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6EBE" w14:textId="7568BB7A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C61D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4709">
        <w:rPr>
          <w:rFonts w:ascii="Times New Roman" w:eastAsia="Times New Roman" w:hAnsi="Times New Roman" w:cs="Times New Roman"/>
          <w:lang w:eastAsia="pl-PL"/>
        </w:rPr>
        <w:t>12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D10C13" w:rsidRPr="00D10C13">
        <w:rPr>
          <w:rFonts w:ascii="Times New Roman" w:eastAsia="Times New Roman" w:hAnsi="Times New Roman" w:cs="Times New Roman"/>
          <w:lang w:eastAsia="pl-PL"/>
        </w:rPr>
        <w:t>oświadczenie o bezstronności i poufności</w:t>
      </w:r>
    </w:p>
    <w:p w14:paraId="225032E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0D7F18DA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5B18EA7" w14:textId="77777777" w:rsidR="00377739" w:rsidRPr="00377739" w:rsidRDefault="00377739" w:rsidP="00377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739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5E7A8481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8A1EF3C" w14:textId="77777777" w:rsidR="00C107B8" w:rsidRPr="00C107B8" w:rsidRDefault="00C107B8" w:rsidP="00C1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bezstronności i poufności</w:t>
      </w:r>
    </w:p>
    <w:p w14:paraId="2763BB0C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B8491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2CE973E9" w14:textId="5179AD8A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udział w pracach Komisji Konkursowej powoływanej przez Wojewodę Podkarpackiego do opiniowania ofert złożonych w ramach otwartego  konkursu ofert na realizację zadań na rzecz </w:t>
      </w:r>
      <w:r w:rsidR="00D561EF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poprawy jakości życia seniorów poprzez dialog wewnątrzpokoleniowy oraz rozwój</w:t>
      </w:r>
      <w:bookmarkStart w:id="0" w:name="_GoBack"/>
      <w:bookmarkEnd w:id="0"/>
      <w:r w:rsidR="00D56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osób starszych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powoduje konfliktu interesów w stosunku do oferentów, uczestniczących w otwartych konkursach ofert,</w:t>
      </w:r>
    </w:p>
    <w:p w14:paraId="13108531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podlegam wyłączeniu określonemu w art. 24 ustawy z dnia 14 czerwca 1960 r. – Kodeksu postępowania administracyjnego (Dz. U. z 2025 r. poz. 1691 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7BD27094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pozostaję wobec oferentów biorących udział w konkursie w takim stosunku prawnym lub faktycznym, który mógłby budzić uzasadnione wątpliwości, co do mojej bezstronności,</w:t>
      </w:r>
    </w:p>
    <w:p w14:paraId="5335DE6B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w ostatnich trzech latach od daty wszczęcia procedury konkursowej nie pozostawałem/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pracy lub zlecenia z wnioskodawcą oraz nie byłem/łam członkiem władz jakiegokolwiek z wnioskodawców biorących udział w konkursie,</w:t>
      </w:r>
    </w:p>
    <w:p w14:paraId="54A28410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zachowania poufności danych i informacji zawartych w ofertach oraz  przebiegu pracy Komisji Konkursowej, której jestem członkiem.</w:t>
      </w:r>
    </w:p>
    <w:p w14:paraId="79B147C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1C9C8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EAAA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5DC4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</w:t>
      </w:r>
    </w:p>
    <w:p w14:paraId="1B706331" w14:textId="1DC26913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członka Komisji Konkursowej)</w:t>
      </w:r>
    </w:p>
    <w:p w14:paraId="419A08A5" w14:textId="77777777" w:rsidR="00C107B8" w:rsidRPr="00C107B8" w:rsidRDefault="00C107B8" w:rsidP="00C107B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BEFAD9" w14:textId="4D4A8479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sectPr w:rsidR="006D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47"/>
    <w:rsid w:val="000E241C"/>
    <w:rsid w:val="000F3B6F"/>
    <w:rsid w:val="00235600"/>
    <w:rsid w:val="002B5C53"/>
    <w:rsid w:val="0033419F"/>
    <w:rsid w:val="00377739"/>
    <w:rsid w:val="00402D4F"/>
    <w:rsid w:val="004065E8"/>
    <w:rsid w:val="00501E1E"/>
    <w:rsid w:val="0059467E"/>
    <w:rsid w:val="005A4709"/>
    <w:rsid w:val="006B235E"/>
    <w:rsid w:val="006D5596"/>
    <w:rsid w:val="0073099B"/>
    <w:rsid w:val="00800947"/>
    <w:rsid w:val="009846FF"/>
    <w:rsid w:val="00BA606E"/>
    <w:rsid w:val="00C107B8"/>
    <w:rsid w:val="00C20AAA"/>
    <w:rsid w:val="00C61D5D"/>
    <w:rsid w:val="00D10C13"/>
    <w:rsid w:val="00D561EF"/>
    <w:rsid w:val="00E4420A"/>
    <w:rsid w:val="00EC57FD"/>
    <w:rsid w:val="00F20171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Arletta Kapitowska</cp:lastModifiedBy>
  <cp:revision>8</cp:revision>
  <cp:lastPrinted>2026-04-29T08:18:00Z</cp:lastPrinted>
  <dcterms:created xsi:type="dcterms:W3CDTF">2026-04-27T09:15:00Z</dcterms:created>
  <dcterms:modified xsi:type="dcterms:W3CDTF">2026-04-30T10:22:00Z</dcterms:modified>
</cp:coreProperties>
</file>