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2C" w:rsidRDefault="00017D2C" w:rsidP="00551199">
      <w:pPr>
        <w:pStyle w:val="Tekstpodstawowy2"/>
        <w:spacing w:line="360" w:lineRule="auto"/>
        <w:jc w:val="center"/>
        <w:rPr>
          <w:b/>
        </w:rPr>
      </w:pPr>
      <w:r>
        <w:rPr>
          <w:b/>
        </w:rPr>
        <w:t>Spis d</w:t>
      </w:r>
      <w:r w:rsidRPr="00821DB9">
        <w:rPr>
          <w:b/>
        </w:rPr>
        <w:t>okument</w:t>
      </w:r>
      <w:r>
        <w:rPr>
          <w:b/>
        </w:rPr>
        <w:t xml:space="preserve">ów niezbędnych do </w:t>
      </w:r>
      <w:r w:rsidR="00551199" w:rsidRPr="00551199">
        <w:rPr>
          <w:b/>
        </w:rPr>
        <w:t>uruchomi</w:t>
      </w:r>
      <w:r w:rsidR="00551199">
        <w:rPr>
          <w:b/>
        </w:rPr>
        <w:t xml:space="preserve">enia środków finansowych </w:t>
      </w:r>
      <w:r w:rsidR="00551199" w:rsidRPr="00551199">
        <w:rPr>
          <w:b/>
        </w:rPr>
        <w:t>z rezerwy celowej budżetu państwa</w:t>
      </w:r>
      <w:r w:rsidRPr="00821DB9">
        <w:rPr>
          <w:b/>
        </w:rPr>
        <w:t>:</w:t>
      </w:r>
    </w:p>
    <w:p w:rsidR="00551199" w:rsidRDefault="00551199" w:rsidP="005511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A8A" w:rsidRDefault="00017D2C" w:rsidP="00551199">
      <w:pPr>
        <w:spacing w:after="0" w:line="360" w:lineRule="auto"/>
        <w:jc w:val="both"/>
      </w:pPr>
      <w:r w:rsidRPr="00017D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Propozycja zadań do dofinansowania związanych z usuwaniem skutków klęsk żywiołowych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wraz z :</w:t>
      </w:r>
    </w:p>
    <w:p w:rsidR="00017D2C" w:rsidRPr="008E37EF" w:rsidRDefault="00017D2C" w:rsidP="005511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zadania własnego oraz procentu strat – wzór stanowi  </w:t>
      </w:r>
      <w:r w:rsidRPr="008E37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załącznik nr 1 do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</w:t>
      </w:r>
      <w:r w:rsidRPr="008E37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ropozycji zadań</w:t>
      </w:r>
    </w:p>
    <w:p w:rsidR="00017D2C" w:rsidRPr="008E37EF" w:rsidRDefault="00017D2C" w:rsidP="00017D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F14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zabezpieczeniu środków finansowych przez jednostkę na pokrycie udziału własnego 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wzór stanowi  </w:t>
      </w:r>
      <w:r w:rsidRPr="008E37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załącznik nr 2 do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</w:t>
      </w:r>
      <w:r w:rsidRPr="008E37E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ropozycji zadań</w:t>
      </w:r>
    </w:p>
    <w:p w:rsidR="00017D2C" w:rsidRPr="008E37EF" w:rsidRDefault="00551199" w:rsidP="00017D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czytelną mapą poglądową</w:t>
      </w:r>
      <w:r w:rsidR="00017D2C"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zaznaczonymi obiektami będącymi przedmiotem zadania, umożliwiające lokalizację obiektów w terenie. W przypadku infrastruktury drogowej i mostowej należy zaznaczyć początek i koniec kilometrażu obiektu, przedstawionego do dofinansowania – </w:t>
      </w:r>
      <w:r w:rsidR="00017D2C" w:rsidRPr="008E37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3 do </w:t>
      </w:r>
      <w:r w:rsidR="00017D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="00017D2C" w:rsidRPr="008E37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ropozycji zadań</w:t>
      </w:r>
      <w:r w:rsidR="00017D2C"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017D2C" w:rsidRPr="008E37EF">
        <w:t xml:space="preserve"> </w:t>
      </w:r>
    </w:p>
    <w:p w:rsidR="00017D2C" w:rsidRPr="008E37EF" w:rsidRDefault="00017D2C" w:rsidP="00017D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>kopi</w:t>
      </w:r>
      <w:r w:rsidR="0055119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aktualnych </w:t>
      </w:r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wypisów z ewidencji gruntów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potwierdzających prawo własności lub inny dokument potwierdzający własność zniszczonego obiektu – </w:t>
      </w:r>
      <w:r w:rsidRPr="008E37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4 do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8E37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ropozycji zadań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17D2C" w:rsidRPr="008E37EF" w:rsidRDefault="00017D2C" w:rsidP="00017D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E37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kosztorys</w:t>
      </w:r>
      <w:r w:rsidR="005511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</w:t>
      </w:r>
      <w:r w:rsidRPr="008E37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inwestorski</w:t>
      </w:r>
      <w:r w:rsidR="005511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8E37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obiektu będącego przedmiotem zadania, podpisany przez osobę sporządzającą, który pozwoli szczegółowo ustalić koszty oraz zakres prac do realizacji. Przedmiotowy kosztorys winien zostać wykorzystany przy procedurze udzielenia zamówienia publicznego 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8E37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5 do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8E37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ropozycji zadań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17D2C" w:rsidRPr="008E37EF" w:rsidRDefault="00017D2C" w:rsidP="00017D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D2C" w:rsidRPr="008E37EF" w:rsidRDefault="00017D2C" w:rsidP="00017D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samorząd zgłaszając zadanie do dofinansowania, </w:t>
      </w:r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winien posiadać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dokumentację techniczną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wszelkimi </w:t>
      </w:r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pozwoleniami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uzgodnieniami z </w:t>
      </w:r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organami administracji </w:t>
      </w:r>
      <w:proofErr w:type="spellStart"/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architektoniczno</w:t>
      </w:r>
      <w:proofErr w:type="spellEnd"/>
      <w:r w:rsidRPr="008E37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budowlanej</w:t>
      </w: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rozpocząć procedurę ich uzyskania. </w:t>
      </w:r>
    </w:p>
    <w:p w:rsidR="00017D2C" w:rsidRDefault="00017D2C"/>
    <w:p w:rsidR="00551199" w:rsidRDefault="00551199" w:rsidP="00551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7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zadania określona w zgłoszeniu potrzeb jest wiążąca dla jednostki i powinna być stosowana we wszystkich dokumentach związanych z ubieganiem się o dotację oraz rozliczeniem dotacji, w tym przy udzielaniu zamówienia/dokonaniu wyboru wykonawcy lub rozpisania konkursu.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1199" w:rsidRPr="00551199" w:rsidRDefault="00551199" w:rsidP="00551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Przykłady poprawnego zapisu nazwy zadania oraz inne niezbędne informacje znajdują się w Załączniku do Zarządzenia Wojewody Podkarpackiego w części </w:t>
      </w:r>
      <w:bookmarkStart w:id="0" w:name="_Hlk179373532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 </w:t>
      </w:r>
      <w:r w:rsidRPr="008E37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Ubieganie się przez </w:t>
      </w:r>
      <w:bookmarkEnd w:id="0"/>
      <w:r w:rsidRPr="008E37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jednostki samorządu terytorialnego o dofinansowanie zadań związanych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E37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usuwaniem skutków klęsk żywioło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wych ze środków budżetu państwa. </w:t>
      </w:r>
      <w:bookmarkStart w:id="1" w:name="_GoBack"/>
      <w:bookmarkEnd w:id="1"/>
    </w:p>
    <w:sectPr w:rsidR="00551199" w:rsidRPr="0055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0469B"/>
    <w:multiLevelType w:val="hybridMultilevel"/>
    <w:tmpl w:val="B9CEAF40"/>
    <w:lvl w:ilvl="0" w:tplc="02A026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32D2F99"/>
    <w:multiLevelType w:val="hybridMultilevel"/>
    <w:tmpl w:val="875C626E"/>
    <w:lvl w:ilvl="0" w:tplc="9A9E4E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D4"/>
    <w:rsid w:val="00017D2C"/>
    <w:rsid w:val="00551199"/>
    <w:rsid w:val="009E33D4"/>
    <w:rsid w:val="00F1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17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17D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7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17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17D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7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CC52-BDB2-4656-BF98-6F73702D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Jeziorska</dc:creator>
  <cp:keywords/>
  <dc:description/>
  <cp:lastModifiedBy>Marcelina Jeziorska</cp:lastModifiedBy>
  <cp:revision>3</cp:revision>
  <dcterms:created xsi:type="dcterms:W3CDTF">2026-04-03T07:29:00Z</dcterms:created>
  <dcterms:modified xsi:type="dcterms:W3CDTF">2026-04-03T08:16:00Z</dcterms:modified>
</cp:coreProperties>
</file>