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A13178" w14:textId="77777777" w:rsidR="0062749A" w:rsidRDefault="00FF7D99" w:rsidP="0062749A">
      <w:pPr>
        <w:pStyle w:val="Tytu"/>
        <w:spacing w:line="360" w:lineRule="auto"/>
        <w:rPr>
          <w:rFonts w:ascii="Times New Roman" w:hAnsi="Times New Roman" w:cs="Times New Roman"/>
        </w:rPr>
      </w:pPr>
      <w:r w:rsidRPr="0062749A">
        <w:rPr>
          <w:rFonts w:ascii="Times New Roman" w:hAnsi="Times New Roman" w:cs="Times New Roman"/>
        </w:rPr>
        <w:t>UMOWA NR</w:t>
      </w:r>
      <w:r w:rsidR="0062749A">
        <w:rPr>
          <w:rFonts w:ascii="Times New Roman" w:hAnsi="Times New Roman" w:cs="Times New Roman"/>
        </w:rPr>
        <w:t xml:space="preserve"> </w:t>
      </w:r>
    </w:p>
    <w:p w14:paraId="3045AA4A" w14:textId="47F3B1DE" w:rsidR="0062749A" w:rsidRPr="0062749A" w:rsidRDefault="00FB6E3F" w:rsidP="0062749A">
      <w:pPr>
        <w:pStyle w:val="Tytu"/>
        <w:spacing w:line="360" w:lineRule="auto"/>
        <w:rPr>
          <w:rFonts w:ascii="Times New Roman" w:hAnsi="Times New Roman" w:cs="Times New Roman"/>
          <w:b w:val="0"/>
        </w:rPr>
      </w:pPr>
      <w:r w:rsidRPr="0062749A">
        <w:rPr>
          <w:rFonts w:ascii="Times New Roman" w:hAnsi="Times New Roman" w:cs="Times New Roman"/>
          <w:b w:val="0"/>
        </w:rPr>
        <w:t>z dnia ………………… 202</w:t>
      </w:r>
      <w:r w:rsidR="00E46459" w:rsidRPr="0062749A">
        <w:rPr>
          <w:rFonts w:ascii="Times New Roman" w:hAnsi="Times New Roman" w:cs="Times New Roman"/>
          <w:b w:val="0"/>
        </w:rPr>
        <w:t>6</w:t>
      </w:r>
      <w:r w:rsidRPr="0062749A">
        <w:rPr>
          <w:rFonts w:ascii="Times New Roman" w:hAnsi="Times New Roman" w:cs="Times New Roman"/>
          <w:b w:val="0"/>
        </w:rPr>
        <w:t xml:space="preserve"> r. </w:t>
      </w:r>
    </w:p>
    <w:p w14:paraId="4C9F223F" w14:textId="77777777" w:rsidR="0062749A" w:rsidRDefault="0062749A" w:rsidP="0062749A">
      <w:pPr>
        <w:spacing w:line="360" w:lineRule="auto"/>
        <w:jc w:val="both"/>
      </w:pPr>
    </w:p>
    <w:p w14:paraId="0FF19B70" w14:textId="77777777" w:rsidR="0062749A" w:rsidRDefault="0062749A" w:rsidP="0062749A">
      <w:pPr>
        <w:spacing w:line="360" w:lineRule="auto"/>
        <w:jc w:val="both"/>
      </w:pPr>
    </w:p>
    <w:p w14:paraId="684C7E9E" w14:textId="77777777" w:rsidR="0062749A" w:rsidRPr="00FB14C2" w:rsidRDefault="0062749A" w:rsidP="0062749A">
      <w:pPr>
        <w:spacing w:line="360" w:lineRule="auto"/>
        <w:jc w:val="both"/>
      </w:pPr>
      <w:r w:rsidRPr="00FB14C2">
        <w:t>Umowa zostaje zawarta pomiędzy:</w:t>
      </w:r>
    </w:p>
    <w:p w14:paraId="59A257E0" w14:textId="77777777" w:rsidR="0062749A" w:rsidRPr="00FB14C2" w:rsidRDefault="0062749A" w:rsidP="0062749A">
      <w:pPr>
        <w:spacing w:line="360" w:lineRule="auto"/>
        <w:jc w:val="both"/>
      </w:pPr>
      <w:r w:rsidRPr="00FB14C2">
        <w:t>Skarbem Państwa - Wojewodą Podkarpackim – Teresą Kubas-</w:t>
      </w:r>
      <w:proofErr w:type="spellStart"/>
      <w:r w:rsidRPr="00FB14C2">
        <w:t>Hul</w:t>
      </w:r>
      <w:proofErr w:type="spellEnd"/>
      <w:r w:rsidRPr="00FB14C2">
        <w:t xml:space="preserve">, zwaną dalej „Wojewodą”, </w:t>
      </w:r>
    </w:p>
    <w:p w14:paraId="44121C78" w14:textId="77777777" w:rsidR="0062749A" w:rsidRPr="00FB14C2" w:rsidRDefault="0062749A" w:rsidP="0062749A">
      <w:pPr>
        <w:spacing w:line="360" w:lineRule="auto"/>
        <w:jc w:val="both"/>
      </w:pPr>
      <w:r w:rsidRPr="00FB14C2">
        <w:t>ul. Grunwaldzka 15, 35-959 Rzeszów, NIP: 813-17-21-402, REGON: 000514348</w:t>
      </w:r>
    </w:p>
    <w:p w14:paraId="05DAF73F" w14:textId="77777777" w:rsidR="0062749A" w:rsidRPr="00FB14C2" w:rsidRDefault="0062749A" w:rsidP="0062749A">
      <w:pPr>
        <w:spacing w:line="360" w:lineRule="auto"/>
        <w:jc w:val="both"/>
      </w:pPr>
    </w:p>
    <w:p w14:paraId="3C4BE296" w14:textId="77777777" w:rsidR="0062749A" w:rsidRPr="00FB14C2" w:rsidRDefault="0062749A" w:rsidP="0062749A">
      <w:pPr>
        <w:spacing w:line="360" w:lineRule="auto"/>
        <w:jc w:val="both"/>
      </w:pPr>
      <w:r w:rsidRPr="00FB14C2">
        <w:t>a </w:t>
      </w:r>
    </w:p>
    <w:p w14:paraId="46405EE5" w14:textId="77777777" w:rsidR="0062749A" w:rsidRPr="00FB14C2" w:rsidRDefault="0062749A" w:rsidP="0062749A">
      <w:pPr>
        <w:spacing w:line="360" w:lineRule="auto"/>
        <w:jc w:val="both"/>
      </w:pPr>
    </w:p>
    <w:p w14:paraId="2E855F31" w14:textId="1E119B65" w:rsidR="0062749A" w:rsidRPr="00FB14C2" w:rsidRDefault="0062749A" w:rsidP="0062749A">
      <w:pPr>
        <w:spacing w:line="360" w:lineRule="auto"/>
        <w:jc w:val="both"/>
      </w:pPr>
      <w:r>
        <w:t>(nazwa gminy)</w:t>
      </w:r>
    </w:p>
    <w:p w14:paraId="4DA1B923" w14:textId="27817341" w:rsidR="0062749A" w:rsidRPr="00FB14C2" w:rsidRDefault="0062749A" w:rsidP="0062749A">
      <w:pPr>
        <w:spacing w:line="360" w:lineRule="auto"/>
        <w:jc w:val="both"/>
      </w:pPr>
      <w:r w:rsidRPr="00FB14C2">
        <w:t xml:space="preserve">w imieniu której działa </w:t>
      </w:r>
      <w:r>
        <w:t>(.....)</w:t>
      </w:r>
    </w:p>
    <w:p w14:paraId="5048417D" w14:textId="6A90A81E" w:rsidR="0062749A" w:rsidRPr="00FB14C2" w:rsidRDefault="0062749A" w:rsidP="0062749A">
      <w:pPr>
        <w:spacing w:line="360" w:lineRule="auto"/>
        <w:jc w:val="both"/>
      </w:pPr>
      <w:r>
        <w:t>(funkcja)</w:t>
      </w:r>
    </w:p>
    <w:p w14:paraId="7F054713" w14:textId="77777777" w:rsidR="0062749A" w:rsidRPr="00FB14C2" w:rsidRDefault="0062749A" w:rsidP="0062749A">
      <w:pPr>
        <w:spacing w:line="360" w:lineRule="auto"/>
      </w:pPr>
    </w:p>
    <w:p w14:paraId="0884AEF9" w14:textId="77777777" w:rsidR="0062749A" w:rsidRPr="00FB14C2" w:rsidRDefault="0062749A" w:rsidP="0062749A">
      <w:pPr>
        <w:spacing w:line="360" w:lineRule="auto"/>
      </w:pPr>
      <w:r w:rsidRPr="00FB14C2">
        <w:t>z kontrasygnatą:</w:t>
      </w:r>
    </w:p>
    <w:p w14:paraId="65393EBA" w14:textId="2951A4C5" w:rsidR="0062749A" w:rsidRPr="00FB14C2" w:rsidRDefault="0062749A" w:rsidP="0062749A">
      <w:pPr>
        <w:spacing w:line="360" w:lineRule="auto"/>
      </w:pPr>
      <w:r w:rsidRPr="00FB14C2">
        <w:t xml:space="preserve">Skarbnika Gminy – </w:t>
      </w:r>
      <w:r>
        <w:t>(....)</w:t>
      </w:r>
    </w:p>
    <w:p w14:paraId="60284F38" w14:textId="77777777" w:rsidR="0062749A" w:rsidRPr="00FB14C2" w:rsidRDefault="0062749A" w:rsidP="0062749A">
      <w:pPr>
        <w:spacing w:line="360" w:lineRule="auto"/>
      </w:pPr>
    </w:p>
    <w:p w14:paraId="6DB61E1B" w14:textId="69D3705B" w:rsidR="00FF7D99" w:rsidRPr="0062749A" w:rsidRDefault="0062749A" w:rsidP="0062749A">
      <w:pPr>
        <w:spacing w:line="360" w:lineRule="auto"/>
      </w:pPr>
      <w:r w:rsidRPr="00FB14C2">
        <w:t>zwaną dalej „ostatecznym odbiorcą wsparcia”</w:t>
      </w:r>
      <w:r w:rsidR="00FF7D99" w:rsidRPr="0062749A">
        <w:t>, a działając łącznie z Wojewodą zwanymi dalej „Stronami” o następującej treści:</w:t>
      </w:r>
    </w:p>
    <w:p w14:paraId="17CBBB53" w14:textId="415835FF" w:rsidR="00B21B65" w:rsidRPr="0062749A" w:rsidRDefault="00B21B65" w:rsidP="0062749A">
      <w:pPr>
        <w:spacing w:line="360" w:lineRule="auto"/>
        <w:jc w:val="center"/>
        <w:rPr>
          <w:b/>
        </w:rPr>
      </w:pPr>
    </w:p>
    <w:p w14:paraId="7BD50DC3" w14:textId="62E80015" w:rsidR="006219A2" w:rsidRPr="0062749A" w:rsidRDefault="00B21B65" w:rsidP="00CC4DE0">
      <w:pPr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62749A">
        <w:t xml:space="preserve">Na podstawie art. 63 c ustawy z dnia 4 lutego 2011 r. o opiece nad dziećmi w wieku do lat 3 </w:t>
      </w:r>
      <w:r w:rsidR="004216DB" w:rsidRPr="0062749A">
        <w:t>(Dz. U. z 2025 r. poz. 798)</w:t>
      </w:r>
      <w:r w:rsidRPr="0062749A">
        <w:t>, zwanej dalej „ustawą</w:t>
      </w:r>
      <w:r w:rsidR="0062749A">
        <w:t>” w związku z uczestniczeniem w </w:t>
      </w:r>
      <w:r w:rsidR="00E90790">
        <w:t>„</w:t>
      </w:r>
      <w:r w:rsidR="004216DB" w:rsidRPr="00E90790">
        <w:rPr>
          <w:rFonts w:eastAsiaTheme="minorHAnsi"/>
          <w:i/>
          <w:lang w:eastAsia="en-US"/>
        </w:rPr>
        <w:t>Resortowym programie wsparcia w podnoszeniu jakości opieki nad dziećmi do lat 3 – „Aktywny Żłobek – sale sensoryczne” 2026</w:t>
      </w:r>
      <w:r w:rsidR="00E90790">
        <w:rPr>
          <w:rFonts w:eastAsiaTheme="minorHAnsi"/>
          <w:lang w:eastAsia="en-US"/>
        </w:rPr>
        <w:t>”</w:t>
      </w:r>
      <w:r w:rsidR="0062749A">
        <w:rPr>
          <w:b/>
        </w:rPr>
        <w:t xml:space="preserve">, </w:t>
      </w:r>
      <w:r w:rsidR="00CC4DE0" w:rsidRPr="00CC4DE0">
        <w:t>zwanym dalej „Programem</w:t>
      </w:r>
      <w:r w:rsidR="00CC4DE0">
        <w:t>”, wraz z „</w:t>
      </w:r>
      <w:r w:rsidR="00CC4DE0" w:rsidRPr="00E90790">
        <w:rPr>
          <w:i/>
        </w:rPr>
        <w:t>Regulaminem realizacji Resortowego programu wsparcia w podnoszeniu jakości opieki nad dziećmi do lat 3 – „Aktywny Żłobek – sale sensoryczne” 2026</w:t>
      </w:r>
      <w:r w:rsidR="00CC4DE0">
        <w:t>”, zwanym dalej</w:t>
      </w:r>
      <w:r w:rsidR="00CC4DE0" w:rsidRPr="00CC4DE0">
        <w:t xml:space="preserve"> </w:t>
      </w:r>
      <w:r w:rsidR="00CC4DE0">
        <w:t>„Regulaminem” oraz załącznikiem „</w:t>
      </w:r>
      <w:r w:rsidR="00CC4DE0" w:rsidRPr="00E90790">
        <w:rPr>
          <w:i/>
        </w:rPr>
        <w:t xml:space="preserve">Wytyczne dotyczące pomieszczeń do zajęć </w:t>
      </w:r>
      <w:proofErr w:type="spellStart"/>
      <w:r w:rsidR="00CC4DE0" w:rsidRPr="00E90790">
        <w:rPr>
          <w:i/>
        </w:rPr>
        <w:t>sensorycznomotorycznych</w:t>
      </w:r>
      <w:proofErr w:type="spellEnd"/>
      <w:r w:rsidR="00CC4DE0" w:rsidRPr="00E90790">
        <w:rPr>
          <w:i/>
        </w:rPr>
        <w:t xml:space="preserve"> znajdujących się w żłobkach i klubach dziecięcych oraz lokalach, w których dzienni opiekunowie świadczą opiekę</w:t>
      </w:r>
      <w:r w:rsidR="00CC4DE0">
        <w:t xml:space="preserve">”, zwanym dalej „Wytycznymi”, </w:t>
      </w:r>
      <w:r w:rsidR="006219A2" w:rsidRPr="0062749A">
        <w:t>strony umowy ustalają, co następuje:</w:t>
      </w:r>
    </w:p>
    <w:p w14:paraId="4D71A5A8" w14:textId="77777777" w:rsidR="00B21B65" w:rsidRPr="0062749A" w:rsidRDefault="00B21B65" w:rsidP="0062749A">
      <w:pPr>
        <w:spacing w:line="360" w:lineRule="auto"/>
        <w:jc w:val="center"/>
        <w:rPr>
          <w:b/>
        </w:rPr>
      </w:pPr>
    </w:p>
    <w:p w14:paraId="6EA2E406" w14:textId="77777777" w:rsidR="00B21B65" w:rsidRPr="0062749A" w:rsidRDefault="00B21B65" w:rsidP="0062749A">
      <w:pPr>
        <w:spacing w:line="360" w:lineRule="auto"/>
        <w:jc w:val="center"/>
        <w:rPr>
          <w:b/>
        </w:rPr>
      </w:pPr>
    </w:p>
    <w:p w14:paraId="41F2F91E" w14:textId="77777777" w:rsidR="00E90790" w:rsidRDefault="00E90790">
      <w:pPr>
        <w:spacing w:after="160" w:line="259" w:lineRule="auto"/>
        <w:rPr>
          <w:b/>
        </w:rPr>
      </w:pPr>
      <w:r>
        <w:rPr>
          <w:b/>
        </w:rPr>
        <w:br w:type="page"/>
      </w:r>
    </w:p>
    <w:p w14:paraId="36059A3C" w14:textId="79580CE0" w:rsidR="00FF7D99" w:rsidRPr="0062749A" w:rsidRDefault="00FF7D99" w:rsidP="0062749A">
      <w:pPr>
        <w:spacing w:line="360" w:lineRule="auto"/>
        <w:jc w:val="center"/>
        <w:rPr>
          <w:b/>
        </w:rPr>
      </w:pPr>
      <w:r w:rsidRPr="0062749A">
        <w:rPr>
          <w:b/>
        </w:rPr>
        <w:lastRenderedPageBreak/>
        <w:t>§ 1</w:t>
      </w:r>
    </w:p>
    <w:p w14:paraId="0FFAC4D8" w14:textId="6E2DC9DD" w:rsidR="00FF7D99" w:rsidRPr="0062749A" w:rsidRDefault="00FF7D99" w:rsidP="0062749A">
      <w:pPr>
        <w:spacing w:line="360" w:lineRule="auto"/>
        <w:jc w:val="center"/>
        <w:rPr>
          <w:b/>
        </w:rPr>
      </w:pPr>
      <w:r w:rsidRPr="0062749A">
        <w:rPr>
          <w:b/>
        </w:rPr>
        <w:t xml:space="preserve">Przedmiot </w:t>
      </w:r>
      <w:r w:rsidR="004A6C67" w:rsidRPr="0062749A">
        <w:rPr>
          <w:b/>
        </w:rPr>
        <w:t>u</w:t>
      </w:r>
      <w:r w:rsidRPr="0062749A">
        <w:rPr>
          <w:b/>
        </w:rPr>
        <w:t>mowy i wysokość dofinansowania.</w:t>
      </w:r>
    </w:p>
    <w:p w14:paraId="0FB4A2FD" w14:textId="7277E565" w:rsidR="004216DB" w:rsidRPr="0062749A" w:rsidRDefault="004216DB" w:rsidP="0062749A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62749A">
        <w:t>Wojewoda na warunkach niniejszej umowy zobowiązuje się przekazać ostatecznemu odbiorcy wsparcia środki finansowe z bu</w:t>
      </w:r>
      <w:r w:rsidR="0062749A">
        <w:t>dżetu państwa w kwocie ……………, z </w:t>
      </w:r>
      <w:r w:rsidRPr="0062749A">
        <w:t>przeznaczeniem na dofinansowanie zadani</w:t>
      </w:r>
      <w:r w:rsidR="00CB1DD7" w:rsidRPr="0062749A">
        <w:t>a realizowanego</w:t>
      </w:r>
      <w:r w:rsidRPr="0062749A">
        <w:t xml:space="preserve"> w ramach Programu rozwoju instytucji opieki nad dziećmi w wieku do lat 3 Aktywny Maluch – </w:t>
      </w:r>
      <w:r w:rsidRPr="0062749A">
        <w:rPr>
          <w:rFonts w:eastAsiaTheme="minorHAnsi"/>
          <w:lang w:eastAsia="en-US"/>
        </w:rPr>
        <w:t>„Aktywny Żłobek – sale sensoryczne” 2026</w:t>
      </w:r>
      <w:r w:rsidR="0062749A">
        <w:rPr>
          <w:rFonts w:eastAsiaTheme="minorHAnsi"/>
          <w:lang w:eastAsia="en-US"/>
        </w:rPr>
        <w:t>.</w:t>
      </w:r>
    </w:p>
    <w:p w14:paraId="51F279A2" w14:textId="35ACAE5F" w:rsidR="004216DB" w:rsidRPr="0062749A" w:rsidRDefault="004216DB" w:rsidP="0062749A">
      <w:pPr>
        <w:numPr>
          <w:ilvl w:val="0"/>
          <w:numId w:val="1"/>
        </w:numPr>
        <w:spacing w:line="360" w:lineRule="auto"/>
        <w:jc w:val="both"/>
      </w:pPr>
      <w:r w:rsidRPr="0062749A">
        <w:t>Środki, o których mowa w ust. 1, będą przekazane jako dotacja celowa w</w:t>
      </w:r>
    </w:p>
    <w:p w14:paraId="209C43BB" w14:textId="777B582C" w:rsidR="003031D3" w:rsidRPr="0062749A" w:rsidRDefault="003031D3" w:rsidP="0062749A">
      <w:pPr>
        <w:spacing w:line="360" w:lineRule="auto"/>
        <w:ind w:left="360"/>
        <w:jc w:val="both"/>
      </w:pPr>
      <w:r w:rsidRPr="0062749A">
        <w:t>dziale …………………</w:t>
      </w:r>
    </w:p>
    <w:p w14:paraId="027E8438" w14:textId="77777777" w:rsidR="003031D3" w:rsidRPr="0062749A" w:rsidRDefault="003031D3" w:rsidP="0062749A">
      <w:pPr>
        <w:spacing w:line="360" w:lineRule="auto"/>
        <w:ind w:left="357"/>
      </w:pPr>
      <w:r w:rsidRPr="0062749A">
        <w:t>w rozdziale…………………..</w:t>
      </w:r>
    </w:p>
    <w:p w14:paraId="6BB8CC95" w14:textId="0D3DA760" w:rsidR="003031D3" w:rsidRPr="0062749A" w:rsidRDefault="00FF7D99" w:rsidP="0062749A">
      <w:pPr>
        <w:spacing w:line="360" w:lineRule="auto"/>
        <w:ind w:left="357"/>
      </w:pPr>
      <w:r w:rsidRPr="0062749A">
        <w:t xml:space="preserve">w łącznej kwocie ………..….. zł (słownie złotych: …………………. xx/100), </w:t>
      </w:r>
    </w:p>
    <w:p w14:paraId="681111B5" w14:textId="6A49B092" w:rsidR="003031D3" w:rsidRPr="0062749A" w:rsidRDefault="003031D3" w:rsidP="0062749A">
      <w:pPr>
        <w:spacing w:line="360" w:lineRule="auto"/>
        <w:ind w:left="357"/>
      </w:pPr>
      <w:r w:rsidRPr="0062749A">
        <w:t xml:space="preserve">w tym: </w:t>
      </w:r>
    </w:p>
    <w:p w14:paraId="414BE13F" w14:textId="44D2B4D6" w:rsidR="003031D3" w:rsidRPr="0062749A" w:rsidRDefault="003031D3" w:rsidP="0062749A">
      <w:pPr>
        <w:spacing w:line="360" w:lineRule="auto"/>
        <w:ind w:left="357"/>
      </w:pPr>
      <w:r w:rsidRPr="0062749A">
        <w:t>§ ………………………………(słownie złotych: …………………. xx/100)</w:t>
      </w:r>
    </w:p>
    <w:p w14:paraId="469ECD6A" w14:textId="77777777" w:rsidR="003031D3" w:rsidRPr="0062749A" w:rsidRDefault="003031D3" w:rsidP="0062749A">
      <w:pPr>
        <w:spacing w:line="360" w:lineRule="auto"/>
        <w:ind w:left="357"/>
      </w:pPr>
      <w:r w:rsidRPr="0062749A">
        <w:t>§ ………………………………(słownie złotych: …………………. xx/100)</w:t>
      </w:r>
    </w:p>
    <w:p w14:paraId="0197E1B3" w14:textId="2AC85C2D" w:rsidR="003031D3" w:rsidRDefault="00FF7D99" w:rsidP="0062749A">
      <w:pPr>
        <w:autoSpaceDE w:val="0"/>
        <w:autoSpaceDN w:val="0"/>
        <w:adjustRightInd w:val="0"/>
        <w:spacing w:line="360" w:lineRule="auto"/>
        <w:ind w:left="426"/>
        <w:jc w:val="both"/>
      </w:pPr>
      <w:r w:rsidRPr="0062749A">
        <w:t xml:space="preserve">z przeznaczeniem na dofinansowanie realizacji zadania pn.: </w:t>
      </w:r>
      <w:r w:rsidR="0062749A">
        <w:t>„</w:t>
      </w:r>
      <w:r w:rsidR="0062749A">
        <w:rPr>
          <w:rFonts w:eastAsiaTheme="minorHAnsi"/>
          <w:bCs/>
          <w:lang w:eastAsia="en-US"/>
        </w:rPr>
        <w:t>................”</w:t>
      </w:r>
      <w:r w:rsidR="006752BE" w:rsidRPr="0062749A">
        <w:t xml:space="preserve">, </w:t>
      </w:r>
      <w:r w:rsidR="0062749A">
        <w:t>zwanego dalej „Zadaniem”.</w:t>
      </w:r>
    </w:p>
    <w:p w14:paraId="37587AF0" w14:textId="5E50AF87" w:rsidR="0062749A" w:rsidRPr="00FB14C2" w:rsidRDefault="0062749A" w:rsidP="00CC4DE0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360" w:lineRule="auto"/>
        <w:jc w:val="both"/>
      </w:pPr>
      <w:r w:rsidRPr="00FB14C2">
        <w:t xml:space="preserve">Szczegółowy opis zadania, w tym liczba miejsc opieki, które mają zostać utworzone oraz podział na środki, o których mowa w ust. 2 pkt 1 i 2 zawarty jest w załączniku nr </w:t>
      </w:r>
      <w:r>
        <w:t>1</w:t>
      </w:r>
      <w:r w:rsidRPr="00FB14C2">
        <w:t xml:space="preserve"> pod nazwą </w:t>
      </w:r>
      <w:r w:rsidRPr="0062749A">
        <w:rPr>
          <w:i/>
        </w:rPr>
        <w:t xml:space="preserve">Opis zadania realizowanego w ramach </w:t>
      </w:r>
      <w:r w:rsidR="00E90790">
        <w:rPr>
          <w:i/>
        </w:rPr>
        <w:t>Resortowego programu wsparcia w </w:t>
      </w:r>
      <w:r w:rsidRPr="0062749A">
        <w:rPr>
          <w:i/>
        </w:rPr>
        <w:t xml:space="preserve">podnoszeniu jakości opieki nad dziećmi do lat 3 </w:t>
      </w:r>
      <w:r>
        <w:rPr>
          <w:i/>
        </w:rPr>
        <w:t>–</w:t>
      </w:r>
      <w:r w:rsidRPr="0062749A">
        <w:rPr>
          <w:i/>
        </w:rPr>
        <w:t xml:space="preserve"> </w:t>
      </w:r>
      <w:r>
        <w:rPr>
          <w:i/>
        </w:rPr>
        <w:t>„</w:t>
      </w:r>
      <w:r w:rsidRPr="0062749A">
        <w:rPr>
          <w:i/>
        </w:rPr>
        <w:t>Aktywny Żłobek – sale sensoryczne</w:t>
      </w:r>
      <w:r>
        <w:rPr>
          <w:i/>
        </w:rPr>
        <w:t>”</w:t>
      </w:r>
      <w:r w:rsidRPr="0062749A">
        <w:rPr>
          <w:i/>
        </w:rPr>
        <w:t xml:space="preserve"> 2026 </w:t>
      </w:r>
      <w:r w:rsidRPr="00FB14C2">
        <w:t xml:space="preserve"> z dnia </w:t>
      </w:r>
      <w:r>
        <w:t>...........</w:t>
      </w:r>
      <w:r w:rsidRPr="00FB14C2">
        <w:t xml:space="preserve"> r.</w:t>
      </w:r>
      <w:r>
        <w:t>, zwanym dalej „</w:t>
      </w:r>
      <w:r w:rsidRPr="0062749A">
        <w:rPr>
          <w:i/>
        </w:rPr>
        <w:t>Opisem realizacji zadania</w:t>
      </w:r>
      <w:r>
        <w:t>”</w:t>
      </w:r>
      <w:r w:rsidRPr="00FB14C2">
        <w:t xml:space="preserve"> oraz w załączniku nr </w:t>
      </w:r>
      <w:r>
        <w:t>2</w:t>
      </w:r>
      <w:r w:rsidRPr="00FB14C2">
        <w:t xml:space="preserve"> pod nazwą </w:t>
      </w:r>
      <w:r w:rsidR="00CC4DE0" w:rsidRPr="00E90790">
        <w:rPr>
          <w:i/>
        </w:rPr>
        <w:t>„</w:t>
      </w:r>
      <w:r w:rsidR="00CC4DE0" w:rsidRPr="00CC4DE0">
        <w:rPr>
          <w:i/>
        </w:rPr>
        <w:t xml:space="preserve">Kalkulacja kosztów w ramach </w:t>
      </w:r>
      <w:r w:rsidR="00CC4DE0">
        <w:rPr>
          <w:i/>
        </w:rPr>
        <w:t>Resortowego programu wsparcia w </w:t>
      </w:r>
      <w:r w:rsidR="00CC4DE0" w:rsidRPr="00CC4DE0">
        <w:rPr>
          <w:i/>
        </w:rPr>
        <w:t xml:space="preserve">podnoszeniu jakości opieki nad dziećmi do lat 3 </w:t>
      </w:r>
      <w:r w:rsidR="00CC4DE0">
        <w:rPr>
          <w:i/>
        </w:rPr>
        <w:t>–</w:t>
      </w:r>
      <w:r w:rsidR="00CC4DE0" w:rsidRPr="00CC4DE0">
        <w:rPr>
          <w:i/>
        </w:rPr>
        <w:t xml:space="preserve"> </w:t>
      </w:r>
      <w:r w:rsidR="00CC4DE0">
        <w:rPr>
          <w:i/>
        </w:rPr>
        <w:t>„</w:t>
      </w:r>
      <w:r w:rsidR="00CC4DE0" w:rsidRPr="00CC4DE0">
        <w:rPr>
          <w:i/>
        </w:rPr>
        <w:t>Aktywny Żłobek-sale sensoryczne</w:t>
      </w:r>
      <w:r w:rsidR="00CC4DE0">
        <w:rPr>
          <w:i/>
        </w:rPr>
        <w:t>”</w:t>
      </w:r>
      <w:r w:rsidR="00CC4DE0" w:rsidRPr="00CC4DE0">
        <w:rPr>
          <w:i/>
        </w:rPr>
        <w:t xml:space="preserve"> 2026</w:t>
      </w:r>
      <w:r w:rsidR="00E90790">
        <w:rPr>
          <w:i/>
        </w:rPr>
        <w:t xml:space="preserve">” </w:t>
      </w:r>
      <w:r w:rsidRPr="00FB14C2">
        <w:t>przedłożonej przez ostatecznego odbiorcę wsparcia, w brzmieniu z dnia  13.01.2026</w:t>
      </w:r>
      <w:r w:rsidR="00CC4DE0">
        <w:t> </w:t>
      </w:r>
      <w:r w:rsidRPr="00FB14C2">
        <w:t xml:space="preserve">r. zwaną dalej </w:t>
      </w:r>
      <w:r>
        <w:t>„</w:t>
      </w:r>
      <w:r w:rsidRPr="0062749A">
        <w:rPr>
          <w:i/>
        </w:rPr>
        <w:t>Kalkulacją kosztów”.</w:t>
      </w:r>
    </w:p>
    <w:p w14:paraId="7ED39E0E" w14:textId="7C288BB7" w:rsidR="001553BF" w:rsidRPr="0062749A" w:rsidRDefault="001553BF" w:rsidP="0062749A">
      <w:pPr>
        <w:numPr>
          <w:ilvl w:val="0"/>
          <w:numId w:val="1"/>
        </w:numPr>
        <w:tabs>
          <w:tab w:val="clear" w:pos="360"/>
          <w:tab w:val="num" w:pos="426"/>
        </w:tabs>
        <w:overflowPunct w:val="0"/>
        <w:autoSpaceDE w:val="0"/>
        <w:autoSpaceDN w:val="0"/>
        <w:adjustRightInd w:val="0"/>
        <w:spacing w:line="360" w:lineRule="auto"/>
        <w:jc w:val="both"/>
      </w:pPr>
      <w:r w:rsidRPr="0062749A">
        <w:rPr>
          <w:rFonts w:eastAsiaTheme="minorHAnsi"/>
          <w:lang w:eastAsia="en-US"/>
        </w:rPr>
        <w:t xml:space="preserve">Głównym celem Programu jest  podnoszenie jakości opieki nad dziećmi w wieku do lat 3 świadczonej przez żłobki, kluby dziecięce i dziennych opiekunów. Celem szczegółowym jest poprawa warunków pobytu dzieci w instytucjach opieki poprzez kształtowanie otoczenia wspierającego rozwój sensomotoryczny dzieci. </w:t>
      </w:r>
    </w:p>
    <w:p w14:paraId="70E7A0E6" w14:textId="17C590BC" w:rsidR="008C747E" w:rsidRDefault="001553BF" w:rsidP="0062749A">
      <w:pPr>
        <w:tabs>
          <w:tab w:val="num" w:pos="426"/>
        </w:tabs>
        <w:overflowPunct w:val="0"/>
        <w:autoSpaceDE w:val="0"/>
        <w:autoSpaceDN w:val="0"/>
        <w:adjustRightInd w:val="0"/>
        <w:spacing w:line="360" w:lineRule="auto"/>
        <w:ind w:left="360"/>
        <w:jc w:val="both"/>
      </w:pPr>
      <w:r w:rsidRPr="0062749A">
        <w:rPr>
          <w:rFonts w:eastAsiaTheme="minorHAnsi"/>
          <w:lang w:eastAsia="en-US"/>
        </w:rPr>
        <w:t xml:space="preserve">Zakładanym rezultatem Programu ma być podniesienie jakości opieki sprawowanej </w:t>
      </w:r>
      <w:r w:rsidR="006219A2" w:rsidRPr="0062749A">
        <w:rPr>
          <w:rFonts w:eastAsiaTheme="minorHAnsi"/>
          <w:lang w:eastAsia="en-US"/>
        </w:rPr>
        <w:br/>
      </w:r>
      <w:r w:rsidRPr="0062749A">
        <w:rPr>
          <w:rFonts w:eastAsiaTheme="minorHAnsi"/>
          <w:lang w:eastAsia="en-US"/>
        </w:rPr>
        <w:t>w żłobkach, klubach dziecięcych i u dziennych opiekunów poprzez wyposażenie pomieszczeń do zajęć sensoryczno-motorycznych znajdujących się w żłobkach i klubach dziecięcych oraz lokalach, w których dzienni opiekunowie świadczą opiekę</w:t>
      </w:r>
      <w:r w:rsidRPr="0062749A">
        <w:t xml:space="preserve"> utworzonych zgodnie z ustawą oraz zgodnie z Programem</w:t>
      </w:r>
      <w:r w:rsidR="00CC4DE0">
        <w:t>.</w:t>
      </w:r>
    </w:p>
    <w:p w14:paraId="598BD484" w14:textId="0CD8366A" w:rsidR="008C747E" w:rsidRPr="0062749A" w:rsidRDefault="008C747E" w:rsidP="0062749A">
      <w:pPr>
        <w:tabs>
          <w:tab w:val="num" w:pos="426"/>
        </w:tabs>
        <w:overflowPunct w:val="0"/>
        <w:autoSpaceDE w:val="0"/>
        <w:autoSpaceDN w:val="0"/>
        <w:adjustRightInd w:val="0"/>
        <w:spacing w:line="360" w:lineRule="auto"/>
        <w:ind w:left="360"/>
        <w:jc w:val="both"/>
      </w:pPr>
    </w:p>
    <w:p w14:paraId="644C7389" w14:textId="432AEA88" w:rsidR="008C747E" w:rsidRPr="00CC4DE0" w:rsidRDefault="008C747E" w:rsidP="0062749A">
      <w:pPr>
        <w:pStyle w:val="Akapitzlist"/>
        <w:numPr>
          <w:ilvl w:val="0"/>
          <w:numId w:val="1"/>
        </w:numPr>
        <w:tabs>
          <w:tab w:val="clear" w:pos="360"/>
          <w:tab w:val="num" w:pos="426"/>
        </w:tabs>
        <w:overflowPunct w:val="0"/>
        <w:autoSpaceDE w:val="0"/>
        <w:autoSpaceDN w:val="0"/>
        <w:adjustRightInd w:val="0"/>
        <w:spacing w:line="360" w:lineRule="auto"/>
        <w:jc w:val="both"/>
      </w:pPr>
      <w:r w:rsidRPr="0062749A">
        <w:rPr>
          <w:rFonts w:eastAsiaTheme="minorHAnsi"/>
          <w:lang w:eastAsia="en-US"/>
        </w:rPr>
        <w:lastRenderedPageBreak/>
        <w:t>Udział środków budżetu państwa w wydatkach na realizację zadania może wynieść do 90% wydatków na realizację zadania. Wymagany jest wkład własny w wysokości co najmniej 10% kosztów realizacji zadania.</w:t>
      </w:r>
    </w:p>
    <w:p w14:paraId="6B7CCC66" w14:textId="77777777" w:rsidR="00CC4DE0" w:rsidRPr="00FB14C2" w:rsidRDefault="00CC4DE0" w:rsidP="00CC4DE0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360" w:lineRule="auto"/>
        <w:jc w:val="both"/>
      </w:pPr>
      <w:r w:rsidRPr="00FB14C2">
        <w:t>Ostateczny odbiorca może zwiększyć ogólną wartość zadania, jednak nie spowoduje to zwiększenia kwoty, o której mowa w ust. 1.</w:t>
      </w:r>
    </w:p>
    <w:p w14:paraId="25711740" w14:textId="42E87B34" w:rsidR="008C747E" w:rsidRPr="0062749A" w:rsidRDefault="008C747E" w:rsidP="0062749A">
      <w:pPr>
        <w:pStyle w:val="Akapitzlist"/>
        <w:numPr>
          <w:ilvl w:val="0"/>
          <w:numId w:val="1"/>
        </w:numPr>
        <w:tabs>
          <w:tab w:val="clear" w:pos="360"/>
          <w:tab w:val="num" w:pos="426"/>
        </w:tabs>
        <w:overflowPunct w:val="0"/>
        <w:autoSpaceDE w:val="0"/>
        <w:autoSpaceDN w:val="0"/>
        <w:adjustRightInd w:val="0"/>
        <w:spacing w:line="360" w:lineRule="auto"/>
        <w:jc w:val="both"/>
        <w:rPr>
          <w:rFonts w:eastAsiaTheme="minorHAnsi"/>
          <w:lang w:eastAsia="en-US"/>
        </w:rPr>
      </w:pPr>
      <w:r w:rsidRPr="0062749A">
        <w:rPr>
          <w:rFonts w:eastAsiaTheme="minorHAnsi"/>
          <w:lang w:eastAsia="en-US"/>
        </w:rPr>
        <w:t>Wydatki związane z realizacją zadania (wydatki kwalifikowalne)</w:t>
      </w:r>
      <w:r w:rsidR="00CC4DE0">
        <w:rPr>
          <w:rFonts w:eastAsiaTheme="minorHAnsi"/>
          <w:lang w:eastAsia="en-US"/>
        </w:rPr>
        <w:t>, związane z:</w:t>
      </w:r>
      <w:r w:rsidRPr="0062749A">
        <w:rPr>
          <w:rFonts w:eastAsiaTheme="minorHAnsi"/>
          <w:lang w:eastAsia="en-US"/>
        </w:rPr>
        <w:t xml:space="preserve"> </w:t>
      </w:r>
    </w:p>
    <w:p w14:paraId="6916FB94" w14:textId="12584F7F" w:rsidR="008C747E" w:rsidRPr="0062749A" w:rsidRDefault="008C747E" w:rsidP="00370EB3">
      <w:pPr>
        <w:pStyle w:val="Akapitzlist"/>
        <w:numPr>
          <w:ilvl w:val="0"/>
          <w:numId w:val="18"/>
        </w:numPr>
        <w:overflowPunct w:val="0"/>
        <w:autoSpaceDE w:val="0"/>
        <w:autoSpaceDN w:val="0"/>
        <w:adjustRightInd w:val="0"/>
        <w:spacing w:line="360" w:lineRule="auto"/>
        <w:jc w:val="both"/>
        <w:rPr>
          <w:rFonts w:eastAsiaTheme="minorHAnsi"/>
          <w:lang w:eastAsia="en-US"/>
        </w:rPr>
      </w:pPr>
      <w:r w:rsidRPr="0062749A">
        <w:rPr>
          <w:rFonts w:eastAsiaTheme="minorHAnsi"/>
          <w:lang w:eastAsia="en-US"/>
        </w:rPr>
        <w:t>zakup</w:t>
      </w:r>
      <w:r w:rsidR="00370EB3">
        <w:rPr>
          <w:rFonts w:eastAsiaTheme="minorHAnsi"/>
          <w:lang w:eastAsia="en-US"/>
        </w:rPr>
        <w:t>em i dostawą</w:t>
      </w:r>
      <w:r w:rsidRPr="0062749A">
        <w:rPr>
          <w:rFonts w:eastAsiaTheme="minorHAnsi"/>
          <w:lang w:eastAsia="en-US"/>
        </w:rPr>
        <w:t xml:space="preserve"> wyposażenia pomocniczego do organizacji zajęć takiego jak ławki, </w:t>
      </w:r>
      <w:r w:rsidR="00370EB3">
        <w:rPr>
          <w:rFonts w:eastAsiaTheme="minorHAnsi"/>
          <w:lang w:eastAsia="en-US"/>
        </w:rPr>
        <w:t>stoły, krzesełka;</w:t>
      </w:r>
    </w:p>
    <w:p w14:paraId="19EED24F" w14:textId="09E9E3F9" w:rsidR="008C747E" w:rsidRPr="0062749A" w:rsidRDefault="008C747E" w:rsidP="00370EB3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line="360" w:lineRule="auto"/>
        <w:jc w:val="both"/>
        <w:rPr>
          <w:rFonts w:eastAsiaTheme="minorHAnsi"/>
          <w:lang w:eastAsia="en-US"/>
        </w:rPr>
      </w:pPr>
      <w:r w:rsidRPr="0062749A">
        <w:rPr>
          <w:rFonts w:eastAsiaTheme="minorHAnsi"/>
          <w:lang w:eastAsia="en-US"/>
        </w:rPr>
        <w:t>zakup</w:t>
      </w:r>
      <w:r w:rsidR="00370EB3">
        <w:rPr>
          <w:rFonts w:eastAsiaTheme="minorHAnsi"/>
          <w:lang w:eastAsia="en-US"/>
        </w:rPr>
        <w:t>em</w:t>
      </w:r>
      <w:r w:rsidRPr="0062749A">
        <w:rPr>
          <w:rFonts w:eastAsiaTheme="minorHAnsi"/>
          <w:lang w:eastAsia="en-US"/>
        </w:rPr>
        <w:t>, montaż</w:t>
      </w:r>
      <w:r w:rsidR="00370EB3">
        <w:rPr>
          <w:rFonts w:eastAsiaTheme="minorHAnsi"/>
          <w:lang w:eastAsia="en-US"/>
        </w:rPr>
        <w:t>em i dostawą</w:t>
      </w:r>
      <w:r w:rsidRPr="0062749A">
        <w:rPr>
          <w:rFonts w:eastAsiaTheme="minorHAnsi"/>
          <w:lang w:eastAsia="en-US"/>
        </w:rPr>
        <w:t xml:space="preserve"> schowków, regałów i innych obiektów do przechowywania wyposażenia stymulującego sfer</w:t>
      </w:r>
      <w:r w:rsidR="00370EB3">
        <w:rPr>
          <w:rFonts w:eastAsiaTheme="minorHAnsi"/>
          <w:lang w:eastAsia="en-US"/>
        </w:rPr>
        <w:t>y sensoryczne, o których mowa w </w:t>
      </w:r>
      <w:r w:rsidRPr="0062749A">
        <w:rPr>
          <w:rFonts w:eastAsiaTheme="minorHAnsi"/>
          <w:lang w:eastAsia="en-US"/>
        </w:rPr>
        <w:t>podrozdziale 4.3 pkt 1 oraz załączniku nr 1 do Programu,</w:t>
      </w:r>
    </w:p>
    <w:p w14:paraId="09F290A5" w14:textId="54D5BB71" w:rsidR="00E95F86" w:rsidRPr="0062749A" w:rsidRDefault="008C747E" w:rsidP="00370EB3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line="360" w:lineRule="auto"/>
        <w:jc w:val="both"/>
        <w:rPr>
          <w:rFonts w:eastAsiaTheme="minorHAnsi"/>
          <w:lang w:eastAsia="en-US"/>
        </w:rPr>
      </w:pPr>
      <w:r w:rsidRPr="0062749A">
        <w:rPr>
          <w:rFonts w:eastAsiaTheme="minorHAnsi"/>
          <w:lang w:eastAsia="en-US"/>
        </w:rPr>
        <w:t>zakup</w:t>
      </w:r>
      <w:r w:rsidR="00370EB3">
        <w:rPr>
          <w:rFonts w:eastAsiaTheme="minorHAnsi"/>
          <w:lang w:eastAsia="en-US"/>
        </w:rPr>
        <w:t>em</w:t>
      </w:r>
      <w:r w:rsidRPr="0062749A">
        <w:rPr>
          <w:rFonts w:eastAsiaTheme="minorHAnsi"/>
          <w:lang w:eastAsia="en-US"/>
        </w:rPr>
        <w:t>, montaż</w:t>
      </w:r>
      <w:r w:rsidR="00370EB3">
        <w:rPr>
          <w:rFonts w:eastAsiaTheme="minorHAnsi"/>
          <w:lang w:eastAsia="en-US"/>
        </w:rPr>
        <w:t>em i dostawą</w:t>
      </w:r>
      <w:r w:rsidRPr="0062749A">
        <w:rPr>
          <w:rFonts w:eastAsiaTheme="minorHAnsi"/>
          <w:lang w:eastAsia="en-US"/>
        </w:rPr>
        <w:t xml:space="preserve"> sprzętu regulując</w:t>
      </w:r>
      <w:r w:rsidR="00E07A05">
        <w:rPr>
          <w:rFonts w:eastAsiaTheme="minorHAnsi"/>
          <w:lang w:eastAsia="en-US"/>
        </w:rPr>
        <w:t>ego natężenie światła (</w:t>
      </w:r>
      <w:r w:rsidRPr="0062749A">
        <w:rPr>
          <w:rFonts w:eastAsiaTheme="minorHAnsi"/>
          <w:lang w:eastAsia="en-US"/>
        </w:rPr>
        <w:t>przy czym niedopuszczalne jest korzystanie ze sprzętów emitujących światło niebieskie bądź zawierających elementy emitujące światło niebieskie</w:t>
      </w:r>
      <w:r w:rsidR="00E07A05">
        <w:rPr>
          <w:rFonts w:eastAsiaTheme="minorHAnsi"/>
          <w:lang w:eastAsia="en-US"/>
        </w:rPr>
        <w:t>)</w:t>
      </w:r>
      <w:r w:rsidRPr="0062749A">
        <w:rPr>
          <w:rFonts w:eastAsiaTheme="minorHAnsi"/>
          <w:lang w:eastAsia="en-US"/>
        </w:rPr>
        <w:t>,</w:t>
      </w:r>
      <w:r w:rsidR="00E95F86" w:rsidRPr="0062749A">
        <w:rPr>
          <w:rFonts w:eastAsiaTheme="minorHAnsi"/>
          <w:lang w:eastAsia="en-US"/>
        </w:rPr>
        <w:t xml:space="preserve"> </w:t>
      </w:r>
    </w:p>
    <w:p w14:paraId="25408F13" w14:textId="72FC4A3E" w:rsidR="00E12007" w:rsidRPr="0062749A" w:rsidRDefault="008C747E" w:rsidP="0062749A">
      <w:pPr>
        <w:autoSpaceDE w:val="0"/>
        <w:autoSpaceDN w:val="0"/>
        <w:adjustRightInd w:val="0"/>
        <w:spacing w:line="360" w:lineRule="auto"/>
        <w:ind w:left="360"/>
        <w:jc w:val="both"/>
        <w:rPr>
          <w:rFonts w:eastAsiaTheme="minorHAnsi"/>
          <w:lang w:eastAsia="en-US"/>
        </w:rPr>
      </w:pPr>
      <w:r w:rsidRPr="0062749A">
        <w:rPr>
          <w:rFonts w:eastAsiaTheme="minorHAnsi"/>
          <w:lang w:eastAsia="en-US"/>
        </w:rPr>
        <w:t>mogą stanowić do 30% łącznych kosztów realizacji zadania.</w:t>
      </w:r>
    </w:p>
    <w:p w14:paraId="33704973" w14:textId="401C4EC1" w:rsidR="00E12007" w:rsidRPr="0062749A" w:rsidRDefault="00E12007" w:rsidP="0062749A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eastAsiaTheme="minorHAnsi"/>
          <w:lang w:eastAsia="en-US"/>
        </w:rPr>
      </w:pPr>
      <w:r w:rsidRPr="0062749A">
        <w:rPr>
          <w:rFonts w:eastAsiaTheme="minorHAnsi"/>
          <w:lang w:eastAsia="en-US"/>
        </w:rPr>
        <w:t xml:space="preserve"> Wydatki dotyczące wyposażenia z kategorii (sfery) „F. Motoryka mała (koordynacja ręka–oko)” z kosztami dostawy mogą stanowić do 40% łącznych wydatków na realizację zadania.</w:t>
      </w:r>
    </w:p>
    <w:p w14:paraId="36810495" w14:textId="469D093C" w:rsidR="000D1EF6" w:rsidRPr="0062749A" w:rsidRDefault="000D1EF6" w:rsidP="0062749A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</w:pPr>
      <w:r w:rsidRPr="0062749A">
        <w:t xml:space="preserve">Ostateczny odbiorca wsparcia pokrywa wydatki związane z realizacją obowiązku informacyjnego, o którym mowa w art. 35a–35d ustawy z dnia 27 sierpnia 2009 r. </w:t>
      </w:r>
      <w:r w:rsidR="006219A2" w:rsidRPr="0062749A">
        <w:br/>
      </w:r>
      <w:r w:rsidRPr="0062749A">
        <w:t xml:space="preserve">o finansach publicznych oraz rozporządzeniu Rady Ministrów z dnia 7 maja 2021 r. </w:t>
      </w:r>
      <w:r w:rsidR="006219A2" w:rsidRPr="0062749A">
        <w:br/>
      </w:r>
      <w:r w:rsidRPr="0062749A">
        <w:t>w sprawie określenia działań informacyjnych podejmowanych przez podmioty realizujące zadania finansowane lub dofinansowane z budżetu państwa lub z państwowych funduszy celowych, wyłącznie ze swoich środków</w:t>
      </w:r>
    </w:p>
    <w:p w14:paraId="068E40A9" w14:textId="30229570" w:rsidR="00477736" w:rsidRPr="0062749A" w:rsidRDefault="00FC4860" w:rsidP="0062749A">
      <w:pPr>
        <w:numPr>
          <w:ilvl w:val="0"/>
          <w:numId w:val="1"/>
        </w:numPr>
        <w:tabs>
          <w:tab w:val="clear" w:pos="360"/>
          <w:tab w:val="num" w:pos="426"/>
        </w:tabs>
        <w:overflowPunct w:val="0"/>
        <w:autoSpaceDE w:val="0"/>
        <w:autoSpaceDN w:val="0"/>
        <w:adjustRightInd w:val="0"/>
        <w:spacing w:line="360" w:lineRule="auto"/>
        <w:jc w:val="both"/>
      </w:pPr>
      <w:r w:rsidRPr="00FB14C2">
        <w:t xml:space="preserve">Ostateczny odbiorca </w:t>
      </w:r>
      <w:r w:rsidRPr="00FB14C2">
        <w:rPr>
          <w:lang w:eastAsia="en-US"/>
        </w:rPr>
        <w:t xml:space="preserve">wsparcia </w:t>
      </w:r>
      <w:r w:rsidRPr="00FB14C2">
        <w:t>potwierdza</w:t>
      </w:r>
      <w:r>
        <w:t>, że zapoznał się z Programem, Regulaminem i Wytycznymi, oraz że w toku realizacji zadania</w:t>
      </w:r>
      <w:r w:rsidRPr="00FB14C2">
        <w:t xml:space="preserve"> spełni kryteri</w:t>
      </w:r>
      <w:r>
        <w:t>a</w:t>
      </w:r>
      <w:r w:rsidRPr="00FB14C2">
        <w:t xml:space="preserve"> i zasad, o których mowa w</w:t>
      </w:r>
      <w:r>
        <w:t>e wskazanych dokumentach</w:t>
      </w:r>
      <w:r w:rsidRPr="00FB14C2">
        <w:t>.</w:t>
      </w:r>
      <w:r w:rsidR="00477736" w:rsidRPr="0062749A">
        <w:t xml:space="preserve">. </w:t>
      </w:r>
    </w:p>
    <w:p w14:paraId="336A0D55" w14:textId="77777777" w:rsidR="00477736" w:rsidRPr="0062749A" w:rsidRDefault="00477736" w:rsidP="0062749A">
      <w:pPr>
        <w:pStyle w:val="Akapitzlist"/>
        <w:autoSpaceDE w:val="0"/>
        <w:autoSpaceDN w:val="0"/>
        <w:adjustRightInd w:val="0"/>
        <w:spacing w:line="360" w:lineRule="auto"/>
        <w:ind w:left="360"/>
        <w:jc w:val="both"/>
      </w:pPr>
    </w:p>
    <w:p w14:paraId="27DEC5BA" w14:textId="0B071984" w:rsidR="00B653D2" w:rsidRPr="0062749A" w:rsidRDefault="00B653D2" w:rsidP="0062749A">
      <w:pPr>
        <w:spacing w:line="360" w:lineRule="auto"/>
        <w:ind w:left="360" w:hanging="360"/>
        <w:jc w:val="center"/>
        <w:rPr>
          <w:b/>
        </w:rPr>
      </w:pPr>
      <w:r w:rsidRPr="0062749A">
        <w:rPr>
          <w:b/>
        </w:rPr>
        <w:t>§ 2</w:t>
      </w:r>
    </w:p>
    <w:p w14:paraId="28543F19" w14:textId="4596B8FB" w:rsidR="00B653D2" w:rsidRPr="0062749A" w:rsidRDefault="00B653D2" w:rsidP="0062749A">
      <w:pPr>
        <w:spacing w:line="360" w:lineRule="auto"/>
        <w:ind w:left="360" w:hanging="360"/>
        <w:jc w:val="center"/>
        <w:rPr>
          <w:b/>
        </w:rPr>
      </w:pPr>
      <w:r w:rsidRPr="0062749A">
        <w:rPr>
          <w:b/>
        </w:rPr>
        <w:t>Sposób wykonania zadania</w:t>
      </w:r>
    </w:p>
    <w:p w14:paraId="3B63320B" w14:textId="7D3F1765" w:rsidR="00477736" w:rsidRPr="0062749A" w:rsidRDefault="00477736" w:rsidP="0062749A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eastAsiaTheme="minorHAnsi"/>
          <w:lang w:eastAsia="en-US"/>
        </w:rPr>
      </w:pPr>
      <w:r w:rsidRPr="0062749A">
        <w:rPr>
          <w:rFonts w:eastAsiaTheme="minorHAnsi"/>
          <w:lang w:eastAsia="en-US"/>
        </w:rPr>
        <w:t>Dofinansowanie dotyczy zadań realizowanych w okresie od dnia 1 stycznia 2026 r. do dnia</w:t>
      </w:r>
      <w:r w:rsidR="00CB1DD7" w:rsidRPr="0062749A">
        <w:rPr>
          <w:rFonts w:eastAsiaTheme="minorHAnsi"/>
          <w:lang w:eastAsia="en-US"/>
        </w:rPr>
        <w:t xml:space="preserve"> </w:t>
      </w:r>
      <w:r w:rsidRPr="0062749A">
        <w:rPr>
          <w:rFonts w:eastAsiaTheme="minorHAnsi"/>
          <w:lang w:eastAsia="en-US"/>
        </w:rPr>
        <w:t>31 grudnia 2026 r.</w:t>
      </w:r>
    </w:p>
    <w:p w14:paraId="1DE61C4F" w14:textId="55092230" w:rsidR="00477736" w:rsidRPr="0062749A" w:rsidRDefault="00477736" w:rsidP="0062749A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eastAsiaTheme="minorHAnsi"/>
          <w:lang w:eastAsia="en-US"/>
        </w:rPr>
      </w:pPr>
      <w:r w:rsidRPr="0062749A">
        <w:rPr>
          <w:rFonts w:eastAsiaTheme="minorHAnsi"/>
          <w:lang w:eastAsia="en-US"/>
        </w:rPr>
        <w:t>Przez zakończenie realizacji zadania rozumie się łącznie rzeczowe (materialne) zakończenie zadania oraz finansowe zakończenie zadania (wykorzystanie środków budżetu państwa).</w:t>
      </w:r>
    </w:p>
    <w:p w14:paraId="4EF31C2D" w14:textId="77777777" w:rsidR="009C3B6B" w:rsidRPr="0062749A" w:rsidRDefault="009C3B6B" w:rsidP="0062749A">
      <w:pPr>
        <w:pStyle w:val="Akapitzlist"/>
        <w:spacing w:line="360" w:lineRule="auto"/>
        <w:rPr>
          <w:rFonts w:eastAsiaTheme="minorHAnsi"/>
          <w:lang w:eastAsia="en-US"/>
        </w:rPr>
      </w:pPr>
    </w:p>
    <w:p w14:paraId="395A5390" w14:textId="4D556806" w:rsidR="00477736" w:rsidRPr="0062749A" w:rsidRDefault="00477736" w:rsidP="0062749A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eastAsiaTheme="minorHAnsi"/>
          <w:lang w:eastAsia="en-US"/>
        </w:rPr>
      </w:pPr>
      <w:r w:rsidRPr="0062749A">
        <w:rPr>
          <w:rFonts w:eastAsiaTheme="minorHAnsi"/>
          <w:lang w:eastAsia="en-US"/>
        </w:rPr>
        <w:t xml:space="preserve">Wykorzystanie środków budżetu państwa oraz rzeczowe (materialne) zakończenie zadania, musi nastąpić do dnia 31 grudnia 2026 r. </w:t>
      </w:r>
    </w:p>
    <w:p w14:paraId="29DFCCB0" w14:textId="1F65F020" w:rsidR="00477736" w:rsidRPr="0062749A" w:rsidRDefault="00477736" w:rsidP="0062749A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eastAsiaTheme="minorHAnsi"/>
          <w:lang w:eastAsia="en-US"/>
        </w:rPr>
      </w:pPr>
      <w:r w:rsidRPr="0062749A">
        <w:rPr>
          <w:rFonts w:eastAsiaTheme="minorHAnsi"/>
          <w:lang w:eastAsia="en-US"/>
        </w:rPr>
        <w:t>Przez wykorzystanie środków rozumie się dokonanie zapłaty za towar bądź usługę.</w:t>
      </w:r>
    </w:p>
    <w:p w14:paraId="62E3E6D5" w14:textId="5F0EBA99" w:rsidR="00477736" w:rsidRPr="0062749A" w:rsidRDefault="00477736" w:rsidP="0062749A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eastAsiaTheme="minorHAnsi"/>
          <w:lang w:eastAsia="en-US"/>
        </w:rPr>
      </w:pPr>
      <w:r w:rsidRPr="0062749A">
        <w:rPr>
          <w:rFonts w:eastAsiaTheme="minorHAnsi"/>
          <w:lang w:eastAsia="en-US"/>
        </w:rPr>
        <w:t xml:space="preserve">Przez rzeczowe (materialne) zakończenie zadania należy rozumieć odbiór </w:t>
      </w:r>
      <w:r w:rsidR="00FC4860">
        <w:rPr>
          <w:rFonts w:eastAsiaTheme="minorHAnsi"/>
          <w:lang w:eastAsia="en-US"/>
        </w:rPr>
        <w:t xml:space="preserve">w całości </w:t>
      </w:r>
      <w:r w:rsidRPr="0062749A">
        <w:rPr>
          <w:rFonts w:eastAsiaTheme="minorHAnsi"/>
          <w:lang w:eastAsia="en-US"/>
        </w:rPr>
        <w:t>przedmiot</w:t>
      </w:r>
      <w:r w:rsidR="00FC4860">
        <w:rPr>
          <w:rFonts w:eastAsiaTheme="minorHAnsi"/>
          <w:lang w:eastAsia="en-US"/>
        </w:rPr>
        <w:t>ów</w:t>
      </w:r>
      <w:r w:rsidRPr="0062749A">
        <w:rPr>
          <w:rFonts w:eastAsiaTheme="minorHAnsi"/>
          <w:lang w:eastAsia="en-US"/>
        </w:rPr>
        <w:t xml:space="preserve"> zamówienia na towary bądź usługi</w:t>
      </w:r>
      <w:r w:rsidR="00FC4860">
        <w:rPr>
          <w:rFonts w:eastAsiaTheme="minorHAnsi"/>
          <w:lang w:eastAsia="en-US"/>
        </w:rPr>
        <w:t>,</w:t>
      </w:r>
      <w:r w:rsidRPr="0062749A">
        <w:rPr>
          <w:rFonts w:eastAsiaTheme="minorHAnsi"/>
          <w:lang w:eastAsia="en-US"/>
        </w:rPr>
        <w:t xml:space="preserve"> stwierdzony odpowiednio protokołem odbioru, certyfikatem lub innym równoważnym dokumentem albo fakturą bądź innym równoważnym dokumentem księgowym.</w:t>
      </w:r>
    </w:p>
    <w:p w14:paraId="56068EA5" w14:textId="77777777" w:rsidR="00346E85" w:rsidRPr="0062749A" w:rsidRDefault="00346E85" w:rsidP="0062749A">
      <w:pPr>
        <w:numPr>
          <w:ilvl w:val="0"/>
          <w:numId w:val="2"/>
        </w:numPr>
        <w:tabs>
          <w:tab w:val="clear" w:pos="360"/>
          <w:tab w:val="num" w:pos="426"/>
        </w:tabs>
        <w:overflowPunct w:val="0"/>
        <w:autoSpaceDE w:val="0"/>
        <w:autoSpaceDN w:val="0"/>
        <w:adjustRightInd w:val="0"/>
        <w:spacing w:line="360" w:lineRule="auto"/>
        <w:ind w:left="426" w:hanging="426"/>
        <w:jc w:val="both"/>
      </w:pPr>
      <w:r w:rsidRPr="0062749A">
        <w:t xml:space="preserve">Ostateczny odbiorca </w:t>
      </w:r>
      <w:r w:rsidRPr="0062749A">
        <w:rPr>
          <w:lang w:eastAsia="en-US"/>
        </w:rPr>
        <w:t xml:space="preserve">wsparcia </w:t>
      </w:r>
      <w:r w:rsidRPr="0062749A">
        <w:t xml:space="preserve">zobowiązuje się do należytego wykonania umowy, wykorzystania środków zgodnie z przeznaczeniem, celem, na jaki ją uzyskał i na warunkach określonych umową. </w:t>
      </w:r>
    </w:p>
    <w:p w14:paraId="19C0D783" w14:textId="78717E1E" w:rsidR="00346E85" w:rsidRPr="0062749A" w:rsidRDefault="00346E85" w:rsidP="0062749A">
      <w:pPr>
        <w:numPr>
          <w:ilvl w:val="0"/>
          <w:numId w:val="2"/>
        </w:numPr>
        <w:tabs>
          <w:tab w:val="clear" w:pos="360"/>
          <w:tab w:val="num" w:pos="426"/>
        </w:tabs>
        <w:overflowPunct w:val="0"/>
        <w:autoSpaceDE w:val="0"/>
        <w:autoSpaceDN w:val="0"/>
        <w:adjustRightInd w:val="0"/>
        <w:spacing w:line="360" w:lineRule="auto"/>
        <w:ind w:left="426" w:hanging="426"/>
        <w:jc w:val="both"/>
      </w:pPr>
      <w:r w:rsidRPr="0062749A">
        <w:t xml:space="preserve">Środki, o których mowa w § 1 ust. </w:t>
      </w:r>
      <w:r w:rsidR="004A6C67" w:rsidRPr="0062749A">
        <w:t>1</w:t>
      </w:r>
      <w:r w:rsidRPr="0062749A">
        <w:t>, nie mogą zostać przekazane innym podmiotom niż wskazane w umowie</w:t>
      </w:r>
      <w:r w:rsidR="00CB1DD7" w:rsidRPr="0062749A">
        <w:t>.</w:t>
      </w:r>
    </w:p>
    <w:p w14:paraId="2154A8E7" w14:textId="35002BA0" w:rsidR="00CB68D4" w:rsidRPr="0062749A" w:rsidRDefault="00CB68D4" w:rsidP="0062749A">
      <w:pPr>
        <w:numPr>
          <w:ilvl w:val="0"/>
          <w:numId w:val="2"/>
        </w:numPr>
        <w:tabs>
          <w:tab w:val="clear" w:pos="360"/>
          <w:tab w:val="num" w:pos="426"/>
        </w:tabs>
        <w:overflowPunct w:val="0"/>
        <w:autoSpaceDE w:val="0"/>
        <w:autoSpaceDN w:val="0"/>
        <w:adjustRightInd w:val="0"/>
        <w:spacing w:line="360" w:lineRule="auto"/>
        <w:ind w:left="426" w:hanging="426"/>
        <w:jc w:val="both"/>
      </w:pPr>
      <w:r w:rsidRPr="0062749A">
        <w:t xml:space="preserve">Ostateczny odbiorca </w:t>
      </w:r>
      <w:r w:rsidRPr="0062749A">
        <w:rPr>
          <w:lang w:eastAsia="en-US"/>
        </w:rPr>
        <w:t xml:space="preserve">wsparcia </w:t>
      </w:r>
      <w:r w:rsidRPr="0062749A">
        <w:t>zobowiązuje się do informowania Wojewody w formie pisemnej o problemach z realizacją zadania, w szczególności w zakresie terminowości realizacji zadania, wykorzystania środków</w:t>
      </w:r>
      <w:r w:rsidR="00CB1DD7" w:rsidRPr="0062749A">
        <w:t>.</w:t>
      </w:r>
    </w:p>
    <w:p w14:paraId="0520F320" w14:textId="5757F650" w:rsidR="00477736" w:rsidRPr="0062749A" w:rsidRDefault="00477736" w:rsidP="0062749A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eastAsiaTheme="minorHAnsi"/>
          <w:lang w:eastAsia="en-US"/>
        </w:rPr>
      </w:pPr>
      <w:r w:rsidRPr="0062749A">
        <w:rPr>
          <w:rFonts w:eastAsiaTheme="minorHAnsi"/>
          <w:lang w:eastAsia="en-US"/>
        </w:rPr>
        <w:t>Na każdym etapie Programu, tj. po złożeniu wniosku oraz w trakcie realizacji zadania oraz w okresie trwałości, możliwa jest zmiana nazwy zadania związana w szczególności ze zmianami:</w:t>
      </w:r>
    </w:p>
    <w:p w14:paraId="5C1BBA7C" w14:textId="314597FD" w:rsidR="00477736" w:rsidRPr="0062749A" w:rsidRDefault="00477736" w:rsidP="0062749A">
      <w:pPr>
        <w:pStyle w:val="Akapitzlist"/>
        <w:autoSpaceDE w:val="0"/>
        <w:autoSpaceDN w:val="0"/>
        <w:adjustRightInd w:val="0"/>
        <w:spacing w:line="360" w:lineRule="auto"/>
        <w:ind w:left="360"/>
        <w:jc w:val="both"/>
        <w:rPr>
          <w:rFonts w:eastAsiaTheme="minorHAnsi"/>
          <w:lang w:eastAsia="en-US"/>
        </w:rPr>
      </w:pPr>
      <w:r w:rsidRPr="0062749A">
        <w:rPr>
          <w:rFonts w:eastAsiaTheme="minorHAnsi"/>
          <w:lang w:eastAsia="en-US"/>
        </w:rPr>
        <w:t>a) nazw ulic, nazw geograficznych,</w:t>
      </w:r>
    </w:p>
    <w:p w14:paraId="2ECE192A" w14:textId="77777777" w:rsidR="00477736" w:rsidRPr="0062749A" w:rsidRDefault="00477736" w:rsidP="0062749A">
      <w:pPr>
        <w:pStyle w:val="Akapitzlist"/>
        <w:autoSpaceDE w:val="0"/>
        <w:autoSpaceDN w:val="0"/>
        <w:adjustRightInd w:val="0"/>
        <w:spacing w:line="360" w:lineRule="auto"/>
        <w:ind w:left="360"/>
        <w:jc w:val="both"/>
        <w:rPr>
          <w:rFonts w:eastAsiaTheme="minorHAnsi"/>
          <w:lang w:eastAsia="en-US"/>
        </w:rPr>
      </w:pPr>
      <w:r w:rsidRPr="0062749A">
        <w:rPr>
          <w:rFonts w:eastAsiaTheme="minorHAnsi"/>
          <w:lang w:eastAsia="en-US"/>
        </w:rPr>
        <w:t>b) nazwy własnej instytucji opieki.</w:t>
      </w:r>
    </w:p>
    <w:p w14:paraId="33A82C3C" w14:textId="77777777" w:rsidR="00477736" w:rsidRPr="0062749A" w:rsidRDefault="00477736" w:rsidP="0062749A">
      <w:pPr>
        <w:pStyle w:val="Akapitzlist"/>
        <w:autoSpaceDE w:val="0"/>
        <w:autoSpaceDN w:val="0"/>
        <w:adjustRightInd w:val="0"/>
        <w:spacing w:line="360" w:lineRule="auto"/>
        <w:ind w:left="360"/>
        <w:jc w:val="both"/>
        <w:rPr>
          <w:rFonts w:eastAsiaTheme="minorHAnsi"/>
          <w:lang w:eastAsia="en-US"/>
        </w:rPr>
      </w:pPr>
      <w:r w:rsidRPr="0062749A">
        <w:rPr>
          <w:rFonts w:eastAsiaTheme="minorHAnsi"/>
          <w:lang w:eastAsia="en-US"/>
        </w:rPr>
        <w:t>c) lokalizacji instytucji opieki,</w:t>
      </w:r>
    </w:p>
    <w:p w14:paraId="599E062F" w14:textId="620D094F" w:rsidR="00346E85" w:rsidRPr="0062749A" w:rsidRDefault="00477736" w:rsidP="0062749A">
      <w:pPr>
        <w:pStyle w:val="Akapitzlist"/>
        <w:autoSpaceDE w:val="0"/>
        <w:autoSpaceDN w:val="0"/>
        <w:adjustRightInd w:val="0"/>
        <w:spacing w:line="360" w:lineRule="auto"/>
        <w:ind w:left="360"/>
        <w:jc w:val="both"/>
        <w:rPr>
          <w:rFonts w:eastAsiaTheme="minorHAnsi"/>
          <w:lang w:eastAsia="en-US"/>
        </w:rPr>
      </w:pPr>
      <w:r w:rsidRPr="0062749A">
        <w:rPr>
          <w:rFonts w:eastAsiaTheme="minorHAnsi"/>
          <w:lang w:eastAsia="en-US"/>
        </w:rPr>
        <w:t>d) podmiotu prowadzącego instytucję opieki.</w:t>
      </w:r>
    </w:p>
    <w:p w14:paraId="3B36F800" w14:textId="6277FCCA" w:rsidR="00346E85" w:rsidRPr="0062749A" w:rsidRDefault="00477736" w:rsidP="0062749A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eastAsiaTheme="minorHAnsi"/>
          <w:lang w:eastAsia="en-US"/>
        </w:rPr>
      </w:pPr>
      <w:r w:rsidRPr="0062749A">
        <w:rPr>
          <w:rFonts w:eastAsiaTheme="minorHAnsi"/>
          <w:lang w:eastAsia="en-US"/>
        </w:rPr>
        <w:t>Zmiana formy opieki nie może skutkować zwiększeniem wysokości przyznanego</w:t>
      </w:r>
      <w:r w:rsidR="00346E85" w:rsidRPr="0062749A">
        <w:rPr>
          <w:rFonts w:eastAsiaTheme="minorHAnsi"/>
          <w:lang w:eastAsia="en-US"/>
        </w:rPr>
        <w:t xml:space="preserve"> </w:t>
      </w:r>
      <w:r w:rsidRPr="0062749A">
        <w:rPr>
          <w:rFonts w:eastAsiaTheme="minorHAnsi"/>
          <w:lang w:eastAsia="en-US"/>
        </w:rPr>
        <w:t>dofinansowania ani prowadzić do ponownego ustalenia jego wysokości według</w:t>
      </w:r>
      <w:r w:rsidR="00346E85" w:rsidRPr="0062749A">
        <w:rPr>
          <w:rFonts w:eastAsiaTheme="minorHAnsi"/>
          <w:lang w:eastAsia="en-US"/>
        </w:rPr>
        <w:t xml:space="preserve"> </w:t>
      </w:r>
      <w:r w:rsidRPr="0062749A">
        <w:rPr>
          <w:rFonts w:eastAsiaTheme="minorHAnsi"/>
          <w:lang w:eastAsia="en-US"/>
        </w:rPr>
        <w:t>zasad właściwych dla nowej formy opieki.</w:t>
      </w:r>
    </w:p>
    <w:p w14:paraId="11D9900D" w14:textId="4E09E84B" w:rsidR="00346E85" w:rsidRPr="0062749A" w:rsidRDefault="00477736" w:rsidP="0062749A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eastAsiaTheme="minorHAnsi"/>
          <w:lang w:eastAsia="en-US"/>
        </w:rPr>
      </w:pPr>
      <w:r w:rsidRPr="0062749A">
        <w:rPr>
          <w:rFonts w:eastAsiaTheme="minorHAnsi"/>
          <w:lang w:eastAsia="en-US"/>
        </w:rPr>
        <w:t>W przypadku zmiany formy opieki na taką, dla której obowiązuje niższa</w:t>
      </w:r>
      <w:r w:rsidR="00346E85" w:rsidRPr="0062749A">
        <w:rPr>
          <w:rFonts w:eastAsiaTheme="minorHAnsi"/>
          <w:lang w:eastAsia="en-US"/>
        </w:rPr>
        <w:t xml:space="preserve"> </w:t>
      </w:r>
      <w:r w:rsidRPr="0062749A">
        <w:rPr>
          <w:rFonts w:eastAsiaTheme="minorHAnsi"/>
          <w:lang w:eastAsia="en-US"/>
        </w:rPr>
        <w:t>maksymalna wysokość dofinansowania, wysokość przyznanego dofinansowania</w:t>
      </w:r>
      <w:r w:rsidR="00346E85" w:rsidRPr="0062749A">
        <w:rPr>
          <w:rFonts w:eastAsiaTheme="minorHAnsi"/>
          <w:lang w:eastAsia="en-US"/>
        </w:rPr>
        <w:t xml:space="preserve"> </w:t>
      </w:r>
      <w:r w:rsidRPr="0062749A">
        <w:rPr>
          <w:rFonts w:eastAsiaTheme="minorHAnsi"/>
          <w:lang w:eastAsia="en-US"/>
        </w:rPr>
        <w:t>ulega obniżeniu do poziomu właściwego dla tej formy.</w:t>
      </w:r>
    </w:p>
    <w:p w14:paraId="4D8A0096" w14:textId="3DA145BA" w:rsidR="00346E85" w:rsidRPr="0062749A" w:rsidRDefault="00477736" w:rsidP="0062749A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eastAsiaTheme="minorHAnsi"/>
          <w:lang w:eastAsia="en-US"/>
        </w:rPr>
      </w:pPr>
      <w:r w:rsidRPr="0062749A">
        <w:rPr>
          <w:rFonts w:eastAsiaTheme="minorHAnsi"/>
          <w:lang w:eastAsia="en-US"/>
        </w:rPr>
        <w:t>Jeżeli łączna wysokość dofinansowania właściwa dla nowej formy opieki</w:t>
      </w:r>
      <w:r w:rsidR="00346E85" w:rsidRPr="0062749A">
        <w:rPr>
          <w:rFonts w:eastAsiaTheme="minorHAnsi"/>
          <w:lang w:eastAsia="en-US"/>
        </w:rPr>
        <w:t xml:space="preserve"> </w:t>
      </w:r>
      <w:r w:rsidRPr="0062749A">
        <w:rPr>
          <w:rFonts w:eastAsiaTheme="minorHAnsi"/>
          <w:lang w:eastAsia="en-US"/>
        </w:rPr>
        <w:t>przekracza wysokość przyznanego dofinansowania ostateczny odbiorca wsparcia</w:t>
      </w:r>
      <w:r w:rsidR="00346E85" w:rsidRPr="0062749A">
        <w:rPr>
          <w:rFonts w:eastAsiaTheme="minorHAnsi"/>
          <w:lang w:eastAsia="en-US"/>
        </w:rPr>
        <w:t xml:space="preserve"> </w:t>
      </w:r>
      <w:r w:rsidRPr="0062749A">
        <w:rPr>
          <w:rFonts w:eastAsiaTheme="minorHAnsi"/>
          <w:lang w:eastAsia="en-US"/>
        </w:rPr>
        <w:t>jest zobowiązany do zwrotu nadwyżki (różnicy) środków</w:t>
      </w:r>
      <w:r w:rsidR="00FC4860">
        <w:rPr>
          <w:rFonts w:eastAsiaTheme="minorHAnsi"/>
          <w:lang w:eastAsia="en-US"/>
        </w:rPr>
        <w:t xml:space="preserve"> w ciągu 15 dni od dokonania tej zmiany.</w:t>
      </w:r>
    </w:p>
    <w:p w14:paraId="308FD8F0" w14:textId="0C39D9E6" w:rsidR="00346E85" w:rsidRPr="0062749A" w:rsidRDefault="00477736" w:rsidP="0062749A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eastAsiaTheme="minorHAnsi"/>
          <w:lang w:eastAsia="en-US"/>
        </w:rPr>
      </w:pPr>
      <w:r w:rsidRPr="0062749A">
        <w:rPr>
          <w:rFonts w:eastAsiaTheme="minorHAnsi"/>
          <w:lang w:eastAsia="en-US"/>
        </w:rPr>
        <w:t xml:space="preserve">Postanowień </w:t>
      </w:r>
      <w:r w:rsidR="003C1662" w:rsidRPr="0062749A">
        <w:rPr>
          <w:rFonts w:eastAsiaTheme="minorHAnsi"/>
          <w:lang w:eastAsia="en-US"/>
        </w:rPr>
        <w:t>§ 2 ust.</w:t>
      </w:r>
      <w:r w:rsidRPr="0062749A">
        <w:rPr>
          <w:rFonts w:eastAsiaTheme="minorHAnsi"/>
          <w:lang w:eastAsia="en-US"/>
        </w:rPr>
        <w:t xml:space="preserve"> </w:t>
      </w:r>
      <w:r w:rsidR="00346E85" w:rsidRPr="0062749A">
        <w:rPr>
          <w:rFonts w:eastAsiaTheme="minorHAnsi"/>
          <w:lang w:eastAsia="en-US"/>
        </w:rPr>
        <w:t>6 - 10</w:t>
      </w:r>
      <w:r w:rsidRPr="0062749A">
        <w:rPr>
          <w:rFonts w:eastAsiaTheme="minorHAnsi"/>
          <w:lang w:eastAsia="en-US"/>
        </w:rPr>
        <w:t xml:space="preserve"> nie stosuje się do okresu trwałości.</w:t>
      </w:r>
    </w:p>
    <w:p w14:paraId="19823180" w14:textId="77777777" w:rsidR="00346E85" w:rsidRPr="0062749A" w:rsidRDefault="00346E85" w:rsidP="0062749A">
      <w:pPr>
        <w:pStyle w:val="Akapitzlist"/>
        <w:spacing w:line="360" w:lineRule="auto"/>
        <w:jc w:val="both"/>
        <w:rPr>
          <w:rFonts w:eastAsiaTheme="minorHAnsi"/>
          <w:lang w:eastAsia="en-US"/>
        </w:rPr>
      </w:pPr>
    </w:p>
    <w:p w14:paraId="0AD34386" w14:textId="2B2E85FF" w:rsidR="00346E85" w:rsidRPr="0062749A" w:rsidRDefault="00477736" w:rsidP="0062749A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eastAsiaTheme="minorHAnsi"/>
          <w:lang w:eastAsia="en-US"/>
        </w:rPr>
      </w:pPr>
      <w:r w:rsidRPr="0062749A">
        <w:rPr>
          <w:rFonts w:eastAsiaTheme="minorHAnsi"/>
          <w:lang w:eastAsia="en-US"/>
        </w:rPr>
        <w:lastRenderedPageBreak/>
        <w:t xml:space="preserve">O zmianach, o których mowa w </w:t>
      </w:r>
      <w:r w:rsidR="003C1662" w:rsidRPr="0062749A">
        <w:rPr>
          <w:rFonts w:eastAsiaTheme="minorHAnsi"/>
          <w:lang w:eastAsia="en-US"/>
        </w:rPr>
        <w:t>§ 2 ust.</w:t>
      </w:r>
      <w:r w:rsidRPr="0062749A">
        <w:rPr>
          <w:rFonts w:eastAsiaTheme="minorHAnsi"/>
          <w:lang w:eastAsia="en-US"/>
        </w:rPr>
        <w:t xml:space="preserve"> </w:t>
      </w:r>
      <w:r w:rsidR="00CB1DD7" w:rsidRPr="0062749A">
        <w:rPr>
          <w:rFonts w:eastAsiaTheme="minorHAnsi"/>
          <w:lang w:eastAsia="en-US"/>
        </w:rPr>
        <w:t>9</w:t>
      </w:r>
      <w:r w:rsidRPr="0062749A">
        <w:rPr>
          <w:rFonts w:eastAsiaTheme="minorHAnsi"/>
          <w:lang w:eastAsia="en-US"/>
        </w:rPr>
        <w:t xml:space="preserve"> lit. a i lit. b ostateczny odbiorca</w:t>
      </w:r>
      <w:r w:rsidR="00346E85" w:rsidRPr="0062749A">
        <w:rPr>
          <w:rFonts w:eastAsiaTheme="minorHAnsi"/>
          <w:lang w:eastAsia="en-US"/>
        </w:rPr>
        <w:t xml:space="preserve"> </w:t>
      </w:r>
      <w:r w:rsidRPr="0062749A">
        <w:rPr>
          <w:rFonts w:eastAsiaTheme="minorHAnsi"/>
          <w:lang w:eastAsia="en-US"/>
        </w:rPr>
        <w:t>wsparcia informuje wojewodę udzielającego dofinansowania. Warunkiem</w:t>
      </w:r>
      <w:r w:rsidR="00346E85" w:rsidRPr="0062749A">
        <w:rPr>
          <w:rFonts w:eastAsiaTheme="minorHAnsi"/>
          <w:lang w:eastAsia="en-US"/>
        </w:rPr>
        <w:t xml:space="preserve"> </w:t>
      </w:r>
      <w:r w:rsidR="00FC4860">
        <w:rPr>
          <w:rFonts w:eastAsiaTheme="minorHAnsi"/>
          <w:lang w:eastAsia="en-US"/>
        </w:rPr>
        <w:t>dokonania zmian, o </w:t>
      </w:r>
      <w:r w:rsidRPr="0062749A">
        <w:rPr>
          <w:rFonts w:eastAsiaTheme="minorHAnsi"/>
          <w:lang w:eastAsia="en-US"/>
        </w:rPr>
        <w:t xml:space="preserve">których mowa w </w:t>
      </w:r>
      <w:r w:rsidR="003C1662" w:rsidRPr="0062749A">
        <w:rPr>
          <w:rFonts w:eastAsiaTheme="minorHAnsi"/>
          <w:lang w:eastAsia="en-US"/>
        </w:rPr>
        <w:t xml:space="preserve">§ 2 ust. </w:t>
      </w:r>
      <w:r w:rsidR="00CB1DD7" w:rsidRPr="0062749A">
        <w:rPr>
          <w:rFonts w:eastAsiaTheme="minorHAnsi"/>
          <w:lang w:eastAsia="en-US"/>
        </w:rPr>
        <w:t>9</w:t>
      </w:r>
      <w:r w:rsidRPr="0062749A">
        <w:rPr>
          <w:rFonts w:eastAsiaTheme="minorHAnsi"/>
          <w:lang w:eastAsia="en-US"/>
        </w:rPr>
        <w:t xml:space="preserve"> lit. </w:t>
      </w:r>
      <w:r w:rsidR="00346E85" w:rsidRPr="0062749A">
        <w:rPr>
          <w:rFonts w:eastAsiaTheme="minorHAnsi"/>
          <w:lang w:eastAsia="en-US"/>
        </w:rPr>
        <w:t>c</w:t>
      </w:r>
      <w:r w:rsidRPr="0062749A">
        <w:rPr>
          <w:rFonts w:eastAsiaTheme="minorHAnsi"/>
          <w:lang w:eastAsia="en-US"/>
        </w:rPr>
        <w:t xml:space="preserve"> i </w:t>
      </w:r>
      <w:r w:rsidR="00346E85" w:rsidRPr="0062749A">
        <w:rPr>
          <w:rFonts w:eastAsiaTheme="minorHAnsi"/>
          <w:lang w:eastAsia="en-US"/>
        </w:rPr>
        <w:t>d</w:t>
      </w:r>
      <w:r w:rsidRPr="0062749A">
        <w:rPr>
          <w:rFonts w:eastAsiaTheme="minorHAnsi"/>
          <w:lang w:eastAsia="en-US"/>
        </w:rPr>
        <w:t xml:space="preserve"> jest zgoda wojewody.</w:t>
      </w:r>
    </w:p>
    <w:p w14:paraId="35FC723A" w14:textId="77777777" w:rsidR="00CB68D4" w:rsidRPr="0062749A" w:rsidRDefault="00477736" w:rsidP="0062749A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eastAsiaTheme="minorHAnsi"/>
          <w:lang w:eastAsia="en-US"/>
        </w:rPr>
      </w:pPr>
      <w:r w:rsidRPr="0062749A">
        <w:rPr>
          <w:rFonts w:eastAsiaTheme="minorHAnsi"/>
          <w:lang w:eastAsia="en-US"/>
        </w:rPr>
        <w:t>Zmiana zakresu rzeczowego zadania jest możliwa pod warunkiem uzyskania zgody</w:t>
      </w:r>
      <w:r w:rsidR="00346E85" w:rsidRPr="0062749A">
        <w:rPr>
          <w:rFonts w:eastAsiaTheme="minorHAnsi"/>
          <w:lang w:eastAsia="en-US"/>
        </w:rPr>
        <w:t xml:space="preserve"> </w:t>
      </w:r>
      <w:r w:rsidRPr="0062749A">
        <w:rPr>
          <w:rFonts w:eastAsiaTheme="minorHAnsi"/>
          <w:lang w:eastAsia="en-US"/>
        </w:rPr>
        <w:t>wojewody, wynikającej z analizy jednostkowej przypadku. Zachowane muszą zostać</w:t>
      </w:r>
      <w:r w:rsidR="00346E85" w:rsidRPr="0062749A">
        <w:rPr>
          <w:rFonts w:eastAsiaTheme="minorHAnsi"/>
          <w:lang w:eastAsia="en-US"/>
        </w:rPr>
        <w:t xml:space="preserve"> </w:t>
      </w:r>
      <w:r w:rsidRPr="0062749A">
        <w:rPr>
          <w:rFonts w:eastAsiaTheme="minorHAnsi"/>
          <w:lang w:eastAsia="en-US"/>
        </w:rPr>
        <w:t>zasady, o których mowa w podrozdziale 4.2 Regulaminu.</w:t>
      </w:r>
    </w:p>
    <w:p w14:paraId="5D76E599" w14:textId="0B5F8B7D" w:rsidR="00CB68D4" w:rsidRPr="0062749A" w:rsidRDefault="00477736" w:rsidP="0062749A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eastAsiaTheme="minorHAnsi"/>
          <w:lang w:eastAsia="en-US"/>
        </w:rPr>
      </w:pPr>
      <w:r w:rsidRPr="0062749A">
        <w:rPr>
          <w:rFonts w:eastAsiaTheme="minorHAnsi"/>
          <w:lang w:eastAsia="en-US"/>
        </w:rPr>
        <w:t>Jeżeli wartość kosztorysowa zadania została obniżona w czasie jego realizacji, to</w:t>
      </w:r>
      <w:r w:rsidR="00CB68D4" w:rsidRPr="0062749A">
        <w:rPr>
          <w:rFonts w:eastAsiaTheme="minorHAnsi"/>
          <w:lang w:eastAsia="en-US"/>
        </w:rPr>
        <w:t xml:space="preserve"> </w:t>
      </w:r>
      <w:r w:rsidRPr="0062749A">
        <w:rPr>
          <w:rFonts w:eastAsiaTheme="minorHAnsi"/>
          <w:lang w:eastAsia="en-US"/>
        </w:rPr>
        <w:t>łączna kwota dofinansowania ustalona na dofinansowanie tego zadania zostaje</w:t>
      </w:r>
      <w:r w:rsidR="00CB68D4" w:rsidRPr="0062749A">
        <w:rPr>
          <w:rFonts w:eastAsiaTheme="minorHAnsi"/>
          <w:lang w:eastAsia="en-US"/>
        </w:rPr>
        <w:t xml:space="preserve"> </w:t>
      </w:r>
      <w:r w:rsidRPr="0062749A">
        <w:rPr>
          <w:rFonts w:eastAsiaTheme="minorHAnsi"/>
          <w:lang w:eastAsia="en-US"/>
        </w:rPr>
        <w:t>zmniejszona</w:t>
      </w:r>
      <w:r w:rsidR="00CB68D4" w:rsidRPr="0062749A">
        <w:rPr>
          <w:rFonts w:eastAsiaTheme="minorHAnsi"/>
          <w:lang w:eastAsia="en-US"/>
        </w:rPr>
        <w:t xml:space="preserve"> </w:t>
      </w:r>
      <w:r w:rsidR="00CB68D4" w:rsidRPr="0062749A">
        <w:rPr>
          <w:rFonts w:eastAsiaTheme="minorHAnsi"/>
          <w:lang w:eastAsia="en-US"/>
        </w:rPr>
        <w:br/>
      </w:r>
      <w:r w:rsidRPr="0062749A">
        <w:rPr>
          <w:rFonts w:eastAsiaTheme="minorHAnsi"/>
          <w:lang w:eastAsia="en-US"/>
        </w:rPr>
        <w:t>o</w:t>
      </w:r>
      <w:r w:rsidR="00CB68D4" w:rsidRPr="0062749A">
        <w:rPr>
          <w:rFonts w:eastAsiaTheme="minorHAnsi"/>
          <w:lang w:eastAsia="en-US"/>
        </w:rPr>
        <w:t xml:space="preserve"> t</w:t>
      </w:r>
      <w:r w:rsidRPr="0062749A">
        <w:rPr>
          <w:rFonts w:eastAsiaTheme="minorHAnsi"/>
          <w:lang w:eastAsia="en-US"/>
        </w:rPr>
        <w:t>aki sam procent, o jaki była obniżona wartość kosztorysowa zadania. Ostateczny</w:t>
      </w:r>
      <w:r w:rsidR="00CB68D4" w:rsidRPr="0062749A">
        <w:rPr>
          <w:rFonts w:eastAsiaTheme="minorHAnsi"/>
          <w:lang w:eastAsia="en-US"/>
        </w:rPr>
        <w:t>m o</w:t>
      </w:r>
      <w:r w:rsidRPr="0062749A">
        <w:rPr>
          <w:rFonts w:eastAsiaTheme="minorHAnsi"/>
          <w:lang w:eastAsia="en-US"/>
        </w:rPr>
        <w:t>dbiorca wsparcia zawiadamia wojewodę o obniżeniu wartości kosztorysowej</w:t>
      </w:r>
      <w:r w:rsidR="00CB68D4" w:rsidRPr="0062749A">
        <w:rPr>
          <w:rFonts w:eastAsiaTheme="minorHAnsi"/>
          <w:lang w:eastAsia="en-US"/>
        </w:rPr>
        <w:t xml:space="preserve"> </w:t>
      </w:r>
      <w:r w:rsidRPr="0062749A">
        <w:rPr>
          <w:rFonts w:eastAsiaTheme="minorHAnsi"/>
          <w:lang w:eastAsia="en-US"/>
        </w:rPr>
        <w:t>zadania.</w:t>
      </w:r>
    </w:p>
    <w:p w14:paraId="238587B8" w14:textId="0DBC93F4" w:rsidR="00040392" w:rsidRPr="0062749A" w:rsidRDefault="00477736" w:rsidP="0062749A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eastAsiaTheme="minorHAnsi"/>
          <w:lang w:eastAsia="en-US"/>
        </w:rPr>
      </w:pPr>
      <w:r w:rsidRPr="0062749A">
        <w:rPr>
          <w:rFonts w:eastAsiaTheme="minorHAnsi"/>
          <w:lang w:eastAsia="en-US"/>
        </w:rPr>
        <w:t>Jeżeli w trakcie realizacji zadania wystąpią nieprzewidziane okoliczności</w:t>
      </w:r>
      <w:r w:rsidR="00CB68D4" w:rsidRPr="0062749A">
        <w:rPr>
          <w:rFonts w:eastAsiaTheme="minorHAnsi"/>
          <w:lang w:eastAsia="en-US"/>
        </w:rPr>
        <w:t xml:space="preserve"> </w:t>
      </w:r>
      <w:r w:rsidRPr="0062749A">
        <w:rPr>
          <w:rFonts w:eastAsiaTheme="minorHAnsi"/>
          <w:lang w:eastAsia="en-US"/>
        </w:rPr>
        <w:t>uniemożliwiające dotrzymanie terminu zakończenia zadania, za które ostateczny</w:t>
      </w:r>
      <w:r w:rsidR="00CB68D4" w:rsidRPr="0062749A">
        <w:rPr>
          <w:rFonts w:eastAsiaTheme="minorHAnsi"/>
          <w:lang w:eastAsia="en-US"/>
        </w:rPr>
        <w:t xml:space="preserve"> </w:t>
      </w:r>
      <w:r w:rsidRPr="0062749A">
        <w:rPr>
          <w:rFonts w:eastAsiaTheme="minorHAnsi"/>
          <w:lang w:eastAsia="en-US"/>
        </w:rPr>
        <w:t>odbiorca wsparcia nie ponosi odpowiedzialności, termin ten – na wniosek</w:t>
      </w:r>
      <w:r w:rsidR="00CB68D4" w:rsidRPr="0062749A">
        <w:rPr>
          <w:rFonts w:eastAsiaTheme="minorHAnsi"/>
          <w:lang w:eastAsia="en-US"/>
        </w:rPr>
        <w:t xml:space="preserve"> </w:t>
      </w:r>
      <w:r w:rsidRPr="0062749A">
        <w:rPr>
          <w:rFonts w:eastAsiaTheme="minorHAnsi"/>
          <w:lang w:eastAsia="en-US"/>
        </w:rPr>
        <w:t>ostatecznego odbiorcy wsparcia i za zgodą wojewody – może zostać zmieniony w</w:t>
      </w:r>
      <w:r w:rsidR="00CB68D4" w:rsidRPr="0062749A">
        <w:rPr>
          <w:rFonts w:eastAsiaTheme="minorHAnsi"/>
          <w:lang w:eastAsia="en-US"/>
        </w:rPr>
        <w:t xml:space="preserve"> </w:t>
      </w:r>
      <w:r w:rsidR="00FC4860">
        <w:rPr>
          <w:rFonts w:eastAsiaTheme="minorHAnsi"/>
          <w:lang w:eastAsia="en-US"/>
        </w:rPr>
        <w:t>drodze aneksu do umowy w </w:t>
      </w:r>
      <w:r w:rsidRPr="0062749A">
        <w:rPr>
          <w:rFonts w:eastAsiaTheme="minorHAnsi"/>
          <w:lang w:eastAsia="en-US"/>
        </w:rPr>
        <w:t>sprawie przekazania dofinansowania. Zmiana</w:t>
      </w:r>
      <w:r w:rsidR="00CB68D4" w:rsidRPr="0062749A">
        <w:rPr>
          <w:rFonts w:eastAsiaTheme="minorHAnsi"/>
          <w:lang w:eastAsia="en-US"/>
        </w:rPr>
        <w:t xml:space="preserve"> </w:t>
      </w:r>
      <w:r w:rsidRPr="0062749A">
        <w:rPr>
          <w:rFonts w:eastAsiaTheme="minorHAnsi"/>
          <w:lang w:eastAsia="en-US"/>
        </w:rPr>
        <w:t>powyższego terminu nie może wpłynąć na ostateczny termin wykorzystania</w:t>
      </w:r>
      <w:r w:rsidR="00CB68D4" w:rsidRPr="0062749A">
        <w:rPr>
          <w:rFonts w:eastAsiaTheme="minorHAnsi"/>
          <w:lang w:eastAsia="en-US"/>
        </w:rPr>
        <w:t xml:space="preserve"> </w:t>
      </w:r>
      <w:r w:rsidRPr="0062749A">
        <w:rPr>
          <w:rFonts w:eastAsiaTheme="minorHAnsi"/>
          <w:lang w:eastAsia="en-US"/>
        </w:rPr>
        <w:t>środków budżetu państwa, tj. do dnia 31 grudnia 2026 r.</w:t>
      </w:r>
    </w:p>
    <w:p w14:paraId="0F97012F" w14:textId="346E452C" w:rsidR="00365FBF" w:rsidRPr="0062749A" w:rsidRDefault="00040392" w:rsidP="0062749A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eastAsiaTheme="minorHAnsi"/>
          <w:lang w:eastAsia="en-US"/>
        </w:rPr>
      </w:pPr>
      <w:r w:rsidRPr="0062749A">
        <w:t xml:space="preserve">Zmiany o których mowa w </w:t>
      </w:r>
      <w:r w:rsidR="003C1662" w:rsidRPr="0062749A">
        <w:rPr>
          <w:rFonts w:eastAsiaTheme="minorHAnsi"/>
          <w:lang w:eastAsia="en-US"/>
        </w:rPr>
        <w:t xml:space="preserve">§ 2 ust. </w:t>
      </w:r>
      <w:r w:rsidRPr="0062749A">
        <w:t xml:space="preserve">6-12 oraz </w:t>
      </w:r>
      <w:r w:rsidR="003C1662" w:rsidRPr="0062749A">
        <w:t xml:space="preserve">ust. </w:t>
      </w:r>
      <w:r w:rsidR="00FC4860">
        <w:t>16</w:t>
      </w:r>
      <w:r w:rsidRPr="0062749A">
        <w:t>-1</w:t>
      </w:r>
      <w:r w:rsidR="00FC4860">
        <w:t>7</w:t>
      </w:r>
      <w:r w:rsidRPr="0062749A">
        <w:t xml:space="preserve"> wymagają aktualizacji Kalkulacji kosztów i opisu zadania, o których mowa w § 1 ust. 2</w:t>
      </w:r>
      <w:r w:rsidR="00633DA9">
        <w:t>.</w:t>
      </w:r>
    </w:p>
    <w:p w14:paraId="7875DD5A" w14:textId="1FB93102" w:rsidR="009C3B6B" w:rsidRPr="0062749A" w:rsidRDefault="00FF7D99" w:rsidP="0062749A">
      <w:pPr>
        <w:numPr>
          <w:ilvl w:val="0"/>
          <w:numId w:val="2"/>
        </w:numPr>
        <w:tabs>
          <w:tab w:val="num" w:pos="426"/>
        </w:tabs>
        <w:overflowPunct w:val="0"/>
        <w:autoSpaceDE w:val="0"/>
        <w:autoSpaceDN w:val="0"/>
        <w:adjustRightInd w:val="0"/>
        <w:spacing w:line="360" w:lineRule="auto"/>
        <w:ind w:left="425" w:hanging="425"/>
        <w:jc w:val="both"/>
      </w:pPr>
      <w:r w:rsidRPr="0062749A">
        <w:t>Wojewoda może monitorować przebieg realizacji Zadania i poddać go ocenie</w:t>
      </w:r>
      <w:r w:rsidRPr="0062749A">
        <w:br/>
        <w:t xml:space="preserve">w zakresie możliwości zakończenia Zadania w terminie określonym w </w:t>
      </w:r>
      <w:r w:rsidR="003C1662" w:rsidRPr="0062749A">
        <w:rPr>
          <w:rFonts w:eastAsiaTheme="minorHAnsi"/>
          <w:lang w:eastAsia="en-US"/>
        </w:rPr>
        <w:t xml:space="preserve">§ 2 </w:t>
      </w:r>
      <w:r w:rsidRPr="0062749A">
        <w:t>ust. 1. W przypadku negatywnej oceny części lub całości Zadania Wojewoda może nie przekazać części lub całości środków, o których mowa w § 1 ust. 1.</w:t>
      </w:r>
    </w:p>
    <w:p w14:paraId="7C49EA91" w14:textId="567811DD" w:rsidR="00CF63D4" w:rsidRPr="00CF63D4" w:rsidRDefault="00CF63D4" w:rsidP="00CF63D4">
      <w:pPr>
        <w:pStyle w:val="Akapitzlist"/>
        <w:numPr>
          <w:ilvl w:val="0"/>
          <w:numId w:val="2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</w:pPr>
      <w:r w:rsidRPr="00CF63D4">
        <w:t>Ostateczny odbiorca wsparcia zobowiązuje się do zachowania okresu trwałości</w:t>
      </w:r>
      <w:r>
        <w:t>, na zasadach wskazanych w rozdz. 7.4 Programu.</w:t>
      </w:r>
    </w:p>
    <w:p w14:paraId="77932986" w14:textId="4160D192" w:rsidR="00162E1D" w:rsidRPr="0062749A" w:rsidRDefault="00162E1D" w:rsidP="0062749A">
      <w:pPr>
        <w:pStyle w:val="Akapitzlist"/>
        <w:numPr>
          <w:ilvl w:val="0"/>
          <w:numId w:val="2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b/>
        </w:rPr>
      </w:pPr>
      <w:r w:rsidRPr="0062749A">
        <w:t xml:space="preserve">Ostateczny odbiorca wsparcia </w:t>
      </w:r>
      <w:r w:rsidRPr="0062749A">
        <w:rPr>
          <w:rFonts w:eastAsiaTheme="minorHAnsi"/>
          <w:lang w:eastAsia="en-US"/>
        </w:rPr>
        <w:t xml:space="preserve">przypadku rezygnacji z udziału w Programie, jest zobowiązany do niezwłocznego złożenia do Wojewody pisemnej informacji </w:t>
      </w:r>
      <w:r w:rsidR="00E90790" w:rsidRPr="0062749A">
        <w:rPr>
          <w:rFonts w:eastAsiaTheme="minorHAnsi"/>
          <w:lang w:eastAsia="en-US"/>
        </w:rPr>
        <w:t>o tym fakcie</w:t>
      </w:r>
      <w:r w:rsidR="00E90790">
        <w:rPr>
          <w:rFonts w:eastAsiaTheme="minorHAnsi"/>
          <w:lang w:eastAsia="en-US"/>
        </w:rPr>
        <w:t>, zgodnie z załącznikiem nr 4</w:t>
      </w:r>
      <w:r w:rsidRPr="0062749A">
        <w:rPr>
          <w:rFonts w:eastAsiaTheme="minorHAnsi"/>
          <w:lang w:eastAsia="en-US"/>
        </w:rPr>
        <w:t>, uwzględniające</w:t>
      </w:r>
      <w:r w:rsidR="00633DA9">
        <w:rPr>
          <w:rFonts w:eastAsiaTheme="minorHAnsi"/>
          <w:lang w:eastAsia="en-US"/>
        </w:rPr>
        <w:t>go</w:t>
      </w:r>
      <w:r w:rsidRPr="0062749A">
        <w:rPr>
          <w:rFonts w:eastAsiaTheme="minorHAnsi"/>
          <w:lang w:eastAsia="en-US"/>
        </w:rPr>
        <w:t xml:space="preserve"> przyczyn</w:t>
      </w:r>
      <w:r w:rsidR="00633DA9">
        <w:rPr>
          <w:rFonts w:eastAsiaTheme="minorHAnsi"/>
          <w:lang w:eastAsia="en-US"/>
        </w:rPr>
        <w:t>ę</w:t>
      </w:r>
      <w:r w:rsidRPr="0062749A">
        <w:rPr>
          <w:rFonts w:eastAsiaTheme="minorHAnsi"/>
          <w:lang w:eastAsia="en-US"/>
        </w:rPr>
        <w:t xml:space="preserve"> rezygnacji, m.in.: za niską kwotę przyznanego dofinansowania, niewystarczające środki na wkład własny, itp.</w:t>
      </w:r>
    </w:p>
    <w:p w14:paraId="002C97CB" w14:textId="63ACDF9C" w:rsidR="009C3B6B" w:rsidRPr="0062749A" w:rsidRDefault="009C3B6B" w:rsidP="0062749A">
      <w:pPr>
        <w:numPr>
          <w:ilvl w:val="0"/>
          <w:numId w:val="2"/>
        </w:numPr>
        <w:tabs>
          <w:tab w:val="num" w:pos="426"/>
        </w:tabs>
        <w:overflowPunct w:val="0"/>
        <w:autoSpaceDE w:val="0"/>
        <w:autoSpaceDN w:val="0"/>
        <w:adjustRightInd w:val="0"/>
        <w:spacing w:line="360" w:lineRule="auto"/>
        <w:ind w:left="425" w:hanging="425"/>
        <w:jc w:val="both"/>
      </w:pPr>
      <w:r w:rsidRPr="0062749A">
        <w:rPr>
          <w:rFonts w:eastAsiaTheme="minorHAnsi"/>
          <w:lang w:eastAsia="en-US"/>
        </w:rPr>
        <w:t>W przypadku wystąpienia siły wyższej, która uniemożliwia bądź utrudnia realizację</w:t>
      </w:r>
      <w:r w:rsidRPr="0062749A">
        <w:t xml:space="preserve"> </w:t>
      </w:r>
      <w:r w:rsidRPr="0062749A">
        <w:rPr>
          <w:rFonts w:eastAsiaTheme="minorHAnsi"/>
          <w:lang w:eastAsia="en-US"/>
        </w:rPr>
        <w:t>zadań wskazanych w rozdziale 3 Regulaminu, wojewoda może podjąć decyzję o</w:t>
      </w:r>
      <w:r w:rsidRPr="0062749A">
        <w:t xml:space="preserve"> </w:t>
      </w:r>
      <w:r w:rsidRPr="0062749A">
        <w:rPr>
          <w:rFonts w:eastAsiaTheme="minorHAnsi"/>
          <w:lang w:eastAsia="en-US"/>
        </w:rPr>
        <w:t>odstąpieniu od zwrotu środków z tytułu niewykonania zadania zgodnie z założeniami Regulaminu.</w:t>
      </w:r>
    </w:p>
    <w:p w14:paraId="78D11EDB" w14:textId="77777777" w:rsidR="00040392" w:rsidRPr="0062749A" w:rsidRDefault="00040392" w:rsidP="0062749A">
      <w:pPr>
        <w:overflowPunct w:val="0"/>
        <w:autoSpaceDE w:val="0"/>
        <w:autoSpaceDN w:val="0"/>
        <w:adjustRightInd w:val="0"/>
        <w:spacing w:line="360" w:lineRule="auto"/>
        <w:ind w:left="357"/>
        <w:jc w:val="center"/>
        <w:rPr>
          <w:b/>
        </w:rPr>
      </w:pPr>
    </w:p>
    <w:p w14:paraId="066CA288" w14:textId="77777777" w:rsidR="00CF63D4" w:rsidRDefault="00CF63D4">
      <w:pPr>
        <w:spacing w:after="160" w:line="259" w:lineRule="auto"/>
        <w:rPr>
          <w:b/>
        </w:rPr>
      </w:pPr>
      <w:r>
        <w:rPr>
          <w:b/>
        </w:rPr>
        <w:br w:type="page"/>
      </w:r>
    </w:p>
    <w:p w14:paraId="22F3D1E3" w14:textId="57522BF1" w:rsidR="00FF7D99" w:rsidRPr="0062749A" w:rsidRDefault="00FF7D99" w:rsidP="0062749A">
      <w:pPr>
        <w:overflowPunct w:val="0"/>
        <w:autoSpaceDE w:val="0"/>
        <w:autoSpaceDN w:val="0"/>
        <w:adjustRightInd w:val="0"/>
        <w:spacing w:line="360" w:lineRule="auto"/>
        <w:ind w:left="357"/>
        <w:jc w:val="center"/>
        <w:rPr>
          <w:b/>
        </w:rPr>
      </w:pPr>
      <w:r w:rsidRPr="0062749A">
        <w:rPr>
          <w:b/>
        </w:rPr>
        <w:lastRenderedPageBreak/>
        <w:t>§ 3</w:t>
      </w:r>
    </w:p>
    <w:p w14:paraId="7EC7C827" w14:textId="06C1F107" w:rsidR="00FF7D99" w:rsidRPr="0062749A" w:rsidRDefault="00FF7D99" w:rsidP="0062749A">
      <w:pPr>
        <w:spacing w:line="360" w:lineRule="auto"/>
        <w:ind w:left="357" w:hanging="360"/>
        <w:jc w:val="center"/>
        <w:rPr>
          <w:b/>
        </w:rPr>
      </w:pPr>
      <w:r w:rsidRPr="0062749A">
        <w:rPr>
          <w:b/>
        </w:rPr>
        <w:t>Koszty kwalifikowalne</w:t>
      </w:r>
      <w:r w:rsidR="00040392" w:rsidRPr="0062749A">
        <w:rPr>
          <w:b/>
        </w:rPr>
        <w:t xml:space="preserve"> i niekwalifikowalne</w:t>
      </w:r>
    </w:p>
    <w:p w14:paraId="7B576447" w14:textId="3FC5F0D4" w:rsidR="00040392" w:rsidRPr="0062749A" w:rsidRDefault="00FF7D99" w:rsidP="0062749A">
      <w:pPr>
        <w:numPr>
          <w:ilvl w:val="2"/>
          <w:numId w:val="2"/>
        </w:numPr>
        <w:tabs>
          <w:tab w:val="clear" w:pos="2160"/>
          <w:tab w:val="num" w:pos="284"/>
        </w:tabs>
        <w:spacing w:line="360" w:lineRule="auto"/>
        <w:ind w:left="284" w:hanging="284"/>
        <w:jc w:val="both"/>
      </w:pPr>
      <w:r w:rsidRPr="0062749A">
        <w:t>Kosztami kwalifikowalnymi Zadania finansowanego ze środków</w:t>
      </w:r>
      <w:r w:rsidR="00040392" w:rsidRPr="0062749A">
        <w:t xml:space="preserve"> </w:t>
      </w:r>
      <w:r w:rsidRPr="0062749A">
        <w:t xml:space="preserve">są koszty wskazane </w:t>
      </w:r>
      <w:r w:rsidR="003C1662" w:rsidRPr="0062749A">
        <w:br/>
      </w:r>
      <w:r w:rsidRPr="0062749A">
        <w:t>w pkt 4.</w:t>
      </w:r>
      <w:r w:rsidR="00040392" w:rsidRPr="0062749A">
        <w:t xml:space="preserve">5.1   - 4.5.3 </w:t>
      </w:r>
      <w:r w:rsidRPr="0062749A">
        <w:t>Programu</w:t>
      </w:r>
    </w:p>
    <w:p w14:paraId="64EAD6A0" w14:textId="1C649ABE" w:rsidR="009C3B6B" w:rsidRPr="0062749A" w:rsidRDefault="00040392" w:rsidP="0062749A">
      <w:pPr>
        <w:numPr>
          <w:ilvl w:val="2"/>
          <w:numId w:val="2"/>
        </w:numPr>
        <w:tabs>
          <w:tab w:val="clear" w:pos="2160"/>
          <w:tab w:val="num" w:pos="284"/>
        </w:tabs>
        <w:spacing w:line="360" w:lineRule="auto"/>
        <w:ind w:left="284" w:hanging="284"/>
        <w:jc w:val="both"/>
      </w:pPr>
      <w:r w:rsidRPr="00633DA9">
        <w:rPr>
          <w:rFonts w:eastAsiaTheme="minorHAnsi"/>
          <w:lang w:eastAsia="en-US"/>
        </w:rPr>
        <w:t>Do wydatków kwalifikowalnych zalicza się wydatki poniesione i zapłacone nie</w:t>
      </w:r>
      <w:r w:rsidR="009C3B6B" w:rsidRPr="00633DA9">
        <w:rPr>
          <w:rFonts w:eastAsiaTheme="minorHAnsi"/>
          <w:lang w:eastAsia="en-US"/>
        </w:rPr>
        <w:t xml:space="preserve"> </w:t>
      </w:r>
      <w:r w:rsidRPr="00633DA9">
        <w:rPr>
          <w:rFonts w:eastAsiaTheme="minorHAnsi"/>
          <w:lang w:eastAsia="en-US"/>
        </w:rPr>
        <w:t>później niż do dnia 31 grudnia 2026 r.</w:t>
      </w:r>
    </w:p>
    <w:p w14:paraId="0039DDD8" w14:textId="1E99DC6A" w:rsidR="00685D7A" w:rsidRPr="0062749A" w:rsidRDefault="00FF7D99" w:rsidP="0062749A">
      <w:pPr>
        <w:numPr>
          <w:ilvl w:val="2"/>
          <w:numId w:val="2"/>
        </w:numPr>
        <w:tabs>
          <w:tab w:val="clear" w:pos="2160"/>
          <w:tab w:val="num" w:pos="284"/>
        </w:tabs>
        <w:spacing w:line="360" w:lineRule="auto"/>
        <w:ind w:left="284" w:hanging="284"/>
        <w:jc w:val="both"/>
      </w:pPr>
      <w:r w:rsidRPr="0062749A">
        <w:t xml:space="preserve">Za datę zapłaty przyjmuje się, w przypadku kosztów pieniężnych, </w:t>
      </w:r>
      <w:r w:rsidR="00685D7A" w:rsidRPr="0062749A">
        <w:t xml:space="preserve">wydatki poniesione </w:t>
      </w:r>
      <w:r w:rsidR="009C3B6B" w:rsidRPr="0062749A">
        <w:br/>
      </w:r>
      <w:r w:rsidR="00685D7A" w:rsidRPr="0062749A">
        <w:t xml:space="preserve">i zapłacone zgodnie z zapisami pkt 5.3.4 Programu. </w:t>
      </w:r>
    </w:p>
    <w:p w14:paraId="6B5D6BB5" w14:textId="203894BD" w:rsidR="00FF7D99" w:rsidRPr="0062749A" w:rsidRDefault="00FF7D99" w:rsidP="0062749A">
      <w:pPr>
        <w:numPr>
          <w:ilvl w:val="2"/>
          <w:numId w:val="2"/>
        </w:numPr>
        <w:tabs>
          <w:tab w:val="clear" w:pos="2160"/>
          <w:tab w:val="num" w:pos="284"/>
        </w:tabs>
        <w:spacing w:line="360" w:lineRule="auto"/>
        <w:ind w:left="284" w:hanging="284"/>
        <w:jc w:val="both"/>
      </w:pPr>
      <w:r w:rsidRPr="0062749A">
        <w:t xml:space="preserve">OOW zobowiązuje się do pokrycia wszelkich wydatków niekwalifikowalnych </w:t>
      </w:r>
      <w:r w:rsidRPr="0062749A">
        <w:br/>
        <w:t xml:space="preserve">w ramach Zadania. Do wydatków niekwalifikowalnych zalicza się w szczególności wydatki wymienione w pkt </w:t>
      </w:r>
      <w:r w:rsidR="00040392" w:rsidRPr="0062749A">
        <w:t>4.5</w:t>
      </w:r>
      <w:r w:rsidRPr="0062749A">
        <w:t>. Programu.</w:t>
      </w:r>
    </w:p>
    <w:p w14:paraId="4A67702B" w14:textId="315CFBC5" w:rsidR="009C3B6B" w:rsidRPr="00633DA9" w:rsidRDefault="009C3B6B" w:rsidP="0062749A">
      <w:pPr>
        <w:numPr>
          <w:ilvl w:val="2"/>
          <w:numId w:val="2"/>
        </w:numPr>
        <w:tabs>
          <w:tab w:val="clear" w:pos="2160"/>
          <w:tab w:val="num" w:pos="284"/>
        </w:tabs>
        <w:spacing w:line="360" w:lineRule="auto"/>
        <w:ind w:left="284" w:hanging="284"/>
        <w:jc w:val="both"/>
      </w:pPr>
      <w:r w:rsidRPr="0062749A">
        <w:rPr>
          <w:rFonts w:eastAsiaTheme="minorHAnsi"/>
          <w:lang w:eastAsia="en-US"/>
        </w:rPr>
        <w:t>Niedozwolone jest podwójne finansowanie wydatków, w szczególności:</w:t>
      </w:r>
    </w:p>
    <w:p w14:paraId="7D47086B" w14:textId="4118E741" w:rsidR="009C3B6B" w:rsidRPr="0062749A" w:rsidRDefault="009C3B6B" w:rsidP="00633DA9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line="360" w:lineRule="auto"/>
        <w:jc w:val="both"/>
        <w:rPr>
          <w:rFonts w:eastAsiaTheme="minorHAnsi"/>
          <w:lang w:eastAsia="en-US"/>
        </w:rPr>
      </w:pPr>
      <w:r w:rsidRPr="0062749A">
        <w:rPr>
          <w:rFonts w:eastAsiaTheme="minorHAnsi"/>
          <w:lang w:eastAsia="en-US"/>
        </w:rPr>
        <w:t>całkowite lub częściowe, więcej niż jednokrotne poświadczenie, zrefundowanie lub rozliczenie tego samego wydatku w ramach różnych projektów współfinansowanych ze środków funduszy strukturalnych, Funduszu Spójności, Instrumentu na rzecz Odbudowy i Zwiększania Odporności (RRF) lub z k</w:t>
      </w:r>
      <w:r w:rsidR="00633DA9">
        <w:rPr>
          <w:rFonts w:eastAsiaTheme="minorHAnsi"/>
          <w:lang w:eastAsia="en-US"/>
        </w:rPr>
        <w:t>rajowych środków publicznych, w </w:t>
      </w:r>
      <w:r w:rsidRPr="0062749A">
        <w:rPr>
          <w:rFonts w:eastAsiaTheme="minorHAnsi"/>
          <w:lang w:eastAsia="en-US"/>
        </w:rPr>
        <w:t>tym ze środków Programu Aktywny Maluch 2022–2029,</w:t>
      </w:r>
    </w:p>
    <w:p w14:paraId="291AF92B" w14:textId="25DAE16E" w:rsidR="009C3B6B" w:rsidRPr="0062749A" w:rsidRDefault="009C3B6B" w:rsidP="00633DA9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line="360" w:lineRule="auto"/>
        <w:jc w:val="both"/>
        <w:rPr>
          <w:rFonts w:eastAsiaTheme="minorHAnsi"/>
          <w:lang w:eastAsia="en-US"/>
        </w:rPr>
      </w:pPr>
      <w:r w:rsidRPr="0062749A">
        <w:rPr>
          <w:rFonts w:eastAsiaTheme="minorHAnsi"/>
          <w:lang w:eastAsia="en-US"/>
        </w:rPr>
        <w:t>otrzymanie na wydatki kwalifikowalne danego projektu lub części projektu bezzwrotnej pomocy finansowej z kilku źródeł (krajowych, unijnych lub innych) w wysokości łącznie wyższej niż 100% wydatków kwalifikowalnych projektu lub części projektu, w tym ze środków Programu Aktywny Maluch 2022–2029.</w:t>
      </w:r>
    </w:p>
    <w:p w14:paraId="0B6CADAB" w14:textId="77777777" w:rsidR="009C3B6B" w:rsidRPr="0062749A" w:rsidRDefault="009C3B6B" w:rsidP="0062749A">
      <w:pPr>
        <w:spacing w:line="360" w:lineRule="auto"/>
        <w:ind w:left="357" w:hanging="357"/>
        <w:jc w:val="center"/>
        <w:rPr>
          <w:b/>
        </w:rPr>
      </w:pPr>
    </w:p>
    <w:p w14:paraId="029D9E09" w14:textId="5257BFFA" w:rsidR="00FF7D99" w:rsidRPr="0062749A" w:rsidRDefault="00FF7D99" w:rsidP="0062749A">
      <w:pPr>
        <w:spacing w:line="360" w:lineRule="auto"/>
        <w:ind w:left="357" w:hanging="357"/>
        <w:jc w:val="center"/>
        <w:rPr>
          <w:b/>
        </w:rPr>
      </w:pPr>
      <w:r w:rsidRPr="0062749A">
        <w:rPr>
          <w:b/>
        </w:rPr>
        <w:t>§ 4</w:t>
      </w:r>
    </w:p>
    <w:p w14:paraId="73C461F5" w14:textId="77777777" w:rsidR="00FF7D99" w:rsidRPr="0062749A" w:rsidRDefault="00FF7D99" w:rsidP="0062749A">
      <w:pPr>
        <w:spacing w:line="360" w:lineRule="auto"/>
        <w:ind w:left="357" w:hanging="357"/>
        <w:jc w:val="center"/>
        <w:rPr>
          <w:b/>
        </w:rPr>
      </w:pPr>
      <w:r w:rsidRPr="0062749A">
        <w:rPr>
          <w:b/>
        </w:rPr>
        <w:t>Dokumentacja finansowo-księgowa i ewidencja księgowa</w:t>
      </w:r>
    </w:p>
    <w:p w14:paraId="27BDB744" w14:textId="46DE76C7" w:rsidR="009C3B6B" w:rsidRPr="0062749A" w:rsidRDefault="009C3B6B" w:rsidP="00633DA9">
      <w:pPr>
        <w:pStyle w:val="Tekstpodstawowy"/>
        <w:numPr>
          <w:ilvl w:val="0"/>
          <w:numId w:val="3"/>
        </w:numPr>
        <w:tabs>
          <w:tab w:val="clear" w:pos="720"/>
          <w:tab w:val="num" w:pos="284"/>
        </w:tabs>
        <w:spacing w:line="360" w:lineRule="auto"/>
        <w:ind w:left="284" w:hanging="284"/>
        <w:jc w:val="both"/>
        <w:rPr>
          <w:rFonts w:ascii="Times New Roman" w:hAnsi="Times New Roman" w:cs="Times New Roman"/>
          <w:szCs w:val="24"/>
        </w:rPr>
      </w:pPr>
      <w:bookmarkStart w:id="0" w:name="_Hlk123670313"/>
      <w:r w:rsidRPr="0062749A">
        <w:rPr>
          <w:rFonts w:ascii="Times New Roman" w:hAnsi="Times New Roman" w:cs="Times New Roman"/>
          <w:szCs w:val="24"/>
        </w:rPr>
        <w:t xml:space="preserve">Ostateczny odbiorca wsparcia zobowiązany jest, zgodnie z art. 152  ustawy z dnia </w:t>
      </w:r>
      <w:r w:rsidR="003C1662" w:rsidRPr="0062749A">
        <w:rPr>
          <w:rFonts w:ascii="Times New Roman" w:hAnsi="Times New Roman" w:cs="Times New Roman"/>
          <w:szCs w:val="24"/>
        </w:rPr>
        <w:br/>
      </w:r>
      <w:r w:rsidRPr="0062749A">
        <w:rPr>
          <w:rFonts w:ascii="Times New Roman" w:hAnsi="Times New Roman" w:cs="Times New Roman"/>
          <w:szCs w:val="24"/>
        </w:rPr>
        <w:t>27 sierpnia 2009 r. o finansach publicznych oraz z zasadami wynikającymi z ustawy z dnia 29 września 1994 r. o rachunkowości do prowadzenia wyodrębnionej ewidencji księgowej środków, o których mowa w § 1 ust. 1, w sposób przejrzysty, tak aby była możliwa identyfikacja poszczególnych operacji związanych z umową.</w:t>
      </w:r>
    </w:p>
    <w:bookmarkEnd w:id="0"/>
    <w:p w14:paraId="342C7150" w14:textId="05CA04AE" w:rsidR="009C3B6B" w:rsidRPr="0062749A" w:rsidRDefault="009C3B6B" w:rsidP="00633DA9">
      <w:pPr>
        <w:pStyle w:val="Tekstpodstawowy"/>
        <w:numPr>
          <w:ilvl w:val="0"/>
          <w:numId w:val="3"/>
        </w:numPr>
        <w:tabs>
          <w:tab w:val="clear" w:pos="720"/>
          <w:tab w:val="num" w:pos="284"/>
        </w:tabs>
        <w:spacing w:line="360" w:lineRule="auto"/>
        <w:ind w:left="284" w:hanging="284"/>
        <w:jc w:val="both"/>
        <w:rPr>
          <w:rFonts w:ascii="Times New Roman" w:hAnsi="Times New Roman" w:cs="Times New Roman"/>
          <w:szCs w:val="24"/>
        </w:rPr>
      </w:pPr>
      <w:r w:rsidRPr="0062749A">
        <w:rPr>
          <w:rFonts w:ascii="Times New Roman" w:hAnsi="Times New Roman" w:cs="Times New Roman"/>
          <w:szCs w:val="24"/>
        </w:rPr>
        <w:t>Ostateczny odbiorca wsparcia w ramach realizowanego zadania</w:t>
      </w:r>
      <w:r w:rsidRPr="0062749A">
        <w:rPr>
          <w:rFonts w:ascii="Times New Roman" w:hAnsi="Times New Roman" w:cs="Times New Roman"/>
          <w:b/>
          <w:szCs w:val="24"/>
        </w:rPr>
        <w:t xml:space="preserve"> </w:t>
      </w:r>
      <w:r w:rsidRPr="0062749A">
        <w:rPr>
          <w:rFonts w:ascii="Times New Roman" w:hAnsi="Times New Roman" w:cs="Times New Roman"/>
          <w:szCs w:val="24"/>
        </w:rPr>
        <w:t xml:space="preserve">jest zobowiązany do gromadzenia dowodów księgowych w celu udokumentowania każdego poniesionego wydatku. </w:t>
      </w:r>
    </w:p>
    <w:p w14:paraId="2803DA16" w14:textId="4C1EABA6" w:rsidR="009C3B6B" w:rsidRPr="0062749A" w:rsidRDefault="009C3B6B" w:rsidP="00633DA9">
      <w:pPr>
        <w:pStyle w:val="Tekstpodstawowy"/>
        <w:numPr>
          <w:ilvl w:val="0"/>
          <w:numId w:val="3"/>
        </w:numPr>
        <w:tabs>
          <w:tab w:val="clear" w:pos="720"/>
          <w:tab w:val="num" w:pos="284"/>
        </w:tabs>
        <w:spacing w:line="360" w:lineRule="auto"/>
        <w:ind w:left="284" w:hanging="284"/>
        <w:jc w:val="both"/>
        <w:rPr>
          <w:rFonts w:ascii="Times New Roman" w:hAnsi="Times New Roman" w:cs="Times New Roman"/>
          <w:szCs w:val="24"/>
        </w:rPr>
      </w:pPr>
      <w:r w:rsidRPr="0062749A">
        <w:rPr>
          <w:rFonts w:ascii="Times New Roman" w:hAnsi="Times New Roman" w:cs="Times New Roman"/>
          <w:szCs w:val="24"/>
        </w:rPr>
        <w:t xml:space="preserve">Ostateczny odbiorca wsparcia zobowiązany jest do opisywania dowodów księgowych z uwzględnieniem odpowiednio art. 39 ustawy z dnia 27 sierpnia 2009 r.  o finansach publicznych oraz rozporządzenia Ministra Finansów z dnia 2 marca 2010 r. w sprawie </w:t>
      </w:r>
      <w:r w:rsidRPr="0062749A">
        <w:rPr>
          <w:rFonts w:ascii="Times New Roman" w:hAnsi="Times New Roman" w:cs="Times New Roman"/>
          <w:szCs w:val="24"/>
        </w:rPr>
        <w:lastRenderedPageBreak/>
        <w:t>szczegółowej klasyfikacji dochodów, wydatków, przychodów i rozchodów oraz środków pochodzących ze źródeł zagranicznych.</w:t>
      </w:r>
      <w:bookmarkStart w:id="1" w:name="_Hlk532978138"/>
      <w:r w:rsidRPr="0062749A">
        <w:rPr>
          <w:rFonts w:ascii="Times New Roman" w:hAnsi="Times New Roman" w:cs="Times New Roman"/>
          <w:szCs w:val="24"/>
        </w:rPr>
        <w:t xml:space="preserve"> Dowody księgowe mają wskazywać kto poniósł wydatek, w jakiej wysokości i na jaki cel. Do dowodów księgowych należy dodać opis wskazujący źródło dofinansowania. </w:t>
      </w:r>
    </w:p>
    <w:p w14:paraId="36D25788" w14:textId="7482536C" w:rsidR="009C3B6B" w:rsidRPr="0062749A" w:rsidRDefault="009C3B6B" w:rsidP="00633DA9">
      <w:pPr>
        <w:pStyle w:val="Tekstpodstawowy"/>
        <w:numPr>
          <w:ilvl w:val="0"/>
          <w:numId w:val="3"/>
        </w:numPr>
        <w:tabs>
          <w:tab w:val="clear" w:pos="720"/>
          <w:tab w:val="num" w:pos="284"/>
        </w:tabs>
        <w:spacing w:line="360" w:lineRule="auto"/>
        <w:ind w:left="284" w:hanging="284"/>
        <w:jc w:val="both"/>
        <w:rPr>
          <w:rFonts w:ascii="Times New Roman" w:hAnsi="Times New Roman" w:cs="Times New Roman"/>
          <w:szCs w:val="24"/>
        </w:rPr>
      </w:pPr>
      <w:r w:rsidRPr="0062749A">
        <w:rPr>
          <w:rFonts w:ascii="Times New Roman" w:hAnsi="Times New Roman" w:cs="Times New Roman"/>
          <w:szCs w:val="24"/>
        </w:rPr>
        <w:t xml:space="preserve">Środki, o których mowa w § 1 ust. </w:t>
      </w:r>
      <w:r w:rsidR="004A6C67" w:rsidRPr="0062749A">
        <w:rPr>
          <w:rFonts w:ascii="Times New Roman" w:hAnsi="Times New Roman" w:cs="Times New Roman"/>
          <w:szCs w:val="24"/>
        </w:rPr>
        <w:t>1</w:t>
      </w:r>
      <w:r w:rsidRPr="0062749A">
        <w:rPr>
          <w:rFonts w:ascii="Times New Roman" w:hAnsi="Times New Roman" w:cs="Times New Roman"/>
          <w:szCs w:val="24"/>
        </w:rPr>
        <w:t xml:space="preserve"> mogą zostać potraktowane jako wykorzystane niezgodnie z zapisami umowy w przypadku, gdy dokonanie zapłaty za zrealizowanie </w:t>
      </w:r>
      <w:bookmarkEnd w:id="1"/>
      <w:r w:rsidRPr="0062749A">
        <w:rPr>
          <w:rFonts w:ascii="Times New Roman" w:hAnsi="Times New Roman" w:cs="Times New Roman"/>
          <w:szCs w:val="24"/>
        </w:rPr>
        <w:t xml:space="preserve">zadania, na które środki były udzielone, nie zostanie potwierdzone przez prawidłowo prowadzoną ewidencją księgową, spełniającą wymogi określone w ust. 1-3. </w:t>
      </w:r>
    </w:p>
    <w:p w14:paraId="4620B3B2" w14:textId="3E64CE2E" w:rsidR="00365FBF" w:rsidRPr="0062749A" w:rsidRDefault="009C3B6B" w:rsidP="00633DA9">
      <w:pPr>
        <w:pStyle w:val="Tekstpodstawowy"/>
        <w:numPr>
          <w:ilvl w:val="0"/>
          <w:numId w:val="3"/>
        </w:numPr>
        <w:tabs>
          <w:tab w:val="clear" w:pos="720"/>
          <w:tab w:val="num" w:pos="284"/>
        </w:tabs>
        <w:spacing w:line="360" w:lineRule="auto"/>
        <w:ind w:left="284" w:hanging="284"/>
        <w:jc w:val="both"/>
        <w:rPr>
          <w:rFonts w:ascii="Times New Roman" w:hAnsi="Times New Roman" w:cs="Times New Roman"/>
          <w:szCs w:val="24"/>
        </w:rPr>
      </w:pPr>
      <w:r w:rsidRPr="0062749A">
        <w:rPr>
          <w:rFonts w:ascii="Times New Roman" w:hAnsi="Times New Roman" w:cs="Times New Roman"/>
          <w:szCs w:val="24"/>
        </w:rPr>
        <w:t>Ostateczny odbiorca wsparcia zobowiązuje się do przechowywania dokumentacji związanej z realizacją zadania przez okres pięciu od dnia zakończenia realizacji zadania.</w:t>
      </w:r>
    </w:p>
    <w:p w14:paraId="434A1B53" w14:textId="7FE57838" w:rsidR="00365FBF" w:rsidRPr="00CF63D4" w:rsidRDefault="00FF7D99" w:rsidP="0062749A">
      <w:pPr>
        <w:pStyle w:val="Tekstpodstawowy"/>
        <w:numPr>
          <w:ilvl w:val="0"/>
          <w:numId w:val="3"/>
        </w:numPr>
        <w:tabs>
          <w:tab w:val="clear" w:pos="720"/>
          <w:tab w:val="num" w:pos="284"/>
        </w:tabs>
        <w:spacing w:line="360" w:lineRule="auto"/>
        <w:ind w:left="284" w:hanging="284"/>
        <w:jc w:val="both"/>
        <w:rPr>
          <w:rFonts w:ascii="Times New Roman" w:hAnsi="Times New Roman" w:cs="Times New Roman"/>
          <w:szCs w:val="24"/>
        </w:rPr>
      </w:pPr>
      <w:r w:rsidRPr="00CF63D4">
        <w:rPr>
          <w:rFonts w:ascii="Times New Roman" w:hAnsi="Times New Roman" w:cs="Times New Roman"/>
          <w:szCs w:val="24"/>
        </w:rPr>
        <w:t xml:space="preserve">Dokumenty, o których mowa w </w:t>
      </w:r>
      <w:r w:rsidR="003C1662" w:rsidRPr="00CF63D4">
        <w:rPr>
          <w:rFonts w:ascii="Times New Roman" w:hAnsi="Times New Roman" w:cs="Times New Roman"/>
          <w:szCs w:val="24"/>
        </w:rPr>
        <w:t>ust.</w:t>
      </w:r>
      <w:r w:rsidRPr="00CF63D4">
        <w:rPr>
          <w:rFonts w:ascii="Times New Roman" w:hAnsi="Times New Roman" w:cs="Times New Roman"/>
          <w:szCs w:val="24"/>
        </w:rPr>
        <w:t xml:space="preserve"> </w:t>
      </w:r>
      <w:r w:rsidR="00365FBF" w:rsidRPr="00CF63D4">
        <w:rPr>
          <w:rFonts w:ascii="Times New Roman" w:hAnsi="Times New Roman" w:cs="Times New Roman"/>
          <w:szCs w:val="24"/>
        </w:rPr>
        <w:t>2</w:t>
      </w:r>
      <w:r w:rsidR="00641A85" w:rsidRPr="00CF63D4">
        <w:rPr>
          <w:rFonts w:ascii="Times New Roman" w:hAnsi="Times New Roman" w:cs="Times New Roman"/>
          <w:szCs w:val="24"/>
        </w:rPr>
        <w:t xml:space="preserve"> </w:t>
      </w:r>
      <w:r w:rsidRPr="00CF63D4">
        <w:rPr>
          <w:rFonts w:ascii="Times New Roman" w:hAnsi="Times New Roman" w:cs="Times New Roman"/>
          <w:szCs w:val="24"/>
        </w:rPr>
        <w:t>są przedstawiane Wojewodzie w celu rozliczenia Zadania.</w:t>
      </w:r>
      <w:bookmarkStart w:id="2" w:name="_Hlk124690429"/>
    </w:p>
    <w:bookmarkEnd w:id="2"/>
    <w:p w14:paraId="7E604087" w14:textId="481BDD46" w:rsidR="00FF7D99" w:rsidRPr="0062749A" w:rsidRDefault="00FF7D99" w:rsidP="0062749A">
      <w:pPr>
        <w:pStyle w:val="Tekstpodstawowy"/>
        <w:tabs>
          <w:tab w:val="num" w:pos="284"/>
        </w:tabs>
        <w:spacing w:line="360" w:lineRule="auto"/>
        <w:jc w:val="center"/>
        <w:rPr>
          <w:rFonts w:ascii="Times New Roman" w:hAnsi="Times New Roman" w:cs="Times New Roman"/>
          <w:b/>
          <w:szCs w:val="24"/>
        </w:rPr>
      </w:pPr>
      <w:r w:rsidRPr="0062749A">
        <w:rPr>
          <w:rFonts w:ascii="Times New Roman" w:hAnsi="Times New Roman" w:cs="Times New Roman"/>
          <w:b/>
          <w:szCs w:val="24"/>
        </w:rPr>
        <w:t>§ 5</w:t>
      </w:r>
    </w:p>
    <w:p w14:paraId="4D988150" w14:textId="77777777" w:rsidR="00FF7D99" w:rsidRPr="0062749A" w:rsidRDefault="00FF7D99" w:rsidP="0062749A">
      <w:pPr>
        <w:spacing w:line="360" w:lineRule="auto"/>
        <w:ind w:left="357" w:hanging="357"/>
        <w:jc w:val="center"/>
        <w:rPr>
          <w:b/>
        </w:rPr>
      </w:pPr>
      <w:r w:rsidRPr="0062749A">
        <w:rPr>
          <w:b/>
        </w:rPr>
        <w:t>Zgodność z prawem krajowym</w:t>
      </w:r>
    </w:p>
    <w:p w14:paraId="0DFF9785" w14:textId="707DF1C0" w:rsidR="00365FBF" w:rsidRPr="0062749A" w:rsidRDefault="00365FBF" w:rsidP="008C21F5">
      <w:pPr>
        <w:pStyle w:val="Akapitzlist"/>
        <w:numPr>
          <w:ilvl w:val="0"/>
          <w:numId w:val="12"/>
        </w:numPr>
        <w:spacing w:line="360" w:lineRule="auto"/>
        <w:ind w:left="284" w:hanging="284"/>
        <w:jc w:val="both"/>
      </w:pPr>
      <w:r w:rsidRPr="0062749A">
        <w:t xml:space="preserve">Ostateczny odbiorca </w:t>
      </w:r>
      <w:r w:rsidRPr="0062749A">
        <w:rPr>
          <w:lang w:eastAsia="en-US"/>
        </w:rPr>
        <w:t xml:space="preserve">wsparcia </w:t>
      </w:r>
      <w:r w:rsidRPr="0062749A">
        <w:t>zapewnia przestrzeganie przepisów ustawodawstwa krajowego mającego zastosowanie do prowadzenia działalności polegającej na sprawowaniu opieki nad dziećmi w instytucjach opieki oraz wywiązywanie się ze zobowiązań, o których mowa odpowiednio w art. 47a ustawy, a także</w:t>
      </w:r>
      <w:r w:rsidR="008C21F5">
        <w:t xml:space="preserve"> </w:t>
      </w:r>
      <w:r w:rsidRPr="0062749A">
        <w:t xml:space="preserve">przestrzegania standardów dotyczących: </w:t>
      </w:r>
    </w:p>
    <w:p w14:paraId="216475E7" w14:textId="77777777" w:rsidR="00365FBF" w:rsidRPr="0062749A" w:rsidRDefault="00365FBF" w:rsidP="008C21F5">
      <w:pPr>
        <w:spacing w:line="360" w:lineRule="auto"/>
        <w:ind w:left="567" w:hanging="284"/>
        <w:jc w:val="both"/>
      </w:pPr>
      <w:r w:rsidRPr="0062749A">
        <w:t xml:space="preserve">1) opieki i edukacji, zgodnie z którymi będzie sprawowana opieka nad dziećmi </w:t>
      </w:r>
      <w:r w:rsidRPr="0062749A">
        <w:br/>
        <w:t>przez dziennego opiekuna,</w:t>
      </w:r>
    </w:p>
    <w:p w14:paraId="260BD551" w14:textId="0A2F8EFF" w:rsidR="00365FBF" w:rsidRPr="0062749A" w:rsidRDefault="00365FBF" w:rsidP="008C21F5">
      <w:pPr>
        <w:spacing w:line="360" w:lineRule="auto"/>
        <w:ind w:left="567" w:hanging="284"/>
        <w:jc w:val="both"/>
      </w:pPr>
      <w:r w:rsidRPr="0062749A">
        <w:t xml:space="preserve">2) jakości wypełniania funkcji opiekuńczo-wychowawczych i edukacyjnych </w:t>
      </w:r>
      <w:r w:rsidRPr="0062749A">
        <w:sym w:font="Symbol" w:char="F02D"/>
      </w:r>
      <w:r w:rsidR="00E90790">
        <w:t xml:space="preserve"> zgodnie z </w:t>
      </w:r>
      <w:r w:rsidRPr="0062749A">
        <w:t>warunkami i standardami zawartymi w ustawie oraz w aktach wykonawczych do ustawy i w innych aktach prawnych, a tym samym wpisane do wykazu dziennych opiekunów.</w:t>
      </w:r>
    </w:p>
    <w:p w14:paraId="169205FE" w14:textId="2F2C0230" w:rsidR="004A6C67" w:rsidRPr="0062749A" w:rsidRDefault="00365FBF" w:rsidP="008C21F5">
      <w:pPr>
        <w:pStyle w:val="Akapitzlist"/>
        <w:numPr>
          <w:ilvl w:val="0"/>
          <w:numId w:val="12"/>
        </w:numPr>
        <w:spacing w:line="360" w:lineRule="auto"/>
        <w:ind w:left="284" w:hanging="284"/>
        <w:jc w:val="both"/>
      </w:pPr>
      <w:r w:rsidRPr="0062749A">
        <w:t xml:space="preserve">Ostateczny obiorca </w:t>
      </w:r>
      <w:r w:rsidRPr="0062749A">
        <w:rPr>
          <w:lang w:eastAsia="en-US"/>
        </w:rPr>
        <w:t xml:space="preserve">wsparcia </w:t>
      </w:r>
      <w:r w:rsidRPr="0062749A">
        <w:t xml:space="preserve">zapewnia w zależności od </w:t>
      </w:r>
      <w:r w:rsidR="008F30DC">
        <w:t>katalogu prowadzonych działań w </w:t>
      </w:r>
      <w:r w:rsidRPr="0062749A">
        <w:t>instytucjach opieki, dostępność osobom ze szczególnymi potrzebami, przez stosowanie uniwersalnego projektowania lub racjonalnych usprawnień, zgodnie z przepisami ustawy</w:t>
      </w:r>
      <w:r w:rsidR="00E90790">
        <w:t xml:space="preserve"> z </w:t>
      </w:r>
      <w:r w:rsidRPr="0062749A">
        <w:t>dnia 19 lipca 2019 r. o zapewnianiu dostępności osobom ze szczególnymi potrzebami.</w:t>
      </w:r>
    </w:p>
    <w:p w14:paraId="48CF2471" w14:textId="5096D34F" w:rsidR="004A6C67" w:rsidRPr="0062749A" w:rsidRDefault="00365FBF" w:rsidP="008C21F5">
      <w:pPr>
        <w:pStyle w:val="Akapitzlist"/>
        <w:numPr>
          <w:ilvl w:val="0"/>
          <w:numId w:val="12"/>
        </w:numPr>
        <w:spacing w:line="360" w:lineRule="auto"/>
        <w:ind w:left="284" w:hanging="284"/>
        <w:jc w:val="both"/>
      </w:pPr>
      <w:r w:rsidRPr="0062749A">
        <w:t xml:space="preserve">Ostateczny odbiorca </w:t>
      </w:r>
      <w:r w:rsidRPr="0062749A">
        <w:rPr>
          <w:lang w:eastAsia="en-US"/>
        </w:rPr>
        <w:t>wsparcia</w:t>
      </w:r>
      <w:r w:rsidRPr="0062749A">
        <w:t xml:space="preserve"> zapewnia, że zadanie jest</w:t>
      </w:r>
      <w:r w:rsidR="00E90790">
        <w:t xml:space="preserve"> realizowane zgodnie z ustawą z </w:t>
      </w:r>
      <w:r w:rsidRPr="0062749A">
        <w:t>dnia 11 września 2019 r. Prawo zamówień publicznych.</w:t>
      </w:r>
    </w:p>
    <w:p w14:paraId="6F785897" w14:textId="4E2EB287" w:rsidR="004A6C67" w:rsidRPr="0062749A" w:rsidRDefault="00365FBF" w:rsidP="008C21F5">
      <w:pPr>
        <w:pStyle w:val="Akapitzlist"/>
        <w:numPr>
          <w:ilvl w:val="0"/>
          <w:numId w:val="12"/>
        </w:numPr>
        <w:spacing w:line="360" w:lineRule="auto"/>
        <w:ind w:left="284" w:hanging="284"/>
        <w:jc w:val="both"/>
      </w:pPr>
      <w:r w:rsidRPr="0062749A">
        <w:t>Ostateczny odbiorca wsparcia zapewni dostępność danych pochodzących z systemu informatycznego Rejestru Żłobków na stronie podmiotowej gminy, będącej ostatecznym odbiorcą wsparcia.</w:t>
      </w:r>
    </w:p>
    <w:p w14:paraId="720A1A02" w14:textId="6ACA56FF" w:rsidR="00365FBF" w:rsidRPr="0062749A" w:rsidRDefault="00365FBF" w:rsidP="008C21F5">
      <w:pPr>
        <w:pStyle w:val="Akapitzlist"/>
        <w:numPr>
          <w:ilvl w:val="0"/>
          <w:numId w:val="12"/>
        </w:numPr>
        <w:spacing w:line="360" w:lineRule="auto"/>
        <w:ind w:left="284" w:hanging="284"/>
        <w:jc w:val="both"/>
      </w:pPr>
      <w:r w:rsidRPr="0062749A">
        <w:rPr>
          <w:spacing w:val="-1"/>
        </w:rPr>
        <w:lastRenderedPageBreak/>
        <w:t xml:space="preserve">W przypadku wykorzystywania lokalu dostosowanego ze środków Programu do celów innych niż świadczenie opieki przez okres trwania Programu oraz </w:t>
      </w:r>
      <w:r w:rsidR="007E45C2" w:rsidRPr="0062749A">
        <w:rPr>
          <w:spacing w:val="-1"/>
        </w:rPr>
        <w:t>3</w:t>
      </w:r>
      <w:r w:rsidRPr="0062749A">
        <w:rPr>
          <w:spacing w:val="-1"/>
        </w:rPr>
        <w:t xml:space="preserve"> lata po zakończeniu Programu, tj. po 31 grudnia 2029 r., ostateczny odbiorca wsparcia jest zobowiązany do zwrotu całości udzielonego dofinansowania na tworzenie miejsc opieki. </w:t>
      </w:r>
    </w:p>
    <w:p w14:paraId="10A3F70D" w14:textId="77777777" w:rsidR="00CF63D4" w:rsidRDefault="00CF63D4" w:rsidP="0062749A">
      <w:pPr>
        <w:spacing w:line="360" w:lineRule="auto"/>
        <w:ind w:left="360" w:hanging="360"/>
        <w:jc w:val="center"/>
        <w:rPr>
          <w:b/>
        </w:rPr>
      </w:pPr>
    </w:p>
    <w:p w14:paraId="039C95F3" w14:textId="4E23CDF4" w:rsidR="00FF7D99" w:rsidRPr="0062749A" w:rsidRDefault="00FF7D99" w:rsidP="0062749A">
      <w:pPr>
        <w:spacing w:line="360" w:lineRule="auto"/>
        <w:ind w:left="360" w:hanging="360"/>
        <w:jc w:val="center"/>
        <w:rPr>
          <w:b/>
        </w:rPr>
      </w:pPr>
      <w:r w:rsidRPr="0062749A">
        <w:rPr>
          <w:b/>
        </w:rPr>
        <w:t>§ 6</w:t>
      </w:r>
    </w:p>
    <w:p w14:paraId="2931432D" w14:textId="77777777" w:rsidR="00FF7D99" w:rsidRPr="0062749A" w:rsidRDefault="00FF7D99" w:rsidP="0062749A">
      <w:pPr>
        <w:spacing w:line="360" w:lineRule="auto"/>
        <w:ind w:left="360" w:hanging="360"/>
        <w:jc w:val="center"/>
        <w:rPr>
          <w:b/>
        </w:rPr>
      </w:pPr>
      <w:r w:rsidRPr="0062749A">
        <w:rPr>
          <w:b/>
        </w:rPr>
        <w:t>Warunki uruchomienia środków</w:t>
      </w:r>
    </w:p>
    <w:p w14:paraId="2BA164E9" w14:textId="77777777" w:rsidR="008F30DC" w:rsidRPr="00555229" w:rsidRDefault="008F30DC" w:rsidP="008F30DC">
      <w:pPr>
        <w:pStyle w:val="Tekstpodstawowywcity"/>
        <w:numPr>
          <w:ilvl w:val="0"/>
          <w:numId w:val="13"/>
        </w:numPr>
        <w:tabs>
          <w:tab w:val="clear" w:pos="720"/>
          <w:tab w:val="num" w:pos="284"/>
        </w:tabs>
        <w:spacing w:after="0" w:line="360" w:lineRule="auto"/>
        <w:ind w:left="284"/>
        <w:jc w:val="both"/>
      </w:pPr>
      <w:r w:rsidRPr="00555229">
        <w:t xml:space="preserve">Dofinansowanie jest wypłacane w formie refundacji powstałych kosztów. </w:t>
      </w:r>
    </w:p>
    <w:p w14:paraId="69A90A05" w14:textId="77777777" w:rsidR="008F30DC" w:rsidRPr="00555229" w:rsidRDefault="008F30DC" w:rsidP="008F30DC">
      <w:pPr>
        <w:pStyle w:val="Tekstpodstawowywcity"/>
        <w:numPr>
          <w:ilvl w:val="0"/>
          <w:numId w:val="13"/>
        </w:numPr>
        <w:tabs>
          <w:tab w:val="clear" w:pos="720"/>
          <w:tab w:val="num" w:pos="284"/>
        </w:tabs>
        <w:spacing w:after="0" w:line="360" w:lineRule="auto"/>
        <w:ind w:left="284"/>
        <w:jc w:val="both"/>
      </w:pPr>
      <w:r w:rsidRPr="00555229">
        <w:t>Środki będą uruchamiane na wniosek ostatecznego odbiorcy wsparcia według wzoru stanowiącego załącznik  nr 1 do umowy, jednorazowo po zakończeniu realizacji zadania, przy czym kwota wykazana we wniosku musi wynikać z załączonych do wniosku dokumentów księgowych potwierdzających powstanie kosztów objętych tym wnioskiem.</w:t>
      </w:r>
    </w:p>
    <w:p w14:paraId="14F257AE" w14:textId="77777777" w:rsidR="008F30DC" w:rsidRPr="00555229" w:rsidRDefault="008F30DC" w:rsidP="008F30DC">
      <w:pPr>
        <w:pStyle w:val="Tekstpodstawowywcity"/>
        <w:numPr>
          <w:ilvl w:val="0"/>
          <w:numId w:val="13"/>
        </w:numPr>
        <w:tabs>
          <w:tab w:val="clear" w:pos="720"/>
          <w:tab w:val="num" w:pos="284"/>
        </w:tabs>
        <w:spacing w:after="0" w:line="360" w:lineRule="auto"/>
        <w:ind w:left="284"/>
        <w:jc w:val="both"/>
      </w:pPr>
      <w:r w:rsidRPr="00555229">
        <w:t>W przypadku stwierdzenia przez Wojewodę nieprawidłowości we wniosku, rozpatrywanie wniosku będzie kontynuowane po  ich wyjaśnieniu przez ostatecznego odbiorcę wsparcia.</w:t>
      </w:r>
    </w:p>
    <w:p w14:paraId="301A7D56" w14:textId="77777777" w:rsidR="008F30DC" w:rsidRPr="00555229" w:rsidRDefault="008F30DC" w:rsidP="008F30DC">
      <w:pPr>
        <w:pStyle w:val="Tekstpodstawowywcity"/>
        <w:numPr>
          <w:ilvl w:val="0"/>
          <w:numId w:val="13"/>
        </w:numPr>
        <w:tabs>
          <w:tab w:val="clear" w:pos="720"/>
          <w:tab w:val="num" w:pos="284"/>
        </w:tabs>
        <w:spacing w:after="0" w:line="360" w:lineRule="auto"/>
        <w:ind w:left="284"/>
        <w:jc w:val="both"/>
      </w:pPr>
      <w:r>
        <w:t>W</w:t>
      </w:r>
      <w:r w:rsidRPr="00555229">
        <w:t>niosek o wypłatę środków należy przedłożyć nie później niż do 3</w:t>
      </w:r>
      <w:r>
        <w:t>1</w:t>
      </w:r>
      <w:r w:rsidRPr="00555229">
        <w:t>.</w:t>
      </w:r>
      <w:r>
        <w:t>10</w:t>
      </w:r>
      <w:r w:rsidRPr="00555229">
        <w:t>.2026 r., pod rygorem możliwości utraty prawa do otrzymania środków</w:t>
      </w:r>
      <w:r>
        <w:t xml:space="preserve">. </w:t>
      </w:r>
      <w:r w:rsidRPr="00555229">
        <w:t xml:space="preserve"> Wraz z wnioskiem należy przedłożyć wszystkie dowody księgowe, które mają być pokryte ze </w:t>
      </w:r>
      <w:r>
        <w:t xml:space="preserve">środków dofinansowania. Zapłata należności wynikających z </w:t>
      </w:r>
      <w:r w:rsidRPr="00B3256D">
        <w:t>wskazanych wyżej dowodów może nastąpić nie później niż 31.12.2026 r. Potw</w:t>
      </w:r>
      <w:r w:rsidRPr="00555229">
        <w:t>ierdzenia zapłaty za te należności oraz inne dowody księgowe, dokumentujące powstanie wkładu własnego mogą być dostarczone wraz ze sprawozdaniem z realizacji zadania.</w:t>
      </w:r>
    </w:p>
    <w:p w14:paraId="03471EE4" w14:textId="77777777" w:rsidR="008F30DC" w:rsidRPr="00555229" w:rsidRDefault="008F30DC" w:rsidP="008F30DC">
      <w:pPr>
        <w:pStyle w:val="Tekstpodstawowywcity"/>
        <w:numPr>
          <w:ilvl w:val="0"/>
          <w:numId w:val="13"/>
        </w:numPr>
        <w:tabs>
          <w:tab w:val="clear" w:pos="720"/>
          <w:tab w:val="num" w:pos="284"/>
        </w:tabs>
        <w:spacing w:after="0" w:line="360" w:lineRule="auto"/>
        <w:ind w:left="284"/>
        <w:jc w:val="both"/>
      </w:pPr>
      <w:r w:rsidRPr="00555229">
        <w:t>Wojewoda zastrzega sobie możliwość prowadzenia bieżących oględzin, dokumentujących postępy w realizacji zadania i wykonanie prac wskazanych w  harmonogramie realizacji zadania, w szczególności na etapie weryfikacji poprawności i zgodności danych zawartych we wniosku i załączonych do niego dokumentach księgowych.</w:t>
      </w:r>
    </w:p>
    <w:p w14:paraId="5A78D1B7" w14:textId="77777777" w:rsidR="008F30DC" w:rsidRPr="001661E7" w:rsidRDefault="008F30DC" w:rsidP="008F30DC">
      <w:pPr>
        <w:pStyle w:val="Tekstpodstawowywcity"/>
        <w:numPr>
          <w:ilvl w:val="0"/>
          <w:numId w:val="13"/>
        </w:numPr>
        <w:tabs>
          <w:tab w:val="clear" w:pos="720"/>
          <w:tab w:val="num" w:pos="284"/>
        </w:tabs>
        <w:spacing w:after="0" w:line="360" w:lineRule="auto"/>
        <w:ind w:left="284"/>
        <w:jc w:val="both"/>
        <w:rPr>
          <w:color w:val="C00000"/>
        </w:rPr>
      </w:pPr>
      <w:r w:rsidRPr="00555229">
        <w:t>W razie stwierdzenia przez Wojewodę nieprawidłowości przy realizacji zadania, w tym nieterminowej jego realizacji, Wojewoda wstrzymuje wypłatę dofinansowania do czasu złożenia przez ostatecznego odbiorcę wsparcia odpowiednich wyjaśnień oraz usunięcia przy</w:t>
      </w:r>
      <w:r>
        <w:t xml:space="preserve">czyn wstrzymujących wypłatę. O </w:t>
      </w:r>
      <w:r w:rsidRPr="00555229">
        <w:t xml:space="preserve">wstrzymaniu wypłaty dofinansowania Wojewoda zawiadamia ostatecznego odbiorcę wsparcia na piśmie lub ustnie, dokumentując to odpowiednią notatką. Skutki wstrzymania wypłaty dofinansowania z przyczyn leżących po stronie ostatecznego odbiorcy wsparcia, w tym niezachowania terminów lub niewykonania obowiązków określonych w umowie, obciążają ostatecznego odbiorcę wsparcia. </w:t>
      </w:r>
    </w:p>
    <w:p w14:paraId="68123EDC" w14:textId="77777777" w:rsidR="008F30DC" w:rsidRPr="00555229" w:rsidRDefault="008F30DC" w:rsidP="008F30DC">
      <w:pPr>
        <w:numPr>
          <w:ilvl w:val="0"/>
          <w:numId w:val="13"/>
        </w:numPr>
        <w:tabs>
          <w:tab w:val="clear" w:pos="720"/>
          <w:tab w:val="num" w:pos="284"/>
        </w:tabs>
        <w:overflowPunct w:val="0"/>
        <w:autoSpaceDE w:val="0"/>
        <w:autoSpaceDN w:val="0"/>
        <w:adjustRightInd w:val="0"/>
        <w:spacing w:line="360" w:lineRule="auto"/>
        <w:ind w:left="284" w:hanging="284"/>
        <w:jc w:val="both"/>
        <w:rPr>
          <w:color w:val="000000"/>
        </w:rPr>
      </w:pPr>
      <w:r w:rsidRPr="00555229">
        <w:rPr>
          <w:color w:val="000000"/>
        </w:rPr>
        <w:t>Ostateczny odbiorca wsparcia zobowiązuje się do prowadzenia oddzielnego rachunku  bankowego dla środków, o których mowa w § 1 ust. 1.</w:t>
      </w:r>
    </w:p>
    <w:p w14:paraId="1F02658D" w14:textId="1E5BEFB8" w:rsidR="008F30DC" w:rsidRDefault="008F30DC" w:rsidP="008F30DC">
      <w:pPr>
        <w:spacing w:line="360" w:lineRule="auto"/>
        <w:ind w:left="720"/>
        <w:contextualSpacing/>
      </w:pPr>
      <w:r w:rsidRPr="00BD47FF">
        <w:lastRenderedPageBreak/>
        <w:t xml:space="preserve">Numer rachunku </w:t>
      </w:r>
    </w:p>
    <w:p w14:paraId="39FE8DB7" w14:textId="77777777" w:rsidR="008F30DC" w:rsidRPr="00555229" w:rsidRDefault="008F30DC" w:rsidP="008F30DC">
      <w:pPr>
        <w:spacing w:line="360" w:lineRule="auto"/>
        <w:ind w:left="284"/>
        <w:contextualSpacing/>
        <w:jc w:val="both"/>
      </w:pPr>
      <w:r>
        <w:t xml:space="preserve">W przypadku zmiany numeru rachunku bankowego ostateczny odbiorca wsparcia zobowiązuje się do niezwłocznego poinformowania Wojewody w formie pisemnej o nowym numerze rachunku. Zmiana powyższa nie wymaga aneksu do umowy. </w:t>
      </w:r>
    </w:p>
    <w:p w14:paraId="758F87DC" w14:textId="77777777" w:rsidR="008F30DC" w:rsidRPr="00555229" w:rsidRDefault="008F30DC" w:rsidP="008F30DC">
      <w:pPr>
        <w:numPr>
          <w:ilvl w:val="0"/>
          <w:numId w:val="13"/>
        </w:numPr>
        <w:tabs>
          <w:tab w:val="num" w:pos="284"/>
        </w:tabs>
        <w:overflowPunct w:val="0"/>
        <w:autoSpaceDE w:val="0"/>
        <w:autoSpaceDN w:val="0"/>
        <w:adjustRightInd w:val="0"/>
        <w:spacing w:line="360" w:lineRule="auto"/>
        <w:ind w:left="284" w:hanging="284"/>
        <w:jc w:val="both"/>
        <w:rPr>
          <w:color w:val="000000"/>
        </w:rPr>
      </w:pPr>
      <w:r w:rsidRPr="00555229">
        <w:rPr>
          <w:color w:val="000000"/>
        </w:rPr>
        <w:t xml:space="preserve">Wojewoda zobowiązany jest do rozpoczęcia przekazywania środków, o których mowa w § 1 ust. 1, ostatecznemu odbiorcy wsparcia niezwłocznie po pozytywnej weryfikacji wniosku, o którym mowa w ust. 2, z zastrzeżeniem ust. 3 i 4. </w:t>
      </w:r>
    </w:p>
    <w:p w14:paraId="75755E67" w14:textId="77777777" w:rsidR="004A6C67" w:rsidRPr="0062749A" w:rsidRDefault="004A6C67" w:rsidP="0062749A">
      <w:pPr>
        <w:overflowPunct w:val="0"/>
        <w:autoSpaceDE w:val="0"/>
        <w:autoSpaceDN w:val="0"/>
        <w:adjustRightInd w:val="0"/>
        <w:spacing w:line="360" w:lineRule="auto"/>
        <w:ind w:left="284"/>
        <w:jc w:val="center"/>
        <w:rPr>
          <w:strike/>
        </w:rPr>
      </w:pPr>
    </w:p>
    <w:p w14:paraId="2DE8EB9C" w14:textId="77777777" w:rsidR="00FF7D99" w:rsidRPr="0062749A" w:rsidRDefault="00FF7D99" w:rsidP="0062749A">
      <w:pPr>
        <w:spacing w:line="360" w:lineRule="auto"/>
        <w:ind w:left="357" w:hanging="357"/>
        <w:jc w:val="center"/>
        <w:rPr>
          <w:b/>
        </w:rPr>
      </w:pPr>
      <w:r w:rsidRPr="0062749A">
        <w:rPr>
          <w:b/>
        </w:rPr>
        <w:t>§ 7</w:t>
      </w:r>
    </w:p>
    <w:p w14:paraId="5BA37F82" w14:textId="6856ED17" w:rsidR="00FF7D99" w:rsidRPr="0062749A" w:rsidRDefault="00FF7D99" w:rsidP="0062749A">
      <w:pPr>
        <w:spacing w:line="360" w:lineRule="auto"/>
        <w:ind w:left="357" w:hanging="357"/>
        <w:jc w:val="center"/>
        <w:rPr>
          <w:b/>
        </w:rPr>
      </w:pPr>
      <w:r w:rsidRPr="0062749A">
        <w:rPr>
          <w:b/>
        </w:rPr>
        <w:t xml:space="preserve">Kontrola </w:t>
      </w:r>
      <w:r w:rsidR="00E90790">
        <w:rPr>
          <w:b/>
        </w:rPr>
        <w:t>realizacji zadania</w:t>
      </w:r>
      <w:r w:rsidRPr="0062749A">
        <w:rPr>
          <w:b/>
        </w:rPr>
        <w:t xml:space="preserve"> </w:t>
      </w:r>
    </w:p>
    <w:p w14:paraId="3E52FEE5" w14:textId="77777777" w:rsidR="008F30DC" w:rsidRPr="00555229" w:rsidRDefault="008F30DC" w:rsidP="008F30DC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360" w:lineRule="auto"/>
        <w:ind w:left="284" w:hanging="284"/>
        <w:jc w:val="both"/>
        <w:textAlignment w:val="baseline"/>
        <w:rPr>
          <w:color w:val="000000"/>
        </w:rPr>
      </w:pPr>
      <w:r w:rsidRPr="00555229">
        <w:rPr>
          <w:color w:val="000000"/>
        </w:rPr>
        <w:t>Ostateczny odbiorca wsparcia zobowiązuje się poddać kontroli dokonywanej przez Wojewodę w zakresie prawidłowości realizacji zadania, w tym w szczególności kontroli dokumentacji finansowej.</w:t>
      </w:r>
    </w:p>
    <w:p w14:paraId="11095A41" w14:textId="77777777" w:rsidR="008F30DC" w:rsidRPr="00555229" w:rsidRDefault="008F30DC" w:rsidP="008F30DC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360" w:lineRule="auto"/>
        <w:ind w:left="284" w:hanging="284"/>
        <w:jc w:val="both"/>
        <w:textAlignment w:val="baseline"/>
        <w:rPr>
          <w:color w:val="000000"/>
          <w:lang w:eastAsia="en-US"/>
        </w:rPr>
      </w:pPr>
      <w:bookmarkStart w:id="3" w:name="_Hlk124423008"/>
      <w:r w:rsidRPr="00555229">
        <w:rPr>
          <w:color w:val="000000"/>
          <w:lang w:eastAsia="en-US"/>
        </w:rPr>
        <w:t xml:space="preserve">Kontrola może być przeprowadzona w toku realizacji zadania oraz po jego zakończeniu, w miejscu realizacji zadania (w siedzibie ostatecznego odbiorcy wsparcia oraz w instytucji opieki) lub, w oparciu o dokumenty </w:t>
      </w:r>
      <w:r w:rsidRPr="00555229">
        <w:rPr>
          <w:color w:val="000000"/>
        </w:rPr>
        <w:t>i inne</w:t>
      </w:r>
      <w:r w:rsidRPr="00555229">
        <w:rPr>
          <w:color w:val="000000"/>
          <w:lang w:eastAsia="en-US"/>
        </w:rPr>
        <w:t xml:space="preserve"> nośniki informacji z realizacji zadania, w miejscu wskazanym przez podmiot dokonujący kontroli</w:t>
      </w:r>
      <w:bookmarkEnd w:id="3"/>
      <w:r w:rsidRPr="00555229">
        <w:rPr>
          <w:color w:val="000000"/>
          <w:lang w:eastAsia="en-US"/>
        </w:rPr>
        <w:t>.</w:t>
      </w:r>
    </w:p>
    <w:p w14:paraId="2ED838E5" w14:textId="77777777" w:rsidR="008F30DC" w:rsidRPr="00555229" w:rsidRDefault="008F30DC" w:rsidP="008F30DC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360" w:lineRule="auto"/>
        <w:ind w:left="284" w:hanging="284"/>
        <w:jc w:val="both"/>
        <w:textAlignment w:val="baseline"/>
        <w:rPr>
          <w:color w:val="000000"/>
          <w:lang w:eastAsia="en-US"/>
        </w:rPr>
      </w:pPr>
      <w:r w:rsidRPr="00555229">
        <w:rPr>
          <w:color w:val="000000"/>
        </w:rPr>
        <w:t>Ostateczny odbiorca wsparcia zapewnia uprawnionym podmiotom prawo wglądu we wszystkie dokumenty i inne</w:t>
      </w:r>
      <w:r w:rsidRPr="00555229">
        <w:rPr>
          <w:color w:val="000000"/>
          <w:lang w:eastAsia="en-US"/>
        </w:rPr>
        <w:t xml:space="preserve"> nośniki informacji, które mają lub mogą mieć znaczenie dla oceny prawidłowości wykonania zadania lub wykorzystania </w:t>
      </w:r>
      <w:r w:rsidRPr="00555229">
        <w:rPr>
          <w:color w:val="000000"/>
        </w:rPr>
        <w:t>środków, o których mowa w </w:t>
      </w:r>
      <w:r w:rsidRPr="00555229">
        <w:rPr>
          <w:bCs/>
          <w:color w:val="000000"/>
        </w:rPr>
        <w:t>§ 1</w:t>
      </w:r>
      <w:r w:rsidRPr="00555229">
        <w:rPr>
          <w:b/>
          <w:color w:val="000000"/>
        </w:rPr>
        <w:t xml:space="preserve"> </w:t>
      </w:r>
      <w:r w:rsidRPr="00555229">
        <w:rPr>
          <w:color w:val="000000"/>
        </w:rPr>
        <w:t xml:space="preserve">ust. 1, </w:t>
      </w:r>
      <w:r w:rsidRPr="00555229">
        <w:rPr>
          <w:color w:val="000000"/>
          <w:lang w:eastAsia="en-US"/>
        </w:rPr>
        <w:t xml:space="preserve">oraz udzielać uprawnionym podmiotom ustnie lub pisemnie informacji dotyczących zadania </w:t>
      </w:r>
    </w:p>
    <w:p w14:paraId="380B7565" w14:textId="77777777" w:rsidR="008F30DC" w:rsidRPr="00555229" w:rsidRDefault="008F30DC" w:rsidP="008F30DC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360" w:lineRule="auto"/>
        <w:ind w:left="284" w:hanging="284"/>
        <w:jc w:val="both"/>
        <w:textAlignment w:val="baseline"/>
        <w:rPr>
          <w:color w:val="000000"/>
          <w:lang w:eastAsia="en-US"/>
        </w:rPr>
      </w:pPr>
      <w:r w:rsidRPr="00555229">
        <w:rPr>
          <w:color w:val="000000"/>
          <w:lang w:eastAsia="en-US"/>
        </w:rPr>
        <w:t xml:space="preserve">Ostateczny odbiorca wsparcia jest zobowiązany do posiadania oraz okazywania podczas kontroli oryginałów dokumentów i innych nośników informacji potwierdzających prawidłowość realizacji zadania, na które zostały przyznane </w:t>
      </w:r>
      <w:r w:rsidRPr="00555229">
        <w:rPr>
          <w:color w:val="000000"/>
        </w:rPr>
        <w:t xml:space="preserve">środki, o których mowa w </w:t>
      </w:r>
      <w:r w:rsidRPr="00555229">
        <w:rPr>
          <w:bCs/>
          <w:color w:val="000000"/>
        </w:rPr>
        <w:t>§ 1</w:t>
      </w:r>
      <w:r w:rsidRPr="00555229">
        <w:rPr>
          <w:b/>
          <w:color w:val="000000"/>
        </w:rPr>
        <w:t xml:space="preserve"> </w:t>
      </w:r>
      <w:r w:rsidRPr="00555229">
        <w:rPr>
          <w:color w:val="000000"/>
        </w:rPr>
        <w:t>ust. 1</w:t>
      </w:r>
      <w:r w:rsidRPr="00555229">
        <w:rPr>
          <w:color w:val="000000"/>
          <w:lang w:eastAsia="en-US"/>
        </w:rPr>
        <w:t>, w tym dokumentów świadczących o wykorzystaniu tych środków zgodnie z przeznaczeniem i celem, na który zostały przyznane oraz udzielić wyjaśnień i informacji w terminie określonym przez kontrolującego.</w:t>
      </w:r>
    </w:p>
    <w:p w14:paraId="2AA3731E" w14:textId="77777777" w:rsidR="008F30DC" w:rsidRPr="00555229" w:rsidRDefault="008F30DC" w:rsidP="008F30DC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360" w:lineRule="auto"/>
        <w:ind w:left="284" w:hanging="284"/>
        <w:jc w:val="both"/>
        <w:textAlignment w:val="baseline"/>
        <w:rPr>
          <w:color w:val="000000"/>
          <w:lang w:eastAsia="en-US"/>
        </w:rPr>
      </w:pPr>
      <w:r w:rsidRPr="00555229">
        <w:rPr>
          <w:color w:val="000000"/>
          <w:lang w:eastAsia="en-US"/>
        </w:rPr>
        <w:t>Kontrola Wojewody będzie prowadzona na zasadach i w trybie określonym w ustawie z dnia 15 lipca 2011 r. o kontroli w administracji rządowej.</w:t>
      </w:r>
    </w:p>
    <w:p w14:paraId="5B840E0E" w14:textId="77777777" w:rsidR="008F30DC" w:rsidRPr="00555229" w:rsidRDefault="008F30DC" w:rsidP="008F30DC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360" w:lineRule="auto"/>
        <w:ind w:left="284" w:hanging="284"/>
        <w:jc w:val="both"/>
        <w:textAlignment w:val="baseline"/>
        <w:rPr>
          <w:color w:val="000000"/>
          <w:lang w:eastAsia="en-US"/>
        </w:rPr>
      </w:pPr>
      <w:r w:rsidRPr="00555229">
        <w:rPr>
          <w:color w:val="000000"/>
        </w:rPr>
        <w:t xml:space="preserve">Ostateczny odbiorca wsparcia zobowiązuje się niezwłocznie poinformować Wojewodę o każdej kontroli prowadzonej przez inne niż Wojewoda uprawnione podmioty. </w:t>
      </w:r>
    </w:p>
    <w:p w14:paraId="741C05DA" w14:textId="77777777" w:rsidR="008F30DC" w:rsidRPr="00555229" w:rsidRDefault="008F30DC" w:rsidP="008F30DC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360" w:lineRule="auto"/>
        <w:ind w:left="284" w:hanging="284"/>
        <w:jc w:val="both"/>
        <w:textAlignment w:val="baseline"/>
        <w:rPr>
          <w:b/>
          <w:color w:val="000000"/>
        </w:rPr>
      </w:pPr>
      <w:r w:rsidRPr="00555229">
        <w:rPr>
          <w:color w:val="000000"/>
        </w:rPr>
        <w:t xml:space="preserve">W uzasadnionych przypadkach w wyniku kontroli są wydawane zalecenia pokontrolne, a ostateczny odbiorca wsparcia jest zobowiązany do podjęcia w określonym w nich terminie działań naprawczych. </w:t>
      </w:r>
    </w:p>
    <w:p w14:paraId="05FEF246" w14:textId="77777777" w:rsidR="00FF7D99" w:rsidRPr="0062749A" w:rsidRDefault="00FF7D99" w:rsidP="0062749A">
      <w:pPr>
        <w:spacing w:line="360" w:lineRule="auto"/>
        <w:ind w:left="357" w:hanging="357"/>
        <w:jc w:val="center"/>
        <w:rPr>
          <w:b/>
        </w:rPr>
      </w:pPr>
      <w:r w:rsidRPr="0062749A">
        <w:rPr>
          <w:b/>
        </w:rPr>
        <w:lastRenderedPageBreak/>
        <w:t>§ 8</w:t>
      </w:r>
    </w:p>
    <w:p w14:paraId="20A1118B" w14:textId="5B9D4A6E" w:rsidR="00FF7D99" w:rsidRPr="0062749A" w:rsidRDefault="00E90790" w:rsidP="0062749A">
      <w:pPr>
        <w:spacing w:line="360" w:lineRule="auto"/>
        <w:ind w:left="357" w:hanging="357"/>
        <w:jc w:val="center"/>
        <w:rPr>
          <w:b/>
        </w:rPr>
      </w:pPr>
      <w:r>
        <w:rPr>
          <w:b/>
        </w:rPr>
        <w:t>Obowiązki rozliczeniowe o</w:t>
      </w:r>
      <w:r w:rsidR="00FF7D99" w:rsidRPr="0062749A">
        <w:rPr>
          <w:b/>
        </w:rPr>
        <w:t>statecznego odbiorcy</w:t>
      </w:r>
      <w:r w:rsidR="00FF7D99" w:rsidRPr="0062749A">
        <w:t xml:space="preserve"> </w:t>
      </w:r>
      <w:r w:rsidR="00FF7D99" w:rsidRPr="0062749A">
        <w:rPr>
          <w:b/>
        </w:rPr>
        <w:t>wsparcia</w:t>
      </w:r>
    </w:p>
    <w:p w14:paraId="3CB61581" w14:textId="79C7A2B3" w:rsidR="00410857" w:rsidRPr="0062749A" w:rsidRDefault="00410857" w:rsidP="0062749A">
      <w:pPr>
        <w:numPr>
          <w:ilvl w:val="1"/>
          <w:numId w:val="9"/>
        </w:numPr>
        <w:tabs>
          <w:tab w:val="clear" w:pos="1440"/>
        </w:tabs>
        <w:overflowPunct w:val="0"/>
        <w:autoSpaceDE w:val="0"/>
        <w:autoSpaceDN w:val="0"/>
        <w:adjustRightInd w:val="0"/>
        <w:spacing w:line="360" w:lineRule="auto"/>
        <w:ind w:left="284" w:hanging="284"/>
        <w:jc w:val="both"/>
        <w:textAlignment w:val="baseline"/>
        <w:rPr>
          <w:lang w:eastAsia="en-US"/>
        </w:rPr>
      </w:pPr>
      <w:bookmarkStart w:id="4" w:name="_Hlk124692093"/>
      <w:r w:rsidRPr="0062749A">
        <w:rPr>
          <w:lang w:eastAsia="en-US"/>
        </w:rPr>
        <w:t>Wojewoda na etapie rozliczenia środków, o których mowa w § 1 ust. 1, weryfikuje spełnienie warunków wynikających z niniejszej umowy</w:t>
      </w:r>
      <w:r w:rsidR="007B698B" w:rsidRPr="0062749A">
        <w:rPr>
          <w:lang w:eastAsia="en-US"/>
        </w:rPr>
        <w:t xml:space="preserve"> na postawie złożonego rozliczenia stanowiącego załącznik nr 4 do umowy</w:t>
      </w:r>
      <w:r w:rsidRPr="0062749A">
        <w:rPr>
          <w:lang w:eastAsia="en-US"/>
        </w:rPr>
        <w:t>.</w:t>
      </w:r>
    </w:p>
    <w:p w14:paraId="7F7785D2" w14:textId="54233920" w:rsidR="00410857" w:rsidRPr="0062749A" w:rsidRDefault="00410857" w:rsidP="0062749A">
      <w:pPr>
        <w:numPr>
          <w:ilvl w:val="1"/>
          <w:numId w:val="9"/>
        </w:numPr>
        <w:tabs>
          <w:tab w:val="clear" w:pos="1440"/>
        </w:tabs>
        <w:overflowPunct w:val="0"/>
        <w:autoSpaceDE w:val="0"/>
        <w:autoSpaceDN w:val="0"/>
        <w:adjustRightInd w:val="0"/>
        <w:spacing w:line="360" w:lineRule="auto"/>
        <w:ind w:left="284" w:hanging="284"/>
        <w:jc w:val="both"/>
        <w:textAlignment w:val="baseline"/>
        <w:rPr>
          <w:lang w:eastAsia="en-US"/>
        </w:rPr>
      </w:pPr>
      <w:r w:rsidRPr="0062749A">
        <w:rPr>
          <w:lang w:eastAsia="en-US"/>
        </w:rPr>
        <w:t>Wojewoda ma prawo żądać, aby ostateczny odbiorca wsparcia, w wyznaczonym terminie, przedstawił dodatkowe informacje i wyjaśnienia do rozliczenia.</w:t>
      </w:r>
    </w:p>
    <w:bookmarkEnd w:id="4"/>
    <w:p w14:paraId="09264759" w14:textId="45338ED3" w:rsidR="008F30DC" w:rsidRPr="00555229" w:rsidRDefault="008F30DC" w:rsidP="008F30DC">
      <w:pPr>
        <w:numPr>
          <w:ilvl w:val="1"/>
          <w:numId w:val="9"/>
        </w:numPr>
        <w:tabs>
          <w:tab w:val="clear" w:pos="1440"/>
        </w:tabs>
        <w:overflowPunct w:val="0"/>
        <w:autoSpaceDE w:val="0"/>
        <w:autoSpaceDN w:val="0"/>
        <w:adjustRightInd w:val="0"/>
        <w:spacing w:line="360" w:lineRule="auto"/>
        <w:ind w:left="284" w:hanging="284"/>
        <w:jc w:val="both"/>
        <w:textAlignment w:val="baseline"/>
        <w:rPr>
          <w:color w:val="000000"/>
          <w:lang w:eastAsia="en-US"/>
        </w:rPr>
      </w:pPr>
      <w:r w:rsidRPr="00555229">
        <w:rPr>
          <w:color w:val="000000"/>
          <w:lang w:eastAsia="en-US"/>
        </w:rPr>
        <w:t xml:space="preserve">Wojewoda ma prawo żądać, aby ostateczny odbiorca wsparcia, w wyznaczonym terminie, przedstawił dodatkowe informacje i wyjaśnienia do rozliczenia, o którym mowa w ust. </w:t>
      </w:r>
      <w:r>
        <w:rPr>
          <w:color w:val="000000"/>
          <w:lang w:eastAsia="en-US"/>
        </w:rPr>
        <w:t>1</w:t>
      </w:r>
      <w:r w:rsidRPr="00555229">
        <w:rPr>
          <w:color w:val="000000"/>
          <w:lang w:eastAsia="en-US"/>
        </w:rPr>
        <w:t>.</w:t>
      </w:r>
    </w:p>
    <w:p w14:paraId="1C8BD8A2" w14:textId="77777777" w:rsidR="008F30DC" w:rsidRPr="00555229" w:rsidRDefault="008F30DC" w:rsidP="008F30DC">
      <w:pPr>
        <w:numPr>
          <w:ilvl w:val="1"/>
          <w:numId w:val="9"/>
        </w:numPr>
        <w:tabs>
          <w:tab w:val="clear" w:pos="1440"/>
        </w:tabs>
        <w:overflowPunct w:val="0"/>
        <w:autoSpaceDE w:val="0"/>
        <w:autoSpaceDN w:val="0"/>
        <w:adjustRightInd w:val="0"/>
        <w:spacing w:line="360" w:lineRule="auto"/>
        <w:ind w:left="284" w:hanging="284"/>
        <w:jc w:val="both"/>
        <w:textAlignment w:val="baseline"/>
        <w:rPr>
          <w:color w:val="000000"/>
          <w:lang w:eastAsia="en-US"/>
        </w:rPr>
      </w:pPr>
      <w:r w:rsidRPr="00555229">
        <w:rPr>
          <w:color w:val="000000"/>
          <w:lang w:eastAsia="en-US"/>
        </w:rPr>
        <w:t xml:space="preserve">W przypadku stwierdzenia na podstawie rozliczenia, że środki, o których mowa w § 1 ust. 1, wykorzystane zostały w części lub całości niezgodnie z przeznaczeniem albo pobrane zostały </w:t>
      </w:r>
      <w:r w:rsidRPr="00B3256D">
        <w:rPr>
          <w:lang w:eastAsia="en-US"/>
        </w:rPr>
        <w:t>nienależnie</w:t>
      </w:r>
      <w:r>
        <w:rPr>
          <w:color w:val="000000"/>
          <w:lang w:eastAsia="en-US"/>
        </w:rPr>
        <w:t xml:space="preserve">  lub </w:t>
      </w:r>
      <w:r w:rsidRPr="00555229">
        <w:rPr>
          <w:color w:val="000000"/>
          <w:lang w:eastAsia="en-US"/>
        </w:rPr>
        <w:t xml:space="preserve">w nadmiernej wysokości, Wojewoda wzywa pisemnie ostatecznego odbiorcę </w:t>
      </w:r>
      <w:r w:rsidRPr="00555229">
        <w:rPr>
          <w:color w:val="000000"/>
        </w:rPr>
        <w:t>wsparcia d</w:t>
      </w:r>
      <w:r w:rsidRPr="00555229">
        <w:rPr>
          <w:color w:val="000000"/>
          <w:lang w:eastAsia="en-US"/>
        </w:rPr>
        <w:t>o zwrotu środków określając wysokość i datę zwrotu środków. W przypadku braku zwrotu środków wraz z odsetkami we wskazanym terminie, Wojewoda określa, w drodze decyzji, wysokość kwoty podlegającej zwrotowi.</w:t>
      </w:r>
    </w:p>
    <w:p w14:paraId="6D32B261" w14:textId="77777777" w:rsidR="00410857" w:rsidRPr="0062749A" w:rsidRDefault="00410857" w:rsidP="0062749A">
      <w:pPr>
        <w:pStyle w:val="Tekstpodstawowy"/>
        <w:spacing w:line="360" w:lineRule="auto"/>
        <w:jc w:val="both"/>
        <w:rPr>
          <w:rFonts w:ascii="Times New Roman" w:hAnsi="Times New Roman" w:cs="Times New Roman"/>
          <w:szCs w:val="24"/>
        </w:rPr>
      </w:pPr>
    </w:p>
    <w:p w14:paraId="4CF22A26" w14:textId="77777777" w:rsidR="00410857" w:rsidRPr="0062749A" w:rsidRDefault="00410857" w:rsidP="0062749A">
      <w:pPr>
        <w:spacing w:line="360" w:lineRule="auto"/>
        <w:ind w:left="360" w:hanging="360"/>
        <w:jc w:val="center"/>
        <w:rPr>
          <w:b/>
        </w:rPr>
      </w:pPr>
      <w:r w:rsidRPr="0062749A">
        <w:rPr>
          <w:b/>
        </w:rPr>
        <w:t>§ 9</w:t>
      </w:r>
    </w:p>
    <w:p w14:paraId="0147D7D7" w14:textId="3814C70E" w:rsidR="00410857" w:rsidRPr="0062749A" w:rsidRDefault="00410857" w:rsidP="0062749A">
      <w:pPr>
        <w:spacing w:line="360" w:lineRule="auto"/>
        <w:ind w:left="360" w:hanging="360"/>
        <w:jc w:val="center"/>
        <w:rPr>
          <w:b/>
        </w:rPr>
      </w:pPr>
      <w:r w:rsidRPr="0062749A">
        <w:rPr>
          <w:b/>
        </w:rPr>
        <w:t xml:space="preserve">Zwrot środków finansowych </w:t>
      </w:r>
    </w:p>
    <w:p w14:paraId="1B10486A" w14:textId="77777777" w:rsidR="008F30DC" w:rsidRPr="00B3256D" w:rsidRDefault="008F30DC" w:rsidP="008F30DC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line="360" w:lineRule="auto"/>
        <w:ind w:left="284" w:hanging="284"/>
        <w:jc w:val="both"/>
        <w:textAlignment w:val="baseline"/>
      </w:pPr>
      <w:r w:rsidRPr="00B3256D">
        <w:rPr>
          <w:lang w:eastAsia="en-US"/>
        </w:rPr>
        <w:t>Ostateczny odbiorca wsparcia może być zobowiązany do zwrotu środków w przypadku niespełnienia warunków zawartych w Programie,</w:t>
      </w:r>
      <w:r>
        <w:rPr>
          <w:lang w:eastAsia="en-US"/>
        </w:rPr>
        <w:t xml:space="preserve"> Regulaminie, Wytycznych oraz w </w:t>
      </w:r>
      <w:r w:rsidRPr="00B3256D">
        <w:rPr>
          <w:lang w:eastAsia="en-US"/>
        </w:rPr>
        <w:t>postanowieniach niniejszej umowy</w:t>
      </w:r>
      <w:r w:rsidRPr="00B3256D">
        <w:rPr>
          <w:bCs/>
        </w:rPr>
        <w:t>, w takiej części w jakiej warunki nie zostały spełnione.</w:t>
      </w:r>
      <w:r w:rsidRPr="00B3256D">
        <w:rPr>
          <w:b/>
        </w:rPr>
        <w:t xml:space="preserve"> </w:t>
      </w:r>
    </w:p>
    <w:p w14:paraId="5AB6D655" w14:textId="77777777" w:rsidR="008F30DC" w:rsidRPr="00555229" w:rsidRDefault="008F30DC" w:rsidP="008F30DC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line="360" w:lineRule="auto"/>
        <w:ind w:left="284"/>
        <w:jc w:val="both"/>
        <w:textAlignment w:val="baseline"/>
        <w:rPr>
          <w:color w:val="000000"/>
        </w:rPr>
      </w:pPr>
      <w:bookmarkStart w:id="5" w:name="_Hlk124423346"/>
      <w:bookmarkStart w:id="6" w:name="_Hlk124692224"/>
      <w:r w:rsidRPr="00555229">
        <w:rPr>
          <w:color w:val="000000"/>
        </w:rPr>
        <w:t xml:space="preserve">Ostateczny odbiorca wsparcia dokonuje zwrotu niewykorzystanych środków, o których mowa w </w:t>
      </w:r>
      <w:r w:rsidRPr="00555229">
        <w:rPr>
          <w:bCs/>
          <w:color w:val="000000"/>
        </w:rPr>
        <w:t>§ 1</w:t>
      </w:r>
      <w:r w:rsidRPr="00555229">
        <w:rPr>
          <w:b/>
          <w:color w:val="000000"/>
        </w:rPr>
        <w:t xml:space="preserve"> </w:t>
      </w:r>
      <w:r w:rsidRPr="00555229">
        <w:rPr>
          <w:color w:val="000000"/>
        </w:rPr>
        <w:t>ust. 1, w terminie 15 dni od dnia zakończenia realizacji zadania, określonego w § 1 ust. 1</w:t>
      </w:r>
      <w:bookmarkEnd w:id="5"/>
      <w:r w:rsidRPr="00555229">
        <w:rPr>
          <w:color w:val="000000"/>
        </w:rPr>
        <w:t xml:space="preserve"> na rachunek bankowy </w:t>
      </w:r>
      <w:r>
        <w:rPr>
          <w:color w:val="000000"/>
        </w:rPr>
        <w:t>Wojewody, z którego ostateczny odbiorca wsparcia otrzymał dofinansowanie</w:t>
      </w:r>
      <w:r w:rsidRPr="00555229">
        <w:rPr>
          <w:color w:val="000000"/>
        </w:rPr>
        <w:t>, nie później niż do 15.01.2027 r.</w:t>
      </w:r>
    </w:p>
    <w:p w14:paraId="33497430" w14:textId="77777777" w:rsidR="008F30DC" w:rsidRPr="00555229" w:rsidRDefault="008F30DC" w:rsidP="008F30DC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line="360" w:lineRule="auto"/>
        <w:ind w:left="284" w:hanging="284"/>
        <w:jc w:val="both"/>
        <w:textAlignment w:val="baseline"/>
        <w:rPr>
          <w:color w:val="000000"/>
        </w:rPr>
      </w:pPr>
      <w:r w:rsidRPr="00555229">
        <w:rPr>
          <w:color w:val="000000"/>
        </w:rPr>
        <w:t xml:space="preserve">Od niewykorzystanej kwoty środków, </w:t>
      </w:r>
      <w:r w:rsidRPr="00B3256D">
        <w:t>zwróconej po terminie</w:t>
      </w:r>
      <w:bookmarkEnd w:id="6"/>
      <w:r w:rsidRPr="00B3256D">
        <w:t xml:space="preserve">, o którym mowa w ust. 2 </w:t>
      </w:r>
      <w:r w:rsidRPr="00555229">
        <w:rPr>
          <w:color w:val="000000"/>
        </w:rPr>
        <w:t xml:space="preserve">naliczane są odsetki w wysokości określonej jak dla zaległości podatkowych, począwszy od dnia następującego po dniu, w którym upłynął termin zwrotu środków. Zwrot środków następuje </w:t>
      </w:r>
      <w:bookmarkStart w:id="7" w:name="_Hlk124692318"/>
      <w:r w:rsidRPr="00555229">
        <w:rPr>
          <w:color w:val="000000"/>
        </w:rPr>
        <w:t xml:space="preserve">na rachunek bankowy </w:t>
      </w:r>
      <w:r>
        <w:rPr>
          <w:color w:val="000000"/>
        </w:rPr>
        <w:t>Wojewody, z którego ostateczny odbiorca wsparcia otrzymał dofinansowanie</w:t>
      </w:r>
      <w:r w:rsidRPr="00555229">
        <w:rPr>
          <w:iCs/>
        </w:rPr>
        <w:t>.</w:t>
      </w:r>
    </w:p>
    <w:bookmarkEnd w:id="7"/>
    <w:p w14:paraId="01869A1F" w14:textId="77777777" w:rsidR="002B1214" w:rsidRPr="0062749A" w:rsidRDefault="002B1214" w:rsidP="0062749A">
      <w:pPr>
        <w:spacing w:line="360" w:lineRule="auto"/>
        <w:ind w:left="360" w:hanging="360"/>
        <w:jc w:val="center"/>
        <w:rPr>
          <w:b/>
        </w:rPr>
      </w:pPr>
    </w:p>
    <w:p w14:paraId="76C1A36B" w14:textId="77777777" w:rsidR="008F30DC" w:rsidRDefault="008F30DC">
      <w:pPr>
        <w:spacing w:after="160" w:line="259" w:lineRule="auto"/>
        <w:rPr>
          <w:b/>
        </w:rPr>
      </w:pPr>
      <w:r>
        <w:rPr>
          <w:b/>
        </w:rPr>
        <w:br w:type="page"/>
      </w:r>
    </w:p>
    <w:p w14:paraId="333E8BF1" w14:textId="23FB3233" w:rsidR="00410857" w:rsidRPr="0062749A" w:rsidRDefault="00410857" w:rsidP="0062749A">
      <w:pPr>
        <w:spacing w:line="360" w:lineRule="auto"/>
        <w:ind w:left="360" w:hanging="360"/>
        <w:jc w:val="center"/>
        <w:rPr>
          <w:b/>
        </w:rPr>
      </w:pPr>
      <w:r w:rsidRPr="0062749A">
        <w:rPr>
          <w:b/>
        </w:rPr>
        <w:lastRenderedPageBreak/>
        <w:t>§ 11</w:t>
      </w:r>
    </w:p>
    <w:p w14:paraId="018B6263" w14:textId="3BACBAE4" w:rsidR="00410857" w:rsidRPr="0062749A" w:rsidRDefault="00410857" w:rsidP="0062749A">
      <w:pPr>
        <w:spacing w:line="360" w:lineRule="auto"/>
        <w:ind w:left="360" w:hanging="360"/>
        <w:jc w:val="center"/>
        <w:rPr>
          <w:b/>
        </w:rPr>
      </w:pPr>
      <w:r w:rsidRPr="0062749A">
        <w:rPr>
          <w:b/>
        </w:rPr>
        <w:t>Obowiązki informacyjne</w:t>
      </w:r>
    </w:p>
    <w:p w14:paraId="18170619" w14:textId="77777777" w:rsidR="008F30DC" w:rsidRPr="00555229" w:rsidRDefault="008F30DC" w:rsidP="008F30DC">
      <w:pPr>
        <w:numPr>
          <w:ilvl w:val="0"/>
          <w:numId w:val="22"/>
        </w:numPr>
        <w:tabs>
          <w:tab w:val="left" w:pos="284"/>
        </w:tabs>
        <w:spacing w:line="360" w:lineRule="auto"/>
        <w:ind w:left="284" w:hanging="207"/>
        <w:jc w:val="both"/>
        <w:rPr>
          <w:bCs/>
        </w:rPr>
      </w:pPr>
      <w:bookmarkStart w:id="8" w:name="_Hlk124692913"/>
      <w:r w:rsidRPr="00555229">
        <w:t xml:space="preserve">Zgodnie z art. 35a ust. 1 ustawy z dnia 27 sierpnia 2009 r. o finansach publicznych, </w:t>
      </w:r>
      <w:r w:rsidRPr="00555229">
        <w:rPr>
          <w:color w:val="000000"/>
        </w:rPr>
        <w:t xml:space="preserve">Ostateczny odbiorca wsparcia </w:t>
      </w:r>
      <w:r w:rsidRPr="00555229">
        <w:t xml:space="preserve">zobowiązany jest do podejmowania działań informacyjnych dotyczących dofinasowania zadania. </w:t>
      </w:r>
    </w:p>
    <w:p w14:paraId="46519F6F" w14:textId="77777777" w:rsidR="008F30DC" w:rsidRPr="00555229" w:rsidRDefault="008F30DC" w:rsidP="008F30DC">
      <w:pPr>
        <w:numPr>
          <w:ilvl w:val="0"/>
          <w:numId w:val="22"/>
        </w:numPr>
        <w:tabs>
          <w:tab w:val="left" w:pos="284"/>
        </w:tabs>
        <w:spacing w:line="360" w:lineRule="auto"/>
        <w:ind w:left="284" w:hanging="207"/>
        <w:jc w:val="both"/>
        <w:rPr>
          <w:bCs/>
        </w:rPr>
      </w:pPr>
      <w:r w:rsidRPr="00555229">
        <w:t>Ostateczny odbiorca wsparcia zobowiązuje się do podjęcia działań informacyjnych zgodnie z rozporządzeniem Rady Ministrów z dnia 7 maja 2021 r. w sprawie określenia działań informacyjnych podejmowanych przez podmioty realizujące zadania finansowane lub dofinansowane z budżetu państwa lub z państwowych funduszy celowych.</w:t>
      </w:r>
    </w:p>
    <w:p w14:paraId="445E4190" w14:textId="77777777" w:rsidR="008F30DC" w:rsidRPr="00555229" w:rsidRDefault="008F30DC" w:rsidP="008F30DC">
      <w:pPr>
        <w:numPr>
          <w:ilvl w:val="0"/>
          <w:numId w:val="22"/>
        </w:numPr>
        <w:tabs>
          <w:tab w:val="left" w:pos="284"/>
        </w:tabs>
        <w:spacing w:line="360" w:lineRule="auto"/>
        <w:ind w:left="284" w:hanging="207"/>
        <w:jc w:val="both"/>
        <w:rPr>
          <w:bCs/>
        </w:rPr>
      </w:pPr>
      <w:r w:rsidRPr="00555229">
        <w:t xml:space="preserve">Ostateczny odbiorca wsparcia przy podejmowaniu działań informacyjnych używa wzorów tablic informacyjnych/ plakatów informacyjnych, określonych w załączniku nr 1 do rozporządzenia Rady Ministrów z dnia 7 maja 2021 r. w sprawie określenia działań informacyjnych podejmowanych przez podmioty realizujące zadania finansowane lub dofinansowane z budżetu państwa lub z państwowych funduszy celowych, których edytowalne pliki cyfrowe udostępnione są na stronie Biuletynu Informacji Publicznej Kancelarii Prezesa Rady Ministrów pod adresem </w:t>
      </w:r>
      <w:hyperlink r:id="rId8" w:history="1">
        <w:r w:rsidRPr="00555229">
          <w:rPr>
            <w:color w:val="0000FF"/>
            <w:u w:val="single"/>
          </w:rPr>
          <w:t>https://www.gov.pl/premier/dzialania-informacyjne</w:t>
        </w:r>
      </w:hyperlink>
      <w:r w:rsidRPr="00555229">
        <w:t>.</w:t>
      </w:r>
    </w:p>
    <w:p w14:paraId="6F05FBCA" w14:textId="77777777" w:rsidR="008F30DC" w:rsidRPr="00555229" w:rsidRDefault="008F30DC" w:rsidP="008F30DC">
      <w:pPr>
        <w:numPr>
          <w:ilvl w:val="0"/>
          <w:numId w:val="22"/>
        </w:numPr>
        <w:tabs>
          <w:tab w:val="left" w:pos="284"/>
        </w:tabs>
        <w:spacing w:line="360" w:lineRule="auto"/>
        <w:ind w:left="284" w:hanging="207"/>
        <w:jc w:val="both"/>
        <w:rPr>
          <w:bCs/>
        </w:rPr>
      </w:pPr>
      <w:r w:rsidRPr="00555229">
        <w:rPr>
          <w:bCs/>
        </w:rPr>
        <w:t>Potwierdzeniem spełnienia obowiązku informacyjnego jest przedłożenie zdjęć tablic informacyjnych i plakatów, wydruków stron internetowych oraz linków do tych stron wraz z rozliczeniem, o którym mowa w § 8 ust. 2.</w:t>
      </w:r>
    </w:p>
    <w:bookmarkEnd w:id="8"/>
    <w:p w14:paraId="47E7E495" w14:textId="6BDFD864" w:rsidR="00410857" w:rsidRPr="0062749A" w:rsidRDefault="00410857" w:rsidP="0062749A">
      <w:pPr>
        <w:overflowPunct w:val="0"/>
        <w:autoSpaceDE w:val="0"/>
        <w:autoSpaceDN w:val="0"/>
        <w:adjustRightInd w:val="0"/>
        <w:spacing w:line="360" w:lineRule="auto"/>
        <w:rPr>
          <w:b/>
        </w:rPr>
      </w:pPr>
    </w:p>
    <w:p w14:paraId="263910E1" w14:textId="77777777" w:rsidR="00410857" w:rsidRPr="0062749A" w:rsidRDefault="00410857" w:rsidP="0062749A">
      <w:pPr>
        <w:spacing w:line="360" w:lineRule="auto"/>
        <w:ind w:left="360" w:hanging="360"/>
        <w:jc w:val="center"/>
        <w:rPr>
          <w:b/>
        </w:rPr>
      </w:pPr>
      <w:r w:rsidRPr="0062749A">
        <w:rPr>
          <w:b/>
        </w:rPr>
        <w:t>§ 12</w:t>
      </w:r>
    </w:p>
    <w:p w14:paraId="76495F07" w14:textId="77CADFBC" w:rsidR="00410857" w:rsidRPr="0062749A" w:rsidRDefault="00410857" w:rsidP="0062749A">
      <w:pPr>
        <w:spacing w:line="360" w:lineRule="auto"/>
        <w:ind w:left="360" w:hanging="360"/>
        <w:jc w:val="center"/>
        <w:rPr>
          <w:b/>
        </w:rPr>
      </w:pPr>
      <w:r w:rsidRPr="0062749A">
        <w:rPr>
          <w:b/>
        </w:rPr>
        <w:t>Rozwiązanie umowy przez Wojewodę</w:t>
      </w:r>
    </w:p>
    <w:p w14:paraId="1C437E97" w14:textId="77777777" w:rsidR="008F30DC" w:rsidRDefault="008F30DC" w:rsidP="008F30DC">
      <w:pPr>
        <w:numPr>
          <w:ilvl w:val="0"/>
          <w:numId w:val="6"/>
        </w:numPr>
        <w:tabs>
          <w:tab w:val="clear" w:pos="397"/>
          <w:tab w:val="num" w:pos="284"/>
        </w:tabs>
        <w:overflowPunct w:val="0"/>
        <w:autoSpaceDE w:val="0"/>
        <w:autoSpaceDN w:val="0"/>
        <w:adjustRightInd w:val="0"/>
        <w:spacing w:line="360" w:lineRule="auto"/>
        <w:ind w:left="284" w:hanging="284"/>
        <w:jc w:val="both"/>
        <w:textAlignment w:val="baseline"/>
        <w:rPr>
          <w:color w:val="000000"/>
        </w:rPr>
      </w:pPr>
      <w:bookmarkStart w:id="9" w:name="_Hlk124693646"/>
      <w:r w:rsidRPr="00555229">
        <w:rPr>
          <w:color w:val="000000"/>
        </w:rPr>
        <w:t>Umowa może być rozwiązana przez Wojewodę, w przypadku stwierdzenia:</w:t>
      </w:r>
    </w:p>
    <w:p w14:paraId="645C311C" w14:textId="77777777" w:rsidR="008F30DC" w:rsidRPr="00555229" w:rsidRDefault="008F30DC" w:rsidP="008F30DC">
      <w:pPr>
        <w:numPr>
          <w:ilvl w:val="1"/>
          <w:numId w:val="6"/>
        </w:numPr>
        <w:tabs>
          <w:tab w:val="num" w:pos="567"/>
        </w:tabs>
        <w:overflowPunct w:val="0"/>
        <w:autoSpaceDE w:val="0"/>
        <w:autoSpaceDN w:val="0"/>
        <w:adjustRightInd w:val="0"/>
        <w:spacing w:line="360" w:lineRule="auto"/>
        <w:ind w:left="567" w:hanging="283"/>
        <w:jc w:val="both"/>
        <w:textAlignment w:val="baseline"/>
        <w:rPr>
          <w:color w:val="000000"/>
        </w:rPr>
      </w:pPr>
      <w:r w:rsidRPr="00555229">
        <w:rPr>
          <w:color w:val="000000"/>
        </w:rPr>
        <w:t xml:space="preserve">wykorzystywania przyznanych środków </w:t>
      </w:r>
      <w:r>
        <w:rPr>
          <w:color w:val="000000"/>
        </w:rPr>
        <w:t xml:space="preserve">w całości lub w części </w:t>
      </w:r>
      <w:r w:rsidRPr="00B3256D">
        <w:t>niezgodnie z przeznaczeniem lub z naruszeniem procedur obowiązujących przy ich wykorzystaniu zawartych   w Programie, Regulaminie, Wytycznych oraz  zapisach  umowy;</w:t>
      </w:r>
    </w:p>
    <w:p w14:paraId="3FD4D93C" w14:textId="77777777" w:rsidR="008F30DC" w:rsidRPr="00555229" w:rsidRDefault="008F30DC" w:rsidP="008F30DC">
      <w:pPr>
        <w:numPr>
          <w:ilvl w:val="1"/>
          <w:numId w:val="6"/>
        </w:numPr>
        <w:tabs>
          <w:tab w:val="num" w:pos="567"/>
        </w:tabs>
        <w:overflowPunct w:val="0"/>
        <w:autoSpaceDE w:val="0"/>
        <w:autoSpaceDN w:val="0"/>
        <w:adjustRightInd w:val="0"/>
        <w:spacing w:line="360" w:lineRule="auto"/>
        <w:ind w:left="567" w:hanging="283"/>
        <w:jc w:val="both"/>
        <w:textAlignment w:val="baseline"/>
        <w:rPr>
          <w:color w:val="000000"/>
        </w:rPr>
      </w:pPr>
      <w:r w:rsidRPr="00555229">
        <w:rPr>
          <w:color w:val="000000"/>
        </w:rPr>
        <w:t>nieterminowego lub nienależytego wykonywania umowy, w szczególności zmniejszenia zakresu rzeczowego realizowanego zadania;</w:t>
      </w:r>
    </w:p>
    <w:p w14:paraId="639EB95F" w14:textId="77777777" w:rsidR="008F30DC" w:rsidRPr="00555229" w:rsidRDefault="008F30DC" w:rsidP="008F30DC">
      <w:pPr>
        <w:numPr>
          <w:ilvl w:val="1"/>
          <w:numId w:val="6"/>
        </w:numPr>
        <w:tabs>
          <w:tab w:val="num" w:pos="567"/>
        </w:tabs>
        <w:overflowPunct w:val="0"/>
        <w:autoSpaceDE w:val="0"/>
        <w:autoSpaceDN w:val="0"/>
        <w:adjustRightInd w:val="0"/>
        <w:spacing w:line="360" w:lineRule="auto"/>
        <w:ind w:left="567" w:hanging="283"/>
        <w:jc w:val="both"/>
        <w:textAlignment w:val="baseline"/>
        <w:rPr>
          <w:color w:val="000000"/>
        </w:rPr>
      </w:pPr>
      <w:r w:rsidRPr="00555229">
        <w:rPr>
          <w:color w:val="000000"/>
        </w:rPr>
        <w:t>odmowy poddania się kontroli lub stawiania istotnych przeszkód w jej przeprowadzeniu, bądź niedoprowadzenia do usunięcia stwierdzonych nieprawidłowości przez ostatecznego odbiorcę wsparcia w terminie określonym przez Wojewodę;</w:t>
      </w:r>
    </w:p>
    <w:p w14:paraId="5B3A64E6" w14:textId="77777777" w:rsidR="008F30DC" w:rsidRPr="00555229" w:rsidRDefault="008F30DC" w:rsidP="008F30DC">
      <w:pPr>
        <w:numPr>
          <w:ilvl w:val="1"/>
          <w:numId w:val="6"/>
        </w:numPr>
        <w:tabs>
          <w:tab w:val="num" w:pos="567"/>
        </w:tabs>
        <w:overflowPunct w:val="0"/>
        <w:autoSpaceDE w:val="0"/>
        <w:autoSpaceDN w:val="0"/>
        <w:adjustRightInd w:val="0"/>
        <w:spacing w:line="360" w:lineRule="auto"/>
        <w:ind w:left="567" w:hanging="283"/>
        <w:jc w:val="both"/>
        <w:textAlignment w:val="baseline"/>
        <w:rPr>
          <w:color w:val="000000"/>
        </w:rPr>
      </w:pPr>
      <w:r w:rsidRPr="00555229">
        <w:rPr>
          <w:color w:val="000000"/>
        </w:rPr>
        <w:t>przekazania części lub całości środków osobie trzeciej, mimo że nie przewiduje tego umowa;</w:t>
      </w:r>
    </w:p>
    <w:p w14:paraId="6A3DC144" w14:textId="77777777" w:rsidR="008F30DC" w:rsidRPr="00555229" w:rsidRDefault="008F30DC" w:rsidP="008F30DC">
      <w:pPr>
        <w:numPr>
          <w:ilvl w:val="1"/>
          <w:numId w:val="6"/>
        </w:numPr>
        <w:tabs>
          <w:tab w:val="num" w:pos="567"/>
        </w:tabs>
        <w:overflowPunct w:val="0"/>
        <w:autoSpaceDE w:val="0"/>
        <w:autoSpaceDN w:val="0"/>
        <w:adjustRightInd w:val="0"/>
        <w:spacing w:line="360" w:lineRule="auto"/>
        <w:ind w:left="567" w:hanging="283"/>
        <w:jc w:val="both"/>
        <w:textAlignment w:val="baseline"/>
        <w:rPr>
          <w:color w:val="000000"/>
        </w:rPr>
      </w:pPr>
      <w:r w:rsidRPr="00555229">
        <w:rPr>
          <w:color w:val="000000"/>
        </w:rPr>
        <w:lastRenderedPageBreak/>
        <w:t>zaprzestania realizacji zadania;</w:t>
      </w:r>
    </w:p>
    <w:p w14:paraId="5E2C3541" w14:textId="77777777" w:rsidR="008F30DC" w:rsidRPr="00555229" w:rsidRDefault="008F30DC" w:rsidP="008F30DC">
      <w:pPr>
        <w:numPr>
          <w:ilvl w:val="1"/>
          <w:numId w:val="6"/>
        </w:numPr>
        <w:tabs>
          <w:tab w:val="num" w:pos="567"/>
        </w:tabs>
        <w:overflowPunct w:val="0"/>
        <w:autoSpaceDE w:val="0"/>
        <w:autoSpaceDN w:val="0"/>
        <w:adjustRightInd w:val="0"/>
        <w:spacing w:line="360" w:lineRule="auto"/>
        <w:ind w:left="567" w:hanging="283"/>
        <w:jc w:val="both"/>
        <w:textAlignment w:val="baseline"/>
        <w:rPr>
          <w:color w:val="000000"/>
        </w:rPr>
      </w:pPr>
      <w:r w:rsidRPr="00555229">
        <w:rPr>
          <w:color w:val="000000"/>
        </w:rPr>
        <w:t xml:space="preserve">na podstawie pisemnej informacji ostatecznego odbiorcy wsparcia o rezygnacji z realizacji zadania. </w:t>
      </w:r>
    </w:p>
    <w:p w14:paraId="6103D980" w14:textId="77777777" w:rsidR="008F30DC" w:rsidRPr="00555229" w:rsidRDefault="008F30DC" w:rsidP="008F30DC">
      <w:pPr>
        <w:numPr>
          <w:ilvl w:val="0"/>
          <w:numId w:val="6"/>
        </w:numPr>
        <w:tabs>
          <w:tab w:val="clear" w:pos="397"/>
          <w:tab w:val="num" w:pos="284"/>
        </w:tabs>
        <w:overflowPunct w:val="0"/>
        <w:autoSpaceDE w:val="0"/>
        <w:autoSpaceDN w:val="0"/>
        <w:adjustRightInd w:val="0"/>
        <w:spacing w:line="360" w:lineRule="auto"/>
        <w:ind w:left="284" w:hanging="284"/>
        <w:jc w:val="both"/>
        <w:textAlignment w:val="baseline"/>
        <w:rPr>
          <w:color w:val="000000"/>
        </w:rPr>
      </w:pPr>
      <w:r w:rsidRPr="00555229">
        <w:rPr>
          <w:color w:val="000000"/>
        </w:rPr>
        <w:t>Wojewoda, rozwiązując umowę, określi kwotę środków podlegającą zwrotowi, termin jej zwrotu oraz nu</w:t>
      </w:r>
      <w:r>
        <w:rPr>
          <w:color w:val="000000"/>
        </w:rPr>
        <w:t>mer rachunku bankowego.</w:t>
      </w:r>
      <w:r w:rsidRPr="00555229">
        <w:rPr>
          <w:color w:val="000000"/>
        </w:rPr>
        <w:t xml:space="preserve"> Od zwracanej kwoty Ostateczny odbiorca </w:t>
      </w:r>
      <w:r w:rsidRPr="00555229">
        <w:rPr>
          <w:color w:val="000000"/>
          <w:lang w:eastAsia="en-US"/>
        </w:rPr>
        <w:t xml:space="preserve">wsparcia </w:t>
      </w:r>
      <w:r w:rsidRPr="00555229">
        <w:rPr>
          <w:color w:val="000000"/>
        </w:rPr>
        <w:t>zobowiązany jest naliczyć i przekazać na rachunek wskazany przez Wojewodę odsetki w wysokości określonej jak dla zaległości podatkowych, począwszy od daty wskazanej przez Wojewodę.</w:t>
      </w:r>
      <w:bookmarkStart w:id="10" w:name="_GoBack"/>
      <w:bookmarkEnd w:id="10"/>
    </w:p>
    <w:p w14:paraId="612170B6" w14:textId="77777777" w:rsidR="00BD4E3C" w:rsidRPr="0062749A" w:rsidRDefault="00BD4E3C" w:rsidP="0062749A">
      <w:pPr>
        <w:spacing w:line="360" w:lineRule="auto"/>
        <w:jc w:val="center"/>
        <w:rPr>
          <w:b/>
        </w:rPr>
      </w:pPr>
    </w:p>
    <w:p w14:paraId="44CF1EBB" w14:textId="189D2F04" w:rsidR="00410857" w:rsidRPr="0062749A" w:rsidRDefault="00410857" w:rsidP="0062749A">
      <w:pPr>
        <w:spacing w:line="360" w:lineRule="auto"/>
        <w:jc w:val="center"/>
        <w:rPr>
          <w:b/>
        </w:rPr>
      </w:pPr>
      <w:r w:rsidRPr="0062749A">
        <w:rPr>
          <w:b/>
        </w:rPr>
        <w:t>§ 13</w:t>
      </w:r>
    </w:p>
    <w:p w14:paraId="58DAB79C" w14:textId="77777777" w:rsidR="00410857" w:rsidRPr="0062749A" w:rsidRDefault="00410857" w:rsidP="0062749A">
      <w:pPr>
        <w:spacing w:line="360" w:lineRule="auto"/>
        <w:jc w:val="center"/>
        <w:rPr>
          <w:b/>
        </w:rPr>
      </w:pPr>
      <w:r w:rsidRPr="0062749A">
        <w:rPr>
          <w:b/>
        </w:rPr>
        <w:t>RODO</w:t>
      </w:r>
    </w:p>
    <w:p w14:paraId="422378C8" w14:textId="77777777" w:rsidR="008F30DC" w:rsidRPr="001F0AB5" w:rsidRDefault="008F30DC" w:rsidP="008F30DC">
      <w:pPr>
        <w:numPr>
          <w:ilvl w:val="0"/>
          <w:numId w:val="10"/>
        </w:numPr>
        <w:tabs>
          <w:tab w:val="clear" w:pos="397"/>
        </w:tabs>
        <w:overflowPunct w:val="0"/>
        <w:autoSpaceDE w:val="0"/>
        <w:autoSpaceDN w:val="0"/>
        <w:adjustRightInd w:val="0"/>
        <w:spacing w:line="360" w:lineRule="auto"/>
        <w:ind w:left="284" w:hanging="284"/>
        <w:jc w:val="both"/>
        <w:textAlignment w:val="baseline"/>
      </w:pPr>
      <w:bookmarkStart w:id="11" w:name="_Hlk124423711"/>
      <w:bookmarkEnd w:id="9"/>
      <w:r w:rsidRPr="001F0AB5">
        <w:t>Strony oświadczają, że dane kontaktowe pracowników, współpracowników i reprezentantów stron udostępniane wzajemnie w niniejszej umowie lub udostępnione drugiej stronie w jakikolwiek sposób w okresie obowiązywania niniejszej umowy przekazywane są w związku z wykonywaniem umowy przez ostatecznego odbiorcę wsparcia lub w związku z prawnie uzasadnionym interesem Wojewody. Udostępniane dane kontaktowe mogą obejmować: imię i nazwisko, adres e-mail, stanowisko służbowe i numer telefonu służbowego. Każda ze stron będzie administratorem danych kontaktowych, które zostały jej udostępnione w ramach umowy</w:t>
      </w:r>
      <w:bookmarkEnd w:id="11"/>
      <w:r w:rsidRPr="001F0AB5">
        <w:t xml:space="preserve">. </w:t>
      </w:r>
    </w:p>
    <w:p w14:paraId="65DD5870" w14:textId="77777777" w:rsidR="008F30DC" w:rsidRPr="00555229" w:rsidRDefault="008F30DC" w:rsidP="008F30DC">
      <w:pPr>
        <w:numPr>
          <w:ilvl w:val="0"/>
          <w:numId w:val="10"/>
        </w:numPr>
        <w:tabs>
          <w:tab w:val="clear" w:pos="397"/>
        </w:tabs>
        <w:overflowPunct w:val="0"/>
        <w:autoSpaceDE w:val="0"/>
        <w:autoSpaceDN w:val="0"/>
        <w:adjustRightInd w:val="0"/>
        <w:spacing w:line="360" w:lineRule="auto"/>
        <w:ind w:left="284" w:hanging="284"/>
        <w:jc w:val="both"/>
        <w:textAlignment w:val="baseline"/>
      </w:pPr>
      <w:r w:rsidRPr="001F0AB5">
        <w:t>Ostateczny odbiorca wsparcia zobowiązuje się do przekazania wszystkim osobom, których dane udostępnił, informacji, o których mowa w art. 14 Rozporządzenia Parlamentu Europejskiego i Rady (UE) 2016/679 z dnia 27 kwietnia 2016 r. w sprawie ochrony osób fizycznych w związku z przetwarzaniem danych osobowych i w sprawie swobodnego przepływu takich danych oraz uchylenia dyrektywy 95/46/WE (RODO).</w:t>
      </w:r>
    </w:p>
    <w:p w14:paraId="436D5B77" w14:textId="77777777" w:rsidR="00410857" w:rsidRPr="0062749A" w:rsidRDefault="00410857" w:rsidP="0062749A">
      <w:pPr>
        <w:spacing w:line="360" w:lineRule="auto"/>
        <w:ind w:left="360" w:hanging="360"/>
        <w:jc w:val="center"/>
        <w:rPr>
          <w:b/>
        </w:rPr>
      </w:pPr>
    </w:p>
    <w:p w14:paraId="555AB60D" w14:textId="77777777" w:rsidR="00410857" w:rsidRPr="0062749A" w:rsidRDefault="00410857" w:rsidP="0062749A">
      <w:pPr>
        <w:spacing w:line="360" w:lineRule="auto"/>
        <w:ind w:left="360" w:hanging="360"/>
        <w:jc w:val="center"/>
        <w:rPr>
          <w:b/>
        </w:rPr>
      </w:pPr>
      <w:r w:rsidRPr="0062749A">
        <w:rPr>
          <w:b/>
        </w:rPr>
        <w:t>§ 14</w:t>
      </w:r>
    </w:p>
    <w:p w14:paraId="1406F80D" w14:textId="35ECE221" w:rsidR="00410857" w:rsidRPr="0062749A" w:rsidRDefault="00410857" w:rsidP="0062749A">
      <w:pPr>
        <w:spacing w:line="360" w:lineRule="auto"/>
        <w:ind w:left="360" w:hanging="360"/>
        <w:jc w:val="center"/>
        <w:rPr>
          <w:b/>
        </w:rPr>
      </w:pPr>
      <w:r w:rsidRPr="0062749A">
        <w:rPr>
          <w:b/>
        </w:rPr>
        <w:t>Postanowienia końcowe</w:t>
      </w:r>
    </w:p>
    <w:p w14:paraId="0B3D7FB1" w14:textId="77777777" w:rsidR="008F30DC" w:rsidRPr="00555229" w:rsidRDefault="008F30DC" w:rsidP="008F30DC">
      <w:pPr>
        <w:numPr>
          <w:ilvl w:val="0"/>
          <w:numId w:val="7"/>
        </w:numPr>
        <w:tabs>
          <w:tab w:val="clear" w:pos="720"/>
        </w:tabs>
        <w:overflowPunct w:val="0"/>
        <w:autoSpaceDE w:val="0"/>
        <w:autoSpaceDN w:val="0"/>
        <w:adjustRightInd w:val="0"/>
        <w:spacing w:line="360" w:lineRule="auto"/>
        <w:ind w:left="567" w:hanging="425"/>
        <w:jc w:val="both"/>
        <w:rPr>
          <w:color w:val="000000"/>
        </w:rPr>
      </w:pPr>
      <w:bookmarkStart w:id="12" w:name="_Hlk124693696"/>
      <w:r w:rsidRPr="00555229">
        <w:rPr>
          <w:color w:val="000000"/>
        </w:rPr>
        <w:t xml:space="preserve">Ostateczny odbiorca </w:t>
      </w:r>
      <w:r w:rsidRPr="00555229">
        <w:rPr>
          <w:color w:val="000000"/>
          <w:lang w:eastAsia="en-US"/>
        </w:rPr>
        <w:t xml:space="preserve">wsparcia </w:t>
      </w:r>
      <w:r>
        <w:rPr>
          <w:color w:val="000000"/>
        </w:rPr>
        <w:t xml:space="preserve">potwierdza, ze zapoznał się  i będzie </w:t>
      </w:r>
      <w:r w:rsidRPr="00555229">
        <w:rPr>
          <w:color w:val="000000"/>
        </w:rPr>
        <w:t>spełni</w:t>
      </w:r>
      <w:r>
        <w:rPr>
          <w:color w:val="000000"/>
        </w:rPr>
        <w:t>ać</w:t>
      </w:r>
      <w:r w:rsidRPr="00555229">
        <w:rPr>
          <w:color w:val="000000"/>
        </w:rPr>
        <w:t xml:space="preserve"> kryteri</w:t>
      </w:r>
      <w:r>
        <w:rPr>
          <w:color w:val="000000"/>
        </w:rPr>
        <w:t>a i </w:t>
      </w:r>
      <w:r w:rsidRPr="00555229">
        <w:rPr>
          <w:color w:val="000000"/>
        </w:rPr>
        <w:t>zasad</w:t>
      </w:r>
      <w:r>
        <w:rPr>
          <w:color w:val="000000"/>
        </w:rPr>
        <w:t>y</w:t>
      </w:r>
      <w:r w:rsidRPr="00555229">
        <w:rPr>
          <w:color w:val="000000"/>
        </w:rPr>
        <w:t xml:space="preserve">, o których mowa w Programie, Regulaminie i Wytycznych w całym okresie obowiązywania umowy. </w:t>
      </w:r>
    </w:p>
    <w:p w14:paraId="51585941" w14:textId="77777777" w:rsidR="008F30DC" w:rsidRPr="00A96FDA" w:rsidRDefault="008F30DC" w:rsidP="008F30DC">
      <w:pPr>
        <w:pStyle w:val="Wcicie"/>
        <w:numPr>
          <w:ilvl w:val="0"/>
          <w:numId w:val="7"/>
        </w:numPr>
        <w:tabs>
          <w:tab w:val="clear" w:pos="720"/>
          <w:tab w:val="num" w:pos="284"/>
          <w:tab w:val="left" w:pos="1701"/>
        </w:tabs>
        <w:spacing w:line="360" w:lineRule="auto"/>
        <w:ind w:left="567" w:hanging="425"/>
        <w:rPr>
          <w:szCs w:val="24"/>
        </w:rPr>
      </w:pPr>
      <w:r w:rsidRPr="00555229">
        <w:rPr>
          <w:color w:val="000000"/>
          <w:szCs w:val="24"/>
        </w:rPr>
        <w:t>Zmiana warunków umowy wymaga aneksu sporządzonego w formie pisemnej pod rygorem nieważności</w:t>
      </w:r>
      <w:bookmarkEnd w:id="12"/>
      <w:r w:rsidRPr="00A96FDA">
        <w:rPr>
          <w:szCs w:val="24"/>
        </w:rPr>
        <w:t xml:space="preserve">, z wyłączeniem zmian wskazanych w § 2 ust. </w:t>
      </w:r>
      <w:r>
        <w:rPr>
          <w:szCs w:val="24"/>
        </w:rPr>
        <w:t>9</w:t>
      </w:r>
      <w:r w:rsidRPr="00A96FDA">
        <w:rPr>
          <w:szCs w:val="24"/>
        </w:rPr>
        <w:t>, o ile nie powodują one zmiany kwoty dofinansowania  oraz  wskazanych w § 6 ust. 7 przedmiotowej umowy.</w:t>
      </w:r>
    </w:p>
    <w:p w14:paraId="4565018B" w14:textId="77777777" w:rsidR="008F30DC" w:rsidRPr="00555229" w:rsidRDefault="008F30DC" w:rsidP="008F30DC">
      <w:pPr>
        <w:pStyle w:val="Wcicie"/>
        <w:numPr>
          <w:ilvl w:val="0"/>
          <w:numId w:val="7"/>
        </w:numPr>
        <w:tabs>
          <w:tab w:val="num" w:pos="284"/>
          <w:tab w:val="left" w:pos="1701"/>
        </w:tabs>
        <w:spacing w:line="360" w:lineRule="auto"/>
        <w:ind w:left="567" w:hanging="425"/>
        <w:rPr>
          <w:color w:val="000000"/>
          <w:szCs w:val="24"/>
        </w:rPr>
      </w:pPr>
      <w:r w:rsidRPr="00555229">
        <w:rPr>
          <w:color w:val="000000"/>
          <w:szCs w:val="24"/>
        </w:rPr>
        <w:lastRenderedPageBreak/>
        <w:t>Osoby podpisujące umowę oświadczają, że są upoważnione do składania oświadczeń w imieniu strony, którą reprezentują.</w:t>
      </w:r>
    </w:p>
    <w:p w14:paraId="4EF91B72" w14:textId="77777777" w:rsidR="008F30DC" w:rsidRPr="00555229" w:rsidRDefault="008F30DC" w:rsidP="008F30DC">
      <w:pPr>
        <w:pStyle w:val="Wcicie"/>
        <w:numPr>
          <w:ilvl w:val="0"/>
          <w:numId w:val="7"/>
        </w:numPr>
        <w:tabs>
          <w:tab w:val="num" w:pos="284"/>
          <w:tab w:val="left" w:pos="1701"/>
        </w:tabs>
        <w:spacing w:line="360" w:lineRule="auto"/>
        <w:ind w:left="567" w:hanging="425"/>
        <w:rPr>
          <w:color w:val="000000"/>
          <w:szCs w:val="24"/>
        </w:rPr>
      </w:pPr>
      <w:r w:rsidRPr="00555229">
        <w:rPr>
          <w:color w:val="000000"/>
          <w:szCs w:val="24"/>
        </w:rPr>
        <w:t xml:space="preserve">W sprawach nieuregulowanych umową stosuje się przepisy powszechnie obowiązującego prawa, w tym przepisy ustawy z dnia 23 kwietnia 1964 r. Kodeks </w:t>
      </w:r>
      <w:r w:rsidRPr="0013002A">
        <w:rPr>
          <w:color w:val="000000"/>
          <w:szCs w:val="24"/>
        </w:rPr>
        <w:t>cywilny (</w:t>
      </w:r>
      <w:proofErr w:type="spellStart"/>
      <w:r w:rsidRPr="0013002A">
        <w:t>t.j</w:t>
      </w:r>
      <w:proofErr w:type="spellEnd"/>
      <w:r w:rsidRPr="0013002A">
        <w:t xml:space="preserve">. </w:t>
      </w:r>
      <w:r w:rsidRPr="0013002A">
        <w:rPr>
          <w:color w:val="000000"/>
        </w:rPr>
        <w:t>Dz. U. z</w:t>
      </w:r>
      <w:r w:rsidRPr="0013002A">
        <w:rPr>
          <w:bCs/>
        </w:rPr>
        <w:t xml:space="preserve"> 2025 r. poz. 1071 z późn.zm.).</w:t>
      </w:r>
    </w:p>
    <w:p w14:paraId="459EB81C" w14:textId="77777777" w:rsidR="008F30DC" w:rsidRPr="00555229" w:rsidRDefault="008F30DC" w:rsidP="008F30DC">
      <w:pPr>
        <w:pStyle w:val="Wcicie"/>
        <w:numPr>
          <w:ilvl w:val="0"/>
          <w:numId w:val="7"/>
        </w:numPr>
        <w:tabs>
          <w:tab w:val="clear" w:pos="720"/>
          <w:tab w:val="num" w:pos="0"/>
        </w:tabs>
        <w:spacing w:line="360" w:lineRule="auto"/>
        <w:ind w:left="567" w:hanging="425"/>
        <w:rPr>
          <w:color w:val="000000"/>
          <w:szCs w:val="24"/>
        </w:rPr>
      </w:pPr>
      <w:r w:rsidRPr="00555229">
        <w:rPr>
          <w:color w:val="000000"/>
          <w:szCs w:val="24"/>
        </w:rPr>
        <w:t>Ewentualne spory wynikłe na tle realizacji umowy rozstrzygane będą przez sąd powszechny właściwy dla siedziby Wojewody.</w:t>
      </w:r>
    </w:p>
    <w:p w14:paraId="7509DFE3" w14:textId="77777777" w:rsidR="008F30DC" w:rsidRPr="00070BC3" w:rsidRDefault="008F30DC" w:rsidP="008F30DC">
      <w:pPr>
        <w:pStyle w:val="Wcicie"/>
        <w:numPr>
          <w:ilvl w:val="0"/>
          <w:numId w:val="7"/>
        </w:numPr>
        <w:tabs>
          <w:tab w:val="clear" w:pos="720"/>
          <w:tab w:val="num" w:pos="0"/>
        </w:tabs>
        <w:spacing w:line="360" w:lineRule="auto"/>
        <w:ind w:left="567" w:hanging="425"/>
        <w:rPr>
          <w:color w:val="000000"/>
          <w:szCs w:val="24"/>
        </w:rPr>
      </w:pPr>
      <w:r w:rsidRPr="00070BC3">
        <w:rPr>
          <w:color w:val="000000"/>
        </w:rPr>
        <w:t>Ostateczny odbiorca wsparcia zobowiązany jest do posiadania i przechowywania kopii dokumentów przedłożonych Wojewodzie w związku z realizacją zadania</w:t>
      </w:r>
      <w:r>
        <w:rPr>
          <w:color w:val="000000"/>
        </w:rPr>
        <w:t>.</w:t>
      </w:r>
    </w:p>
    <w:p w14:paraId="16DEFFE1" w14:textId="79384920" w:rsidR="008F30DC" w:rsidRPr="00F50768" w:rsidRDefault="008F30DC" w:rsidP="008F30DC">
      <w:pPr>
        <w:pStyle w:val="Wcicie"/>
        <w:numPr>
          <w:ilvl w:val="0"/>
          <w:numId w:val="7"/>
        </w:numPr>
        <w:tabs>
          <w:tab w:val="clear" w:pos="720"/>
          <w:tab w:val="num" w:pos="0"/>
        </w:tabs>
        <w:spacing w:line="360" w:lineRule="auto"/>
        <w:ind w:left="567" w:hanging="425"/>
        <w:rPr>
          <w:color w:val="000000"/>
          <w:szCs w:val="24"/>
        </w:rPr>
      </w:pPr>
      <w:r w:rsidRPr="00555229">
        <w:rPr>
          <w:color w:val="000000"/>
          <w:szCs w:val="24"/>
        </w:rPr>
        <w:t xml:space="preserve">Załączniki – wzór wniosku o płatność (załącznik nr 1), wzór rozliczenia </w:t>
      </w:r>
      <w:proofErr w:type="spellStart"/>
      <w:r w:rsidRPr="00555229">
        <w:rPr>
          <w:color w:val="000000"/>
          <w:szCs w:val="24"/>
        </w:rPr>
        <w:t>rozliczenia</w:t>
      </w:r>
      <w:proofErr w:type="spellEnd"/>
      <w:r w:rsidRPr="00555229">
        <w:rPr>
          <w:color w:val="000000"/>
          <w:szCs w:val="24"/>
        </w:rPr>
        <w:t xml:space="preserve"> końcowego (załącznik nr </w:t>
      </w:r>
      <w:r w:rsidR="00E90790">
        <w:rPr>
          <w:color w:val="000000"/>
          <w:szCs w:val="24"/>
        </w:rPr>
        <w:t>2</w:t>
      </w:r>
      <w:r w:rsidRPr="00555229">
        <w:rPr>
          <w:color w:val="000000"/>
          <w:szCs w:val="24"/>
        </w:rPr>
        <w:t xml:space="preserve">), sprawozdanie z realizacji Programu (załącznik nr </w:t>
      </w:r>
      <w:r w:rsidR="00E90790">
        <w:rPr>
          <w:color w:val="000000"/>
          <w:szCs w:val="24"/>
        </w:rPr>
        <w:t>3</w:t>
      </w:r>
      <w:r w:rsidRPr="00555229">
        <w:rPr>
          <w:color w:val="000000"/>
          <w:szCs w:val="24"/>
        </w:rPr>
        <w:t xml:space="preserve">), oświadczenie o rezygnacji (załącznik nr </w:t>
      </w:r>
      <w:r w:rsidR="00E90790">
        <w:rPr>
          <w:color w:val="000000"/>
          <w:szCs w:val="24"/>
        </w:rPr>
        <w:t>4</w:t>
      </w:r>
      <w:r w:rsidRPr="00555229">
        <w:rPr>
          <w:color w:val="000000"/>
          <w:szCs w:val="24"/>
        </w:rPr>
        <w:t xml:space="preserve">) - są publikowane na stronach informacyjnych Podkarpackiego Urzędu </w:t>
      </w:r>
      <w:r w:rsidRPr="00F50768">
        <w:rPr>
          <w:color w:val="000000"/>
          <w:szCs w:val="24"/>
        </w:rPr>
        <w:t>Wojewódzkiego w Rzeszowie</w:t>
      </w:r>
      <w:r w:rsidRPr="00F50768">
        <w:rPr>
          <w:szCs w:val="24"/>
        </w:rPr>
        <w:t>. Ostateczny odbiorca wsparcia zobowiązany jest do ich stosowania w toku kolejnych czynności podejmowanych w ramach realizacji niniejszej umowy.</w:t>
      </w:r>
    </w:p>
    <w:p w14:paraId="040B0A52" w14:textId="77777777" w:rsidR="008F30DC" w:rsidRPr="00F50768" w:rsidRDefault="008F30DC" w:rsidP="008F30DC">
      <w:pPr>
        <w:pStyle w:val="Wcicie"/>
        <w:spacing w:line="360" w:lineRule="auto"/>
        <w:ind w:firstLine="0"/>
        <w:rPr>
          <w:color w:val="000000"/>
          <w:szCs w:val="24"/>
        </w:rPr>
      </w:pPr>
    </w:p>
    <w:p w14:paraId="3697AC61" w14:textId="77777777" w:rsidR="008F30DC" w:rsidRDefault="008F30DC" w:rsidP="008F30DC">
      <w:pPr>
        <w:spacing w:line="360" w:lineRule="auto"/>
        <w:ind w:left="360" w:hanging="360"/>
        <w:jc w:val="center"/>
        <w:rPr>
          <w:b/>
          <w:color w:val="000000"/>
        </w:rPr>
      </w:pPr>
      <w:r w:rsidRPr="00F50768">
        <w:rPr>
          <w:b/>
          <w:color w:val="000000"/>
        </w:rPr>
        <w:t>§ 15</w:t>
      </w:r>
    </w:p>
    <w:p w14:paraId="73BCCEBD" w14:textId="77777777" w:rsidR="008F30DC" w:rsidRPr="00F50768" w:rsidRDefault="008F30DC" w:rsidP="008F30DC">
      <w:pPr>
        <w:spacing w:line="360" w:lineRule="auto"/>
        <w:ind w:left="360" w:hanging="360"/>
        <w:jc w:val="center"/>
        <w:rPr>
          <w:b/>
          <w:color w:val="000000"/>
        </w:rPr>
      </w:pPr>
    </w:p>
    <w:p w14:paraId="2D543022" w14:textId="203896DF" w:rsidR="008F30DC" w:rsidRPr="00F50768" w:rsidRDefault="008F30DC" w:rsidP="008F30DC">
      <w:pPr>
        <w:spacing w:line="360" w:lineRule="auto"/>
        <w:jc w:val="both"/>
        <w:rPr>
          <w:color w:val="000000"/>
        </w:rPr>
      </w:pPr>
      <w:r w:rsidRPr="0013002A">
        <w:rPr>
          <w:color w:val="000000"/>
        </w:rPr>
        <w:t xml:space="preserve">Umowę sporządzono w </w:t>
      </w:r>
      <w:r w:rsidR="00E90790">
        <w:rPr>
          <w:color w:val="000000"/>
        </w:rPr>
        <w:t>trzech</w:t>
      </w:r>
      <w:r w:rsidRPr="0013002A">
        <w:rPr>
          <w:color w:val="000000"/>
        </w:rPr>
        <w:t xml:space="preserve"> jednobrzmiących egzemplarzach, </w:t>
      </w:r>
      <w:r w:rsidR="00E90790">
        <w:rPr>
          <w:color w:val="000000"/>
        </w:rPr>
        <w:t>dwa dla Skarbu Państwa oraz jeden dla ostatecznego odbiorcy wsparcia</w:t>
      </w:r>
      <w:r w:rsidRPr="0013002A">
        <w:rPr>
          <w:color w:val="000000"/>
        </w:rPr>
        <w:t>.</w:t>
      </w:r>
      <w:r w:rsidRPr="00F50768">
        <w:rPr>
          <w:color w:val="000000"/>
        </w:rPr>
        <w:t xml:space="preserve"> </w:t>
      </w:r>
    </w:p>
    <w:p w14:paraId="42D01396" w14:textId="77777777" w:rsidR="008F30DC" w:rsidRDefault="008F30DC" w:rsidP="0062749A">
      <w:pPr>
        <w:spacing w:line="360" w:lineRule="auto"/>
        <w:ind w:left="714"/>
      </w:pPr>
    </w:p>
    <w:p w14:paraId="438C30EB" w14:textId="77777777" w:rsidR="008F30DC" w:rsidRDefault="008F30DC" w:rsidP="0062749A">
      <w:pPr>
        <w:spacing w:line="360" w:lineRule="auto"/>
        <w:ind w:left="714"/>
      </w:pPr>
    </w:p>
    <w:p w14:paraId="743D6F86" w14:textId="0B40EA68" w:rsidR="008F30DC" w:rsidRDefault="008F30DC" w:rsidP="0062749A">
      <w:pPr>
        <w:spacing w:line="360" w:lineRule="auto"/>
        <w:ind w:left="714"/>
      </w:pPr>
      <w:r w:rsidRPr="00F50768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129BBB" wp14:editId="546D5286">
                <wp:simplePos x="0" y="0"/>
                <wp:positionH relativeFrom="column">
                  <wp:posOffset>3453130</wp:posOffset>
                </wp:positionH>
                <wp:positionV relativeFrom="paragraph">
                  <wp:posOffset>188595</wp:posOffset>
                </wp:positionV>
                <wp:extent cx="2600325" cy="976630"/>
                <wp:effectExtent l="0" t="0" r="9525" b="0"/>
                <wp:wrapNone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0325" cy="976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0B4AE2" w14:textId="77777777" w:rsidR="00E90790" w:rsidRPr="008979CE" w:rsidRDefault="00E90790" w:rsidP="008F30DC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Ostateczny odbiorca wsparcia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271.9pt;margin-top:14.85pt;width:204.75pt;height:76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" stroked="f">
                <v:textbox>
                  <w:txbxContent>
                    <w:p w14:paraId="1C0B4AE2" w14:textId="77777777" w:rsidR="00E90790" w:rsidRPr="008979CE" w:rsidRDefault="00E90790" w:rsidP="008F30DC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Ostateczny odbiorca wsparcia</w:t>
                      </w:r>
                    </w:p>
                  </w:txbxContent>
                </v:textbox>
              </v:shape>
            </w:pict>
          </mc:Fallback>
        </mc:AlternateContent>
      </w:r>
      <w:r w:rsidRPr="00F50768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4170C1" wp14:editId="7B34A8E2">
                <wp:simplePos x="0" y="0"/>
                <wp:positionH relativeFrom="column">
                  <wp:posOffset>-62865</wp:posOffset>
                </wp:positionH>
                <wp:positionV relativeFrom="paragraph">
                  <wp:posOffset>191135</wp:posOffset>
                </wp:positionV>
                <wp:extent cx="2600325" cy="1403985"/>
                <wp:effectExtent l="0" t="0" r="9525" b="0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03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8A92A5" w14:textId="77777777" w:rsidR="00E90790" w:rsidRPr="008979CE" w:rsidRDefault="00E90790" w:rsidP="008F30DC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8979CE">
                              <w:rPr>
                                <w:b/>
                              </w:rPr>
                              <w:t>WOJEWODA PODKARPACKI</w:t>
                            </w:r>
                          </w:p>
                          <w:p w14:paraId="5E287EAF" w14:textId="77777777" w:rsidR="00E90790" w:rsidRPr="008979CE" w:rsidRDefault="00E90790" w:rsidP="008F30DC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5290E8FF" w14:textId="77777777" w:rsidR="00E90790" w:rsidRDefault="00E90790" w:rsidP="008F30DC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1C476E48" w14:textId="77777777" w:rsidR="00E90790" w:rsidRPr="008979CE" w:rsidRDefault="00E90790" w:rsidP="008F30DC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7B5E8C5B" w14:textId="77777777" w:rsidR="00E90790" w:rsidRPr="008979CE" w:rsidRDefault="00E90790" w:rsidP="008F30DC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F50768">
                              <w:rPr>
                                <w:b/>
                              </w:rPr>
                              <w:t>Teresa Kubas-</w:t>
                            </w:r>
                            <w:proofErr w:type="spellStart"/>
                            <w:r w:rsidRPr="00F50768">
                              <w:rPr>
                                <w:b/>
                              </w:rPr>
                              <w:t>Hul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-4.95pt;margin-top:15.05pt;width:204.7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" stroked="f">
                <v:textbox style="mso-fit-shape-to-text:t">
                  <w:txbxContent>
                    <w:p w14:paraId="0B8A92A5" w14:textId="77777777" w:rsidR="00E90790" w:rsidRPr="008979CE" w:rsidRDefault="00E90790" w:rsidP="008F30DC">
                      <w:pPr>
                        <w:jc w:val="center"/>
                        <w:rPr>
                          <w:b/>
                        </w:rPr>
                      </w:pPr>
                      <w:r w:rsidRPr="008979CE">
                        <w:rPr>
                          <w:b/>
                        </w:rPr>
                        <w:t>WOJEWODA PODKARPACKI</w:t>
                      </w:r>
                    </w:p>
                    <w:p w14:paraId="5E287EAF" w14:textId="77777777" w:rsidR="00E90790" w:rsidRPr="008979CE" w:rsidRDefault="00E90790" w:rsidP="008F30DC">
                      <w:pPr>
                        <w:jc w:val="center"/>
                        <w:rPr>
                          <w:b/>
                        </w:rPr>
                      </w:pPr>
                    </w:p>
                    <w:p w14:paraId="5290E8FF" w14:textId="77777777" w:rsidR="00E90790" w:rsidRDefault="00E90790" w:rsidP="008F30DC">
                      <w:pPr>
                        <w:jc w:val="center"/>
                        <w:rPr>
                          <w:b/>
                        </w:rPr>
                      </w:pPr>
                    </w:p>
                    <w:p w14:paraId="1C476E48" w14:textId="77777777" w:rsidR="00E90790" w:rsidRPr="008979CE" w:rsidRDefault="00E90790" w:rsidP="008F30DC">
                      <w:pPr>
                        <w:jc w:val="center"/>
                        <w:rPr>
                          <w:b/>
                        </w:rPr>
                      </w:pPr>
                    </w:p>
                    <w:p w14:paraId="7B5E8C5B" w14:textId="77777777" w:rsidR="00E90790" w:rsidRPr="008979CE" w:rsidRDefault="00E90790" w:rsidP="008F30DC">
                      <w:pPr>
                        <w:jc w:val="center"/>
                        <w:rPr>
                          <w:b/>
                        </w:rPr>
                      </w:pPr>
                      <w:r w:rsidRPr="00F50768">
                        <w:rPr>
                          <w:b/>
                        </w:rPr>
                        <w:t>Teresa Kubas-</w:t>
                      </w:r>
                      <w:proofErr w:type="spellStart"/>
                      <w:r w:rsidRPr="00F50768">
                        <w:rPr>
                          <w:b/>
                        </w:rPr>
                        <w:t>Hul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30FADE30" w14:textId="767A2EF8" w:rsidR="00FF7D99" w:rsidRPr="0062749A" w:rsidRDefault="008F30DC" w:rsidP="0062749A">
      <w:pPr>
        <w:spacing w:line="360" w:lineRule="auto"/>
        <w:ind w:left="714"/>
      </w:pPr>
      <w:r w:rsidRPr="00555229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F5C5949" wp14:editId="54294EEC">
                <wp:simplePos x="0" y="0"/>
                <wp:positionH relativeFrom="column">
                  <wp:posOffset>3453130</wp:posOffset>
                </wp:positionH>
                <wp:positionV relativeFrom="paragraph">
                  <wp:posOffset>1283335</wp:posOffset>
                </wp:positionV>
                <wp:extent cx="2600325" cy="976630"/>
                <wp:effectExtent l="0" t="0" r="9525" b="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0325" cy="976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36D65C" w14:textId="77777777" w:rsidR="00E90790" w:rsidRPr="008979CE" w:rsidRDefault="00E90790" w:rsidP="008F30DC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Skarbnik lub osoba upoważniona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271.9pt;margin-top:101.05pt;width:204.75pt;height:76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" stroked="f">
                <v:textbox>
                  <w:txbxContent>
                    <w:p w14:paraId="5936D65C" w14:textId="77777777" w:rsidR="00E90790" w:rsidRPr="008979CE" w:rsidRDefault="00E90790" w:rsidP="008F30DC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Skarbnik lub osoba upoważniona</w:t>
                      </w:r>
                    </w:p>
                  </w:txbxContent>
                </v:textbox>
              </v:shape>
            </w:pict>
          </mc:Fallback>
        </mc:AlternateContent>
      </w:r>
      <w:r w:rsidR="00C9137C" w:rsidRPr="0062749A">
        <w:tab/>
      </w:r>
      <w:r w:rsidR="00C9137C" w:rsidRPr="0062749A">
        <w:tab/>
      </w:r>
      <w:r w:rsidR="00C9137C" w:rsidRPr="0062749A">
        <w:tab/>
      </w:r>
      <w:r w:rsidR="00C9137C" w:rsidRPr="0062749A">
        <w:tab/>
      </w:r>
      <w:r w:rsidR="00C9137C" w:rsidRPr="0062749A">
        <w:tab/>
      </w:r>
    </w:p>
    <w:sectPr w:rsidR="00FF7D99" w:rsidRPr="0062749A" w:rsidSect="00860347">
      <w:footerReference w:type="default" r:id="rId9"/>
      <w:pgSz w:w="11906" w:h="16838"/>
      <w:pgMar w:top="1134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3EFAD5" w14:textId="77777777" w:rsidR="00270093" w:rsidRDefault="00270093" w:rsidP="003F6157">
      <w:r>
        <w:separator/>
      </w:r>
    </w:p>
  </w:endnote>
  <w:endnote w:type="continuationSeparator" w:id="0">
    <w:p w14:paraId="4C14A522" w14:textId="77777777" w:rsidR="00270093" w:rsidRDefault="00270093" w:rsidP="003F61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03020667"/>
      <w:docPartObj>
        <w:docPartGallery w:val="Page Numbers (Bottom of Page)"/>
        <w:docPartUnique/>
      </w:docPartObj>
    </w:sdtPr>
    <w:sdtContent>
      <w:p w14:paraId="02A5D896" w14:textId="66B2AA17" w:rsidR="00E90790" w:rsidRDefault="00E9079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63D4">
          <w:rPr>
            <w:noProof/>
          </w:rPr>
          <w:t>13</w:t>
        </w:r>
        <w:r>
          <w:fldChar w:fldCharType="end"/>
        </w:r>
      </w:p>
    </w:sdtContent>
  </w:sdt>
  <w:p w14:paraId="2F72A093" w14:textId="77777777" w:rsidR="00E90790" w:rsidRDefault="00E9079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818CEA" w14:textId="77777777" w:rsidR="00270093" w:rsidRDefault="00270093" w:rsidP="003F6157">
      <w:r>
        <w:separator/>
      </w:r>
    </w:p>
  </w:footnote>
  <w:footnote w:type="continuationSeparator" w:id="0">
    <w:p w14:paraId="321CCA42" w14:textId="77777777" w:rsidR="00270093" w:rsidRDefault="00270093" w:rsidP="003F61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A0DE4"/>
    <w:multiLevelType w:val="hybridMultilevel"/>
    <w:tmpl w:val="83887694"/>
    <w:lvl w:ilvl="0" w:tplc="6A40810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color w:val="auto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885E54"/>
    <w:multiLevelType w:val="hybridMultilevel"/>
    <w:tmpl w:val="FFD4F608"/>
    <w:lvl w:ilvl="0" w:tplc="0415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FD5F2E"/>
    <w:multiLevelType w:val="hybridMultilevel"/>
    <w:tmpl w:val="44E0BA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DC7069"/>
    <w:multiLevelType w:val="hybridMultilevel"/>
    <w:tmpl w:val="A686F2F4"/>
    <w:lvl w:ilvl="0" w:tplc="271E1A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dstrike w:val="0"/>
        <w:color w:val="auto"/>
        <w:u w:val="none"/>
        <w:effect w:val="none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60162DC"/>
    <w:multiLevelType w:val="hybridMultilevel"/>
    <w:tmpl w:val="CC9E412C"/>
    <w:lvl w:ilvl="0" w:tplc="935E12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 w:hint="default"/>
        <w:strike w:val="0"/>
        <w:dstrike w:val="0"/>
        <w:color w:val="auto"/>
        <w:sz w:val="24"/>
        <w:szCs w:val="24"/>
        <w:u w:val="none"/>
        <w:effect w:val="none"/>
      </w:rPr>
    </w:lvl>
    <w:lvl w:ilvl="1" w:tplc="AEECFEF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i w:val="0"/>
        <w:iCs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D0F0FEE"/>
    <w:multiLevelType w:val="multilevel"/>
    <w:tmpl w:val="2A60EC98"/>
    <w:lvl w:ilvl="0">
      <w:start w:val="1"/>
      <w:numFmt w:val="decimal"/>
      <w:pStyle w:val="Nagwek1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pStyle w:val="Nagwek2"/>
      <w:isLgl/>
      <w:lvlText w:val="%1.%2."/>
      <w:lvlJc w:val="left"/>
      <w:pPr>
        <w:ind w:left="1854" w:hanging="720"/>
      </w:pPr>
      <w:rPr>
        <w:rFonts w:hint="default"/>
        <w:b w:val="0"/>
        <w:lang w:val="x-none"/>
      </w:rPr>
    </w:lvl>
    <w:lvl w:ilvl="2">
      <w:start w:val="1"/>
      <w:numFmt w:val="decimal"/>
      <w:pStyle w:val="M2013e2-s3"/>
      <w:isLgl/>
      <w:lvlText w:val="%1.%2.%3."/>
      <w:lvlJc w:val="left"/>
      <w:pPr>
        <w:ind w:left="6108" w:hanging="720"/>
      </w:pPr>
      <w:rPr>
        <w:rFonts w:hint="default"/>
        <w:b w:val="0"/>
        <w:color w:val="auto"/>
        <w:lang w:val="x-none"/>
      </w:rPr>
    </w:lvl>
    <w:lvl w:ilvl="3">
      <w:start w:val="1"/>
      <w:numFmt w:val="decimal"/>
      <w:isLgl/>
      <w:lvlText w:val="%1.%2.%3.%4."/>
      <w:lvlJc w:val="left"/>
      <w:pPr>
        <w:ind w:left="1200" w:hanging="774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>
    <w:nsid w:val="2B627C65"/>
    <w:multiLevelType w:val="hybridMultilevel"/>
    <w:tmpl w:val="72549D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E554F0"/>
    <w:multiLevelType w:val="hybridMultilevel"/>
    <w:tmpl w:val="33745FA4"/>
    <w:lvl w:ilvl="0" w:tplc="9482E7D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i w:val="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CE737C5"/>
    <w:multiLevelType w:val="hybridMultilevel"/>
    <w:tmpl w:val="B3E839B0"/>
    <w:lvl w:ilvl="0" w:tplc="856CE0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trike w:val="0"/>
        <w:dstrike w:val="0"/>
        <w:color w:val="auto"/>
        <w:u w:val="none"/>
        <w:effect w:val="none"/>
      </w:rPr>
    </w:lvl>
    <w:lvl w:ilvl="1" w:tplc="04150019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 w:tplc="0415000F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240"/>
        </w:tabs>
        <w:ind w:left="3240" w:hanging="360"/>
      </w:pPr>
    </w:lvl>
    <w:lvl w:ilvl="6" w:tplc="0415000F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>
      <w:start w:val="1"/>
      <w:numFmt w:val="decimal"/>
      <w:lvlText w:val="%8."/>
      <w:lvlJc w:val="left"/>
      <w:pPr>
        <w:tabs>
          <w:tab w:val="num" w:pos="4680"/>
        </w:tabs>
        <w:ind w:left="4680" w:hanging="360"/>
      </w:pPr>
    </w:lvl>
    <w:lvl w:ilvl="8" w:tplc="0415001B">
      <w:start w:val="1"/>
      <w:numFmt w:val="decimal"/>
      <w:lvlText w:val="%9."/>
      <w:lvlJc w:val="left"/>
      <w:pPr>
        <w:tabs>
          <w:tab w:val="num" w:pos="5400"/>
        </w:tabs>
        <w:ind w:left="5400" w:hanging="360"/>
      </w:pPr>
    </w:lvl>
  </w:abstractNum>
  <w:abstractNum w:abstractNumId="9">
    <w:nsid w:val="3F0E32F8"/>
    <w:multiLevelType w:val="hybridMultilevel"/>
    <w:tmpl w:val="B0B6D16E"/>
    <w:lvl w:ilvl="0" w:tplc="13DC4BF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C3668A0"/>
    <w:multiLevelType w:val="hybridMultilevel"/>
    <w:tmpl w:val="4EA8136A"/>
    <w:lvl w:ilvl="0" w:tplc="32B23BB2">
      <w:start w:val="1"/>
      <w:numFmt w:val="decimal"/>
      <w:lvlText w:val="%1."/>
      <w:lvlJc w:val="left"/>
      <w:pPr>
        <w:ind w:left="800" w:hanging="516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C5C3985"/>
    <w:multiLevelType w:val="hybridMultilevel"/>
    <w:tmpl w:val="C8BAFE50"/>
    <w:lvl w:ilvl="0" w:tplc="04150011">
      <w:start w:val="1"/>
      <w:numFmt w:val="decimal"/>
      <w:lvlText w:val="%1)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2">
    <w:nsid w:val="53E42B6C"/>
    <w:multiLevelType w:val="hybridMultilevel"/>
    <w:tmpl w:val="41BE8632"/>
    <w:lvl w:ilvl="0" w:tplc="BCDAA0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FA5EB16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i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F4812DC"/>
    <w:multiLevelType w:val="hybridMultilevel"/>
    <w:tmpl w:val="FBE404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9C45991"/>
    <w:multiLevelType w:val="multilevel"/>
    <w:tmpl w:val="A1582B32"/>
    <w:lvl w:ilvl="0">
      <w:start w:val="1"/>
      <w:numFmt w:val="decimal"/>
      <w:pStyle w:val="Ustpumowy"/>
      <w:lvlText w:val="%1."/>
      <w:lvlJc w:val="left"/>
      <w:pPr>
        <w:ind w:left="360" w:hanging="360"/>
      </w:pPr>
      <w:rPr>
        <w:b w:val="0"/>
        <w:i w:val="0"/>
        <w:color w:val="auto"/>
        <w:sz w:val="22"/>
      </w:rPr>
    </w:lvl>
    <w:lvl w:ilvl="1">
      <w:start w:val="1"/>
      <w:numFmt w:val="decimal"/>
      <w:pStyle w:val="punktpoustpie"/>
      <w:lvlText w:val="%2)"/>
      <w:lvlJc w:val="left"/>
      <w:pPr>
        <w:ind w:left="720" w:hanging="360"/>
      </w:pPr>
      <w:rPr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36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6D593810"/>
    <w:multiLevelType w:val="hybridMultilevel"/>
    <w:tmpl w:val="7BBE9B7A"/>
    <w:lvl w:ilvl="0" w:tplc="3D926E1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i w:val="0"/>
        <w:color w:val="auto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56040D3"/>
    <w:multiLevelType w:val="hybridMultilevel"/>
    <w:tmpl w:val="6D944B24"/>
    <w:lvl w:ilvl="0" w:tplc="190C69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trike w:val="0"/>
        <w:dstrike w:val="0"/>
        <w:color w:val="auto"/>
        <w:u w:val="none"/>
        <w:effect w:val="none"/>
      </w:rPr>
    </w:lvl>
    <w:lvl w:ilvl="1" w:tplc="04150011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</w:lvl>
    <w:lvl w:ilvl="2" w:tplc="0415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5785C01"/>
    <w:multiLevelType w:val="hybridMultilevel"/>
    <w:tmpl w:val="952A1370"/>
    <w:lvl w:ilvl="0" w:tplc="1DAA5970">
      <w:start w:val="1"/>
      <w:numFmt w:val="decimal"/>
      <w:lvlText w:val="%1."/>
      <w:lvlJc w:val="left"/>
      <w:pPr>
        <w:ind w:left="720" w:hanging="360"/>
      </w:pPr>
      <w:rPr>
        <w:b w:val="0"/>
        <w:bCs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9EC1D52"/>
    <w:multiLevelType w:val="hybridMultilevel"/>
    <w:tmpl w:val="2FE845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CA803F1"/>
    <w:multiLevelType w:val="hybridMultilevel"/>
    <w:tmpl w:val="D9227374"/>
    <w:lvl w:ilvl="0" w:tplc="B8B469F0">
      <w:start w:val="1"/>
      <w:numFmt w:val="decimal"/>
      <w:lvlText w:val="%1."/>
      <w:lvlJc w:val="left"/>
      <w:pPr>
        <w:ind w:left="800" w:hanging="516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F8271FB"/>
    <w:multiLevelType w:val="hybridMultilevel"/>
    <w:tmpl w:val="A33E29C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6"/>
  </w:num>
  <w:num w:numId="3">
    <w:abstractNumId w:val="4"/>
  </w:num>
  <w:num w:numId="4">
    <w:abstractNumId w:val="5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1"/>
  </w:num>
  <w:num w:numId="9">
    <w:abstractNumId w:val="19"/>
  </w:num>
  <w:num w:numId="10">
    <w:abstractNumId w:val="15"/>
  </w:num>
  <w:num w:numId="11">
    <w:abstractNumId w:val="9"/>
  </w:num>
  <w:num w:numId="12">
    <w:abstractNumId w:val="18"/>
  </w:num>
  <w:num w:numId="13">
    <w:abstractNumId w:val="3"/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</w:num>
  <w:num w:numId="16">
    <w:abstractNumId w:val="0"/>
  </w:num>
  <w:num w:numId="17">
    <w:abstractNumId w:val="7"/>
  </w:num>
  <w:num w:numId="18">
    <w:abstractNumId w:val="20"/>
  </w:num>
  <w:num w:numId="19">
    <w:abstractNumId w:val="6"/>
  </w:num>
  <w:num w:numId="20">
    <w:abstractNumId w:val="11"/>
  </w:num>
  <w:num w:numId="21">
    <w:abstractNumId w:val="2"/>
  </w:num>
  <w:num w:numId="22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6FC"/>
    <w:rsid w:val="00001599"/>
    <w:rsid w:val="00016BF4"/>
    <w:rsid w:val="00040392"/>
    <w:rsid w:val="00073220"/>
    <w:rsid w:val="00085CBE"/>
    <w:rsid w:val="00093A17"/>
    <w:rsid w:val="000C17F2"/>
    <w:rsid w:val="000D1EF6"/>
    <w:rsid w:val="000E00FA"/>
    <w:rsid w:val="000E163C"/>
    <w:rsid w:val="000E4383"/>
    <w:rsid w:val="000F3241"/>
    <w:rsid w:val="0014529D"/>
    <w:rsid w:val="001553BF"/>
    <w:rsid w:val="00162E1D"/>
    <w:rsid w:val="00177321"/>
    <w:rsid w:val="001B39FD"/>
    <w:rsid w:val="001B4FCC"/>
    <w:rsid w:val="001C7A1E"/>
    <w:rsid w:val="001D2645"/>
    <w:rsid w:val="001D6C01"/>
    <w:rsid w:val="00211A80"/>
    <w:rsid w:val="00270093"/>
    <w:rsid w:val="00280CC2"/>
    <w:rsid w:val="002B1214"/>
    <w:rsid w:val="002D1DC5"/>
    <w:rsid w:val="002D3A6A"/>
    <w:rsid w:val="003031D3"/>
    <w:rsid w:val="003125E0"/>
    <w:rsid w:val="00346E85"/>
    <w:rsid w:val="00365FBF"/>
    <w:rsid w:val="00370EB3"/>
    <w:rsid w:val="00393B88"/>
    <w:rsid w:val="003B1E0B"/>
    <w:rsid w:val="003C1662"/>
    <w:rsid w:val="003C7FE6"/>
    <w:rsid w:val="003F6000"/>
    <w:rsid w:val="003F6157"/>
    <w:rsid w:val="0040383C"/>
    <w:rsid w:val="00410857"/>
    <w:rsid w:val="004216DB"/>
    <w:rsid w:val="004307DF"/>
    <w:rsid w:val="004331F7"/>
    <w:rsid w:val="004469AB"/>
    <w:rsid w:val="00452EC2"/>
    <w:rsid w:val="00453EC4"/>
    <w:rsid w:val="00463E70"/>
    <w:rsid w:val="00477736"/>
    <w:rsid w:val="00493D6F"/>
    <w:rsid w:val="004A6C67"/>
    <w:rsid w:val="004B1809"/>
    <w:rsid w:val="004D4949"/>
    <w:rsid w:val="004F57E7"/>
    <w:rsid w:val="005050D3"/>
    <w:rsid w:val="00553172"/>
    <w:rsid w:val="00570269"/>
    <w:rsid w:val="005A630B"/>
    <w:rsid w:val="005A7192"/>
    <w:rsid w:val="005B187F"/>
    <w:rsid w:val="005B51AA"/>
    <w:rsid w:val="005D72B0"/>
    <w:rsid w:val="005E50B4"/>
    <w:rsid w:val="005E52B5"/>
    <w:rsid w:val="005E7AB3"/>
    <w:rsid w:val="006118DD"/>
    <w:rsid w:val="0061574C"/>
    <w:rsid w:val="00621222"/>
    <w:rsid w:val="006219A2"/>
    <w:rsid w:val="00622393"/>
    <w:rsid w:val="0062749A"/>
    <w:rsid w:val="00631E44"/>
    <w:rsid w:val="00632CD0"/>
    <w:rsid w:val="00633DA9"/>
    <w:rsid w:val="00641A85"/>
    <w:rsid w:val="00647F89"/>
    <w:rsid w:val="00651C03"/>
    <w:rsid w:val="006636DF"/>
    <w:rsid w:val="006640F7"/>
    <w:rsid w:val="006752BE"/>
    <w:rsid w:val="00685D7A"/>
    <w:rsid w:val="006B0E86"/>
    <w:rsid w:val="00726A09"/>
    <w:rsid w:val="007578CD"/>
    <w:rsid w:val="0076602C"/>
    <w:rsid w:val="007B5CE4"/>
    <w:rsid w:val="007B698B"/>
    <w:rsid w:val="007C0EE5"/>
    <w:rsid w:val="007E0462"/>
    <w:rsid w:val="007E45C2"/>
    <w:rsid w:val="007F1DA6"/>
    <w:rsid w:val="0081160C"/>
    <w:rsid w:val="00817CD4"/>
    <w:rsid w:val="00832213"/>
    <w:rsid w:val="008371A1"/>
    <w:rsid w:val="00853F76"/>
    <w:rsid w:val="00860347"/>
    <w:rsid w:val="00867440"/>
    <w:rsid w:val="00870BA5"/>
    <w:rsid w:val="00876C4E"/>
    <w:rsid w:val="008C21F5"/>
    <w:rsid w:val="008C4E66"/>
    <w:rsid w:val="008C6CDB"/>
    <w:rsid w:val="008C747E"/>
    <w:rsid w:val="008D7993"/>
    <w:rsid w:val="008E2F9A"/>
    <w:rsid w:val="008E6B26"/>
    <w:rsid w:val="008F30DC"/>
    <w:rsid w:val="008F54F8"/>
    <w:rsid w:val="00920E81"/>
    <w:rsid w:val="00946966"/>
    <w:rsid w:val="00957C13"/>
    <w:rsid w:val="00961087"/>
    <w:rsid w:val="00961F57"/>
    <w:rsid w:val="009A4F17"/>
    <w:rsid w:val="009C3B6B"/>
    <w:rsid w:val="009D3A65"/>
    <w:rsid w:val="009E6735"/>
    <w:rsid w:val="00A331E2"/>
    <w:rsid w:val="00A42D18"/>
    <w:rsid w:val="00A43A3E"/>
    <w:rsid w:val="00A516A7"/>
    <w:rsid w:val="00A5178A"/>
    <w:rsid w:val="00A63115"/>
    <w:rsid w:val="00A73E01"/>
    <w:rsid w:val="00A75836"/>
    <w:rsid w:val="00A83BFD"/>
    <w:rsid w:val="00AB4A05"/>
    <w:rsid w:val="00AD6216"/>
    <w:rsid w:val="00AD66FC"/>
    <w:rsid w:val="00AE7F5D"/>
    <w:rsid w:val="00B10791"/>
    <w:rsid w:val="00B204BF"/>
    <w:rsid w:val="00B21B65"/>
    <w:rsid w:val="00B45703"/>
    <w:rsid w:val="00B46C11"/>
    <w:rsid w:val="00B632A8"/>
    <w:rsid w:val="00B653D2"/>
    <w:rsid w:val="00B7365D"/>
    <w:rsid w:val="00BA785C"/>
    <w:rsid w:val="00BB3224"/>
    <w:rsid w:val="00BB7579"/>
    <w:rsid w:val="00BD4BC6"/>
    <w:rsid w:val="00BD4E3C"/>
    <w:rsid w:val="00BE6FF0"/>
    <w:rsid w:val="00C06270"/>
    <w:rsid w:val="00C756DA"/>
    <w:rsid w:val="00C8173C"/>
    <w:rsid w:val="00C9137C"/>
    <w:rsid w:val="00CA1332"/>
    <w:rsid w:val="00CB0A4C"/>
    <w:rsid w:val="00CB1DD7"/>
    <w:rsid w:val="00CB68D4"/>
    <w:rsid w:val="00CC4DE0"/>
    <w:rsid w:val="00CF0874"/>
    <w:rsid w:val="00CF31B6"/>
    <w:rsid w:val="00CF63D4"/>
    <w:rsid w:val="00D05A59"/>
    <w:rsid w:val="00D270F0"/>
    <w:rsid w:val="00D77D6E"/>
    <w:rsid w:val="00DB4C2D"/>
    <w:rsid w:val="00DC1B11"/>
    <w:rsid w:val="00DD2DE8"/>
    <w:rsid w:val="00DD61B0"/>
    <w:rsid w:val="00DE4CBD"/>
    <w:rsid w:val="00E07A05"/>
    <w:rsid w:val="00E12007"/>
    <w:rsid w:val="00E1325C"/>
    <w:rsid w:val="00E354B3"/>
    <w:rsid w:val="00E43590"/>
    <w:rsid w:val="00E46459"/>
    <w:rsid w:val="00E748AA"/>
    <w:rsid w:val="00E80B0E"/>
    <w:rsid w:val="00E90790"/>
    <w:rsid w:val="00E95F86"/>
    <w:rsid w:val="00F242B1"/>
    <w:rsid w:val="00F6774B"/>
    <w:rsid w:val="00F76BA5"/>
    <w:rsid w:val="00F77AC3"/>
    <w:rsid w:val="00F80AF4"/>
    <w:rsid w:val="00F9683A"/>
    <w:rsid w:val="00FA0BC8"/>
    <w:rsid w:val="00FB6E3F"/>
    <w:rsid w:val="00FC4860"/>
    <w:rsid w:val="00FE6664"/>
    <w:rsid w:val="00FF7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DB00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D66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AD66FC"/>
    <w:pPr>
      <w:keepNext/>
      <w:numPr>
        <w:numId w:val="4"/>
      </w:numPr>
      <w:spacing w:before="480" w:after="360"/>
      <w:outlineLvl w:val="0"/>
    </w:pPr>
    <w:rPr>
      <w:rFonts w:ascii="Cambria" w:hAnsi="Cambria"/>
      <w:b/>
      <w:bCs/>
      <w:color w:val="C00000"/>
      <w:kern w:val="32"/>
      <w:sz w:val="32"/>
      <w:szCs w:val="32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AD66FC"/>
    <w:pPr>
      <w:keepNext/>
      <w:numPr>
        <w:ilvl w:val="1"/>
        <w:numId w:val="4"/>
      </w:numPr>
      <w:spacing w:before="240" w:after="60"/>
      <w:outlineLvl w:val="1"/>
    </w:pPr>
    <w:rPr>
      <w:rFonts w:ascii="Cambria" w:hAnsi="Cambria"/>
      <w:b/>
      <w:bCs/>
      <w:iCs/>
      <w:color w:val="C00000"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ytuZnak">
    <w:name w:val="Tytuł Znak"/>
    <w:link w:val="Tytu"/>
    <w:locked/>
    <w:rsid w:val="00AD66FC"/>
    <w:rPr>
      <w:b/>
      <w:bCs/>
      <w:sz w:val="24"/>
      <w:szCs w:val="24"/>
    </w:rPr>
  </w:style>
  <w:style w:type="paragraph" w:styleId="Tytu">
    <w:name w:val="Title"/>
    <w:basedOn w:val="Normalny"/>
    <w:link w:val="TytuZnak"/>
    <w:qFormat/>
    <w:rsid w:val="00AD66FC"/>
    <w:pPr>
      <w:jc w:val="center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ytuZnak1">
    <w:name w:val="Tytuł Znak1"/>
    <w:basedOn w:val="Domylnaczcionkaakapitu"/>
    <w:uiPriority w:val="10"/>
    <w:rsid w:val="00AD66FC"/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  <w:style w:type="paragraph" w:styleId="Akapitzlist">
    <w:name w:val="List Paragraph"/>
    <w:basedOn w:val="Normalny"/>
    <w:uiPriority w:val="34"/>
    <w:qFormat/>
    <w:rsid w:val="00AD66FC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AD66FC"/>
    <w:rPr>
      <w:rFonts w:ascii="Cambria" w:eastAsia="Times New Roman" w:hAnsi="Cambria" w:cs="Times New Roman"/>
      <w:b/>
      <w:bCs/>
      <w:color w:val="C00000"/>
      <w:kern w:val="32"/>
      <w:sz w:val="32"/>
      <w:szCs w:val="32"/>
      <w:lang w:val="x-none" w:eastAsia="x-none"/>
    </w:rPr>
  </w:style>
  <w:style w:type="character" w:customStyle="1" w:styleId="Nagwek2Znak">
    <w:name w:val="Nagłówek 2 Znak"/>
    <w:basedOn w:val="Domylnaczcionkaakapitu"/>
    <w:link w:val="Nagwek2"/>
    <w:rsid w:val="00AD66FC"/>
    <w:rPr>
      <w:rFonts w:ascii="Cambria" w:eastAsia="Times New Roman" w:hAnsi="Cambria" w:cs="Times New Roman"/>
      <w:b/>
      <w:bCs/>
      <w:iCs/>
      <w:color w:val="C00000"/>
      <w:sz w:val="28"/>
      <w:szCs w:val="28"/>
      <w:lang w:val="x-none" w:eastAsia="x-none"/>
    </w:rPr>
  </w:style>
  <w:style w:type="character" w:customStyle="1" w:styleId="TekstpodstawowyZnak">
    <w:name w:val="Tekst podstawowy Znak"/>
    <w:link w:val="Tekstpodstawowy"/>
    <w:locked/>
    <w:rsid w:val="00AD66FC"/>
    <w:rPr>
      <w:sz w:val="24"/>
    </w:rPr>
  </w:style>
  <w:style w:type="paragraph" w:styleId="Tekstpodstawowy">
    <w:name w:val="Body Text"/>
    <w:basedOn w:val="Normalny"/>
    <w:link w:val="TekstpodstawowyZnak"/>
    <w:rsid w:val="00AD66FC"/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TekstpodstawowyZnak1">
    <w:name w:val="Tekst podstawowy Znak1"/>
    <w:basedOn w:val="Domylnaczcionkaakapitu"/>
    <w:uiPriority w:val="99"/>
    <w:semiHidden/>
    <w:rsid w:val="00AD66F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M2013e2-s3">
    <w:name w:val="M2013e2-s3"/>
    <w:basedOn w:val="Tekstpodstawowywcity"/>
    <w:qFormat/>
    <w:rsid w:val="00AD66FC"/>
    <w:pPr>
      <w:numPr>
        <w:ilvl w:val="2"/>
        <w:numId w:val="4"/>
      </w:numPr>
      <w:spacing w:before="120" w:line="360" w:lineRule="auto"/>
      <w:jc w:val="both"/>
    </w:pPr>
    <w:rPr>
      <w:lang w:val="x-none" w:eastAsia="x-none"/>
    </w:rPr>
  </w:style>
  <w:style w:type="paragraph" w:styleId="Tekstpodstawowywcity">
    <w:name w:val="Body Text Indent"/>
    <w:basedOn w:val="Normalny"/>
    <w:link w:val="TekstpodstawowywcityZnak"/>
    <w:unhideWhenUsed/>
    <w:rsid w:val="00AD66F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AD66F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Ppogrubienie">
    <w:name w:val="_P_ – pogrubienie"/>
    <w:uiPriority w:val="1"/>
    <w:qFormat/>
    <w:rsid w:val="00AD66FC"/>
    <w:rPr>
      <w:b/>
    </w:rPr>
  </w:style>
  <w:style w:type="paragraph" w:customStyle="1" w:styleId="Wcicie">
    <w:name w:val="Wcięcie"/>
    <w:basedOn w:val="Normalny"/>
    <w:rsid w:val="00867440"/>
    <w:pPr>
      <w:overflowPunct w:val="0"/>
      <w:autoSpaceDE w:val="0"/>
      <w:autoSpaceDN w:val="0"/>
      <w:adjustRightInd w:val="0"/>
      <w:ind w:firstLine="851"/>
      <w:jc w:val="both"/>
    </w:pPr>
    <w:rPr>
      <w:szCs w:val="20"/>
    </w:rPr>
  </w:style>
  <w:style w:type="character" w:styleId="Hipercze">
    <w:name w:val="Hyperlink"/>
    <w:uiPriority w:val="99"/>
    <w:semiHidden/>
    <w:unhideWhenUsed/>
    <w:rsid w:val="00867440"/>
    <w:rPr>
      <w:color w:val="0000FF"/>
      <w:u w:val="single"/>
    </w:rPr>
  </w:style>
  <w:style w:type="paragraph" w:customStyle="1" w:styleId="Default">
    <w:name w:val="Default"/>
    <w:rsid w:val="0086744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F615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F615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F615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F615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2122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1222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dolnego">
    <w:name w:val="footnote text"/>
    <w:aliases w:val="Schriftart: 9 pt,Schriftart: 10 pt,Schriftart: 8 pt,WB-Fußnotentext,FoodNote,ft,Footnote text,Footnote Text Char Char,Footnote Text Char1 Char Char,Footnote Text Char Char Char Char,fn,f,Char,Voetnoottekst Char,Footnote Text Char1"/>
    <w:basedOn w:val="Normalny"/>
    <w:link w:val="TekstprzypisudolnegoZnak"/>
    <w:rsid w:val="00FF7D99"/>
    <w:rPr>
      <w:sz w:val="20"/>
      <w:szCs w:val="20"/>
    </w:rPr>
  </w:style>
  <w:style w:type="character" w:customStyle="1" w:styleId="TekstprzypisudolnegoZnak">
    <w:name w:val="Tekst przypisu dolnego Znak"/>
    <w:aliases w:val="Schriftart: 9 pt Znak,Schriftart: 10 pt Znak,Schriftart: 8 pt Znak,WB-Fußnotentext Znak,FoodNote Znak,ft Znak,Footnote text Znak,Footnote Text Char Char Znak,Footnote Text Char1 Char Char Znak,fn Znak,f Znak,Char Znak"/>
    <w:basedOn w:val="Domylnaczcionkaakapitu"/>
    <w:link w:val="Tekstprzypisudolnego"/>
    <w:rsid w:val="00FF7D9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,Footnote number,Footnote symbol,Footnote Reference Number,Footnote reference number,Times 10 Point,Exposant 3 Point,Footnote Reference Superscript,EN Footnote Reference,note TESI,Voetnootverwijzing,fr,o,FR,FR1"/>
    <w:rsid w:val="00FF7D99"/>
    <w:rPr>
      <w:vertAlign w:val="superscript"/>
    </w:rPr>
  </w:style>
  <w:style w:type="character" w:customStyle="1" w:styleId="citation-line">
    <w:name w:val="citation-line"/>
    <w:basedOn w:val="Domylnaczcionkaakapitu"/>
    <w:rsid w:val="00FF7D99"/>
  </w:style>
  <w:style w:type="character" w:customStyle="1" w:styleId="UstpumowyZnak">
    <w:name w:val="Ustęp umowy Znak"/>
    <w:link w:val="Ustpumowy"/>
    <w:locked/>
    <w:rsid w:val="00410857"/>
    <w:rPr>
      <w:rFonts w:ascii="Arial" w:eastAsia="Arial" w:hAnsi="Arial" w:cs="Arial"/>
      <w:color w:val="000000"/>
    </w:rPr>
  </w:style>
  <w:style w:type="paragraph" w:customStyle="1" w:styleId="Ustpumowy">
    <w:name w:val="Ustęp umowy"/>
    <w:basedOn w:val="Akapitzlist"/>
    <w:link w:val="UstpumowyZnak"/>
    <w:qFormat/>
    <w:rsid w:val="00410857"/>
    <w:pPr>
      <w:numPr>
        <w:numId w:val="14"/>
      </w:numPr>
      <w:spacing w:line="360" w:lineRule="auto"/>
      <w:jc w:val="both"/>
    </w:pPr>
    <w:rPr>
      <w:rFonts w:ascii="Arial" w:eastAsia="Arial" w:hAnsi="Arial" w:cs="Arial"/>
      <w:color w:val="000000"/>
      <w:sz w:val="22"/>
      <w:szCs w:val="22"/>
      <w:lang w:eastAsia="en-US"/>
    </w:rPr>
  </w:style>
  <w:style w:type="paragraph" w:customStyle="1" w:styleId="punktpoustpie">
    <w:name w:val="punkt po ustępie"/>
    <w:basedOn w:val="Ustpumowy"/>
    <w:qFormat/>
    <w:rsid w:val="00410857"/>
    <w:pPr>
      <w:numPr>
        <w:ilvl w:val="1"/>
      </w:numPr>
      <w:tabs>
        <w:tab w:val="num" w:pos="360"/>
      </w:tabs>
      <w:ind w:left="36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D66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AD66FC"/>
    <w:pPr>
      <w:keepNext/>
      <w:numPr>
        <w:numId w:val="4"/>
      </w:numPr>
      <w:spacing w:before="480" w:after="360"/>
      <w:outlineLvl w:val="0"/>
    </w:pPr>
    <w:rPr>
      <w:rFonts w:ascii="Cambria" w:hAnsi="Cambria"/>
      <w:b/>
      <w:bCs/>
      <w:color w:val="C00000"/>
      <w:kern w:val="32"/>
      <w:sz w:val="32"/>
      <w:szCs w:val="32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AD66FC"/>
    <w:pPr>
      <w:keepNext/>
      <w:numPr>
        <w:ilvl w:val="1"/>
        <w:numId w:val="4"/>
      </w:numPr>
      <w:spacing w:before="240" w:after="60"/>
      <w:outlineLvl w:val="1"/>
    </w:pPr>
    <w:rPr>
      <w:rFonts w:ascii="Cambria" w:hAnsi="Cambria"/>
      <w:b/>
      <w:bCs/>
      <w:iCs/>
      <w:color w:val="C00000"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ytuZnak">
    <w:name w:val="Tytuł Znak"/>
    <w:link w:val="Tytu"/>
    <w:locked/>
    <w:rsid w:val="00AD66FC"/>
    <w:rPr>
      <w:b/>
      <w:bCs/>
      <w:sz w:val="24"/>
      <w:szCs w:val="24"/>
    </w:rPr>
  </w:style>
  <w:style w:type="paragraph" w:styleId="Tytu">
    <w:name w:val="Title"/>
    <w:basedOn w:val="Normalny"/>
    <w:link w:val="TytuZnak"/>
    <w:qFormat/>
    <w:rsid w:val="00AD66FC"/>
    <w:pPr>
      <w:jc w:val="center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ytuZnak1">
    <w:name w:val="Tytuł Znak1"/>
    <w:basedOn w:val="Domylnaczcionkaakapitu"/>
    <w:uiPriority w:val="10"/>
    <w:rsid w:val="00AD66FC"/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  <w:style w:type="paragraph" w:styleId="Akapitzlist">
    <w:name w:val="List Paragraph"/>
    <w:basedOn w:val="Normalny"/>
    <w:uiPriority w:val="34"/>
    <w:qFormat/>
    <w:rsid w:val="00AD66FC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AD66FC"/>
    <w:rPr>
      <w:rFonts w:ascii="Cambria" w:eastAsia="Times New Roman" w:hAnsi="Cambria" w:cs="Times New Roman"/>
      <w:b/>
      <w:bCs/>
      <w:color w:val="C00000"/>
      <w:kern w:val="32"/>
      <w:sz w:val="32"/>
      <w:szCs w:val="32"/>
      <w:lang w:val="x-none" w:eastAsia="x-none"/>
    </w:rPr>
  </w:style>
  <w:style w:type="character" w:customStyle="1" w:styleId="Nagwek2Znak">
    <w:name w:val="Nagłówek 2 Znak"/>
    <w:basedOn w:val="Domylnaczcionkaakapitu"/>
    <w:link w:val="Nagwek2"/>
    <w:rsid w:val="00AD66FC"/>
    <w:rPr>
      <w:rFonts w:ascii="Cambria" w:eastAsia="Times New Roman" w:hAnsi="Cambria" w:cs="Times New Roman"/>
      <w:b/>
      <w:bCs/>
      <w:iCs/>
      <w:color w:val="C00000"/>
      <w:sz w:val="28"/>
      <w:szCs w:val="28"/>
      <w:lang w:val="x-none" w:eastAsia="x-none"/>
    </w:rPr>
  </w:style>
  <w:style w:type="character" w:customStyle="1" w:styleId="TekstpodstawowyZnak">
    <w:name w:val="Tekst podstawowy Znak"/>
    <w:link w:val="Tekstpodstawowy"/>
    <w:locked/>
    <w:rsid w:val="00AD66FC"/>
    <w:rPr>
      <w:sz w:val="24"/>
    </w:rPr>
  </w:style>
  <w:style w:type="paragraph" w:styleId="Tekstpodstawowy">
    <w:name w:val="Body Text"/>
    <w:basedOn w:val="Normalny"/>
    <w:link w:val="TekstpodstawowyZnak"/>
    <w:rsid w:val="00AD66FC"/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TekstpodstawowyZnak1">
    <w:name w:val="Tekst podstawowy Znak1"/>
    <w:basedOn w:val="Domylnaczcionkaakapitu"/>
    <w:uiPriority w:val="99"/>
    <w:semiHidden/>
    <w:rsid w:val="00AD66F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M2013e2-s3">
    <w:name w:val="M2013e2-s3"/>
    <w:basedOn w:val="Tekstpodstawowywcity"/>
    <w:qFormat/>
    <w:rsid w:val="00AD66FC"/>
    <w:pPr>
      <w:numPr>
        <w:ilvl w:val="2"/>
        <w:numId w:val="4"/>
      </w:numPr>
      <w:spacing w:before="120" w:line="360" w:lineRule="auto"/>
      <w:jc w:val="both"/>
    </w:pPr>
    <w:rPr>
      <w:lang w:val="x-none" w:eastAsia="x-none"/>
    </w:rPr>
  </w:style>
  <w:style w:type="paragraph" w:styleId="Tekstpodstawowywcity">
    <w:name w:val="Body Text Indent"/>
    <w:basedOn w:val="Normalny"/>
    <w:link w:val="TekstpodstawowywcityZnak"/>
    <w:unhideWhenUsed/>
    <w:rsid w:val="00AD66F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AD66F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Ppogrubienie">
    <w:name w:val="_P_ – pogrubienie"/>
    <w:uiPriority w:val="1"/>
    <w:qFormat/>
    <w:rsid w:val="00AD66FC"/>
    <w:rPr>
      <w:b/>
    </w:rPr>
  </w:style>
  <w:style w:type="paragraph" w:customStyle="1" w:styleId="Wcicie">
    <w:name w:val="Wcięcie"/>
    <w:basedOn w:val="Normalny"/>
    <w:rsid w:val="00867440"/>
    <w:pPr>
      <w:overflowPunct w:val="0"/>
      <w:autoSpaceDE w:val="0"/>
      <w:autoSpaceDN w:val="0"/>
      <w:adjustRightInd w:val="0"/>
      <w:ind w:firstLine="851"/>
      <w:jc w:val="both"/>
    </w:pPr>
    <w:rPr>
      <w:szCs w:val="20"/>
    </w:rPr>
  </w:style>
  <w:style w:type="character" w:styleId="Hipercze">
    <w:name w:val="Hyperlink"/>
    <w:uiPriority w:val="99"/>
    <w:semiHidden/>
    <w:unhideWhenUsed/>
    <w:rsid w:val="00867440"/>
    <w:rPr>
      <w:color w:val="0000FF"/>
      <w:u w:val="single"/>
    </w:rPr>
  </w:style>
  <w:style w:type="paragraph" w:customStyle="1" w:styleId="Default">
    <w:name w:val="Default"/>
    <w:rsid w:val="0086744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F615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F615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F615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F615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2122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1222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dolnego">
    <w:name w:val="footnote text"/>
    <w:aliases w:val="Schriftart: 9 pt,Schriftart: 10 pt,Schriftart: 8 pt,WB-Fußnotentext,FoodNote,ft,Footnote text,Footnote Text Char Char,Footnote Text Char1 Char Char,Footnote Text Char Char Char Char,fn,f,Char,Voetnoottekst Char,Footnote Text Char1"/>
    <w:basedOn w:val="Normalny"/>
    <w:link w:val="TekstprzypisudolnegoZnak"/>
    <w:rsid w:val="00FF7D99"/>
    <w:rPr>
      <w:sz w:val="20"/>
      <w:szCs w:val="20"/>
    </w:rPr>
  </w:style>
  <w:style w:type="character" w:customStyle="1" w:styleId="TekstprzypisudolnegoZnak">
    <w:name w:val="Tekst przypisu dolnego Znak"/>
    <w:aliases w:val="Schriftart: 9 pt Znak,Schriftart: 10 pt Znak,Schriftart: 8 pt Znak,WB-Fußnotentext Znak,FoodNote Znak,ft Znak,Footnote text Znak,Footnote Text Char Char Znak,Footnote Text Char1 Char Char Znak,fn Znak,f Znak,Char Znak"/>
    <w:basedOn w:val="Domylnaczcionkaakapitu"/>
    <w:link w:val="Tekstprzypisudolnego"/>
    <w:rsid w:val="00FF7D9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,Footnote number,Footnote symbol,Footnote Reference Number,Footnote reference number,Times 10 Point,Exposant 3 Point,Footnote Reference Superscript,EN Footnote Reference,note TESI,Voetnootverwijzing,fr,o,FR,FR1"/>
    <w:rsid w:val="00FF7D99"/>
    <w:rPr>
      <w:vertAlign w:val="superscript"/>
    </w:rPr>
  </w:style>
  <w:style w:type="character" w:customStyle="1" w:styleId="citation-line">
    <w:name w:val="citation-line"/>
    <w:basedOn w:val="Domylnaczcionkaakapitu"/>
    <w:rsid w:val="00FF7D99"/>
  </w:style>
  <w:style w:type="character" w:customStyle="1" w:styleId="UstpumowyZnak">
    <w:name w:val="Ustęp umowy Znak"/>
    <w:link w:val="Ustpumowy"/>
    <w:locked/>
    <w:rsid w:val="00410857"/>
    <w:rPr>
      <w:rFonts w:ascii="Arial" w:eastAsia="Arial" w:hAnsi="Arial" w:cs="Arial"/>
      <w:color w:val="000000"/>
    </w:rPr>
  </w:style>
  <w:style w:type="paragraph" w:customStyle="1" w:styleId="Ustpumowy">
    <w:name w:val="Ustęp umowy"/>
    <w:basedOn w:val="Akapitzlist"/>
    <w:link w:val="UstpumowyZnak"/>
    <w:qFormat/>
    <w:rsid w:val="00410857"/>
    <w:pPr>
      <w:numPr>
        <w:numId w:val="14"/>
      </w:numPr>
      <w:spacing w:line="360" w:lineRule="auto"/>
      <w:jc w:val="both"/>
    </w:pPr>
    <w:rPr>
      <w:rFonts w:ascii="Arial" w:eastAsia="Arial" w:hAnsi="Arial" w:cs="Arial"/>
      <w:color w:val="000000"/>
      <w:sz w:val="22"/>
      <w:szCs w:val="22"/>
      <w:lang w:eastAsia="en-US"/>
    </w:rPr>
  </w:style>
  <w:style w:type="paragraph" w:customStyle="1" w:styleId="punktpoustpie">
    <w:name w:val="punkt po ustępie"/>
    <w:basedOn w:val="Ustpumowy"/>
    <w:qFormat/>
    <w:rsid w:val="00410857"/>
    <w:pPr>
      <w:numPr>
        <w:ilvl w:val="1"/>
      </w:numPr>
      <w:tabs>
        <w:tab w:val="num" w:pos="360"/>
      </w:tabs>
      <w:ind w:left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premier/dzialania-informacyjne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13</Pages>
  <Words>3780</Words>
  <Characters>22682</Characters>
  <Application>Microsoft Office Word</Application>
  <DocSecurity>0</DocSecurity>
  <Lines>189</Lines>
  <Paragraphs>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Artur Bożek</dc:creator>
  <cp:lastModifiedBy>Artur Bożek</cp:lastModifiedBy>
  <cp:revision>3</cp:revision>
  <cp:lastPrinted>2023-05-08T06:53:00Z</cp:lastPrinted>
  <dcterms:created xsi:type="dcterms:W3CDTF">2026-04-21T10:00:00Z</dcterms:created>
  <dcterms:modified xsi:type="dcterms:W3CDTF">2026-04-21T12:54:00Z</dcterms:modified>
</cp:coreProperties>
</file>