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949" w:rsidRPr="0028034B" w:rsidRDefault="00117E0F" w:rsidP="004F11C5">
      <w:pPr>
        <w:pStyle w:val="Tytu"/>
        <w:spacing w:line="360" w:lineRule="auto"/>
        <w:rPr>
          <w:color w:val="000000"/>
          <w:lang w:val="pl-PL"/>
        </w:rPr>
      </w:pPr>
      <w:r w:rsidRPr="0028034B">
        <w:rPr>
          <w:color w:val="000000"/>
          <w:lang w:val="pl-PL"/>
        </w:rPr>
        <w:t xml:space="preserve"> </w:t>
      </w:r>
      <w:r w:rsidR="00A465B0" w:rsidRPr="0028034B">
        <w:rPr>
          <w:color w:val="000000"/>
          <w:lang w:val="pl-PL"/>
        </w:rPr>
        <w:t>RAMOW</w:t>
      </w:r>
      <w:r w:rsidR="008D76DB" w:rsidRPr="0028034B">
        <w:rPr>
          <w:color w:val="000000"/>
          <w:lang w:val="pl-PL"/>
        </w:rPr>
        <w:t>E POSTANOWIENIA</w:t>
      </w:r>
      <w:r w:rsidR="00997949" w:rsidRPr="0028034B">
        <w:rPr>
          <w:color w:val="000000"/>
        </w:rPr>
        <w:t xml:space="preserve"> UMOWY</w:t>
      </w:r>
      <w:r w:rsidR="00E846CD" w:rsidRPr="0028034B">
        <w:rPr>
          <w:color w:val="000000"/>
          <w:lang w:val="pl-PL"/>
        </w:rPr>
        <w:t xml:space="preserve"> </w:t>
      </w:r>
      <w:r w:rsidR="00F02965">
        <w:rPr>
          <w:color w:val="000000"/>
          <w:lang w:val="pl-PL"/>
        </w:rPr>
        <w:t xml:space="preserve">AKTYWNY </w:t>
      </w:r>
      <w:bookmarkStart w:id="0" w:name="_GoBack"/>
      <w:bookmarkEnd w:id="0"/>
      <w:r w:rsidR="00E846CD" w:rsidRPr="0028034B">
        <w:rPr>
          <w:color w:val="000000"/>
          <w:lang w:val="pl-PL"/>
        </w:rPr>
        <w:t xml:space="preserve">MALUCH </w:t>
      </w:r>
      <w:r w:rsidR="0043652F" w:rsidRPr="0028034B">
        <w:rPr>
          <w:color w:val="000000"/>
          <w:lang w:val="pl-PL"/>
        </w:rPr>
        <w:t xml:space="preserve">2022-2029 – </w:t>
      </w:r>
      <w:r w:rsidR="00392593" w:rsidRPr="0028034B">
        <w:rPr>
          <w:color w:val="000000"/>
          <w:lang w:val="pl-PL"/>
        </w:rPr>
        <w:t xml:space="preserve">podmioty inne niż jst </w:t>
      </w:r>
      <w:r w:rsidR="0043652F" w:rsidRPr="0028034B">
        <w:rPr>
          <w:color w:val="000000"/>
          <w:lang w:val="pl-PL"/>
        </w:rPr>
        <w:t>/ tworzenie</w:t>
      </w:r>
      <w:r w:rsidR="007F5C36" w:rsidRPr="0028034B">
        <w:rPr>
          <w:color w:val="000000"/>
          <w:lang w:val="pl-PL"/>
        </w:rPr>
        <w:t xml:space="preserve"> miejsc opieki</w:t>
      </w:r>
    </w:p>
    <w:p w:rsidR="00997949" w:rsidRPr="0028034B" w:rsidRDefault="00997949" w:rsidP="004F11C5">
      <w:pPr>
        <w:pStyle w:val="Tytu"/>
        <w:spacing w:line="360" w:lineRule="auto"/>
        <w:rPr>
          <w:b w:val="0"/>
          <w:color w:val="000000"/>
        </w:rPr>
      </w:pPr>
      <w:r w:rsidRPr="0028034B">
        <w:rPr>
          <w:b w:val="0"/>
          <w:color w:val="000000"/>
        </w:rPr>
        <w:t>-----------------------------------------------------------------------------------------------------------------</w:t>
      </w:r>
    </w:p>
    <w:p w:rsidR="00997949" w:rsidRPr="0028034B" w:rsidRDefault="00997949" w:rsidP="004F11C5">
      <w:pPr>
        <w:pStyle w:val="Tytu"/>
        <w:spacing w:line="360" w:lineRule="auto"/>
        <w:rPr>
          <w:color w:val="000000"/>
        </w:rPr>
      </w:pPr>
    </w:p>
    <w:p w:rsidR="00997949" w:rsidRPr="0028034B" w:rsidRDefault="00997949" w:rsidP="004F11C5">
      <w:pPr>
        <w:pStyle w:val="Tytu"/>
        <w:spacing w:line="360" w:lineRule="auto"/>
        <w:rPr>
          <w:color w:val="000000"/>
        </w:rPr>
      </w:pPr>
      <w:r w:rsidRPr="0028034B">
        <w:rPr>
          <w:color w:val="000000"/>
        </w:rPr>
        <w:t xml:space="preserve">UMOWA </w:t>
      </w:r>
      <w:r w:rsidR="00512D81" w:rsidRPr="0028034B">
        <w:rPr>
          <w:color w:val="000000"/>
          <w:lang w:val="pl-PL"/>
        </w:rPr>
        <w:t xml:space="preserve">NR </w:t>
      </w:r>
      <w:r w:rsidR="0043652F" w:rsidRPr="0028034B">
        <w:rPr>
          <w:color w:val="000000"/>
          <w:lang w:val="pl-PL"/>
        </w:rPr>
        <w:t>…</w:t>
      </w:r>
    </w:p>
    <w:p w:rsidR="008546FF" w:rsidRPr="0028034B" w:rsidRDefault="008546FF" w:rsidP="004F11C5">
      <w:pPr>
        <w:spacing w:line="360" w:lineRule="auto"/>
        <w:jc w:val="both"/>
        <w:rPr>
          <w:color w:val="000000"/>
        </w:rPr>
      </w:pPr>
    </w:p>
    <w:p w:rsidR="00C70E65" w:rsidRPr="0028034B" w:rsidRDefault="00C70E65" w:rsidP="004F11C5">
      <w:pPr>
        <w:spacing w:line="360" w:lineRule="auto"/>
        <w:jc w:val="both"/>
        <w:rPr>
          <w:color w:val="000000"/>
        </w:rPr>
      </w:pPr>
      <w:r w:rsidRPr="0028034B">
        <w:rPr>
          <w:color w:val="000000"/>
        </w:rPr>
        <w:t>Umowa zostaje zawarta pomiędzy:</w:t>
      </w:r>
    </w:p>
    <w:p w:rsidR="004D0A2F" w:rsidRPr="0028034B" w:rsidRDefault="00171573" w:rsidP="004F11C5">
      <w:pPr>
        <w:spacing w:line="360" w:lineRule="auto"/>
        <w:jc w:val="both"/>
        <w:rPr>
          <w:color w:val="000000"/>
        </w:rPr>
      </w:pPr>
      <w:r w:rsidRPr="0028034B">
        <w:rPr>
          <w:color w:val="000000"/>
        </w:rPr>
        <w:t xml:space="preserve">Skarbem Państwa - </w:t>
      </w:r>
      <w:r w:rsidR="00F26432" w:rsidRPr="00F26432">
        <w:rPr>
          <w:color w:val="000000"/>
        </w:rPr>
        <w:t xml:space="preserve">Wojewodą Podkarpackim ...... </w:t>
      </w:r>
      <w:r w:rsidR="00F26432" w:rsidRPr="00106119">
        <w:rPr>
          <w:color w:val="0070C0"/>
        </w:rPr>
        <w:t>w imieniu którego działa na podstawie udzielonego pełnomocnictwa ……..</w:t>
      </w:r>
      <w:r w:rsidR="00F26432" w:rsidRPr="00F26432">
        <w:rPr>
          <w:color w:val="000000"/>
        </w:rPr>
        <w:t xml:space="preserve"> </w:t>
      </w:r>
      <w:r w:rsidR="004D0A2F" w:rsidRPr="0028034B">
        <w:rPr>
          <w:color w:val="000000"/>
        </w:rPr>
        <w:t>–</w:t>
      </w:r>
      <w:r w:rsidR="0043652F" w:rsidRPr="0028034B">
        <w:rPr>
          <w:color w:val="000000"/>
        </w:rPr>
        <w:t xml:space="preserve">… </w:t>
      </w:r>
      <w:r w:rsidR="004D0A2F" w:rsidRPr="0028034B">
        <w:rPr>
          <w:color w:val="000000"/>
        </w:rPr>
        <w:t xml:space="preserve">, zwany dalej </w:t>
      </w:r>
      <w:r w:rsidR="00861540" w:rsidRPr="0028034B">
        <w:rPr>
          <w:color w:val="000000"/>
        </w:rPr>
        <w:t>„</w:t>
      </w:r>
      <w:r w:rsidR="004D0A2F" w:rsidRPr="0028034B">
        <w:rPr>
          <w:color w:val="000000"/>
        </w:rPr>
        <w:t>Wojewodą</w:t>
      </w:r>
      <w:r w:rsidR="00861540" w:rsidRPr="0028034B">
        <w:rPr>
          <w:color w:val="000000"/>
        </w:rPr>
        <w:t>”</w:t>
      </w:r>
      <w:r w:rsidR="004D0A2F" w:rsidRPr="0028034B">
        <w:rPr>
          <w:color w:val="000000"/>
        </w:rPr>
        <w:t xml:space="preserve"> </w:t>
      </w:r>
    </w:p>
    <w:p w:rsidR="00C70E65" w:rsidRPr="0028034B" w:rsidRDefault="00C70E65" w:rsidP="004F11C5">
      <w:pPr>
        <w:spacing w:line="360" w:lineRule="auto"/>
        <w:jc w:val="both"/>
        <w:rPr>
          <w:color w:val="000000"/>
        </w:rPr>
      </w:pPr>
      <w:r w:rsidRPr="0028034B">
        <w:rPr>
          <w:color w:val="000000"/>
        </w:rPr>
        <w:t>a </w:t>
      </w:r>
    </w:p>
    <w:p w:rsidR="00F26432" w:rsidRDefault="00F26432" w:rsidP="00F26432">
      <w:pPr>
        <w:pStyle w:val="Tekstpodstawowy2"/>
      </w:pPr>
      <w:r>
        <w:t>Panią/Panem………………………………………………….………………………..,</w:t>
      </w:r>
    </w:p>
    <w:p w:rsidR="00106119" w:rsidRDefault="00F26432" w:rsidP="00F26432">
      <w:pPr>
        <w:pStyle w:val="Tekstpodstawowy2"/>
      </w:pPr>
      <w:r>
        <w:t xml:space="preserve">zamieszkałą/zamieszkałym ………..………………………………………………………. </w:t>
      </w:r>
    </w:p>
    <w:p w:rsidR="00F26432" w:rsidRDefault="00F26432" w:rsidP="00F26432">
      <w:pPr>
        <w:pStyle w:val="Tekstpodstawowy2"/>
      </w:pPr>
      <w:r>
        <w:t>Nr PESEL/NIP*…………………………..................</w:t>
      </w:r>
    </w:p>
    <w:p w:rsidR="00F26432" w:rsidRDefault="00F26432" w:rsidP="00F26432">
      <w:pPr>
        <w:pStyle w:val="Tekstpodstawowy2"/>
      </w:pPr>
      <w:r>
        <w:t>reprezentującą/-ym …………………………………………………………………………..</w:t>
      </w:r>
    </w:p>
    <w:p w:rsidR="00F26432" w:rsidRDefault="00F26432" w:rsidP="00F26432">
      <w:pPr>
        <w:pStyle w:val="Tekstpodstawowy2"/>
      </w:pPr>
      <w:r>
        <w:t>………………………………………………………………………………………………..</w:t>
      </w:r>
    </w:p>
    <w:p w:rsidR="00F26432" w:rsidRDefault="00C70E65" w:rsidP="004F11C5">
      <w:pPr>
        <w:spacing w:line="360" w:lineRule="auto"/>
        <w:rPr>
          <w:color w:val="000000"/>
        </w:rPr>
      </w:pPr>
      <w:r w:rsidRPr="0028034B">
        <w:rPr>
          <w:color w:val="000000"/>
        </w:rPr>
        <w:t xml:space="preserve">zwaną/ym dalej </w:t>
      </w:r>
      <w:r w:rsidR="00861540" w:rsidRPr="0028034B">
        <w:rPr>
          <w:color w:val="000000"/>
        </w:rPr>
        <w:t>„ostatecznym odbiorcą</w:t>
      </w:r>
      <w:r w:rsidR="00392593" w:rsidRPr="0028034B">
        <w:rPr>
          <w:color w:val="000000"/>
        </w:rPr>
        <w:t xml:space="preserve"> wsparcia</w:t>
      </w:r>
      <w:r w:rsidR="00861540" w:rsidRPr="0028034B">
        <w:rPr>
          <w:color w:val="000000"/>
        </w:rPr>
        <w:t xml:space="preserve">” </w:t>
      </w:r>
    </w:p>
    <w:p w:rsidR="00F26432" w:rsidRDefault="00F26432" w:rsidP="004F11C5">
      <w:pPr>
        <w:spacing w:line="360" w:lineRule="auto"/>
        <w:rPr>
          <w:color w:val="000000"/>
        </w:rPr>
      </w:pPr>
    </w:p>
    <w:p w:rsidR="00C70E65" w:rsidRPr="0028034B" w:rsidRDefault="007655CC" w:rsidP="004F11C5">
      <w:pPr>
        <w:spacing w:line="360" w:lineRule="auto"/>
        <w:rPr>
          <w:color w:val="000000"/>
        </w:rPr>
      </w:pPr>
      <w:r w:rsidRPr="0028034B">
        <w:rPr>
          <w:color w:val="000000"/>
        </w:rPr>
        <w:t xml:space="preserve">o </w:t>
      </w:r>
      <w:r w:rsidR="00C70E65" w:rsidRPr="0028034B">
        <w:rPr>
          <w:color w:val="000000"/>
        </w:rPr>
        <w:t>następującej treści:</w:t>
      </w:r>
    </w:p>
    <w:p w:rsidR="00A45286" w:rsidRPr="0028034B" w:rsidRDefault="00A45286" w:rsidP="004F11C5">
      <w:pPr>
        <w:spacing w:line="360" w:lineRule="auto"/>
        <w:rPr>
          <w:color w:val="000000"/>
        </w:rPr>
      </w:pPr>
    </w:p>
    <w:p w:rsidR="00A45286" w:rsidRPr="0028034B" w:rsidRDefault="00461024" w:rsidP="004F11C5">
      <w:pPr>
        <w:spacing w:line="360" w:lineRule="auto"/>
        <w:rPr>
          <w:color w:val="000000"/>
        </w:rPr>
      </w:pPr>
      <w:r w:rsidRPr="0028034B">
        <w:rPr>
          <w:color w:val="000000"/>
        </w:rPr>
        <w:t xml:space="preserve"> </w:t>
      </w:r>
    </w:p>
    <w:p w:rsidR="00861540" w:rsidRPr="0028034B" w:rsidRDefault="00861540" w:rsidP="004F11C5">
      <w:pPr>
        <w:spacing w:line="360" w:lineRule="auto"/>
        <w:jc w:val="both"/>
        <w:rPr>
          <w:color w:val="000000"/>
        </w:rPr>
      </w:pPr>
      <w:r w:rsidRPr="0028034B">
        <w:rPr>
          <w:color w:val="000000"/>
        </w:rPr>
        <w:t>Na podstawie art. 62 ustawy z dnia 4 lutego 2011 r. o opiece nad dziećmi w wieku do lat 3 (</w:t>
      </w:r>
      <w:bookmarkStart w:id="1" w:name="_Hlk124411720"/>
      <w:r w:rsidR="00C073A1" w:rsidRPr="0028034B">
        <w:rPr>
          <w:color w:val="000000"/>
        </w:rPr>
        <w:t>Dz. U. z 2022 r. poz. 1324, z późn. zm.</w:t>
      </w:r>
      <w:bookmarkEnd w:id="1"/>
      <w:r w:rsidRPr="0028034B">
        <w:rPr>
          <w:color w:val="000000"/>
        </w:rPr>
        <w:t>), w</w:t>
      </w:r>
      <w:r w:rsidR="001B0BD4" w:rsidRPr="0028034B">
        <w:rPr>
          <w:color w:val="000000"/>
        </w:rPr>
        <w:t xml:space="preserve"> związku z uczestniczeniem w realizacji projektu FERS: …</w:t>
      </w:r>
      <w:r w:rsidRPr="0028034B">
        <w:rPr>
          <w:color w:val="000000"/>
        </w:rPr>
        <w:t xml:space="preserve"> [</w:t>
      </w:r>
      <w:r w:rsidRPr="0028034B">
        <w:rPr>
          <w:iCs/>
          <w:color w:val="000000"/>
        </w:rPr>
        <w:t>tytuł projektu</w:t>
      </w:r>
      <w:r w:rsidRPr="0028034B">
        <w:rPr>
          <w:color w:val="000000"/>
        </w:rPr>
        <w:t>]</w:t>
      </w:r>
      <w:r w:rsidR="001B0BD4" w:rsidRPr="0028034B">
        <w:rPr>
          <w:color w:val="000000"/>
        </w:rPr>
        <w:t xml:space="preserve"> </w:t>
      </w:r>
      <w:r w:rsidRPr="0028034B">
        <w:rPr>
          <w:color w:val="000000"/>
        </w:rPr>
        <w:t xml:space="preserve">współfinansowanego </w:t>
      </w:r>
      <w:r w:rsidR="00EA2DAD" w:rsidRPr="0028034B">
        <w:rPr>
          <w:color w:val="000000"/>
        </w:rPr>
        <w:t xml:space="preserve">z Krajowego Planu </w:t>
      </w:r>
      <w:r w:rsidR="00003E5A" w:rsidRPr="0028034B">
        <w:rPr>
          <w:color w:val="000000"/>
        </w:rPr>
        <w:t>n</w:t>
      </w:r>
      <w:r w:rsidR="00EA2DAD" w:rsidRPr="0028034B">
        <w:rPr>
          <w:color w:val="000000"/>
        </w:rPr>
        <w:t xml:space="preserve">a rzecz Odbudowy </w:t>
      </w:r>
      <w:r w:rsidR="00F26432">
        <w:rPr>
          <w:color w:val="000000"/>
        </w:rPr>
        <w:t>i </w:t>
      </w:r>
      <w:r w:rsidR="00EA2DAD" w:rsidRPr="0028034B">
        <w:rPr>
          <w:color w:val="000000"/>
        </w:rPr>
        <w:t xml:space="preserve">Zwiększenia Odporności w ramach inwestycji A4.2.1. pn. </w:t>
      </w:r>
      <w:r w:rsidR="00EA2DAD" w:rsidRPr="0028034B">
        <w:rPr>
          <w:iCs/>
          <w:color w:val="000000"/>
        </w:rPr>
        <w:t xml:space="preserve">Wsparcie programów dofinansowania miejsc opieki nad dziećmi 0-3 lat (żłobki, kluby dziecięce) w ramach MALUCH+ / </w:t>
      </w:r>
      <w:r w:rsidRPr="0028034B">
        <w:rPr>
          <w:color w:val="000000"/>
        </w:rPr>
        <w:t xml:space="preserve">z Europejskiego Funduszu Społecznego Plus w ramach priorytetu 3 programu Fundusze Europejskie dla Rozwoju Społecznego 2021-2027 </w:t>
      </w:r>
      <w:r w:rsidR="001B0BD4" w:rsidRPr="0028034B">
        <w:rPr>
          <w:color w:val="000000"/>
        </w:rPr>
        <w:t xml:space="preserve">oraz </w:t>
      </w:r>
      <w:r w:rsidRPr="0028034B">
        <w:rPr>
          <w:color w:val="000000"/>
        </w:rPr>
        <w:t>na podstawie art. 14l</w:t>
      </w:r>
      <w:r w:rsidR="007F5C36" w:rsidRPr="0028034B">
        <w:rPr>
          <w:color w:val="000000"/>
        </w:rPr>
        <w:t xml:space="preserve">l i art. 14 ln </w:t>
      </w:r>
      <w:r w:rsidRPr="0028034B">
        <w:rPr>
          <w:color w:val="000000"/>
        </w:rPr>
        <w:t xml:space="preserve">ustawy z dnia 6 grudnia 2006 r. o zasadach prowadzenia polityki rozwoju </w:t>
      </w:r>
    </w:p>
    <w:p w:rsidR="00861540" w:rsidRPr="0028034B" w:rsidRDefault="00861540" w:rsidP="004F11C5">
      <w:pPr>
        <w:spacing w:line="360" w:lineRule="auto"/>
        <w:jc w:val="both"/>
        <w:rPr>
          <w:color w:val="000000"/>
        </w:rPr>
      </w:pPr>
    </w:p>
    <w:p w:rsidR="00861540" w:rsidRPr="0028034B" w:rsidRDefault="00861540" w:rsidP="004F11C5">
      <w:pPr>
        <w:spacing w:line="360" w:lineRule="auto"/>
        <w:jc w:val="both"/>
        <w:rPr>
          <w:color w:val="000000"/>
        </w:rPr>
      </w:pPr>
    </w:p>
    <w:p w:rsidR="001B0BD4" w:rsidRPr="0028034B" w:rsidRDefault="00861540" w:rsidP="004F11C5">
      <w:pPr>
        <w:spacing w:line="360" w:lineRule="auto"/>
        <w:jc w:val="both"/>
        <w:rPr>
          <w:color w:val="000000"/>
        </w:rPr>
      </w:pPr>
      <w:r w:rsidRPr="0028034B">
        <w:rPr>
          <w:color w:val="000000"/>
        </w:rPr>
        <w:t>– strony umowy ustalają, co następuje:</w:t>
      </w:r>
    </w:p>
    <w:p w:rsidR="00997949" w:rsidRPr="0028034B" w:rsidRDefault="009F6934" w:rsidP="004F11C5">
      <w:pPr>
        <w:spacing w:line="360" w:lineRule="auto"/>
        <w:jc w:val="center"/>
        <w:rPr>
          <w:b/>
          <w:color w:val="000000"/>
        </w:rPr>
      </w:pPr>
      <w:r w:rsidRPr="0028034B">
        <w:rPr>
          <w:b/>
          <w:color w:val="000000"/>
        </w:rPr>
        <w:lastRenderedPageBreak/>
        <w:t xml:space="preserve">   </w:t>
      </w:r>
    </w:p>
    <w:p w:rsidR="00861540" w:rsidRPr="0028034B" w:rsidRDefault="00861540" w:rsidP="004F11C5">
      <w:pPr>
        <w:spacing w:line="360" w:lineRule="auto"/>
        <w:jc w:val="center"/>
        <w:rPr>
          <w:b/>
          <w:color w:val="000000"/>
        </w:rPr>
      </w:pPr>
    </w:p>
    <w:p w:rsidR="00997949" w:rsidRPr="0028034B" w:rsidRDefault="00997949" w:rsidP="004F11C5">
      <w:pPr>
        <w:spacing w:line="360" w:lineRule="auto"/>
        <w:jc w:val="center"/>
        <w:rPr>
          <w:b/>
          <w:color w:val="000000"/>
        </w:rPr>
      </w:pPr>
      <w:r w:rsidRPr="0028034B">
        <w:rPr>
          <w:b/>
          <w:color w:val="000000"/>
        </w:rPr>
        <w:t>§ 1</w:t>
      </w:r>
    </w:p>
    <w:p w:rsidR="00997949" w:rsidRPr="0028034B" w:rsidRDefault="00997949" w:rsidP="004F11C5">
      <w:pPr>
        <w:spacing w:line="360" w:lineRule="auto"/>
        <w:jc w:val="center"/>
        <w:rPr>
          <w:b/>
          <w:color w:val="000000"/>
        </w:rPr>
      </w:pPr>
      <w:r w:rsidRPr="0028034B">
        <w:rPr>
          <w:b/>
          <w:color w:val="000000"/>
        </w:rPr>
        <w:t xml:space="preserve">Przedmiot umowy i wysokość </w:t>
      </w:r>
      <w:r w:rsidR="00861540" w:rsidRPr="0028034B">
        <w:rPr>
          <w:b/>
          <w:color w:val="000000"/>
        </w:rPr>
        <w:t>dofinansowania</w:t>
      </w:r>
    </w:p>
    <w:p w:rsidR="004369C6" w:rsidRDefault="004369C6" w:rsidP="004F11C5">
      <w:pPr>
        <w:numPr>
          <w:ilvl w:val="0"/>
          <w:numId w:val="9"/>
        </w:numPr>
        <w:tabs>
          <w:tab w:val="clear" w:pos="360"/>
          <w:tab w:val="num" w:pos="426"/>
        </w:tabs>
        <w:overflowPunct w:val="0"/>
        <w:autoSpaceDE w:val="0"/>
        <w:autoSpaceDN w:val="0"/>
        <w:adjustRightInd w:val="0"/>
        <w:spacing w:line="360" w:lineRule="auto"/>
        <w:jc w:val="both"/>
      </w:pPr>
      <w:r>
        <w:t>Wojewoda na warunkach niniejszej umowy zobowiązuje się przekazać ostatecznemu odbiorcy wsparcia środki finansowe z FERS, KPO oraz środki z budżetu państwa na finansowanie podatku VAT, jako uzupełnienie do środków z KPO w łącznej kwocie …….. zł (słownie złotych: ……………. xx/100), z przeznaczeniem na dofinansowanie realizacji zadania pn.: …………………………….. zwanego dalej „zadaniem”, w ramach Programu rozwoju instytucji opieki nad dziećmi w wieku do lat 3 „MALUCH+ 2022-2029”, zwanego dalej Programem.</w:t>
      </w:r>
    </w:p>
    <w:p w:rsidR="004369C6" w:rsidRDefault="004369C6" w:rsidP="004F11C5">
      <w:pPr>
        <w:numPr>
          <w:ilvl w:val="0"/>
          <w:numId w:val="9"/>
        </w:numPr>
        <w:overflowPunct w:val="0"/>
        <w:autoSpaceDE w:val="0"/>
        <w:autoSpaceDN w:val="0"/>
        <w:adjustRightInd w:val="0"/>
        <w:spacing w:line="360" w:lineRule="auto"/>
        <w:jc w:val="both"/>
      </w:pPr>
      <w:r>
        <w:t>Środki, o których mowa w ust. 1 pochodzić będą z następujących źródeł:</w:t>
      </w:r>
    </w:p>
    <w:p w:rsidR="004369C6" w:rsidRDefault="004369C6" w:rsidP="004F11C5">
      <w:pPr>
        <w:numPr>
          <w:ilvl w:val="0"/>
          <w:numId w:val="39"/>
        </w:numPr>
        <w:overflowPunct w:val="0"/>
        <w:autoSpaceDE w:val="0"/>
        <w:autoSpaceDN w:val="0"/>
        <w:adjustRightInd w:val="0"/>
        <w:spacing w:line="360" w:lineRule="auto"/>
        <w:jc w:val="both"/>
      </w:pPr>
      <w:r>
        <w:t xml:space="preserve">środki europejskie  (rozdz. 85516 – System opieki nad dziećmi w wieku do lat 3, par. xxx7 - …………..) w kwocie  (słownie złotych :…………...….xx/100), co stanowi ……% dofinansowania </w:t>
      </w:r>
      <w:r w:rsidR="00F26432" w:rsidRPr="00F231C0">
        <w:rPr>
          <w:color w:val="00B0F0"/>
        </w:rPr>
        <w:t>(w tym środki majątkowe ........ i bieżące .............);</w:t>
      </w:r>
    </w:p>
    <w:p w:rsidR="004369C6" w:rsidRDefault="004369C6" w:rsidP="004F11C5">
      <w:pPr>
        <w:numPr>
          <w:ilvl w:val="0"/>
          <w:numId w:val="39"/>
        </w:numPr>
        <w:overflowPunct w:val="0"/>
        <w:autoSpaceDE w:val="0"/>
        <w:autoSpaceDN w:val="0"/>
        <w:adjustRightInd w:val="0"/>
        <w:spacing w:line="360" w:lineRule="auto"/>
        <w:jc w:val="both"/>
      </w:pPr>
      <w:r>
        <w:t xml:space="preserve">środki dofinansowania w formie współfinansowania  krajowego środków europejskich  (rozdz. 85516 – System opieki nad dziećmi w wieku do lat 3, par. xxx9 - …………..) w kwocie….  (słownie złotych :…………...….xx/100), co stanowi ……% dofinansowania </w:t>
      </w:r>
      <w:r w:rsidR="00F26432" w:rsidRPr="00F231C0">
        <w:rPr>
          <w:color w:val="00B0F0"/>
        </w:rPr>
        <w:t>(w tym środki majątkowe ........ i bieżące .............);</w:t>
      </w:r>
    </w:p>
    <w:p w:rsidR="004369C6" w:rsidRDefault="004369C6" w:rsidP="004F11C5">
      <w:pPr>
        <w:numPr>
          <w:ilvl w:val="0"/>
          <w:numId w:val="39"/>
        </w:numPr>
        <w:overflowPunct w:val="0"/>
        <w:autoSpaceDE w:val="0"/>
        <w:autoSpaceDN w:val="0"/>
        <w:adjustRightInd w:val="0"/>
        <w:spacing w:line="360" w:lineRule="auto"/>
        <w:jc w:val="both"/>
      </w:pPr>
      <w:r>
        <w:t>środki KPO w formie wsparcia bezzwrotnego w kwocie  …. (słownie złotych :……..xx/100)</w:t>
      </w:r>
      <w:r w:rsidR="00E747D0">
        <w:t xml:space="preserve"> </w:t>
      </w:r>
      <w:r w:rsidR="00F26432" w:rsidRPr="00F231C0">
        <w:rPr>
          <w:color w:val="00B0F0"/>
        </w:rPr>
        <w:t>(w tym środki majątkowe ........ i bieżące .............);</w:t>
      </w:r>
    </w:p>
    <w:p w:rsidR="004369C6" w:rsidRDefault="004369C6" w:rsidP="004F11C5">
      <w:pPr>
        <w:numPr>
          <w:ilvl w:val="0"/>
          <w:numId w:val="39"/>
        </w:numPr>
        <w:overflowPunct w:val="0"/>
        <w:autoSpaceDE w:val="0"/>
        <w:autoSpaceDN w:val="0"/>
        <w:adjustRightInd w:val="0"/>
        <w:spacing w:line="360" w:lineRule="auto"/>
        <w:jc w:val="both"/>
      </w:pPr>
      <w:r>
        <w:t xml:space="preserve">środki budżetu państwa na finansowanie podatku VAT, jako uzupełnienie do środków, o których mowa w pkt 2  w kwocie …. (słownie złotych :…xx/1000) </w:t>
      </w:r>
      <w:r w:rsidR="00F26432" w:rsidRPr="00F231C0">
        <w:rPr>
          <w:color w:val="00B0F0"/>
        </w:rPr>
        <w:t>(w tym środki majątkowe ........ i bieżące .............)</w:t>
      </w:r>
      <w:r>
        <w:t>.</w:t>
      </w:r>
    </w:p>
    <w:p w:rsidR="004369C6" w:rsidRDefault="004369C6" w:rsidP="004F11C5">
      <w:pPr>
        <w:numPr>
          <w:ilvl w:val="0"/>
          <w:numId w:val="1"/>
        </w:numPr>
        <w:spacing w:line="360" w:lineRule="auto"/>
      </w:pPr>
      <w:r w:rsidRPr="00884789">
        <w:t>Należy zachować  procentowy udział środków wskazany w ust. 2 pkt 1 i 2 w całości realizacji zadania finansowanego z FERS.</w:t>
      </w:r>
    </w:p>
    <w:p w:rsidR="00B71A38" w:rsidRPr="0028034B" w:rsidRDefault="00B71A38" w:rsidP="004F11C5">
      <w:pPr>
        <w:numPr>
          <w:ilvl w:val="0"/>
          <w:numId w:val="1"/>
        </w:numPr>
        <w:overflowPunct w:val="0"/>
        <w:autoSpaceDE w:val="0"/>
        <w:autoSpaceDN w:val="0"/>
        <w:adjustRightInd w:val="0"/>
        <w:spacing w:line="360" w:lineRule="auto"/>
        <w:jc w:val="both"/>
        <w:rPr>
          <w:color w:val="000000"/>
        </w:rPr>
      </w:pPr>
      <w:r w:rsidRPr="0028034B">
        <w:rPr>
          <w:color w:val="000000"/>
        </w:rPr>
        <w:t>Zadanie polega na utworzeniu w żłobku, klubie dziecięcym lub u dziennego opiekuna, zwanych dalej „instytucjami opieki”, nowych miejsc opieki nad dziećmi  w wieku do lat 3</w:t>
      </w:r>
      <w:bookmarkStart w:id="2" w:name="_Hlk124411982"/>
      <w:r w:rsidRPr="0028034B">
        <w:rPr>
          <w:color w:val="000000"/>
        </w:rPr>
        <w:t>, zwanych dalej „miejscami opieki”</w:t>
      </w:r>
      <w:bookmarkEnd w:id="2"/>
      <w:r w:rsidRPr="0028034B">
        <w:rPr>
          <w:color w:val="000000"/>
        </w:rPr>
        <w:t>, poprzez (należy wskazać odpowiedni katalog):</w:t>
      </w:r>
    </w:p>
    <w:p w:rsidR="00F26432" w:rsidRPr="00F26432" w:rsidRDefault="00F26432" w:rsidP="00F26432">
      <w:pPr>
        <w:pStyle w:val="Akapitzlist"/>
        <w:numPr>
          <w:ilvl w:val="0"/>
          <w:numId w:val="44"/>
        </w:numPr>
        <w:overflowPunct w:val="0"/>
        <w:autoSpaceDE w:val="0"/>
        <w:autoSpaceDN w:val="0"/>
        <w:adjustRightInd w:val="0"/>
        <w:spacing w:line="360" w:lineRule="auto"/>
        <w:jc w:val="both"/>
        <w:rPr>
          <w:color w:val="000000"/>
        </w:rPr>
      </w:pPr>
      <w:r w:rsidRPr="00F26432">
        <w:rPr>
          <w:color w:val="000000"/>
        </w:rPr>
        <w:t xml:space="preserve">w przypadku zadań dofinansowywanych ze środków, o których mowa w ust. 2 pkt 3 i 4 – wykonanie prac i zakupów ze środków kwalifikowalnych w myśl Programu </w:t>
      </w:r>
      <w:r w:rsidRPr="00F26432">
        <w:rPr>
          <w:color w:val="000000"/>
        </w:rPr>
        <w:lastRenderedPageBreak/>
        <w:t>MALUCH+ w obrębie zadań finansowanych ze środków KPO</w:t>
      </w:r>
      <w:r>
        <w:rPr>
          <w:color w:val="000000"/>
        </w:rPr>
        <w:t xml:space="preserve"> przeznaczonych dla podmiotów innych niż jst;</w:t>
      </w:r>
    </w:p>
    <w:p w:rsidR="00841450" w:rsidRPr="00F26432" w:rsidRDefault="00F26432" w:rsidP="00F26432">
      <w:pPr>
        <w:pStyle w:val="M2013e2-s3"/>
        <w:numPr>
          <w:ilvl w:val="0"/>
          <w:numId w:val="0"/>
        </w:numPr>
        <w:spacing w:before="0" w:after="0"/>
        <w:ind w:left="709" w:hanging="283"/>
        <w:rPr>
          <w:color w:val="000000"/>
          <w:lang w:val="pl-PL"/>
        </w:rPr>
      </w:pPr>
      <w:r>
        <w:rPr>
          <w:color w:val="000000"/>
          <w:lang w:val="pl-PL"/>
        </w:rPr>
        <w:t xml:space="preserve">2) </w:t>
      </w:r>
      <w:r w:rsidRPr="00F231C0">
        <w:rPr>
          <w:color w:val="000000"/>
        </w:rPr>
        <w:t xml:space="preserve">w przypadku zadań </w:t>
      </w:r>
      <w:bookmarkStart w:id="3" w:name="_Hlk124519611"/>
      <w:r w:rsidRPr="00F231C0">
        <w:rPr>
          <w:color w:val="000000"/>
        </w:rPr>
        <w:t>dofinansowywanych ze środków, o których mowa w ust. 2 pkt 1</w:t>
      </w:r>
      <w:bookmarkEnd w:id="3"/>
      <w:r>
        <w:rPr>
          <w:color w:val="000000"/>
        </w:rPr>
        <w:t xml:space="preserve"> i</w:t>
      </w:r>
      <w:r>
        <w:rPr>
          <w:color w:val="000000"/>
          <w:lang w:val="pl-PL"/>
        </w:rPr>
        <w:t> </w:t>
      </w:r>
      <w:r w:rsidRPr="00F231C0">
        <w:rPr>
          <w:color w:val="000000"/>
        </w:rPr>
        <w:t xml:space="preserve">2 - wykonanie prac i zakupów ze środków kwalifikowalnych w myśl Programu MALUCH+ w obrębie zadań finansowanych ze środków </w:t>
      </w:r>
      <w:r>
        <w:rPr>
          <w:color w:val="000000"/>
        </w:rPr>
        <w:t>FERS</w:t>
      </w:r>
      <w:r>
        <w:rPr>
          <w:color w:val="000000"/>
          <w:lang w:val="pl-PL"/>
        </w:rPr>
        <w:t xml:space="preserve">, </w:t>
      </w:r>
      <w:r>
        <w:rPr>
          <w:color w:val="000000"/>
        </w:rPr>
        <w:t>przeznaczonych dla podmiotów innych niż jst</w:t>
      </w:r>
      <w:r w:rsidR="00841450" w:rsidRPr="0028034B">
        <w:rPr>
          <w:color w:val="000000"/>
          <w:lang w:val="pl-PL"/>
        </w:rPr>
        <w:t>.</w:t>
      </w:r>
      <w:r w:rsidR="00841450" w:rsidRPr="0028034B">
        <w:rPr>
          <w:color w:val="000000"/>
        </w:rPr>
        <w:t xml:space="preserve"> </w:t>
      </w:r>
    </w:p>
    <w:p w:rsidR="00F26432" w:rsidRDefault="00F26432" w:rsidP="004F11C5">
      <w:pPr>
        <w:numPr>
          <w:ilvl w:val="0"/>
          <w:numId w:val="1"/>
        </w:numPr>
        <w:overflowPunct w:val="0"/>
        <w:autoSpaceDE w:val="0"/>
        <w:autoSpaceDN w:val="0"/>
        <w:adjustRightInd w:val="0"/>
        <w:spacing w:line="360" w:lineRule="auto"/>
        <w:jc w:val="both"/>
        <w:rPr>
          <w:color w:val="000000"/>
        </w:rPr>
      </w:pPr>
      <w:r>
        <w:rPr>
          <w:color w:val="000000"/>
        </w:rPr>
        <w:t xml:space="preserve">Ostateczny odbiorca wsparcia </w:t>
      </w:r>
      <w:r w:rsidRPr="0068629E">
        <w:t xml:space="preserve">zobowiązuje się do uruchomienia instytucji opieki nad dziećmi w wieku do lat 3, określonej w ust. 1, z </w:t>
      </w:r>
      <w:r w:rsidRPr="00A14356">
        <w:t>liczbą .</w:t>
      </w:r>
      <w:r w:rsidR="00106119">
        <w:t>..... nowoutworzonych miejsc, w </w:t>
      </w:r>
      <w:r w:rsidRPr="00A14356">
        <w:t>terminie najpóźniej do dnia …………..</w:t>
      </w:r>
    </w:p>
    <w:p w:rsidR="00177140" w:rsidRPr="00B77756" w:rsidRDefault="00911958" w:rsidP="004F11C5">
      <w:pPr>
        <w:numPr>
          <w:ilvl w:val="0"/>
          <w:numId w:val="1"/>
        </w:numPr>
        <w:overflowPunct w:val="0"/>
        <w:autoSpaceDE w:val="0"/>
        <w:autoSpaceDN w:val="0"/>
        <w:adjustRightInd w:val="0"/>
        <w:spacing w:line="360" w:lineRule="auto"/>
        <w:jc w:val="both"/>
        <w:rPr>
          <w:color w:val="000000"/>
        </w:rPr>
      </w:pPr>
      <w:r w:rsidRPr="0028034B">
        <w:rPr>
          <w:color w:val="000000"/>
        </w:rPr>
        <w:t xml:space="preserve">Szczegółowy opis zadania, w tym liczba miejsc opieki, które mają zostać utworzone oraz </w:t>
      </w:r>
      <w:r w:rsidRPr="00B77756">
        <w:rPr>
          <w:color w:val="000000"/>
        </w:rPr>
        <w:t xml:space="preserve">podział na środki, o których mowa w ust. </w:t>
      </w:r>
      <w:r w:rsidR="004369C6" w:rsidRPr="00B77756">
        <w:rPr>
          <w:color w:val="000000"/>
        </w:rPr>
        <w:t xml:space="preserve">2 </w:t>
      </w:r>
      <w:r w:rsidRPr="00B77756">
        <w:rPr>
          <w:color w:val="000000"/>
        </w:rPr>
        <w:t xml:space="preserve">pkt 1 </w:t>
      </w:r>
      <w:r w:rsidR="00B77756">
        <w:rPr>
          <w:color w:val="000000"/>
        </w:rPr>
        <w:t xml:space="preserve">i 2 </w:t>
      </w:r>
      <w:r w:rsidRPr="00B77756">
        <w:rPr>
          <w:color w:val="000000"/>
        </w:rPr>
        <w:t xml:space="preserve">oraz pkt </w:t>
      </w:r>
      <w:r w:rsidR="00B77756">
        <w:rPr>
          <w:color w:val="000000"/>
        </w:rPr>
        <w:t>3</w:t>
      </w:r>
      <w:r w:rsidRPr="00B77756">
        <w:rPr>
          <w:color w:val="000000"/>
        </w:rPr>
        <w:t xml:space="preserve"> i </w:t>
      </w:r>
      <w:r w:rsidR="00B77756">
        <w:rPr>
          <w:color w:val="000000"/>
        </w:rPr>
        <w:t>4</w:t>
      </w:r>
      <w:r w:rsidR="00106119">
        <w:rPr>
          <w:color w:val="000000"/>
        </w:rPr>
        <w:t xml:space="preserve"> zawarty jest w </w:t>
      </w:r>
      <w:r w:rsidRPr="00B77756">
        <w:rPr>
          <w:color w:val="000000"/>
        </w:rPr>
        <w:t>załączniku nr …</w:t>
      </w:r>
      <w:r w:rsidR="004A6176" w:rsidRPr="00B77756">
        <w:rPr>
          <w:color w:val="000000"/>
        </w:rPr>
        <w:t>p</w:t>
      </w:r>
      <w:r w:rsidRPr="00B77756">
        <w:rPr>
          <w:color w:val="000000"/>
        </w:rPr>
        <w:t xml:space="preserve">od nazwą </w:t>
      </w:r>
      <w:r w:rsidR="00F26432" w:rsidRPr="00A4668D">
        <w:rPr>
          <w:i/>
          <w:color w:val="000000"/>
        </w:rPr>
        <w:t>Kalkulacja kosztów w ramach Programu rozwoju instytucji opieki nad dziećmi w wieku do lat 3 Maluch + 2022 -2029</w:t>
      </w:r>
      <w:r w:rsidR="00F26432">
        <w:rPr>
          <w:color w:val="000000"/>
        </w:rPr>
        <w:t xml:space="preserve"> zwaną dalej </w:t>
      </w:r>
      <w:r w:rsidR="00F26432">
        <w:rPr>
          <w:i/>
          <w:color w:val="000000"/>
        </w:rPr>
        <w:t>Kalkulacją kosztów</w:t>
      </w:r>
      <w:r w:rsidR="00F26432" w:rsidRPr="00F231C0">
        <w:rPr>
          <w:color w:val="000000"/>
        </w:rPr>
        <w:t>.</w:t>
      </w:r>
      <w:r w:rsidR="00285C6A" w:rsidRPr="00B77756">
        <w:rPr>
          <w:color w:val="000000"/>
        </w:rPr>
        <w:t>.</w:t>
      </w:r>
      <w:r w:rsidR="008358B1" w:rsidRPr="00B77756">
        <w:rPr>
          <w:color w:val="000000"/>
        </w:rPr>
        <w:t xml:space="preserve"> </w:t>
      </w:r>
    </w:p>
    <w:p w:rsidR="009A77CA" w:rsidRPr="00B77756" w:rsidRDefault="009A77CA" w:rsidP="004F11C5">
      <w:pPr>
        <w:numPr>
          <w:ilvl w:val="0"/>
          <w:numId w:val="1"/>
        </w:numPr>
        <w:overflowPunct w:val="0"/>
        <w:autoSpaceDE w:val="0"/>
        <w:autoSpaceDN w:val="0"/>
        <w:adjustRightInd w:val="0"/>
        <w:spacing w:line="360" w:lineRule="auto"/>
        <w:jc w:val="both"/>
        <w:rPr>
          <w:color w:val="000000"/>
        </w:rPr>
      </w:pPr>
      <w:r w:rsidRPr="00B77756">
        <w:rPr>
          <w:color w:val="000000"/>
        </w:rPr>
        <w:t xml:space="preserve">Ostateczny odbiorca </w:t>
      </w:r>
      <w:r w:rsidR="00F623D4" w:rsidRPr="00B77756">
        <w:rPr>
          <w:color w:val="000000"/>
          <w:lang w:eastAsia="en-US"/>
        </w:rPr>
        <w:t>wsparcia</w:t>
      </w:r>
      <w:r w:rsidR="00F623D4" w:rsidRPr="00B77756">
        <w:rPr>
          <w:color w:val="000000"/>
        </w:rPr>
        <w:t xml:space="preserve"> </w:t>
      </w:r>
      <w:r w:rsidRPr="00B77756">
        <w:rPr>
          <w:color w:val="000000"/>
        </w:rPr>
        <w:t>potwierdza spełnienie kryt</w:t>
      </w:r>
      <w:r w:rsidR="00F26432">
        <w:rPr>
          <w:color w:val="000000"/>
        </w:rPr>
        <w:t>eriów i zasad horyzontalnych, o </w:t>
      </w:r>
      <w:r w:rsidRPr="00B77756">
        <w:rPr>
          <w:color w:val="000000"/>
        </w:rPr>
        <w:t xml:space="preserve">których mowa w Programie. </w:t>
      </w:r>
    </w:p>
    <w:p w:rsidR="00177140" w:rsidRPr="0028034B" w:rsidRDefault="009A77CA" w:rsidP="004F11C5">
      <w:pPr>
        <w:numPr>
          <w:ilvl w:val="0"/>
          <w:numId w:val="1"/>
        </w:numPr>
        <w:overflowPunct w:val="0"/>
        <w:autoSpaceDE w:val="0"/>
        <w:autoSpaceDN w:val="0"/>
        <w:adjustRightInd w:val="0"/>
        <w:spacing w:line="360" w:lineRule="auto"/>
        <w:jc w:val="both"/>
        <w:rPr>
          <w:color w:val="000000"/>
        </w:rPr>
      </w:pPr>
      <w:bookmarkStart w:id="4" w:name="_Hlk123670571"/>
      <w:r w:rsidRPr="0028034B">
        <w:rPr>
          <w:color w:val="000000"/>
        </w:rPr>
        <w:t xml:space="preserve">Celem </w:t>
      </w:r>
      <w:r w:rsidR="00997949" w:rsidRPr="0028034B">
        <w:rPr>
          <w:color w:val="000000"/>
        </w:rPr>
        <w:t xml:space="preserve">realizacji </w:t>
      </w:r>
      <w:r w:rsidR="00B84551" w:rsidRPr="0028034B">
        <w:rPr>
          <w:color w:val="000000"/>
        </w:rPr>
        <w:t xml:space="preserve">dofinansowanego zadania </w:t>
      </w:r>
      <w:r w:rsidR="00997949" w:rsidRPr="0028034B">
        <w:rPr>
          <w:color w:val="000000"/>
        </w:rPr>
        <w:t xml:space="preserve">będzie </w:t>
      </w:r>
      <w:r w:rsidR="00177140" w:rsidRPr="0028034B">
        <w:rPr>
          <w:color w:val="000000"/>
        </w:rPr>
        <w:t xml:space="preserve">dokonanie wpisu nowych utworzonych </w:t>
      </w:r>
      <w:r w:rsidR="008358B1" w:rsidRPr="0028034B">
        <w:rPr>
          <w:color w:val="000000"/>
        </w:rPr>
        <w:t xml:space="preserve">zgodnie z ustawą o opiece nad dziećmi </w:t>
      </w:r>
      <w:r w:rsidR="00FF7D3C" w:rsidRPr="0028034B">
        <w:rPr>
          <w:color w:val="000000"/>
        </w:rPr>
        <w:t xml:space="preserve">w wieku </w:t>
      </w:r>
      <w:r w:rsidR="008358B1" w:rsidRPr="0028034B">
        <w:rPr>
          <w:color w:val="000000"/>
        </w:rPr>
        <w:t xml:space="preserve">do lat 3 oraz zgodnie z Programem </w:t>
      </w:r>
      <w:r w:rsidR="00177140" w:rsidRPr="0028034B">
        <w:rPr>
          <w:color w:val="000000"/>
        </w:rPr>
        <w:t>miejsc opieki do rejestru żłobków i klubów dziecięcych lub wykazu dziennych opiekunów.</w:t>
      </w:r>
      <w:r w:rsidR="00C11248" w:rsidRPr="0028034B">
        <w:rPr>
          <w:color w:val="000000"/>
        </w:rPr>
        <w:t xml:space="preserve"> Dokonanie wpisu należy rozumieć jako zwiększenie liczb</w:t>
      </w:r>
      <w:r w:rsidR="00106119">
        <w:rPr>
          <w:color w:val="000000"/>
        </w:rPr>
        <w:t>y miejsc opieki w </w:t>
      </w:r>
      <w:r w:rsidR="00C11248" w:rsidRPr="0028034B">
        <w:rPr>
          <w:color w:val="000000"/>
        </w:rPr>
        <w:t xml:space="preserve">stosunku do liczby tych miejsc w danej instytucji </w:t>
      </w:r>
      <w:r w:rsidR="00106119">
        <w:rPr>
          <w:color w:val="000000"/>
        </w:rPr>
        <w:t>wpisanych do rejestru żłobków i </w:t>
      </w:r>
      <w:r w:rsidR="00C11248" w:rsidRPr="0028034B">
        <w:rPr>
          <w:color w:val="000000"/>
        </w:rPr>
        <w:t>klubów dziecięcych lub do wykazu dziennych opiekunów w dniu ogłoszenia Programu.</w:t>
      </w:r>
    </w:p>
    <w:bookmarkEnd w:id="4"/>
    <w:p w:rsidR="00995C8E" w:rsidRPr="0028034B" w:rsidRDefault="00285C6A" w:rsidP="004F11C5">
      <w:pPr>
        <w:numPr>
          <w:ilvl w:val="0"/>
          <w:numId w:val="1"/>
        </w:numPr>
        <w:overflowPunct w:val="0"/>
        <w:autoSpaceDE w:val="0"/>
        <w:autoSpaceDN w:val="0"/>
        <w:adjustRightInd w:val="0"/>
        <w:spacing w:line="360" w:lineRule="auto"/>
        <w:jc w:val="both"/>
        <w:rPr>
          <w:color w:val="000000"/>
        </w:rPr>
      </w:pPr>
      <w:r w:rsidRPr="0028034B">
        <w:rPr>
          <w:color w:val="000000"/>
        </w:rPr>
        <w:t xml:space="preserve">Ostateczny odbiorca </w:t>
      </w:r>
      <w:r w:rsidRPr="0028034B">
        <w:rPr>
          <w:color w:val="000000"/>
          <w:lang w:eastAsia="en-US"/>
        </w:rPr>
        <w:t xml:space="preserve">wsparcia </w:t>
      </w:r>
      <w:r w:rsidRPr="0028034B">
        <w:rPr>
          <w:color w:val="000000"/>
        </w:rPr>
        <w:t xml:space="preserve">zobowiązuje się do obsadzenia miejsc opieki, o których mowa w ust. </w:t>
      </w:r>
      <w:r w:rsidR="00816E8E">
        <w:rPr>
          <w:color w:val="000000"/>
        </w:rPr>
        <w:t>7</w:t>
      </w:r>
      <w:r w:rsidRPr="0028034B">
        <w:rPr>
          <w:color w:val="000000"/>
        </w:rPr>
        <w:t xml:space="preserve">, w terminie 3 miesięcy od dokonania wpisu tych miejsc do rejestru żłobków i klubów dziecięcych lub wykazu dziennych opiekunów, a następnie do zapewnienia funkcjonowania tych miejsc opieki przez </w:t>
      </w:r>
      <w:r w:rsidR="00F26432">
        <w:rPr>
          <w:color w:val="000000"/>
        </w:rPr>
        <w:t>okres 36 miesięcy, przy czym  z </w:t>
      </w:r>
      <w:r w:rsidRPr="0028034B">
        <w:rPr>
          <w:color w:val="000000"/>
        </w:rPr>
        <w:t xml:space="preserve">ostatecznym odbiorcą </w:t>
      </w:r>
      <w:r w:rsidRPr="0028034B">
        <w:rPr>
          <w:color w:val="000000"/>
          <w:lang w:eastAsia="en-US"/>
        </w:rPr>
        <w:t xml:space="preserve">wsparcia </w:t>
      </w:r>
      <w:r w:rsidRPr="0028034B">
        <w:rPr>
          <w:color w:val="000000"/>
        </w:rPr>
        <w:t>zostanie zawarta dodatkowa umowa na dofinansowanie funkcjonowania nowych miejsc opieki przez okres 36 miesięcy na warunkach wynikających z Programu w terminie umożliwiającym płynne przekazywanie środków na funkcjonowanie nowych miejsc opieki po ukończeniu zadania</w:t>
      </w:r>
      <w:r w:rsidR="008358B1" w:rsidRPr="0028034B">
        <w:rPr>
          <w:color w:val="000000"/>
        </w:rPr>
        <w:t>.</w:t>
      </w:r>
    </w:p>
    <w:p w:rsidR="008B7A81" w:rsidRPr="0028034B" w:rsidRDefault="004369C6" w:rsidP="004F11C5">
      <w:pPr>
        <w:numPr>
          <w:ilvl w:val="0"/>
          <w:numId w:val="1"/>
        </w:numPr>
        <w:overflowPunct w:val="0"/>
        <w:autoSpaceDE w:val="0"/>
        <w:autoSpaceDN w:val="0"/>
        <w:adjustRightInd w:val="0"/>
        <w:spacing w:line="360" w:lineRule="auto"/>
        <w:jc w:val="both"/>
        <w:rPr>
          <w:color w:val="000000"/>
        </w:rPr>
      </w:pPr>
      <w:r>
        <w:rPr>
          <w:color w:val="000000"/>
        </w:rPr>
        <w:t>W</w:t>
      </w:r>
      <w:r w:rsidR="00771B8F" w:rsidRPr="0028034B">
        <w:rPr>
          <w:color w:val="000000"/>
        </w:rPr>
        <w:t xml:space="preserve">ysokość </w:t>
      </w:r>
      <w:r w:rsidR="00751AA5" w:rsidRPr="0028034B">
        <w:rPr>
          <w:color w:val="000000"/>
        </w:rPr>
        <w:t xml:space="preserve">środków </w:t>
      </w:r>
      <w:r w:rsidR="008B7A81" w:rsidRPr="0028034B">
        <w:rPr>
          <w:color w:val="000000"/>
        </w:rPr>
        <w:t xml:space="preserve">może </w:t>
      </w:r>
      <w:r w:rsidR="0043652F" w:rsidRPr="0028034B">
        <w:rPr>
          <w:color w:val="000000"/>
        </w:rPr>
        <w:t>dotyczy</w:t>
      </w:r>
      <w:r w:rsidR="008B7A81" w:rsidRPr="0028034B">
        <w:rPr>
          <w:color w:val="000000"/>
        </w:rPr>
        <w:t>ć</w:t>
      </w:r>
      <w:r w:rsidR="0043652F" w:rsidRPr="0028034B">
        <w:rPr>
          <w:color w:val="000000"/>
        </w:rPr>
        <w:t xml:space="preserve"> 10</w:t>
      </w:r>
      <w:r w:rsidR="00771B8F" w:rsidRPr="0028034B">
        <w:rPr>
          <w:color w:val="000000"/>
        </w:rPr>
        <w:t>0%</w:t>
      </w:r>
      <w:r w:rsidR="008358B1" w:rsidRPr="0028034B">
        <w:rPr>
          <w:color w:val="000000"/>
        </w:rPr>
        <w:t xml:space="preserve"> </w:t>
      </w:r>
      <w:r w:rsidR="00771B8F" w:rsidRPr="0028034B">
        <w:rPr>
          <w:color w:val="000000"/>
        </w:rPr>
        <w:t>kosztów realizacji zadania, na</w:t>
      </w:r>
      <w:r w:rsidR="008358B1" w:rsidRPr="0028034B">
        <w:rPr>
          <w:color w:val="000000"/>
        </w:rPr>
        <w:t xml:space="preserve"> </w:t>
      </w:r>
      <w:r w:rsidR="00771B8F" w:rsidRPr="0028034B">
        <w:rPr>
          <w:color w:val="000000"/>
        </w:rPr>
        <w:t>które został</w:t>
      </w:r>
      <w:r w:rsidR="00B84551" w:rsidRPr="0028034B">
        <w:rPr>
          <w:color w:val="000000"/>
        </w:rPr>
        <w:t>o</w:t>
      </w:r>
      <w:r w:rsidR="00771B8F" w:rsidRPr="0028034B">
        <w:rPr>
          <w:color w:val="000000"/>
        </w:rPr>
        <w:t xml:space="preserve"> przyznan</w:t>
      </w:r>
      <w:r w:rsidR="00B84551" w:rsidRPr="0028034B">
        <w:rPr>
          <w:color w:val="000000"/>
        </w:rPr>
        <w:t>e dofinansowanie</w:t>
      </w:r>
      <w:r w:rsidR="00771B8F" w:rsidRPr="0028034B">
        <w:rPr>
          <w:color w:val="000000"/>
        </w:rPr>
        <w:t xml:space="preserve">. </w:t>
      </w:r>
    </w:p>
    <w:p w:rsidR="008B7A81" w:rsidRPr="0028034B" w:rsidRDefault="008B7A81" w:rsidP="004F11C5">
      <w:pPr>
        <w:numPr>
          <w:ilvl w:val="0"/>
          <w:numId w:val="1"/>
        </w:numPr>
        <w:overflowPunct w:val="0"/>
        <w:autoSpaceDE w:val="0"/>
        <w:autoSpaceDN w:val="0"/>
        <w:adjustRightInd w:val="0"/>
        <w:spacing w:line="360" w:lineRule="auto"/>
        <w:jc w:val="both"/>
        <w:rPr>
          <w:color w:val="000000"/>
        </w:rPr>
      </w:pPr>
      <w:r w:rsidRPr="0028034B">
        <w:rPr>
          <w:color w:val="000000"/>
        </w:rPr>
        <w:t xml:space="preserve">Ostateczny odbiorca </w:t>
      </w:r>
      <w:r w:rsidR="00F623D4" w:rsidRPr="0028034B">
        <w:rPr>
          <w:color w:val="000000"/>
          <w:lang w:eastAsia="en-US"/>
        </w:rPr>
        <w:t>wsparcia</w:t>
      </w:r>
      <w:r w:rsidR="00F623D4" w:rsidRPr="0028034B">
        <w:rPr>
          <w:color w:val="000000"/>
        </w:rPr>
        <w:t xml:space="preserve"> </w:t>
      </w:r>
      <w:r w:rsidR="0043652F" w:rsidRPr="0028034B">
        <w:rPr>
          <w:color w:val="000000"/>
        </w:rPr>
        <w:t xml:space="preserve">nie jest zobowiązany do wniesienia </w:t>
      </w:r>
      <w:r w:rsidR="002C618A" w:rsidRPr="0028034B">
        <w:rPr>
          <w:color w:val="000000"/>
        </w:rPr>
        <w:t xml:space="preserve">środków własnych </w:t>
      </w:r>
      <w:r w:rsidR="0043652F" w:rsidRPr="0028034B">
        <w:rPr>
          <w:color w:val="000000"/>
        </w:rPr>
        <w:t xml:space="preserve">do </w:t>
      </w:r>
      <w:r w:rsidR="002C618A" w:rsidRPr="0028034B">
        <w:rPr>
          <w:color w:val="000000"/>
        </w:rPr>
        <w:t>realizacji zadania, na które przyznan</w:t>
      </w:r>
      <w:r w:rsidR="00A01C54" w:rsidRPr="0028034B">
        <w:rPr>
          <w:color w:val="000000"/>
        </w:rPr>
        <w:t>o dofinansowanie</w:t>
      </w:r>
      <w:r w:rsidR="00422936" w:rsidRPr="0028034B">
        <w:rPr>
          <w:color w:val="000000"/>
        </w:rPr>
        <w:t xml:space="preserve">. </w:t>
      </w:r>
      <w:r w:rsidR="00F26432">
        <w:rPr>
          <w:color w:val="000000"/>
        </w:rPr>
        <w:t xml:space="preserve">W wypadku takiej konieczności, </w:t>
      </w:r>
      <w:r w:rsidR="00F26432">
        <w:rPr>
          <w:color w:val="000000"/>
        </w:rPr>
        <w:lastRenderedPageBreak/>
        <w:t>ostateczny odbiorca może zwiększyć ogólną wartość zadania, nie spowoduje to jednak zwiększenia kwoty, o której mowa ust. 1.</w:t>
      </w:r>
    </w:p>
    <w:p w:rsidR="008B7A81" w:rsidRPr="0028034B" w:rsidRDefault="00997949" w:rsidP="004F11C5">
      <w:pPr>
        <w:numPr>
          <w:ilvl w:val="0"/>
          <w:numId w:val="1"/>
        </w:numPr>
        <w:overflowPunct w:val="0"/>
        <w:autoSpaceDE w:val="0"/>
        <w:autoSpaceDN w:val="0"/>
        <w:adjustRightInd w:val="0"/>
        <w:spacing w:line="360" w:lineRule="auto"/>
        <w:jc w:val="both"/>
        <w:rPr>
          <w:color w:val="000000"/>
        </w:rPr>
      </w:pPr>
      <w:r w:rsidRPr="0028034B">
        <w:rPr>
          <w:color w:val="000000"/>
        </w:rPr>
        <w:t>W odniesieniu do inwestycji budowlanych</w:t>
      </w:r>
      <w:r w:rsidR="00D45C68" w:rsidRPr="0028034B">
        <w:rPr>
          <w:color w:val="000000"/>
        </w:rPr>
        <w:t xml:space="preserve"> </w:t>
      </w:r>
      <w:r w:rsidRPr="0028034B">
        <w:rPr>
          <w:color w:val="000000"/>
        </w:rPr>
        <w:t xml:space="preserve">łączna kwota </w:t>
      </w:r>
      <w:r w:rsidR="001877FB" w:rsidRPr="0028034B">
        <w:rPr>
          <w:color w:val="000000"/>
        </w:rPr>
        <w:t xml:space="preserve">dofinansowania </w:t>
      </w:r>
      <w:r w:rsidRPr="0028034B">
        <w:rPr>
          <w:color w:val="000000"/>
        </w:rPr>
        <w:t>nie może być wyższa niż wartość kosztorysowa inwestycji określona przy rozpoczęciu jej realizacji.</w:t>
      </w:r>
    </w:p>
    <w:p w:rsidR="00A26D15" w:rsidRPr="0028034B" w:rsidRDefault="007E76BE" w:rsidP="004F11C5">
      <w:pPr>
        <w:numPr>
          <w:ilvl w:val="0"/>
          <w:numId w:val="1"/>
        </w:numPr>
        <w:overflowPunct w:val="0"/>
        <w:autoSpaceDE w:val="0"/>
        <w:autoSpaceDN w:val="0"/>
        <w:adjustRightInd w:val="0"/>
        <w:spacing w:line="360" w:lineRule="auto"/>
        <w:jc w:val="both"/>
        <w:rPr>
          <w:color w:val="000000"/>
        </w:rPr>
      </w:pPr>
      <w:r w:rsidRPr="0028034B">
        <w:rPr>
          <w:color w:val="000000"/>
        </w:rPr>
        <w:t>Jeżeli wartość kosztorysow</w:t>
      </w:r>
      <w:r w:rsidR="00D61DAE" w:rsidRPr="0028034B">
        <w:rPr>
          <w:color w:val="000000"/>
        </w:rPr>
        <w:t>a</w:t>
      </w:r>
      <w:r w:rsidR="00997949" w:rsidRPr="0028034B">
        <w:rPr>
          <w:color w:val="000000"/>
        </w:rPr>
        <w:t xml:space="preserve"> inwestycji zostanie obniżona w trakcie jej realizacji, to zgodnie z </w:t>
      </w:r>
      <w:r w:rsidR="001877FB" w:rsidRPr="0028034B">
        <w:rPr>
          <w:color w:val="000000"/>
        </w:rPr>
        <w:t>pkt. 10.2.1 Programu</w:t>
      </w:r>
      <w:r w:rsidR="00997949" w:rsidRPr="0028034B">
        <w:rPr>
          <w:color w:val="000000"/>
        </w:rPr>
        <w:t xml:space="preserve"> </w:t>
      </w:r>
      <w:r w:rsidR="00305B7D" w:rsidRPr="0028034B">
        <w:rPr>
          <w:color w:val="000000"/>
        </w:rPr>
        <w:t>– ł</w:t>
      </w:r>
      <w:r w:rsidR="00997949" w:rsidRPr="0028034B">
        <w:rPr>
          <w:color w:val="000000"/>
        </w:rPr>
        <w:t xml:space="preserve">ączną kwotę </w:t>
      </w:r>
      <w:r w:rsidR="008B7A81" w:rsidRPr="0028034B">
        <w:rPr>
          <w:color w:val="000000"/>
        </w:rPr>
        <w:t xml:space="preserve">środków </w:t>
      </w:r>
      <w:r w:rsidR="00997949" w:rsidRPr="0028034B">
        <w:rPr>
          <w:color w:val="000000"/>
        </w:rPr>
        <w:t>ustaloną na</w:t>
      </w:r>
      <w:r w:rsidR="00BA000F" w:rsidRPr="0028034B">
        <w:rPr>
          <w:color w:val="000000"/>
        </w:rPr>
        <w:t> </w:t>
      </w:r>
      <w:r w:rsidR="00997949" w:rsidRPr="0028034B">
        <w:rPr>
          <w:color w:val="000000"/>
        </w:rPr>
        <w:t xml:space="preserve">dofinansowanie tej inwestycji, Wojewoda zmniejszy </w:t>
      </w:r>
      <w:r w:rsidR="00BF77D2" w:rsidRPr="0028034B">
        <w:rPr>
          <w:color w:val="000000"/>
        </w:rPr>
        <w:t>co</w:t>
      </w:r>
      <w:r w:rsidR="00C73CF8" w:rsidRPr="0028034B">
        <w:rPr>
          <w:color w:val="000000"/>
        </w:rPr>
        <w:t> </w:t>
      </w:r>
      <w:r w:rsidR="00BF77D2" w:rsidRPr="0028034B">
        <w:rPr>
          <w:color w:val="000000"/>
        </w:rPr>
        <w:t xml:space="preserve">najmniej </w:t>
      </w:r>
      <w:r w:rsidR="00997949" w:rsidRPr="0028034B">
        <w:rPr>
          <w:color w:val="000000"/>
        </w:rPr>
        <w:t>o taki sam procent, o</w:t>
      </w:r>
      <w:r w:rsidR="00BA000F" w:rsidRPr="0028034B">
        <w:rPr>
          <w:color w:val="000000"/>
        </w:rPr>
        <w:t> </w:t>
      </w:r>
      <w:r w:rsidR="00997949" w:rsidRPr="0028034B">
        <w:rPr>
          <w:color w:val="000000"/>
        </w:rPr>
        <w:t xml:space="preserve">jaki została obniżona wartość kosztorysowa inwestycji i pisemnie zawiadomi o tym </w:t>
      </w:r>
      <w:r w:rsidR="008B7A81" w:rsidRPr="0028034B">
        <w:rPr>
          <w:color w:val="000000"/>
        </w:rPr>
        <w:t>ostatecznego odbiorcę</w:t>
      </w:r>
      <w:r w:rsidR="001877FB" w:rsidRPr="0028034B">
        <w:rPr>
          <w:color w:val="000000"/>
        </w:rPr>
        <w:t xml:space="preserve"> wsparcia</w:t>
      </w:r>
      <w:r w:rsidR="00BF77D2" w:rsidRPr="0028034B">
        <w:rPr>
          <w:color w:val="000000"/>
        </w:rPr>
        <w:t>.</w:t>
      </w:r>
    </w:p>
    <w:p w:rsidR="00D41373" w:rsidRPr="0028034B" w:rsidRDefault="00D41373" w:rsidP="004F11C5">
      <w:pPr>
        <w:numPr>
          <w:ilvl w:val="0"/>
          <w:numId w:val="1"/>
        </w:numPr>
        <w:tabs>
          <w:tab w:val="num" w:pos="426"/>
        </w:tabs>
        <w:overflowPunct w:val="0"/>
        <w:autoSpaceDE w:val="0"/>
        <w:autoSpaceDN w:val="0"/>
        <w:adjustRightInd w:val="0"/>
        <w:spacing w:line="360" w:lineRule="auto"/>
        <w:ind w:left="426" w:hanging="426"/>
        <w:jc w:val="both"/>
        <w:rPr>
          <w:strike/>
          <w:color w:val="000000"/>
        </w:rPr>
      </w:pPr>
      <w:r w:rsidRPr="0028034B">
        <w:rPr>
          <w:color w:val="000000"/>
        </w:rPr>
        <w:t>Celem realizac</w:t>
      </w:r>
      <w:r w:rsidR="009B5883" w:rsidRPr="0028034B">
        <w:rPr>
          <w:color w:val="000000"/>
        </w:rPr>
        <w:t xml:space="preserve">ji zapisów wynikających z ust. </w:t>
      </w:r>
      <w:r w:rsidR="004369C6">
        <w:rPr>
          <w:color w:val="000000"/>
        </w:rPr>
        <w:t>12</w:t>
      </w:r>
      <w:r w:rsidR="004369C6" w:rsidRPr="0028034B">
        <w:rPr>
          <w:color w:val="000000"/>
        </w:rPr>
        <w:t xml:space="preserve"> </w:t>
      </w:r>
      <w:r w:rsidRPr="0028034B">
        <w:rPr>
          <w:color w:val="000000"/>
        </w:rPr>
        <w:t xml:space="preserve">oraz rozliczenia </w:t>
      </w:r>
      <w:r w:rsidR="009C6730" w:rsidRPr="0028034B">
        <w:rPr>
          <w:color w:val="000000"/>
        </w:rPr>
        <w:t xml:space="preserve">dofinansowania </w:t>
      </w:r>
      <w:r w:rsidRPr="0028034B">
        <w:rPr>
          <w:color w:val="000000"/>
        </w:rPr>
        <w:t xml:space="preserve">zgodnie z § </w:t>
      </w:r>
      <w:r w:rsidR="00C425C9" w:rsidRPr="0028034B">
        <w:rPr>
          <w:color w:val="000000"/>
        </w:rPr>
        <w:t>8</w:t>
      </w:r>
      <w:r w:rsidRPr="0028034B">
        <w:rPr>
          <w:color w:val="000000"/>
        </w:rPr>
        <w:t xml:space="preserve"> ust. 1 i 2:</w:t>
      </w:r>
    </w:p>
    <w:p w:rsidR="00D41373" w:rsidRPr="0028034B" w:rsidRDefault="00D41373" w:rsidP="004F11C5">
      <w:pPr>
        <w:numPr>
          <w:ilvl w:val="0"/>
          <w:numId w:val="10"/>
        </w:numPr>
        <w:tabs>
          <w:tab w:val="num" w:pos="360"/>
        </w:tabs>
        <w:overflowPunct w:val="0"/>
        <w:autoSpaceDE w:val="0"/>
        <w:autoSpaceDN w:val="0"/>
        <w:adjustRightInd w:val="0"/>
        <w:spacing w:line="360" w:lineRule="auto"/>
        <w:ind w:left="709" w:hanging="283"/>
        <w:jc w:val="both"/>
        <w:rPr>
          <w:color w:val="000000"/>
        </w:rPr>
      </w:pPr>
      <w:r w:rsidRPr="0028034B">
        <w:rPr>
          <w:color w:val="000000"/>
        </w:rPr>
        <w:t xml:space="preserve">za wartość kosztorysową inwestycji w chwili jej rozpoczęcia przyjmuje się wartość inwestycji wynikającą z </w:t>
      </w:r>
      <w:r w:rsidR="00CA32A9" w:rsidRPr="0028034B">
        <w:rPr>
          <w:color w:val="000000"/>
        </w:rPr>
        <w:t>umowy podpisanej z wykonawcą</w:t>
      </w:r>
      <w:r w:rsidR="00D45C68" w:rsidRPr="0028034B">
        <w:rPr>
          <w:color w:val="000000"/>
        </w:rPr>
        <w:t>;</w:t>
      </w:r>
      <w:r w:rsidR="00CA32A9" w:rsidRPr="0028034B">
        <w:rPr>
          <w:color w:val="000000"/>
        </w:rPr>
        <w:t xml:space="preserve"> </w:t>
      </w:r>
    </w:p>
    <w:p w:rsidR="00D67B52" w:rsidRPr="0028034B" w:rsidRDefault="00D41373" w:rsidP="004F11C5">
      <w:pPr>
        <w:numPr>
          <w:ilvl w:val="0"/>
          <w:numId w:val="10"/>
        </w:numPr>
        <w:tabs>
          <w:tab w:val="num" w:pos="360"/>
          <w:tab w:val="num" w:pos="426"/>
        </w:tabs>
        <w:overflowPunct w:val="0"/>
        <w:autoSpaceDE w:val="0"/>
        <w:autoSpaceDN w:val="0"/>
        <w:adjustRightInd w:val="0"/>
        <w:spacing w:line="360" w:lineRule="auto"/>
        <w:ind w:left="709" w:hanging="283"/>
        <w:jc w:val="both"/>
        <w:rPr>
          <w:strike/>
          <w:color w:val="000000"/>
        </w:rPr>
      </w:pPr>
      <w:r w:rsidRPr="0028034B">
        <w:rPr>
          <w:color w:val="000000"/>
        </w:rPr>
        <w:t xml:space="preserve">za wartość rzeczywistą inwestycji przyjmuje się wysokość wydatków poniesionych  na realizację inwestycji. </w:t>
      </w:r>
    </w:p>
    <w:p w:rsidR="0043652F" w:rsidRPr="00F26432" w:rsidRDefault="008B7A81" w:rsidP="004F11C5">
      <w:pPr>
        <w:numPr>
          <w:ilvl w:val="0"/>
          <w:numId w:val="1"/>
        </w:numPr>
        <w:tabs>
          <w:tab w:val="clear" w:pos="360"/>
          <w:tab w:val="num" w:pos="426"/>
        </w:tabs>
        <w:overflowPunct w:val="0"/>
        <w:autoSpaceDE w:val="0"/>
        <w:autoSpaceDN w:val="0"/>
        <w:adjustRightInd w:val="0"/>
        <w:spacing w:line="360" w:lineRule="auto"/>
        <w:ind w:hanging="426"/>
        <w:jc w:val="both"/>
        <w:rPr>
          <w:iCs/>
          <w:color w:val="000000"/>
        </w:rPr>
      </w:pPr>
      <w:r w:rsidRPr="00F26432">
        <w:rPr>
          <w:color w:val="000000"/>
        </w:rPr>
        <w:t>Ostateczny odbiorca</w:t>
      </w:r>
      <w:r w:rsidR="00F623D4" w:rsidRPr="00F26432">
        <w:rPr>
          <w:color w:val="000000"/>
        </w:rPr>
        <w:t xml:space="preserve"> </w:t>
      </w:r>
      <w:r w:rsidR="00F623D4" w:rsidRPr="00F26432">
        <w:rPr>
          <w:color w:val="000000"/>
          <w:lang w:eastAsia="en-US"/>
        </w:rPr>
        <w:t>wsparcia</w:t>
      </w:r>
      <w:r w:rsidR="008C1D00" w:rsidRPr="00F26432">
        <w:rPr>
          <w:color w:val="000000"/>
        </w:rPr>
        <w:t xml:space="preserve">, dla realizacji zapisów postanowień ust. </w:t>
      </w:r>
      <w:r w:rsidR="004369C6" w:rsidRPr="00F26432">
        <w:rPr>
          <w:color w:val="000000"/>
        </w:rPr>
        <w:t>11</w:t>
      </w:r>
      <w:r w:rsidR="008C1D00" w:rsidRPr="00F26432">
        <w:rPr>
          <w:color w:val="000000"/>
        </w:rPr>
        <w:t xml:space="preserve">, zobowiązany jest poinformować </w:t>
      </w:r>
      <w:r w:rsidR="00F26432" w:rsidRPr="00F26432">
        <w:rPr>
          <w:color w:val="000000"/>
        </w:rPr>
        <w:t xml:space="preserve">pisemnie </w:t>
      </w:r>
      <w:r w:rsidR="008C1D00" w:rsidRPr="00F26432">
        <w:rPr>
          <w:color w:val="000000"/>
        </w:rPr>
        <w:t>Wojewodę, po rozpoczęciu prac o wartości kosztorysowej inwestycji rozumianej</w:t>
      </w:r>
      <w:r w:rsidR="00CA32A9" w:rsidRPr="00F26432">
        <w:rPr>
          <w:color w:val="000000"/>
        </w:rPr>
        <w:t>,</w:t>
      </w:r>
      <w:r w:rsidR="008C1D00" w:rsidRPr="00F26432">
        <w:rPr>
          <w:color w:val="000000"/>
        </w:rPr>
        <w:t xml:space="preserve"> </w:t>
      </w:r>
      <w:r w:rsidR="00B36A77" w:rsidRPr="00F26432">
        <w:rPr>
          <w:color w:val="000000"/>
        </w:rPr>
        <w:t xml:space="preserve">zgodnie z ust. </w:t>
      </w:r>
      <w:r w:rsidR="004369C6" w:rsidRPr="00F26432">
        <w:rPr>
          <w:color w:val="000000"/>
        </w:rPr>
        <w:t xml:space="preserve">13 </w:t>
      </w:r>
      <w:r w:rsidR="00DA449F" w:rsidRPr="00F26432">
        <w:rPr>
          <w:color w:val="000000"/>
        </w:rPr>
        <w:t>pkt 1</w:t>
      </w:r>
      <w:r w:rsidR="008C1D00" w:rsidRPr="00F26432">
        <w:rPr>
          <w:color w:val="000000"/>
        </w:rPr>
        <w:t xml:space="preserve">. </w:t>
      </w:r>
    </w:p>
    <w:p w:rsidR="00285C6A" w:rsidRPr="0028034B" w:rsidRDefault="00285C6A" w:rsidP="004F11C5">
      <w:pPr>
        <w:pStyle w:val="Akapitzlist"/>
        <w:numPr>
          <w:ilvl w:val="0"/>
          <w:numId w:val="1"/>
        </w:numPr>
        <w:spacing w:line="360" w:lineRule="auto"/>
        <w:jc w:val="both"/>
        <w:rPr>
          <w:color w:val="000000"/>
        </w:rPr>
      </w:pPr>
      <w:r w:rsidRPr="0028034B">
        <w:rPr>
          <w:color w:val="000000"/>
        </w:rPr>
        <w:t>W przypadku, gdy:</w:t>
      </w:r>
    </w:p>
    <w:p w:rsidR="00285C6A" w:rsidRPr="0028034B" w:rsidRDefault="00285C6A" w:rsidP="004F11C5">
      <w:pPr>
        <w:widowControl w:val="0"/>
        <w:numPr>
          <w:ilvl w:val="0"/>
          <w:numId w:val="27"/>
        </w:numPr>
        <w:spacing w:line="360" w:lineRule="auto"/>
        <w:jc w:val="both"/>
        <w:rPr>
          <w:bCs/>
          <w:color w:val="000000"/>
        </w:rPr>
      </w:pPr>
      <w:r w:rsidRPr="0028034B">
        <w:rPr>
          <w:bCs/>
          <w:color w:val="000000"/>
        </w:rPr>
        <w:t>ze względu na nieterminową realizację kamienia milowego / wskaźnika (wartości pośrednich i docelowej) nie jest możliwe wykazanie kamienia milowego/wskaźnika (wartości pośrednich i docelowej) we wniosku o płatność do Komisji Europejskiej, do którego wskaźnik został przypisany,</w:t>
      </w:r>
    </w:p>
    <w:p w:rsidR="00285C6A" w:rsidRPr="0028034B" w:rsidRDefault="00285C6A" w:rsidP="004F11C5">
      <w:pPr>
        <w:widowControl w:val="0"/>
        <w:numPr>
          <w:ilvl w:val="0"/>
          <w:numId w:val="27"/>
        </w:numPr>
        <w:spacing w:line="360" w:lineRule="auto"/>
        <w:jc w:val="both"/>
        <w:rPr>
          <w:bCs/>
          <w:color w:val="000000"/>
        </w:rPr>
      </w:pPr>
      <w:r w:rsidRPr="0028034B">
        <w:rPr>
          <w:bCs/>
          <w:color w:val="000000"/>
        </w:rPr>
        <w:t xml:space="preserve">ocena kamienia milowego/wskaźnika (wartości pośrednich i docelowej) dokonana przez Komisję Europejską, na podstawie art. 24 ust. 3 rozporządzenia 2021/241, wskazuje, że kamień milowy/wskaźnik został osiągnięty w sposób niezadowalający </w:t>
      </w:r>
    </w:p>
    <w:p w:rsidR="0043652F" w:rsidRPr="0028034B" w:rsidRDefault="00285C6A" w:rsidP="004F11C5">
      <w:pPr>
        <w:overflowPunct w:val="0"/>
        <w:autoSpaceDE w:val="0"/>
        <w:autoSpaceDN w:val="0"/>
        <w:adjustRightInd w:val="0"/>
        <w:spacing w:line="360" w:lineRule="auto"/>
        <w:ind w:left="426"/>
        <w:jc w:val="both"/>
        <w:rPr>
          <w:strike/>
          <w:color w:val="000000"/>
        </w:rPr>
      </w:pPr>
      <w:r w:rsidRPr="0028034B">
        <w:rPr>
          <w:bCs/>
          <w:color w:val="000000"/>
        </w:rPr>
        <w:t xml:space="preserve">– </w:t>
      </w:r>
      <w:r w:rsidRPr="0028034B">
        <w:rPr>
          <w:color w:val="000000"/>
        </w:rPr>
        <w:t>minister właściwy do spraw rozwoju regionalnego, odpowiedzialny za koordynację realizacji Krajowy Plan Odbudowy i Zwiększania Odporności, o której mowa w art. 14le ust. 2 ustawy</w:t>
      </w:r>
      <w:r w:rsidRPr="0028034B">
        <w:rPr>
          <w:bCs/>
          <w:color w:val="000000"/>
        </w:rPr>
        <w:t xml:space="preserve"> </w:t>
      </w:r>
      <w:r w:rsidRPr="0028034B">
        <w:rPr>
          <w:color w:val="000000"/>
        </w:rPr>
        <w:t xml:space="preserve">z dnia </w:t>
      </w:r>
      <w:r w:rsidRPr="0028034B">
        <w:rPr>
          <w:bCs/>
          <w:color w:val="000000"/>
        </w:rPr>
        <w:t>6 grudnia 2006 r. o zasadach prowadzenia polityki rozwoju</w:t>
      </w:r>
      <w:r w:rsidRPr="0028034B">
        <w:rPr>
          <w:rStyle w:val="Ppogrubienie"/>
          <w:b w:val="0"/>
          <w:bCs/>
          <w:color w:val="000000"/>
        </w:rPr>
        <w:t xml:space="preserve"> </w:t>
      </w:r>
      <w:r w:rsidR="00106119">
        <w:rPr>
          <w:rStyle w:val="Ppogrubienie"/>
          <w:b w:val="0"/>
          <w:color w:val="000000"/>
        </w:rPr>
        <w:t>(Dz.U. z </w:t>
      </w:r>
      <w:r w:rsidRPr="0028034B">
        <w:rPr>
          <w:rStyle w:val="Ppogrubienie"/>
          <w:b w:val="0"/>
          <w:color w:val="000000"/>
        </w:rPr>
        <w:t xml:space="preserve">2021 r. poz. 1057, z późn. zm.), </w:t>
      </w:r>
      <w:r w:rsidRPr="0028034B">
        <w:rPr>
          <w:bCs/>
          <w:color w:val="000000"/>
        </w:rPr>
        <w:t xml:space="preserve">może wstrzymać dofinansowanie pochodzące ze środków, o których mowa w ust. </w:t>
      </w:r>
      <w:r w:rsidR="004369C6">
        <w:rPr>
          <w:bCs/>
          <w:color w:val="000000"/>
        </w:rPr>
        <w:t>2</w:t>
      </w:r>
      <w:r w:rsidR="004369C6" w:rsidRPr="0028034B">
        <w:rPr>
          <w:bCs/>
          <w:color w:val="000000"/>
        </w:rPr>
        <w:t xml:space="preserve"> </w:t>
      </w:r>
      <w:r w:rsidRPr="0028034B">
        <w:rPr>
          <w:bCs/>
          <w:color w:val="000000"/>
        </w:rPr>
        <w:t xml:space="preserve">pkt </w:t>
      </w:r>
      <w:r w:rsidR="004369C6">
        <w:rPr>
          <w:bCs/>
          <w:color w:val="000000"/>
        </w:rPr>
        <w:t>3</w:t>
      </w:r>
      <w:r w:rsidR="004369C6" w:rsidRPr="0028034B">
        <w:rPr>
          <w:bCs/>
          <w:color w:val="000000"/>
        </w:rPr>
        <w:t xml:space="preserve"> </w:t>
      </w:r>
      <w:r w:rsidRPr="0028034B">
        <w:rPr>
          <w:bCs/>
          <w:color w:val="000000"/>
        </w:rPr>
        <w:t xml:space="preserve">i </w:t>
      </w:r>
      <w:r w:rsidR="004369C6">
        <w:rPr>
          <w:bCs/>
          <w:color w:val="000000"/>
        </w:rPr>
        <w:t>4</w:t>
      </w:r>
      <w:r w:rsidRPr="0028034B">
        <w:rPr>
          <w:bCs/>
          <w:color w:val="000000"/>
        </w:rPr>
        <w:t>, jeżeli zada</w:t>
      </w:r>
      <w:r w:rsidR="00106119">
        <w:rPr>
          <w:bCs/>
          <w:color w:val="000000"/>
        </w:rPr>
        <w:t>nia dotyczy przypadek opisany w </w:t>
      </w:r>
      <w:r w:rsidRPr="0028034B">
        <w:rPr>
          <w:bCs/>
          <w:color w:val="000000"/>
        </w:rPr>
        <w:t>pkt 1 lub 2 lub zadanie powiązane jest z reformą, której dotyczy przypadek opisany w</w:t>
      </w:r>
      <w:r w:rsidR="00106119">
        <w:rPr>
          <w:bCs/>
          <w:color w:val="000000"/>
        </w:rPr>
        <w:t> </w:t>
      </w:r>
      <w:r w:rsidRPr="0028034B">
        <w:rPr>
          <w:bCs/>
          <w:color w:val="000000"/>
        </w:rPr>
        <w:t>pkt 1 lub 2. Wojewoda niezwłocznie informuje o</w:t>
      </w:r>
      <w:r w:rsidR="00106119">
        <w:rPr>
          <w:bCs/>
          <w:color w:val="000000"/>
        </w:rPr>
        <w:t xml:space="preserve">statecznego odbiorcę wsparcia </w:t>
      </w:r>
      <w:r w:rsidR="00106119">
        <w:rPr>
          <w:bCs/>
          <w:color w:val="000000"/>
        </w:rPr>
        <w:lastRenderedPageBreak/>
        <w:t>o </w:t>
      </w:r>
      <w:r w:rsidRPr="0028034B">
        <w:rPr>
          <w:bCs/>
          <w:color w:val="000000"/>
        </w:rPr>
        <w:t xml:space="preserve">wstrzymaniu dofinansowania pochodzącego ze środków, o których mowa w ust. </w:t>
      </w:r>
      <w:r w:rsidR="004369C6">
        <w:rPr>
          <w:bCs/>
          <w:color w:val="000000"/>
        </w:rPr>
        <w:t>2</w:t>
      </w:r>
      <w:r w:rsidR="004369C6" w:rsidRPr="0028034B">
        <w:rPr>
          <w:bCs/>
          <w:color w:val="000000"/>
        </w:rPr>
        <w:t xml:space="preserve"> </w:t>
      </w:r>
      <w:r w:rsidR="00106119">
        <w:rPr>
          <w:bCs/>
          <w:color w:val="000000"/>
        </w:rPr>
        <w:t>pkt </w:t>
      </w:r>
      <w:r w:rsidR="004369C6">
        <w:rPr>
          <w:bCs/>
          <w:color w:val="000000"/>
        </w:rPr>
        <w:t>3</w:t>
      </w:r>
      <w:r w:rsidR="00106119">
        <w:rPr>
          <w:bCs/>
          <w:color w:val="000000"/>
        </w:rPr>
        <w:t> </w:t>
      </w:r>
      <w:r w:rsidRPr="0028034B">
        <w:rPr>
          <w:bCs/>
          <w:color w:val="000000"/>
        </w:rPr>
        <w:t xml:space="preserve"> </w:t>
      </w:r>
    </w:p>
    <w:p w:rsidR="007E76BE" w:rsidRPr="0028034B" w:rsidRDefault="007E76BE" w:rsidP="004F11C5">
      <w:pPr>
        <w:overflowPunct w:val="0"/>
        <w:autoSpaceDE w:val="0"/>
        <w:autoSpaceDN w:val="0"/>
        <w:adjustRightInd w:val="0"/>
        <w:spacing w:line="360" w:lineRule="auto"/>
        <w:ind w:left="709"/>
        <w:jc w:val="both"/>
        <w:rPr>
          <w:strike/>
          <w:color w:val="000000"/>
        </w:rPr>
      </w:pPr>
    </w:p>
    <w:p w:rsidR="00997949" w:rsidRPr="0028034B" w:rsidRDefault="00997949" w:rsidP="004F11C5">
      <w:pPr>
        <w:spacing w:line="360" w:lineRule="auto"/>
        <w:ind w:left="360" w:hanging="360"/>
        <w:jc w:val="center"/>
        <w:rPr>
          <w:b/>
          <w:color w:val="000000"/>
        </w:rPr>
      </w:pPr>
      <w:r w:rsidRPr="0028034B">
        <w:rPr>
          <w:b/>
          <w:color w:val="000000"/>
        </w:rPr>
        <w:t>§ 2</w:t>
      </w:r>
    </w:p>
    <w:p w:rsidR="00A01575" w:rsidRPr="0028034B" w:rsidRDefault="00A01575" w:rsidP="004F11C5">
      <w:pPr>
        <w:spacing w:line="360" w:lineRule="auto"/>
        <w:ind w:left="360" w:hanging="360"/>
        <w:jc w:val="center"/>
        <w:rPr>
          <w:b/>
          <w:color w:val="000000"/>
        </w:rPr>
      </w:pPr>
      <w:r w:rsidRPr="0028034B">
        <w:rPr>
          <w:b/>
          <w:color w:val="000000"/>
        </w:rPr>
        <w:t>Sposób wykonania zadania</w:t>
      </w:r>
    </w:p>
    <w:p w:rsidR="00A01575" w:rsidRPr="0028034B" w:rsidRDefault="00A01575" w:rsidP="004F11C5">
      <w:pPr>
        <w:numPr>
          <w:ilvl w:val="0"/>
          <w:numId w:val="2"/>
        </w:numPr>
        <w:tabs>
          <w:tab w:val="clear" w:pos="360"/>
          <w:tab w:val="num" w:pos="426"/>
        </w:tabs>
        <w:overflowPunct w:val="0"/>
        <w:autoSpaceDE w:val="0"/>
        <w:autoSpaceDN w:val="0"/>
        <w:adjustRightInd w:val="0"/>
        <w:spacing w:line="360" w:lineRule="auto"/>
        <w:ind w:left="426" w:hanging="426"/>
        <w:jc w:val="both"/>
        <w:rPr>
          <w:color w:val="000000"/>
        </w:rPr>
      </w:pPr>
      <w:r w:rsidRPr="0028034B">
        <w:rPr>
          <w:color w:val="000000"/>
        </w:rPr>
        <w:t xml:space="preserve">Okres realizacji zadania ze środków, o których mowa w </w:t>
      </w:r>
      <w:r w:rsidRPr="0028034B">
        <w:rPr>
          <w:bCs/>
          <w:color w:val="000000"/>
        </w:rPr>
        <w:t xml:space="preserve">§ 1 ust. </w:t>
      </w:r>
      <w:r w:rsidR="004369C6">
        <w:rPr>
          <w:bCs/>
          <w:color w:val="000000"/>
        </w:rPr>
        <w:t>2</w:t>
      </w:r>
      <w:r w:rsidR="004369C6" w:rsidRPr="0028034B">
        <w:rPr>
          <w:bCs/>
          <w:color w:val="000000"/>
        </w:rPr>
        <w:t xml:space="preserve"> </w:t>
      </w:r>
      <w:r w:rsidRPr="0028034B">
        <w:rPr>
          <w:bCs/>
          <w:color w:val="000000"/>
        </w:rPr>
        <w:t>pkt 1</w:t>
      </w:r>
      <w:r w:rsidR="003D760B">
        <w:rPr>
          <w:bCs/>
          <w:color w:val="000000"/>
        </w:rPr>
        <w:t xml:space="preserve"> i 2</w:t>
      </w:r>
      <w:r w:rsidRPr="0028034B">
        <w:rPr>
          <w:color w:val="000000"/>
        </w:rPr>
        <w:t>, ustala się na:</w:t>
      </w:r>
    </w:p>
    <w:p w:rsidR="00A01575" w:rsidRPr="00F26432" w:rsidRDefault="00A01575" w:rsidP="00F26432">
      <w:pPr>
        <w:numPr>
          <w:ilvl w:val="0"/>
          <w:numId w:val="3"/>
        </w:numPr>
        <w:tabs>
          <w:tab w:val="num" w:pos="851"/>
        </w:tabs>
        <w:overflowPunct w:val="0"/>
        <w:autoSpaceDE w:val="0"/>
        <w:autoSpaceDN w:val="0"/>
        <w:adjustRightInd w:val="0"/>
        <w:spacing w:line="360" w:lineRule="auto"/>
        <w:ind w:left="851" w:hanging="425"/>
        <w:jc w:val="both"/>
        <w:rPr>
          <w:color w:val="000000"/>
        </w:rPr>
      </w:pPr>
      <w:r w:rsidRPr="0028034B">
        <w:rPr>
          <w:color w:val="000000"/>
        </w:rPr>
        <w:t>rozpoczęcie realizacji zadan</w:t>
      </w:r>
      <w:r w:rsidR="00F26432">
        <w:rPr>
          <w:color w:val="000000"/>
        </w:rPr>
        <w:t>ia: /dd.mm.rr/;</w:t>
      </w:r>
    </w:p>
    <w:p w:rsidR="00A01575" w:rsidRPr="00F26432" w:rsidRDefault="00A01575" w:rsidP="00F26432">
      <w:pPr>
        <w:numPr>
          <w:ilvl w:val="0"/>
          <w:numId w:val="3"/>
        </w:numPr>
        <w:tabs>
          <w:tab w:val="num" w:pos="851"/>
        </w:tabs>
        <w:overflowPunct w:val="0"/>
        <w:autoSpaceDE w:val="0"/>
        <w:autoSpaceDN w:val="0"/>
        <w:adjustRightInd w:val="0"/>
        <w:spacing w:line="360" w:lineRule="auto"/>
        <w:ind w:left="851" w:hanging="425"/>
        <w:jc w:val="both"/>
        <w:rPr>
          <w:color w:val="000000"/>
        </w:rPr>
      </w:pPr>
      <w:r w:rsidRPr="0028034B">
        <w:rPr>
          <w:color w:val="000000"/>
        </w:rPr>
        <w:t>zakończenie</w:t>
      </w:r>
      <w:r w:rsidR="00F26432">
        <w:rPr>
          <w:color w:val="000000"/>
        </w:rPr>
        <w:t xml:space="preserve"> realizacji zadania: /dd.mm.rr/;</w:t>
      </w:r>
    </w:p>
    <w:p w:rsidR="00A01575" w:rsidRPr="0028034B" w:rsidRDefault="00A01575" w:rsidP="004F11C5">
      <w:pPr>
        <w:overflowPunct w:val="0"/>
        <w:autoSpaceDE w:val="0"/>
        <w:autoSpaceDN w:val="0"/>
        <w:adjustRightInd w:val="0"/>
        <w:spacing w:line="360" w:lineRule="auto"/>
        <w:ind w:left="426"/>
        <w:jc w:val="both"/>
        <w:rPr>
          <w:color w:val="000000"/>
        </w:rPr>
      </w:pPr>
      <w:r w:rsidRPr="0028034B">
        <w:rPr>
          <w:color w:val="000000"/>
        </w:rPr>
        <w:t xml:space="preserve">– przy czym dofinansowanie tworzenia miejsc opieki dotyczy zadań realizowanych maksymalnie przez </w:t>
      </w:r>
      <w:r w:rsidR="00F26432">
        <w:rPr>
          <w:color w:val="000000"/>
        </w:rPr>
        <w:t>2</w:t>
      </w:r>
      <w:r w:rsidRPr="0028034B">
        <w:rPr>
          <w:color w:val="000000"/>
        </w:rPr>
        <w:t xml:space="preserve"> lata liczone od ostatniego dnia na złożenie oświadczenia </w:t>
      </w:r>
      <w:r w:rsidRPr="0028034B">
        <w:rPr>
          <w:color w:val="000000"/>
        </w:rPr>
        <w:br/>
        <w:t xml:space="preserve">o przyjęciu środków, o których mowa w </w:t>
      </w:r>
      <w:r w:rsidRPr="0028034B">
        <w:rPr>
          <w:bCs/>
          <w:color w:val="000000"/>
        </w:rPr>
        <w:t xml:space="preserve">§ 1 ust. </w:t>
      </w:r>
      <w:r w:rsidR="004369C6">
        <w:rPr>
          <w:bCs/>
          <w:color w:val="000000"/>
        </w:rPr>
        <w:t>2</w:t>
      </w:r>
      <w:r w:rsidR="004369C6" w:rsidRPr="0028034B">
        <w:rPr>
          <w:bCs/>
          <w:color w:val="000000"/>
        </w:rPr>
        <w:t xml:space="preserve"> </w:t>
      </w:r>
      <w:r w:rsidRPr="0028034B">
        <w:rPr>
          <w:bCs/>
          <w:color w:val="000000"/>
        </w:rPr>
        <w:t>pkt 1</w:t>
      </w:r>
      <w:r w:rsidR="004369C6">
        <w:rPr>
          <w:bCs/>
          <w:color w:val="000000"/>
        </w:rPr>
        <w:t xml:space="preserve"> i 2</w:t>
      </w:r>
      <w:r w:rsidR="00F26432">
        <w:rPr>
          <w:color w:val="000000"/>
        </w:rPr>
        <w:t>, nie dłużej niż do dnia 31 </w:t>
      </w:r>
      <w:r w:rsidRPr="0028034B">
        <w:rPr>
          <w:color w:val="000000"/>
        </w:rPr>
        <w:t xml:space="preserve">grudnia 2026 r. </w:t>
      </w:r>
    </w:p>
    <w:p w:rsidR="00A01575" w:rsidRPr="0028034B" w:rsidRDefault="00A01575" w:rsidP="004F11C5">
      <w:pPr>
        <w:numPr>
          <w:ilvl w:val="0"/>
          <w:numId w:val="2"/>
        </w:numPr>
        <w:tabs>
          <w:tab w:val="clear" w:pos="360"/>
          <w:tab w:val="num" w:pos="426"/>
        </w:tabs>
        <w:overflowPunct w:val="0"/>
        <w:autoSpaceDE w:val="0"/>
        <w:autoSpaceDN w:val="0"/>
        <w:adjustRightInd w:val="0"/>
        <w:spacing w:line="360" w:lineRule="auto"/>
        <w:ind w:left="426" w:hanging="426"/>
        <w:jc w:val="both"/>
        <w:rPr>
          <w:color w:val="000000"/>
        </w:rPr>
      </w:pPr>
      <w:r w:rsidRPr="0028034B">
        <w:rPr>
          <w:color w:val="000000"/>
        </w:rPr>
        <w:t xml:space="preserve">Okres realizacji zadania ze środków, o których mowa w </w:t>
      </w:r>
      <w:r w:rsidRPr="0028034B">
        <w:rPr>
          <w:bCs/>
          <w:color w:val="000000"/>
        </w:rPr>
        <w:t xml:space="preserve">§ 1 ust. </w:t>
      </w:r>
      <w:r w:rsidR="004369C6">
        <w:rPr>
          <w:bCs/>
          <w:color w:val="000000"/>
        </w:rPr>
        <w:t>2</w:t>
      </w:r>
      <w:r w:rsidR="004369C6" w:rsidRPr="0028034B">
        <w:rPr>
          <w:bCs/>
          <w:color w:val="000000"/>
        </w:rPr>
        <w:t xml:space="preserve"> </w:t>
      </w:r>
      <w:r w:rsidRPr="0028034B">
        <w:rPr>
          <w:bCs/>
          <w:color w:val="000000"/>
        </w:rPr>
        <w:t xml:space="preserve">pkt </w:t>
      </w:r>
      <w:r w:rsidR="004369C6">
        <w:rPr>
          <w:bCs/>
          <w:color w:val="000000"/>
        </w:rPr>
        <w:t>3</w:t>
      </w:r>
      <w:r w:rsidR="004369C6" w:rsidRPr="0028034B">
        <w:rPr>
          <w:bCs/>
          <w:color w:val="000000"/>
        </w:rPr>
        <w:t xml:space="preserve"> </w:t>
      </w:r>
      <w:r w:rsidRPr="0028034B">
        <w:rPr>
          <w:bCs/>
          <w:color w:val="000000"/>
        </w:rPr>
        <w:t xml:space="preserve">i </w:t>
      </w:r>
      <w:r w:rsidR="004369C6">
        <w:rPr>
          <w:bCs/>
          <w:color w:val="000000"/>
        </w:rPr>
        <w:t>4</w:t>
      </w:r>
      <w:r w:rsidRPr="0028034B">
        <w:rPr>
          <w:color w:val="000000"/>
        </w:rPr>
        <w:t>, ustala się na:</w:t>
      </w:r>
    </w:p>
    <w:p w:rsidR="00F26432" w:rsidRPr="0028034B" w:rsidRDefault="00A01575" w:rsidP="00F26432">
      <w:pPr>
        <w:numPr>
          <w:ilvl w:val="1"/>
          <w:numId w:val="2"/>
        </w:numPr>
        <w:tabs>
          <w:tab w:val="clear" w:pos="786"/>
        </w:tabs>
        <w:overflowPunct w:val="0"/>
        <w:autoSpaceDE w:val="0"/>
        <w:autoSpaceDN w:val="0"/>
        <w:adjustRightInd w:val="0"/>
        <w:spacing w:line="360" w:lineRule="auto"/>
        <w:ind w:left="851" w:hanging="425"/>
        <w:jc w:val="both"/>
        <w:rPr>
          <w:color w:val="000000"/>
        </w:rPr>
      </w:pPr>
      <w:r w:rsidRPr="0028034B">
        <w:rPr>
          <w:color w:val="000000"/>
        </w:rPr>
        <w:t>rozpoczęcie realizacji zadania: /dd.mm.rr/,</w:t>
      </w:r>
    </w:p>
    <w:p w:rsidR="00A01575" w:rsidRPr="0028034B" w:rsidRDefault="00A01575" w:rsidP="004F11C5">
      <w:pPr>
        <w:numPr>
          <w:ilvl w:val="1"/>
          <w:numId w:val="2"/>
        </w:numPr>
        <w:tabs>
          <w:tab w:val="clear" w:pos="786"/>
        </w:tabs>
        <w:overflowPunct w:val="0"/>
        <w:autoSpaceDE w:val="0"/>
        <w:autoSpaceDN w:val="0"/>
        <w:adjustRightInd w:val="0"/>
        <w:spacing w:line="360" w:lineRule="auto"/>
        <w:ind w:left="851" w:hanging="425"/>
        <w:jc w:val="both"/>
        <w:rPr>
          <w:color w:val="000000"/>
        </w:rPr>
      </w:pPr>
      <w:r w:rsidRPr="0028034B">
        <w:rPr>
          <w:color w:val="000000"/>
        </w:rPr>
        <w:t>zakończenie realizacji zadania</w:t>
      </w:r>
      <w:r w:rsidR="00F26432">
        <w:rPr>
          <w:color w:val="000000"/>
        </w:rPr>
        <w:t xml:space="preserve">: /dd.mm.rr/, </w:t>
      </w:r>
    </w:p>
    <w:p w:rsidR="00A01575" w:rsidRPr="0028034B" w:rsidRDefault="00A01575" w:rsidP="004F11C5">
      <w:pPr>
        <w:pStyle w:val="M2013e2-s3"/>
        <w:numPr>
          <w:ilvl w:val="0"/>
          <w:numId w:val="0"/>
        </w:numPr>
        <w:spacing w:before="0" w:after="0"/>
        <w:ind w:left="426"/>
        <w:rPr>
          <w:color w:val="000000"/>
          <w:lang w:val="pl-PL"/>
        </w:rPr>
      </w:pPr>
      <w:r w:rsidRPr="0028034B">
        <w:rPr>
          <w:color w:val="000000"/>
          <w:lang w:val="pl-PL"/>
        </w:rPr>
        <w:t xml:space="preserve">– przy czym </w:t>
      </w:r>
      <w:r w:rsidRPr="0028034B">
        <w:rPr>
          <w:color w:val="000000"/>
        </w:rPr>
        <w:t xml:space="preserve">dofinansowanie </w:t>
      </w:r>
      <w:r w:rsidRPr="0028034B">
        <w:rPr>
          <w:color w:val="000000"/>
          <w:lang w:val="pl-PL"/>
        </w:rPr>
        <w:t xml:space="preserve">tworzenia miejsc opieki dotyczy zadań realizowanych maksymalnie przez 3 lata liczone od ostatniego dnia na złożenie oświadczenia </w:t>
      </w:r>
      <w:r w:rsidRPr="0028034B">
        <w:rPr>
          <w:color w:val="000000"/>
          <w:lang w:val="pl-PL"/>
        </w:rPr>
        <w:br/>
        <w:t xml:space="preserve">o przyjęciu środków, </w:t>
      </w:r>
      <w:r w:rsidRPr="0028034B">
        <w:rPr>
          <w:color w:val="000000"/>
        </w:rPr>
        <w:t xml:space="preserve">o których mowa w </w:t>
      </w:r>
      <w:r w:rsidRPr="0028034B">
        <w:rPr>
          <w:bCs/>
          <w:color w:val="000000"/>
        </w:rPr>
        <w:t xml:space="preserve">§ 1 ust. </w:t>
      </w:r>
      <w:r w:rsidR="004369C6">
        <w:rPr>
          <w:bCs/>
          <w:color w:val="000000"/>
          <w:lang w:val="pl-PL"/>
        </w:rPr>
        <w:t>2</w:t>
      </w:r>
      <w:r w:rsidR="004369C6" w:rsidRPr="0028034B">
        <w:rPr>
          <w:bCs/>
          <w:color w:val="000000"/>
        </w:rPr>
        <w:t xml:space="preserve"> </w:t>
      </w:r>
      <w:r w:rsidRPr="0028034B">
        <w:rPr>
          <w:bCs/>
          <w:color w:val="000000"/>
        </w:rPr>
        <w:t xml:space="preserve">pkt </w:t>
      </w:r>
      <w:r w:rsidR="004369C6">
        <w:rPr>
          <w:bCs/>
          <w:color w:val="000000"/>
          <w:lang w:val="pl-PL"/>
        </w:rPr>
        <w:t>3</w:t>
      </w:r>
      <w:r w:rsidR="004369C6" w:rsidRPr="0028034B">
        <w:rPr>
          <w:bCs/>
          <w:color w:val="000000"/>
        </w:rPr>
        <w:t xml:space="preserve"> </w:t>
      </w:r>
      <w:r w:rsidRPr="0028034B">
        <w:rPr>
          <w:bCs/>
          <w:color w:val="000000"/>
        </w:rPr>
        <w:t xml:space="preserve">i </w:t>
      </w:r>
      <w:r w:rsidR="004369C6">
        <w:rPr>
          <w:bCs/>
          <w:color w:val="000000"/>
          <w:lang w:val="pl-PL"/>
        </w:rPr>
        <w:t>4</w:t>
      </w:r>
      <w:r w:rsidRPr="0028034B">
        <w:rPr>
          <w:bCs/>
          <w:color w:val="000000"/>
          <w:lang w:val="pl-PL"/>
        </w:rPr>
        <w:t>, nie dłużej jednak niż do dnia</w:t>
      </w:r>
      <w:r w:rsidRPr="0028034B">
        <w:rPr>
          <w:color w:val="000000"/>
          <w:lang w:val="pl-PL"/>
        </w:rPr>
        <w:t xml:space="preserve"> </w:t>
      </w:r>
      <w:r w:rsidRPr="0028034B" w:rsidDel="001503C1">
        <w:rPr>
          <w:color w:val="000000"/>
        </w:rPr>
        <w:t>30 czerwca 20</w:t>
      </w:r>
      <w:r w:rsidRPr="0028034B" w:rsidDel="001503C1">
        <w:rPr>
          <w:color w:val="000000"/>
          <w:lang w:val="pl-PL"/>
        </w:rPr>
        <w:t>26</w:t>
      </w:r>
      <w:r w:rsidRPr="0028034B" w:rsidDel="001503C1">
        <w:rPr>
          <w:color w:val="000000"/>
        </w:rPr>
        <w:t xml:space="preserve"> r.</w:t>
      </w:r>
      <w:r w:rsidRPr="0028034B" w:rsidDel="001503C1">
        <w:rPr>
          <w:color w:val="000000"/>
          <w:lang w:val="pl-PL"/>
        </w:rPr>
        <w:t xml:space="preserve"> </w:t>
      </w:r>
    </w:p>
    <w:p w:rsidR="00A01575" w:rsidRPr="003D760B" w:rsidRDefault="00A01575" w:rsidP="004F11C5">
      <w:pPr>
        <w:numPr>
          <w:ilvl w:val="0"/>
          <w:numId w:val="2"/>
        </w:numPr>
        <w:tabs>
          <w:tab w:val="clear" w:pos="360"/>
          <w:tab w:val="num" w:pos="426"/>
        </w:tabs>
        <w:overflowPunct w:val="0"/>
        <w:autoSpaceDE w:val="0"/>
        <w:autoSpaceDN w:val="0"/>
        <w:adjustRightInd w:val="0"/>
        <w:spacing w:line="360" w:lineRule="auto"/>
        <w:ind w:left="426" w:hanging="426"/>
        <w:jc w:val="both"/>
        <w:rPr>
          <w:color w:val="000000"/>
        </w:rPr>
      </w:pPr>
      <w:r w:rsidRPr="0028034B">
        <w:rPr>
          <w:color w:val="000000"/>
        </w:rPr>
        <w:t>Jeżeli w trakcie realizacji zadania polegającego na tworzeniu nowych miejsc opieki wystąpią nieprzewidziane okoliczności uniemożliwiające dotrzymanie terminu zakończenia realizacji zadania, zmiana terminu jest możliwa pod warunkiem uzyskania zgody Wojewody. Termin ten, na wniosek ostatecznego odbiorcy wsparcia i za zgodą wojewody, może zostać zmieniony w drodze aneksu do umowy. W uzasadnionym przypadku 3 letni termin zakończenia realizacji zadan</w:t>
      </w:r>
      <w:r w:rsidR="006C1A08">
        <w:rPr>
          <w:color w:val="000000"/>
        </w:rPr>
        <w:t>ia, o którym mowa odpowiednio w </w:t>
      </w:r>
      <w:r w:rsidRPr="0028034B">
        <w:rPr>
          <w:color w:val="000000"/>
        </w:rPr>
        <w:t xml:space="preserve">ust. 1 lub 2, może zostać przekroczony, jednak nie może przekroczyć dnia 31 grudnia 2026 r. w przypadku tworzenia miejsc opieki ze środków, o których mowa w § 1 ust. </w:t>
      </w:r>
      <w:r w:rsidR="004369C6">
        <w:rPr>
          <w:color w:val="000000"/>
        </w:rPr>
        <w:t>2</w:t>
      </w:r>
      <w:r w:rsidR="004369C6" w:rsidRPr="0028034B">
        <w:rPr>
          <w:color w:val="000000"/>
        </w:rPr>
        <w:t xml:space="preserve"> </w:t>
      </w:r>
      <w:r w:rsidRPr="0028034B">
        <w:rPr>
          <w:color w:val="000000"/>
        </w:rPr>
        <w:t>pkt 1</w:t>
      </w:r>
      <w:r w:rsidR="00A01E26">
        <w:rPr>
          <w:color w:val="000000"/>
        </w:rPr>
        <w:t xml:space="preserve"> i 2</w:t>
      </w:r>
      <w:r w:rsidRPr="0028034B">
        <w:rPr>
          <w:color w:val="000000"/>
        </w:rPr>
        <w:t xml:space="preserve">, oraz dnia 30 czerwca 2026 r. w przypadku tworzenia miejsc opieki ze środków, o których mowa w § 1 ust. </w:t>
      </w:r>
      <w:r w:rsidR="00A01E26">
        <w:rPr>
          <w:color w:val="000000"/>
        </w:rPr>
        <w:t>2</w:t>
      </w:r>
      <w:r w:rsidR="00A01E26" w:rsidRPr="0028034B">
        <w:rPr>
          <w:color w:val="000000"/>
        </w:rPr>
        <w:t xml:space="preserve"> </w:t>
      </w:r>
      <w:r w:rsidRPr="0028034B">
        <w:rPr>
          <w:color w:val="000000"/>
        </w:rPr>
        <w:t xml:space="preserve">pkt </w:t>
      </w:r>
      <w:r w:rsidR="00A01E26">
        <w:rPr>
          <w:color w:val="000000"/>
        </w:rPr>
        <w:t>3</w:t>
      </w:r>
      <w:r w:rsidR="00A01E26" w:rsidRPr="0028034B">
        <w:rPr>
          <w:color w:val="000000"/>
        </w:rPr>
        <w:t xml:space="preserve"> </w:t>
      </w:r>
      <w:r w:rsidRPr="0028034B">
        <w:rPr>
          <w:color w:val="000000"/>
        </w:rPr>
        <w:t xml:space="preserve">i </w:t>
      </w:r>
      <w:r w:rsidR="00A01E26">
        <w:rPr>
          <w:color w:val="000000"/>
        </w:rPr>
        <w:t>4</w:t>
      </w:r>
      <w:r w:rsidRPr="0028034B">
        <w:rPr>
          <w:color w:val="000000"/>
        </w:rPr>
        <w:t xml:space="preserve">. Zmiana powyższego terminu może wpłynąć na termin wykorzystania środków, o których mowa w § 1 ust. </w:t>
      </w:r>
      <w:r w:rsidR="00A01E26">
        <w:rPr>
          <w:color w:val="000000"/>
        </w:rPr>
        <w:t>2</w:t>
      </w:r>
      <w:r w:rsidRPr="0028034B">
        <w:rPr>
          <w:color w:val="000000"/>
        </w:rPr>
        <w:t xml:space="preserve">, z zastrzeżeniem, że środki, o których mowa w § 1 ust. </w:t>
      </w:r>
      <w:r w:rsidR="00A01E26">
        <w:rPr>
          <w:color w:val="000000"/>
        </w:rPr>
        <w:t>2</w:t>
      </w:r>
      <w:r w:rsidRPr="0028034B">
        <w:rPr>
          <w:color w:val="000000"/>
        </w:rPr>
        <w:t>, nie mogą zostać wykorzystane po dniu</w:t>
      </w:r>
      <w:r w:rsidR="004A6176">
        <w:rPr>
          <w:color w:val="000000"/>
        </w:rPr>
        <w:t xml:space="preserve"> </w:t>
      </w:r>
      <w:r w:rsidR="00106119">
        <w:rPr>
          <w:color w:val="000000"/>
        </w:rPr>
        <w:t>31 grudnia 2026 r. w </w:t>
      </w:r>
      <w:r w:rsidRPr="0028034B">
        <w:rPr>
          <w:color w:val="000000"/>
        </w:rPr>
        <w:t xml:space="preserve">przypadku tworzenia miejsc opieki ze środków, o których mowa w § 1 ust. </w:t>
      </w:r>
      <w:r w:rsidR="00A01E26">
        <w:rPr>
          <w:color w:val="000000"/>
        </w:rPr>
        <w:t>2</w:t>
      </w:r>
      <w:r w:rsidR="00A01E26" w:rsidRPr="0028034B">
        <w:rPr>
          <w:color w:val="000000"/>
        </w:rPr>
        <w:t xml:space="preserve"> </w:t>
      </w:r>
      <w:r w:rsidRPr="0028034B">
        <w:rPr>
          <w:color w:val="000000"/>
        </w:rPr>
        <w:t>pkt 1</w:t>
      </w:r>
      <w:r w:rsidR="00A01E26">
        <w:rPr>
          <w:color w:val="000000"/>
        </w:rPr>
        <w:t xml:space="preserve"> i 2</w:t>
      </w:r>
      <w:r w:rsidRPr="0028034B">
        <w:rPr>
          <w:color w:val="000000"/>
        </w:rPr>
        <w:t xml:space="preserve">, oraz dnia 30 czerwca 2026 r. w przypadku tworzenia miejsc opieki ze środków, o których </w:t>
      </w:r>
      <w:r w:rsidRPr="003D760B">
        <w:rPr>
          <w:color w:val="000000"/>
        </w:rPr>
        <w:t xml:space="preserve">mowa w § 1 ust. </w:t>
      </w:r>
      <w:r w:rsidR="00A01E26" w:rsidRPr="003D760B">
        <w:rPr>
          <w:color w:val="000000"/>
        </w:rPr>
        <w:t xml:space="preserve">2 </w:t>
      </w:r>
      <w:r w:rsidRPr="003D760B">
        <w:rPr>
          <w:color w:val="000000"/>
        </w:rPr>
        <w:t xml:space="preserve">pkt </w:t>
      </w:r>
      <w:r w:rsidR="00A01E26" w:rsidRPr="003D760B">
        <w:rPr>
          <w:color w:val="000000"/>
        </w:rPr>
        <w:t xml:space="preserve">3 </w:t>
      </w:r>
      <w:r w:rsidRPr="003D760B">
        <w:rPr>
          <w:color w:val="000000"/>
        </w:rPr>
        <w:t xml:space="preserve">i </w:t>
      </w:r>
      <w:r w:rsidR="00A01E26" w:rsidRPr="003D760B">
        <w:rPr>
          <w:color w:val="000000"/>
        </w:rPr>
        <w:t>4</w:t>
      </w:r>
      <w:r w:rsidRPr="003D760B">
        <w:rPr>
          <w:color w:val="000000"/>
        </w:rPr>
        <w:t>.</w:t>
      </w:r>
    </w:p>
    <w:p w:rsidR="006C1A08" w:rsidRDefault="006C1A08" w:rsidP="006C1A08">
      <w:pPr>
        <w:pStyle w:val="Akapitzlist"/>
        <w:numPr>
          <w:ilvl w:val="0"/>
          <w:numId w:val="2"/>
        </w:numPr>
        <w:tabs>
          <w:tab w:val="left" w:pos="426"/>
        </w:tabs>
        <w:spacing w:line="360" w:lineRule="auto"/>
        <w:jc w:val="both"/>
      </w:pPr>
      <w:r>
        <w:lastRenderedPageBreak/>
        <w:t xml:space="preserve">Wniosek o zmianę terminu zakończenia zadania wraz z uzasadnieniem </w:t>
      </w:r>
      <w:r w:rsidR="00106119">
        <w:t>ostateczny odbiorca wsparcia zobowiązany</w:t>
      </w:r>
      <w:r>
        <w:t xml:space="preserve"> jest przedłożyć Wojewodzie niezwłocznie po powzięciu informacji o  wystąpieniu okoliczności uniemożliwiających dotrzymanie tego terminu, przy czym: </w:t>
      </w:r>
    </w:p>
    <w:p w:rsidR="006C1A08" w:rsidRDefault="006C1A08" w:rsidP="006C1A08">
      <w:pPr>
        <w:pStyle w:val="Akapitzlist"/>
        <w:numPr>
          <w:ilvl w:val="1"/>
          <w:numId w:val="2"/>
        </w:numPr>
        <w:tabs>
          <w:tab w:val="left" w:pos="426"/>
        </w:tabs>
        <w:spacing w:line="360" w:lineRule="auto"/>
        <w:jc w:val="both"/>
      </w:pPr>
      <w:r>
        <w:t>wniosek złożony po upływie terminu, którego dotyczy, nie podlega rozpatrzeniu.</w:t>
      </w:r>
    </w:p>
    <w:p w:rsidR="006C1A08" w:rsidRPr="006C1A08" w:rsidRDefault="006C1A08" w:rsidP="006C1A08">
      <w:pPr>
        <w:pStyle w:val="Akapitzlist"/>
        <w:numPr>
          <w:ilvl w:val="1"/>
          <w:numId w:val="2"/>
        </w:numPr>
        <w:tabs>
          <w:tab w:val="left" w:pos="426"/>
        </w:tabs>
        <w:spacing w:line="360" w:lineRule="auto"/>
        <w:jc w:val="both"/>
      </w:pPr>
      <w:r>
        <w:t xml:space="preserve"> realizacja zmienionego zakresu rzeczowego zadania może być rozpoczęta nie wcześniej niż z chwilą zawarcia aneksu do umowy wprowadzającego jego zmiany.</w:t>
      </w:r>
    </w:p>
    <w:p w:rsidR="00A01575" w:rsidRPr="003D760B" w:rsidRDefault="00A01575" w:rsidP="004F11C5">
      <w:pPr>
        <w:numPr>
          <w:ilvl w:val="0"/>
          <w:numId w:val="2"/>
        </w:numPr>
        <w:tabs>
          <w:tab w:val="clear" w:pos="360"/>
          <w:tab w:val="num" w:pos="426"/>
        </w:tabs>
        <w:overflowPunct w:val="0"/>
        <w:autoSpaceDE w:val="0"/>
        <w:autoSpaceDN w:val="0"/>
        <w:adjustRightInd w:val="0"/>
        <w:spacing w:line="360" w:lineRule="auto"/>
        <w:ind w:left="426" w:hanging="426"/>
        <w:jc w:val="both"/>
        <w:rPr>
          <w:color w:val="000000"/>
        </w:rPr>
      </w:pPr>
      <w:r w:rsidRPr="003D760B">
        <w:rPr>
          <w:color w:val="000000"/>
        </w:rPr>
        <w:t xml:space="preserve">Ostateczny odbiorca </w:t>
      </w:r>
      <w:r w:rsidRPr="003D760B">
        <w:rPr>
          <w:color w:val="000000"/>
          <w:lang w:eastAsia="en-US"/>
        </w:rPr>
        <w:t xml:space="preserve">wsparcia </w:t>
      </w:r>
      <w:r w:rsidRPr="003D760B">
        <w:rPr>
          <w:color w:val="000000"/>
        </w:rPr>
        <w:t xml:space="preserve">zobowiązuje się, że wszystkie koszty i wydatki w ramach realizacji zadania zostaną poniesione </w:t>
      </w:r>
      <w:r w:rsidR="004A6176" w:rsidRPr="003D760B">
        <w:rPr>
          <w:color w:val="000000"/>
        </w:rPr>
        <w:t>do dnia</w:t>
      </w:r>
      <w:r w:rsidRPr="003D760B">
        <w:rPr>
          <w:color w:val="000000"/>
        </w:rPr>
        <w:t xml:space="preserve"> realizacji </w:t>
      </w:r>
      <w:r w:rsidR="004A6176" w:rsidRPr="003D760B">
        <w:rPr>
          <w:color w:val="000000"/>
        </w:rPr>
        <w:t xml:space="preserve">zadania </w:t>
      </w:r>
      <w:r w:rsidRPr="003D760B">
        <w:rPr>
          <w:color w:val="000000"/>
        </w:rPr>
        <w:t>określonym w ust. 1 i 2 oraz, że środki będą wykorzystane</w:t>
      </w:r>
      <w:r w:rsidRPr="0028034B">
        <w:rPr>
          <w:color w:val="000000"/>
        </w:rPr>
        <w:t xml:space="preserve"> wyłącznie na realizację zadania określonego w umowie oraz zgodnie z Kalkulacją kosztó</w:t>
      </w:r>
      <w:r w:rsidR="006C1A08">
        <w:rPr>
          <w:color w:val="000000"/>
        </w:rPr>
        <w:t>w określoną w załączniku nr … i </w:t>
      </w:r>
      <w:r w:rsidRPr="0028034B">
        <w:rPr>
          <w:color w:val="000000"/>
        </w:rPr>
        <w:t xml:space="preserve">Programem. Ponadto wydatki przewidziane do poniesienia na utworzenie jednego miejsca opieki nie są i nie będą jednocześnie finansowane z różnych wspólnotowych programów, instrumentów finansowych i funduszy, w tym z innych niż Europejskiego Funduszu Społecznego Plus, funduszy strukturalnych </w:t>
      </w:r>
      <w:r w:rsidRPr="003D760B">
        <w:rPr>
          <w:color w:val="000000"/>
        </w:rPr>
        <w:t>Unii Europejskiej.</w:t>
      </w:r>
    </w:p>
    <w:p w:rsidR="00997949" w:rsidRPr="003D760B" w:rsidRDefault="0017563E" w:rsidP="004F11C5">
      <w:pPr>
        <w:numPr>
          <w:ilvl w:val="0"/>
          <w:numId w:val="2"/>
        </w:numPr>
        <w:tabs>
          <w:tab w:val="clear" w:pos="360"/>
          <w:tab w:val="num" w:pos="426"/>
        </w:tabs>
        <w:overflowPunct w:val="0"/>
        <w:autoSpaceDE w:val="0"/>
        <w:autoSpaceDN w:val="0"/>
        <w:adjustRightInd w:val="0"/>
        <w:spacing w:line="360" w:lineRule="auto"/>
        <w:ind w:left="426" w:hanging="426"/>
        <w:jc w:val="both"/>
        <w:rPr>
          <w:color w:val="000000"/>
        </w:rPr>
      </w:pPr>
      <w:r w:rsidRPr="003D760B">
        <w:rPr>
          <w:color w:val="000000"/>
        </w:rPr>
        <w:t xml:space="preserve">Ostateczny odbiorca </w:t>
      </w:r>
      <w:r w:rsidR="00F623D4" w:rsidRPr="003D760B">
        <w:rPr>
          <w:color w:val="000000"/>
          <w:lang w:eastAsia="en-US"/>
        </w:rPr>
        <w:t>wsparcia</w:t>
      </w:r>
      <w:r w:rsidR="00F623D4" w:rsidRPr="003D760B">
        <w:rPr>
          <w:color w:val="000000"/>
        </w:rPr>
        <w:t xml:space="preserve"> </w:t>
      </w:r>
      <w:r w:rsidR="00BF0F2D" w:rsidRPr="003D760B">
        <w:rPr>
          <w:color w:val="000000"/>
        </w:rPr>
        <w:t>jest zobowiązany</w:t>
      </w:r>
      <w:r w:rsidR="002C618A" w:rsidRPr="003D760B">
        <w:rPr>
          <w:color w:val="000000"/>
        </w:rPr>
        <w:t xml:space="preserve"> </w:t>
      </w:r>
      <w:r w:rsidR="00BF0F2D" w:rsidRPr="003D760B">
        <w:rPr>
          <w:color w:val="000000"/>
        </w:rPr>
        <w:t xml:space="preserve">do wykorzystania </w:t>
      </w:r>
      <w:r w:rsidR="00994C86" w:rsidRPr="003D760B">
        <w:rPr>
          <w:color w:val="000000"/>
        </w:rPr>
        <w:t xml:space="preserve">dofinansowania </w:t>
      </w:r>
      <w:r w:rsidR="006C1A08">
        <w:rPr>
          <w:color w:val="000000"/>
        </w:rPr>
        <w:t>w </w:t>
      </w:r>
      <w:r w:rsidR="00BF0F2D" w:rsidRPr="003D760B">
        <w:rPr>
          <w:color w:val="000000"/>
        </w:rPr>
        <w:t>terminie</w:t>
      </w:r>
      <w:r w:rsidR="00997949" w:rsidRPr="003D760B">
        <w:rPr>
          <w:color w:val="000000"/>
        </w:rPr>
        <w:t xml:space="preserve"> określony</w:t>
      </w:r>
      <w:r w:rsidR="00BF0F2D" w:rsidRPr="003D760B">
        <w:rPr>
          <w:color w:val="000000"/>
        </w:rPr>
        <w:t>m</w:t>
      </w:r>
      <w:r w:rsidR="00997949" w:rsidRPr="003D760B">
        <w:rPr>
          <w:color w:val="000000"/>
        </w:rPr>
        <w:t xml:space="preserve"> w</w:t>
      </w:r>
      <w:r w:rsidR="002B63EC" w:rsidRPr="003D760B">
        <w:rPr>
          <w:color w:val="000000"/>
        </w:rPr>
        <w:t> </w:t>
      </w:r>
      <w:r w:rsidR="00997949" w:rsidRPr="003D760B">
        <w:rPr>
          <w:color w:val="000000"/>
        </w:rPr>
        <w:t xml:space="preserve">ust. 1 </w:t>
      </w:r>
      <w:r w:rsidR="00C11248" w:rsidRPr="003D760B">
        <w:rPr>
          <w:color w:val="000000"/>
        </w:rPr>
        <w:t>i 2</w:t>
      </w:r>
      <w:r w:rsidR="006C1A08">
        <w:rPr>
          <w:color w:val="000000"/>
        </w:rPr>
        <w:t>, z uwzględnieniem zapisów ust. 3 i 4</w:t>
      </w:r>
      <w:r w:rsidR="006C1A08" w:rsidRPr="00F231C0">
        <w:rPr>
          <w:color w:val="000000"/>
        </w:rPr>
        <w:t>.</w:t>
      </w:r>
    </w:p>
    <w:p w:rsidR="00C11248" w:rsidRPr="0028034B" w:rsidRDefault="00C11248" w:rsidP="004F11C5">
      <w:pPr>
        <w:numPr>
          <w:ilvl w:val="0"/>
          <w:numId w:val="2"/>
        </w:numPr>
        <w:tabs>
          <w:tab w:val="clear" w:pos="360"/>
          <w:tab w:val="num" w:pos="426"/>
        </w:tabs>
        <w:overflowPunct w:val="0"/>
        <w:autoSpaceDE w:val="0"/>
        <w:autoSpaceDN w:val="0"/>
        <w:adjustRightInd w:val="0"/>
        <w:spacing w:line="360" w:lineRule="auto"/>
        <w:ind w:left="426" w:hanging="426"/>
        <w:jc w:val="both"/>
        <w:rPr>
          <w:color w:val="000000"/>
        </w:rPr>
      </w:pPr>
      <w:r w:rsidRPr="003D760B">
        <w:rPr>
          <w:color w:val="000000"/>
        </w:rPr>
        <w:t>Zakończenie zadania, o którym mowa w ust. 1 pkt 2 i ust. 2 pkt 2, należy rozumieć jako dzień dokonania wpisu nowych miejsc opieki do rejestru żłóbków</w:t>
      </w:r>
      <w:r w:rsidRPr="0028034B">
        <w:rPr>
          <w:color w:val="000000"/>
        </w:rPr>
        <w:t xml:space="preserve"> i klubów dziecięcych lub wykazu dziennych opiekunów.</w:t>
      </w:r>
      <w:r w:rsidR="009C6730" w:rsidRPr="0028034B">
        <w:rPr>
          <w:color w:val="000000"/>
        </w:rPr>
        <w:t xml:space="preserve"> </w:t>
      </w:r>
      <w:r w:rsidR="005B4358" w:rsidRPr="0028034B">
        <w:rPr>
          <w:color w:val="000000"/>
        </w:rPr>
        <w:t xml:space="preserve">Dokonując wpisu instytucji opieki do rejestru żłobków i klubów dziecięcych lub wykazu dziennych opiekunów, lub dokonując zmiany wpisu, należy wskazać źródło dofinansowania tworzenia miejsc opieki poprzez wskazanie, czy dofinansowanie pochodzi ze środków, o których mowa w § 1 ust. </w:t>
      </w:r>
      <w:r w:rsidR="00A01E26">
        <w:rPr>
          <w:color w:val="000000"/>
        </w:rPr>
        <w:t>2</w:t>
      </w:r>
      <w:r w:rsidR="00A01E26" w:rsidRPr="0028034B">
        <w:rPr>
          <w:color w:val="000000"/>
        </w:rPr>
        <w:t xml:space="preserve"> </w:t>
      </w:r>
      <w:r w:rsidR="005B4358" w:rsidRPr="0028034B">
        <w:rPr>
          <w:color w:val="000000"/>
        </w:rPr>
        <w:t>pkt 1</w:t>
      </w:r>
      <w:r w:rsidR="00A01E26">
        <w:rPr>
          <w:color w:val="000000"/>
        </w:rPr>
        <w:t xml:space="preserve"> i</w:t>
      </w:r>
      <w:r w:rsidR="003D760B">
        <w:rPr>
          <w:color w:val="000000"/>
        </w:rPr>
        <w:t xml:space="preserve"> </w:t>
      </w:r>
      <w:r w:rsidR="00A01E26">
        <w:rPr>
          <w:color w:val="000000"/>
        </w:rPr>
        <w:t>2</w:t>
      </w:r>
      <w:r w:rsidR="005B4358" w:rsidRPr="0028034B">
        <w:rPr>
          <w:color w:val="000000"/>
        </w:rPr>
        <w:t xml:space="preserve"> czy § 1 ust. </w:t>
      </w:r>
      <w:r w:rsidR="00A01E26">
        <w:rPr>
          <w:color w:val="000000"/>
        </w:rPr>
        <w:t>2</w:t>
      </w:r>
      <w:r w:rsidR="00A01E26" w:rsidRPr="0028034B">
        <w:rPr>
          <w:color w:val="000000"/>
        </w:rPr>
        <w:t xml:space="preserve"> </w:t>
      </w:r>
      <w:r w:rsidR="005B4358" w:rsidRPr="0028034B">
        <w:rPr>
          <w:color w:val="000000"/>
        </w:rPr>
        <w:t xml:space="preserve">pkt </w:t>
      </w:r>
      <w:r w:rsidR="00A01E26">
        <w:rPr>
          <w:color w:val="000000"/>
        </w:rPr>
        <w:t>3</w:t>
      </w:r>
      <w:r w:rsidR="00A01E26" w:rsidRPr="0028034B">
        <w:rPr>
          <w:color w:val="000000"/>
        </w:rPr>
        <w:t xml:space="preserve"> </w:t>
      </w:r>
      <w:r w:rsidR="005B4358" w:rsidRPr="0028034B">
        <w:rPr>
          <w:color w:val="000000"/>
        </w:rPr>
        <w:t xml:space="preserve">i </w:t>
      </w:r>
      <w:r w:rsidR="00A01E26">
        <w:rPr>
          <w:color w:val="000000"/>
        </w:rPr>
        <w:t>4</w:t>
      </w:r>
      <w:r w:rsidR="005B4358" w:rsidRPr="0028034B">
        <w:rPr>
          <w:color w:val="000000"/>
        </w:rPr>
        <w:t>, przy czym wpis instytucji opieki do rejestru żłobków i klubów dziecięcych lub dokonanie zmiany wpisu nie może nastąpić przed ogłoszeniem Programu</w:t>
      </w:r>
      <w:r w:rsidR="009C6730" w:rsidRPr="0028034B">
        <w:rPr>
          <w:color w:val="000000"/>
        </w:rPr>
        <w:t>.</w:t>
      </w:r>
    </w:p>
    <w:p w:rsidR="00C01528" w:rsidRPr="0028034B" w:rsidRDefault="00C01528" w:rsidP="004F11C5">
      <w:pPr>
        <w:numPr>
          <w:ilvl w:val="0"/>
          <w:numId w:val="2"/>
        </w:numPr>
        <w:tabs>
          <w:tab w:val="clear" w:pos="360"/>
          <w:tab w:val="num" w:pos="426"/>
        </w:tabs>
        <w:overflowPunct w:val="0"/>
        <w:autoSpaceDE w:val="0"/>
        <w:autoSpaceDN w:val="0"/>
        <w:adjustRightInd w:val="0"/>
        <w:spacing w:line="360" w:lineRule="auto"/>
        <w:ind w:left="426" w:hanging="426"/>
        <w:jc w:val="both"/>
        <w:rPr>
          <w:color w:val="000000"/>
        </w:rPr>
      </w:pPr>
      <w:r w:rsidRPr="0028034B">
        <w:rPr>
          <w:color w:val="000000"/>
        </w:rPr>
        <w:t xml:space="preserve">Wykorzystanie środków następuje przez zapłatę za zrealizowane zadanie, na które </w:t>
      </w:r>
      <w:r w:rsidR="006A7603" w:rsidRPr="0028034B">
        <w:rPr>
          <w:color w:val="000000"/>
        </w:rPr>
        <w:t>środki z</w:t>
      </w:r>
      <w:r w:rsidR="001A6AEA" w:rsidRPr="0028034B">
        <w:rPr>
          <w:color w:val="000000"/>
        </w:rPr>
        <w:t xml:space="preserve">ostały udzielone. </w:t>
      </w:r>
    </w:p>
    <w:p w:rsidR="006A7603" w:rsidRPr="0028034B" w:rsidRDefault="006A7603" w:rsidP="004F11C5">
      <w:pPr>
        <w:numPr>
          <w:ilvl w:val="0"/>
          <w:numId w:val="2"/>
        </w:numPr>
        <w:tabs>
          <w:tab w:val="clear" w:pos="360"/>
          <w:tab w:val="num" w:pos="426"/>
        </w:tabs>
        <w:overflowPunct w:val="0"/>
        <w:autoSpaceDE w:val="0"/>
        <w:autoSpaceDN w:val="0"/>
        <w:adjustRightInd w:val="0"/>
        <w:spacing w:line="360" w:lineRule="auto"/>
        <w:ind w:left="426" w:hanging="426"/>
        <w:jc w:val="both"/>
        <w:rPr>
          <w:color w:val="000000"/>
        </w:rPr>
      </w:pPr>
      <w:r w:rsidRPr="0028034B">
        <w:rPr>
          <w:color w:val="000000"/>
        </w:rPr>
        <w:t xml:space="preserve">Ostateczny odbiorca </w:t>
      </w:r>
      <w:r w:rsidR="00F623D4" w:rsidRPr="0028034B">
        <w:rPr>
          <w:color w:val="000000"/>
          <w:lang w:eastAsia="en-US"/>
        </w:rPr>
        <w:t>wsparcia</w:t>
      </w:r>
      <w:r w:rsidR="00F623D4" w:rsidRPr="0028034B">
        <w:rPr>
          <w:color w:val="000000"/>
        </w:rPr>
        <w:t xml:space="preserve"> </w:t>
      </w:r>
      <w:r w:rsidRPr="0028034B">
        <w:rPr>
          <w:color w:val="000000"/>
        </w:rPr>
        <w:t>zobowiązuje się do należytego wykonania umowy, wykorzystania środków zgodnie z przeznaczeniem, na jaki j</w:t>
      </w:r>
      <w:r w:rsidR="004A6176">
        <w:rPr>
          <w:color w:val="000000"/>
        </w:rPr>
        <w:t>e</w:t>
      </w:r>
      <w:r w:rsidRPr="0028034B">
        <w:rPr>
          <w:color w:val="000000"/>
        </w:rPr>
        <w:t xml:space="preserve"> uzyskał i na warunkach określonych umową. </w:t>
      </w:r>
    </w:p>
    <w:p w:rsidR="006A7603" w:rsidRPr="0028034B" w:rsidRDefault="006A7603" w:rsidP="004F11C5">
      <w:pPr>
        <w:numPr>
          <w:ilvl w:val="0"/>
          <w:numId w:val="2"/>
        </w:numPr>
        <w:tabs>
          <w:tab w:val="num" w:pos="426"/>
        </w:tabs>
        <w:overflowPunct w:val="0"/>
        <w:autoSpaceDE w:val="0"/>
        <w:autoSpaceDN w:val="0"/>
        <w:adjustRightInd w:val="0"/>
        <w:spacing w:line="360" w:lineRule="auto"/>
        <w:ind w:left="426" w:hanging="426"/>
        <w:jc w:val="both"/>
        <w:rPr>
          <w:color w:val="000000"/>
        </w:rPr>
      </w:pPr>
      <w:r w:rsidRPr="0028034B">
        <w:rPr>
          <w:color w:val="000000"/>
        </w:rPr>
        <w:tab/>
        <w:t xml:space="preserve">Środki, o których mowa w § 1 ust. </w:t>
      </w:r>
      <w:r w:rsidR="00A01E26">
        <w:rPr>
          <w:color w:val="000000"/>
        </w:rPr>
        <w:t>2</w:t>
      </w:r>
      <w:r w:rsidRPr="0028034B">
        <w:rPr>
          <w:color w:val="000000"/>
        </w:rPr>
        <w:t>, nie mogą zostać przekazane innym podmiotom niż wskazane w umowie.</w:t>
      </w:r>
    </w:p>
    <w:p w:rsidR="00997949" w:rsidRPr="0028034B" w:rsidRDefault="00995C8E" w:rsidP="004F11C5">
      <w:pPr>
        <w:numPr>
          <w:ilvl w:val="0"/>
          <w:numId w:val="2"/>
        </w:numPr>
        <w:tabs>
          <w:tab w:val="clear" w:pos="360"/>
          <w:tab w:val="num" w:pos="426"/>
        </w:tabs>
        <w:overflowPunct w:val="0"/>
        <w:autoSpaceDE w:val="0"/>
        <w:autoSpaceDN w:val="0"/>
        <w:adjustRightInd w:val="0"/>
        <w:spacing w:line="360" w:lineRule="auto"/>
        <w:ind w:left="426" w:hanging="426"/>
        <w:jc w:val="both"/>
        <w:rPr>
          <w:color w:val="000000"/>
        </w:rPr>
      </w:pPr>
      <w:r w:rsidRPr="0028034B">
        <w:rPr>
          <w:color w:val="000000"/>
        </w:rPr>
        <w:lastRenderedPageBreak/>
        <w:t xml:space="preserve">Ostateczny odbiorca </w:t>
      </w:r>
      <w:r w:rsidR="006C1A08">
        <w:rPr>
          <w:color w:val="000000"/>
          <w:lang w:eastAsia="en-US"/>
        </w:rPr>
        <w:t>przedkłada do umowy jako załącznik kopię</w:t>
      </w:r>
      <w:r w:rsidR="00997949" w:rsidRPr="0028034B">
        <w:rPr>
          <w:color w:val="000000"/>
        </w:rPr>
        <w:t xml:space="preserve"> dokument</w:t>
      </w:r>
      <w:r w:rsidR="006C1A08">
        <w:rPr>
          <w:color w:val="000000"/>
        </w:rPr>
        <w:t>u</w:t>
      </w:r>
      <w:r w:rsidR="00997949" w:rsidRPr="0028034B">
        <w:rPr>
          <w:color w:val="000000"/>
        </w:rPr>
        <w:t xml:space="preserve"> stwierdzając</w:t>
      </w:r>
      <w:r w:rsidR="006C1A08">
        <w:rPr>
          <w:color w:val="000000"/>
        </w:rPr>
        <w:t>ego</w:t>
      </w:r>
      <w:r w:rsidR="00997949" w:rsidRPr="0028034B">
        <w:rPr>
          <w:color w:val="000000"/>
        </w:rPr>
        <w:t xml:space="preserve"> prawo do dysponowania nieruchomością na cele budowlane wynikające z prawa własności, użytkowania wieczystego, zarządu, ograniczonego prawa rzeczowego albo stosunku zobowiązaniowego, przewidującego uprawnienia do wykonywania robót budowlanych. </w:t>
      </w:r>
    </w:p>
    <w:p w:rsidR="00997949" w:rsidRPr="0028034B" w:rsidRDefault="00995C8E" w:rsidP="004F11C5">
      <w:pPr>
        <w:numPr>
          <w:ilvl w:val="0"/>
          <w:numId w:val="2"/>
        </w:numPr>
        <w:tabs>
          <w:tab w:val="num" w:pos="426"/>
        </w:tabs>
        <w:overflowPunct w:val="0"/>
        <w:autoSpaceDE w:val="0"/>
        <w:autoSpaceDN w:val="0"/>
        <w:adjustRightInd w:val="0"/>
        <w:spacing w:line="360" w:lineRule="auto"/>
        <w:ind w:left="426" w:hanging="426"/>
        <w:jc w:val="both"/>
        <w:rPr>
          <w:color w:val="000000"/>
        </w:rPr>
      </w:pPr>
      <w:r w:rsidRPr="0028034B">
        <w:rPr>
          <w:color w:val="000000"/>
        </w:rPr>
        <w:t xml:space="preserve">Ostateczny odbiorca </w:t>
      </w:r>
      <w:r w:rsidR="00F623D4" w:rsidRPr="0028034B">
        <w:rPr>
          <w:color w:val="000000"/>
          <w:lang w:eastAsia="en-US"/>
        </w:rPr>
        <w:t>wsparcia</w:t>
      </w:r>
      <w:r w:rsidR="00F623D4" w:rsidRPr="0028034B">
        <w:rPr>
          <w:color w:val="000000"/>
        </w:rPr>
        <w:t xml:space="preserve"> </w:t>
      </w:r>
      <w:r w:rsidR="00C1277D" w:rsidRPr="0028034B">
        <w:rPr>
          <w:color w:val="000000"/>
        </w:rPr>
        <w:t xml:space="preserve">zobowiązuje się do </w:t>
      </w:r>
      <w:r w:rsidR="00997949" w:rsidRPr="0028034B">
        <w:rPr>
          <w:color w:val="000000"/>
        </w:rPr>
        <w:t xml:space="preserve">informowania Wojewody w formie pisemnej o problemach </w:t>
      </w:r>
      <w:r w:rsidR="00CD4D9A" w:rsidRPr="0028034B">
        <w:rPr>
          <w:color w:val="000000"/>
        </w:rPr>
        <w:t>z</w:t>
      </w:r>
      <w:r w:rsidR="00997949" w:rsidRPr="0028034B">
        <w:rPr>
          <w:color w:val="000000"/>
        </w:rPr>
        <w:t xml:space="preserve"> realizacj</w:t>
      </w:r>
      <w:r w:rsidR="00CD4D9A" w:rsidRPr="0028034B">
        <w:rPr>
          <w:color w:val="000000"/>
        </w:rPr>
        <w:t>ą</w:t>
      </w:r>
      <w:r w:rsidR="00997949" w:rsidRPr="0028034B">
        <w:rPr>
          <w:color w:val="000000"/>
        </w:rPr>
        <w:t xml:space="preserve"> zadania, w szczególności w zakresie terminowości realizacji zadania, wykorzystania</w:t>
      </w:r>
      <w:r w:rsidR="008670AD" w:rsidRPr="0028034B">
        <w:rPr>
          <w:color w:val="000000"/>
        </w:rPr>
        <w:t xml:space="preserve"> </w:t>
      </w:r>
      <w:r w:rsidRPr="0028034B">
        <w:rPr>
          <w:color w:val="000000"/>
        </w:rPr>
        <w:t>środków</w:t>
      </w:r>
      <w:r w:rsidR="00997949" w:rsidRPr="0028034B">
        <w:rPr>
          <w:color w:val="000000"/>
        </w:rPr>
        <w:t>, jak również o zmianie warto</w:t>
      </w:r>
      <w:r w:rsidR="0000282D" w:rsidRPr="0028034B">
        <w:rPr>
          <w:color w:val="000000"/>
        </w:rPr>
        <w:t xml:space="preserve">ści kosztorysowej </w:t>
      </w:r>
      <w:r w:rsidR="006A7603" w:rsidRPr="0028034B">
        <w:rPr>
          <w:color w:val="000000"/>
        </w:rPr>
        <w:t>zadania</w:t>
      </w:r>
      <w:r w:rsidR="00997949" w:rsidRPr="0028034B">
        <w:rPr>
          <w:color w:val="000000"/>
        </w:rPr>
        <w:t>.</w:t>
      </w:r>
    </w:p>
    <w:p w:rsidR="005E5C24" w:rsidRPr="0028034B" w:rsidRDefault="00995C8E" w:rsidP="004F11C5">
      <w:pPr>
        <w:numPr>
          <w:ilvl w:val="0"/>
          <w:numId w:val="2"/>
        </w:numPr>
        <w:tabs>
          <w:tab w:val="num" w:pos="426"/>
        </w:tabs>
        <w:overflowPunct w:val="0"/>
        <w:autoSpaceDE w:val="0"/>
        <w:autoSpaceDN w:val="0"/>
        <w:adjustRightInd w:val="0"/>
        <w:spacing w:line="360" w:lineRule="auto"/>
        <w:ind w:left="426" w:hanging="426"/>
        <w:jc w:val="both"/>
        <w:rPr>
          <w:color w:val="000000"/>
        </w:rPr>
      </w:pPr>
      <w:r w:rsidRPr="0028034B">
        <w:rPr>
          <w:color w:val="000000"/>
        </w:rPr>
        <w:t xml:space="preserve"> </w:t>
      </w:r>
      <w:r w:rsidR="005E5C24" w:rsidRPr="0028034B">
        <w:rPr>
          <w:color w:val="000000"/>
        </w:rPr>
        <w:t xml:space="preserve">Wojewoda może monitorować przebieg realizacji zadania i poddać go ocenie w zakresie możliwości zakończenia zadania w terminie określonym w ust. 1 i </w:t>
      </w:r>
      <w:r w:rsidRPr="0028034B">
        <w:rPr>
          <w:color w:val="000000"/>
        </w:rPr>
        <w:t>2</w:t>
      </w:r>
      <w:r w:rsidR="005E5C24" w:rsidRPr="0028034B">
        <w:rPr>
          <w:color w:val="000000"/>
        </w:rPr>
        <w:t xml:space="preserve">. W przypadku negatywnej oceny części lub całości zadania Wojewoda może nie przekazać części lub całości </w:t>
      </w:r>
      <w:r w:rsidRPr="0028034B">
        <w:rPr>
          <w:color w:val="000000"/>
        </w:rPr>
        <w:t>środków</w:t>
      </w:r>
      <w:r w:rsidR="005E5C24" w:rsidRPr="0028034B">
        <w:rPr>
          <w:color w:val="000000"/>
        </w:rPr>
        <w:t>, o któr</w:t>
      </w:r>
      <w:r w:rsidRPr="0028034B">
        <w:rPr>
          <w:color w:val="000000"/>
        </w:rPr>
        <w:t>ych</w:t>
      </w:r>
      <w:r w:rsidR="005E5C24" w:rsidRPr="0028034B">
        <w:rPr>
          <w:color w:val="000000"/>
        </w:rPr>
        <w:t xml:space="preserve"> mowa w § 1 ust. 1.</w:t>
      </w:r>
    </w:p>
    <w:p w:rsidR="00BD2203" w:rsidRPr="0028034B" w:rsidRDefault="00BD2203" w:rsidP="004F11C5">
      <w:pPr>
        <w:numPr>
          <w:ilvl w:val="0"/>
          <w:numId w:val="2"/>
        </w:numPr>
        <w:tabs>
          <w:tab w:val="clear" w:pos="360"/>
          <w:tab w:val="num" w:pos="426"/>
        </w:tabs>
        <w:overflowPunct w:val="0"/>
        <w:autoSpaceDE w:val="0"/>
        <w:autoSpaceDN w:val="0"/>
        <w:adjustRightInd w:val="0"/>
        <w:spacing w:line="360" w:lineRule="auto"/>
        <w:ind w:left="426" w:hanging="426"/>
        <w:jc w:val="both"/>
        <w:rPr>
          <w:color w:val="000000"/>
        </w:rPr>
      </w:pPr>
      <w:r w:rsidRPr="0028034B">
        <w:rPr>
          <w:color w:val="000000"/>
        </w:rPr>
        <w:t>W trakcie realizacji zadania oraz w określonym w Programie minimalnym okresie funkcjonowania instytucji opieki lub nowych miejsc opieki dofinansowanych z Programu (okresie trwałości), możliwa jest zmiana:</w:t>
      </w:r>
    </w:p>
    <w:p w:rsidR="008061BC" w:rsidRDefault="008061BC" w:rsidP="004F11C5">
      <w:pPr>
        <w:pStyle w:val="Akapitzlist"/>
        <w:numPr>
          <w:ilvl w:val="0"/>
          <w:numId w:val="34"/>
        </w:numPr>
        <w:tabs>
          <w:tab w:val="clear" w:pos="360"/>
        </w:tabs>
        <w:overflowPunct w:val="0"/>
        <w:autoSpaceDE w:val="0"/>
        <w:autoSpaceDN w:val="0"/>
        <w:adjustRightInd w:val="0"/>
        <w:spacing w:line="360" w:lineRule="auto"/>
        <w:ind w:left="709" w:hanging="283"/>
        <w:jc w:val="both"/>
        <w:rPr>
          <w:color w:val="000000"/>
        </w:rPr>
      </w:pPr>
      <w:r w:rsidRPr="00787442">
        <w:rPr>
          <w:color w:val="000000"/>
        </w:rPr>
        <w:t>nazw ulic i nazw geograficznych związanych z realizacją zadania, jak również</w:t>
      </w:r>
      <w:r>
        <w:rPr>
          <w:color w:val="000000"/>
        </w:rPr>
        <w:t xml:space="preserve"> </w:t>
      </w:r>
      <w:r w:rsidRPr="00787442">
        <w:rPr>
          <w:color w:val="000000"/>
        </w:rPr>
        <w:t>nazwy własnej instytucji opieki</w:t>
      </w:r>
      <w:r>
        <w:rPr>
          <w:color w:val="000000"/>
        </w:rPr>
        <w:t>;</w:t>
      </w:r>
      <w:r w:rsidRPr="00787442">
        <w:rPr>
          <w:color w:val="000000"/>
        </w:rPr>
        <w:t xml:space="preserve"> </w:t>
      </w:r>
    </w:p>
    <w:p w:rsidR="008061BC" w:rsidRDefault="008061BC" w:rsidP="004F11C5">
      <w:pPr>
        <w:pStyle w:val="Akapitzlist"/>
        <w:numPr>
          <w:ilvl w:val="0"/>
          <w:numId w:val="34"/>
        </w:numPr>
        <w:tabs>
          <w:tab w:val="clear" w:pos="360"/>
        </w:tabs>
        <w:overflowPunct w:val="0"/>
        <w:autoSpaceDE w:val="0"/>
        <w:autoSpaceDN w:val="0"/>
        <w:adjustRightInd w:val="0"/>
        <w:spacing w:line="360" w:lineRule="auto"/>
        <w:ind w:left="709" w:hanging="283"/>
        <w:jc w:val="both"/>
        <w:rPr>
          <w:color w:val="000000"/>
        </w:rPr>
      </w:pPr>
      <w:r w:rsidRPr="008061BC">
        <w:rPr>
          <w:color w:val="000000"/>
        </w:rPr>
        <w:t>lokalizacji</w:t>
      </w:r>
      <w:r>
        <w:rPr>
          <w:color w:val="000000"/>
        </w:rPr>
        <w:t>;</w:t>
      </w:r>
    </w:p>
    <w:p w:rsidR="008061BC" w:rsidRPr="008061BC" w:rsidRDefault="008061BC" w:rsidP="004F11C5">
      <w:pPr>
        <w:pStyle w:val="Akapitzlist"/>
        <w:numPr>
          <w:ilvl w:val="0"/>
          <w:numId w:val="34"/>
        </w:numPr>
        <w:tabs>
          <w:tab w:val="clear" w:pos="360"/>
        </w:tabs>
        <w:overflowPunct w:val="0"/>
        <w:autoSpaceDE w:val="0"/>
        <w:autoSpaceDN w:val="0"/>
        <w:adjustRightInd w:val="0"/>
        <w:spacing w:line="360" w:lineRule="auto"/>
        <w:ind w:left="709" w:hanging="283"/>
        <w:jc w:val="both"/>
        <w:rPr>
          <w:color w:val="000000"/>
        </w:rPr>
      </w:pPr>
      <w:r w:rsidRPr="008061BC">
        <w:rPr>
          <w:color w:val="000000"/>
        </w:rPr>
        <w:t xml:space="preserve">sposobu organizacji, prowadzenia i formy organizacyjnej dofinansowanej </w:t>
      </w:r>
      <w:r w:rsidRPr="008061BC">
        <w:rPr>
          <w:color w:val="000000"/>
        </w:rPr>
        <w:br/>
        <w:t>z Programu instytucji opieki, polegająca na:</w:t>
      </w:r>
    </w:p>
    <w:p w:rsidR="00BD2203" w:rsidRPr="0028034B" w:rsidRDefault="00BD2203" w:rsidP="004F11C5">
      <w:pPr>
        <w:numPr>
          <w:ilvl w:val="0"/>
          <w:numId w:val="35"/>
        </w:numPr>
        <w:overflowPunct w:val="0"/>
        <w:autoSpaceDE w:val="0"/>
        <w:autoSpaceDN w:val="0"/>
        <w:adjustRightInd w:val="0"/>
        <w:spacing w:line="360" w:lineRule="auto"/>
        <w:jc w:val="both"/>
        <w:rPr>
          <w:color w:val="000000"/>
        </w:rPr>
      </w:pPr>
      <w:r w:rsidRPr="0028034B">
        <w:rPr>
          <w:color w:val="000000"/>
        </w:rPr>
        <w:t xml:space="preserve">przekształceniu instytucji  opieki (np. żłobka) na zespół instytucji opieki (np. zespół żłobków) i odwrotnie, formy organizacyjnej instytucji opieki (np. ze żłobka na klub dziecięcy i odwrotnie; w ramach dofinansowania tworzenia miejsc ze środków, o których mowa w § 1 ust. </w:t>
      </w:r>
      <w:r w:rsidR="00816E8E">
        <w:rPr>
          <w:color w:val="000000"/>
        </w:rPr>
        <w:t>2</w:t>
      </w:r>
      <w:r w:rsidR="00816E8E" w:rsidRPr="0028034B">
        <w:rPr>
          <w:color w:val="000000"/>
        </w:rPr>
        <w:t xml:space="preserve"> </w:t>
      </w:r>
      <w:r w:rsidRPr="0028034B">
        <w:rPr>
          <w:color w:val="000000"/>
        </w:rPr>
        <w:t>pkt 3</w:t>
      </w:r>
      <w:r w:rsidR="00816E8E">
        <w:rPr>
          <w:color w:val="000000"/>
        </w:rPr>
        <w:t xml:space="preserve"> i 4</w:t>
      </w:r>
      <w:r w:rsidRPr="0028034B">
        <w:rPr>
          <w:color w:val="000000"/>
        </w:rPr>
        <w:t xml:space="preserve"> nie można dokonywać przekształceń na dziennego opiekuna), zmianie podmiotu prowadzącego instytucję opieki, zmianie liczby dofinansowywanych instytucji opieki, o ile nie zostanie zwiększona  wskazana w rozstrzygnięciu Programu liczba dofinansowywanych miejsc opieki, </w:t>
      </w:r>
    </w:p>
    <w:p w:rsidR="00BD2203" w:rsidRPr="0028034B" w:rsidRDefault="00BD2203" w:rsidP="004F11C5">
      <w:pPr>
        <w:numPr>
          <w:ilvl w:val="0"/>
          <w:numId w:val="35"/>
        </w:numPr>
        <w:overflowPunct w:val="0"/>
        <w:autoSpaceDE w:val="0"/>
        <w:autoSpaceDN w:val="0"/>
        <w:adjustRightInd w:val="0"/>
        <w:spacing w:line="360" w:lineRule="auto"/>
        <w:jc w:val="both"/>
        <w:rPr>
          <w:color w:val="000000"/>
        </w:rPr>
      </w:pPr>
      <w:r w:rsidRPr="0028034B">
        <w:rPr>
          <w:color w:val="000000"/>
        </w:rPr>
        <w:t xml:space="preserve">innych przekształceniach. </w:t>
      </w:r>
    </w:p>
    <w:p w:rsidR="00BD2203" w:rsidRPr="0028034B" w:rsidRDefault="00BD2203" w:rsidP="004F11C5">
      <w:pPr>
        <w:numPr>
          <w:ilvl w:val="0"/>
          <w:numId w:val="2"/>
        </w:numPr>
        <w:overflowPunct w:val="0"/>
        <w:autoSpaceDE w:val="0"/>
        <w:autoSpaceDN w:val="0"/>
        <w:adjustRightInd w:val="0"/>
        <w:spacing w:line="360" w:lineRule="auto"/>
        <w:jc w:val="both"/>
        <w:rPr>
          <w:color w:val="000000"/>
        </w:rPr>
      </w:pPr>
      <w:r w:rsidRPr="0028034B">
        <w:rPr>
          <w:color w:val="000000"/>
        </w:rPr>
        <w:t xml:space="preserve">Warunkiem dokonania zmian, o których mowa w ust. </w:t>
      </w:r>
      <w:r w:rsidR="006C1A08">
        <w:rPr>
          <w:color w:val="000000"/>
        </w:rPr>
        <w:t>13, jest zachowanie spójności i </w:t>
      </w:r>
      <w:r w:rsidRPr="0028034B">
        <w:rPr>
          <w:color w:val="000000"/>
        </w:rPr>
        <w:t xml:space="preserve">odrębności przekształcanej instytucji opieki w sposób umożliwiający kontrolę realizacji postanowień umowy, w tym określonego w Programie minimalnego okresu funkcjonowania miejsc opieki dofinansowanych z Programu (okresu trwałości), a także </w:t>
      </w:r>
      <w:r w:rsidRPr="0028034B">
        <w:rPr>
          <w:color w:val="000000"/>
        </w:rPr>
        <w:lastRenderedPageBreak/>
        <w:t xml:space="preserve">uzyskanie zgody </w:t>
      </w:r>
      <w:r w:rsidR="00106119">
        <w:rPr>
          <w:color w:val="000000"/>
        </w:rPr>
        <w:t>W</w:t>
      </w:r>
      <w:r w:rsidRPr="0028034B">
        <w:rPr>
          <w:color w:val="000000"/>
        </w:rPr>
        <w:t>ojewody udzielającego dofinansowania i stosownych zmian w umowie uwzględniających przekształcenia. Zmiana nazw ulic i n</w:t>
      </w:r>
      <w:r w:rsidR="00106119">
        <w:rPr>
          <w:color w:val="000000"/>
        </w:rPr>
        <w:t>azw geograficznych związanych z </w:t>
      </w:r>
      <w:r w:rsidRPr="0028034B">
        <w:rPr>
          <w:color w:val="000000"/>
        </w:rPr>
        <w:t>realizacją zadania, jak również nazwy własnej instytucji opieki w okresie trwałości nie wymaga uzyskania zgody Wojewody, ale wymaga powiadomienia Wojewody o tych zmianach.</w:t>
      </w:r>
    </w:p>
    <w:p w:rsidR="006A7603" w:rsidRDefault="0055576A" w:rsidP="004F11C5">
      <w:pPr>
        <w:numPr>
          <w:ilvl w:val="0"/>
          <w:numId w:val="2"/>
        </w:numPr>
        <w:tabs>
          <w:tab w:val="clear" w:pos="360"/>
          <w:tab w:val="num" w:pos="426"/>
        </w:tabs>
        <w:overflowPunct w:val="0"/>
        <w:autoSpaceDE w:val="0"/>
        <w:autoSpaceDN w:val="0"/>
        <w:adjustRightInd w:val="0"/>
        <w:spacing w:line="360" w:lineRule="auto"/>
        <w:ind w:left="426" w:hanging="426"/>
        <w:jc w:val="both"/>
        <w:rPr>
          <w:color w:val="000000"/>
        </w:rPr>
      </w:pPr>
      <w:r w:rsidRPr="0028034B">
        <w:rPr>
          <w:color w:val="000000"/>
        </w:rPr>
        <w:t xml:space="preserve">Zmiana zakresu rzeczowego realizowanego zadania określonego w  umowie, wymaga pisemnej zgody Wojewody, na wniosek ostatecznego odbiorcy wsparcia przekazany wraz z aktualizacją załącznika nr… pod nazwą </w:t>
      </w:r>
      <w:r w:rsidRPr="006C1A08">
        <w:rPr>
          <w:i/>
          <w:color w:val="000000"/>
        </w:rPr>
        <w:t>Kalkulacja kosztów</w:t>
      </w:r>
      <w:r w:rsidR="006A7603" w:rsidRPr="0028034B">
        <w:rPr>
          <w:color w:val="000000"/>
        </w:rPr>
        <w:t xml:space="preserve">. </w:t>
      </w:r>
      <w:r w:rsidR="006C1A08">
        <w:rPr>
          <w:color w:val="000000"/>
        </w:rPr>
        <w:t xml:space="preserve">Nie wymaga zgody zmiana zakresu rzeczowego, w wyniku której nie dochodzi do rezygnacji z wykonania pozycji </w:t>
      </w:r>
      <w:r w:rsidR="006C1A08" w:rsidRPr="00FD1519">
        <w:rPr>
          <w:i/>
          <w:color w:val="000000"/>
        </w:rPr>
        <w:t>Kalkulacji kosztów</w:t>
      </w:r>
      <w:r w:rsidR="006C1A08">
        <w:rPr>
          <w:color w:val="000000"/>
        </w:rPr>
        <w:t xml:space="preserve"> lub dopisania nowej pozycji, z zachowaniem warunku, że nie mogą się zmienić wartości wydatków majątkowych lub bieżących w części dofinansowania ze środków KPO, FERS lub środków krajowych na pokrycie podatku VAT.</w:t>
      </w:r>
    </w:p>
    <w:p w:rsidR="006C1A08" w:rsidRPr="00AA154C" w:rsidRDefault="006C1A08" w:rsidP="006C1A08">
      <w:pPr>
        <w:numPr>
          <w:ilvl w:val="0"/>
          <w:numId w:val="2"/>
        </w:numPr>
        <w:tabs>
          <w:tab w:val="clear" w:pos="360"/>
          <w:tab w:val="num" w:pos="426"/>
        </w:tabs>
        <w:overflowPunct w:val="0"/>
        <w:autoSpaceDE w:val="0"/>
        <w:autoSpaceDN w:val="0"/>
        <w:adjustRightInd w:val="0"/>
        <w:spacing w:line="360" w:lineRule="auto"/>
        <w:ind w:left="426" w:hanging="426"/>
        <w:jc w:val="both"/>
        <w:rPr>
          <w:color w:val="000000"/>
        </w:rPr>
      </w:pPr>
      <w:r w:rsidRPr="00D37B93">
        <w:t xml:space="preserve">W przypadku dokonania bez zgody Wojewody, wyrażonej w formie aneksu do niniejszej umowy, zmian w </w:t>
      </w:r>
      <w:r>
        <w:t>kalkulacji kosztów</w:t>
      </w:r>
      <w:r w:rsidRPr="00D37B93">
        <w:t xml:space="preserve"> zadania powodując</w:t>
      </w:r>
      <w:r>
        <w:t>ych</w:t>
      </w:r>
      <w:r w:rsidRPr="00D37B93">
        <w:t>:</w:t>
      </w:r>
    </w:p>
    <w:p w:rsidR="006C1A08" w:rsidRDefault="006C1A08" w:rsidP="006C1A08">
      <w:pPr>
        <w:pStyle w:val="Akapitzlist"/>
        <w:numPr>
          <w:ilvl w:val="0"/>
          <w:numId w:val="45"/>
        </w:numPr>
        <w:tabs>
          <w:tab w:val="left" w:pos="709"/>
        </w:tabs>
        <w:spacing w:after="240" w:line="360" w:lineRule="auto"/>
        <w:ind w:hanging="436"/>
        <w:jc w:val="both"/>
      </w:pPr>
      <w:r w:rsidRPr="00D37B93">
        <w:t xml:space="preserve">poniesienie dodatkowych wydatków nie ujętych w </w:t>
      </w:r>
      <w:r>
        <w:t>kalkulacji kosztów</w:t>
      </w:r>
      <w:r w:rsidRPr="00D37B93">
        <w:t xml:space="preserve"> – traktuje się je na  równi z wydatkami niekwalifikowanymi, a wykorzystane środki </w:t>
      </w:r>
      <w:r>
        <w:t>dotacji</w:t>
      </w:r>
      <w:r w:rsidRPr="00D37B93">
        <w:t xml:space="preserve"> na ich sfinansowanie podlegają zwrotowi na zasadach określonych dla </w:t>
      </w:r>
      <w:r>
        <w:t>dotacji</w:t>
      </w:r>
      <w:r w:rsidRPr="00D37B93">
        <w:t xml:space="preserve"> wykorzystan</w:t>
      </w:r>
      <w:r>
        <w:t>ej</w:t>
      </w:r>
      <w:r w:rsidRPr="00D37B93">
        <w:t xml:space="preserve"> niezgodnie z przeznaczeniem;</w:t>
      </w:r>
    </w:p>
    <w:p w:rsidR="006C1A08" w:rsidRPr="006C1A08" w:rsidRDefault="006C1A08" w:rsidP="006C1A08">
      <w:pPr>
        <w:pStyle w:val="Akapitzlist"/>
        <w:numPr>
          <w:ilvl w:val="0"/>
          <w:numId w:val="45"/>
        </w:numPr>
        <w:tabs>
          <w:tab w:val="left" w:pos="709"/>
        </w:tabs>
        <w:spacing w:line="360" w:lineRule="auto"/>
        <w:ind w:hanging="436"/>
        <w:jc w:val="both"/>
      </w:pPr>
      <w:r w:rsidRPr="00D37B93">
        <w:t xml:space="preserve">niezrealizowanie pozycji </w:t>
      </w:r>
      <w:r>
        <w:t>kalkulacji kosztów</w:t>
      </w:r>
      <w:r w:rsidRPr="00D37B93">
        <w:t xml:space="preserve"> – wysokość </w:t>
      </w:r>
      <w:r>
        <w:t>dotacji, określona w </w:t>
      </w:r>
      <w:r w:rsidRPr="00D37B93">
        <w:t>§ 1</w:t>
      </w:r>
      <w:r>
        <w:t>,</w:t>
      </w:r>
      <w:r w:rsidRPr="00D37B93">
        <w:t xml:space="preserve"> ulega zmniejszeniu o wartość kosztorysową niezrealizowanej pozycji </w:t>
      </w:r>
      <w:r>
        <w:t>kalkulacji kosztów</w:t>
      </w:r>
      <w:r w:rsidRPr="00D37B93">
        <w:t xml:space="preserve"> skorygowaną o procentowy wskaźnik udziału </w:t>
      </w:r>
      <w:r>
        <w:t>dotacji w </w:t>
      </w:r>
      <w:r w:rsidRPr="00D37B93">
        <w:t xml:space="preserve">finasowaniu zadania – środki </w:t>
      </w:r>
      <w:r>
        <w:t>dotacji</w:t>
      </w:r>
      <w:r w:rsidRPr="00D37B93">
        <w:t xml:space="preserve"> przekazane na </w:t>
      </w:r>
      <w:r>
        <w:t>wykonanie</w:t>
      </w:r>
      <w:r w:rsidRPr="00D37B93">
        <w:t xml:space="preserve"> niezrealizowanej pozycji </w:t>
      </w:r>
      <w:r>
        <w:t>kalkulacji kosztów</w:t>
      </w:r>
      <w:r w:rsidRPr="00D37B93">
        <w:t xml:space="preserve"> podlegają zwrotowi w terminie określonym w § </w:t>
      </w:r>
      <w:r>
        <w:t>9</w:t>
      </w:r>
      <w:r w:rsidRPr="00D37B93">
        <w:t xml:space="preserve"> ust. 1</w:t>
      </w:r>
    </w:p>
    <w:p w:rsidR="00CE78B8" w:rsidRPr="0028034B" w:rsidRDefault="0055576A" w:rsidP="004F11C5">
      <w:pPr>
        <w:numPr>
          <w:ilvl w:val="0"/>
          <w:numId w:val="2"/>
        </w:numPr>
        <w:tabs>
          <w:tab w:val="clear" w:pos="360"/>
          <w:tab w:val="num" w:pos="426"/>
        </w:tabs>
        <w:spacing w:line="360" w:lineRule="auto"/>
        <w:ind w:left="426" w:hanging="426"/>
        <w:jc w:val="both"/>
        <w:rPr>
          <w:color w:val="000000"/>
        </w:rPr>
      </w:pPr>
      <w:bookmarkStart w:id="5" w:name="_Hlk124421190"/>
      <w:r w:rsidRPr="0028034B">
        <w:rPr>
          <w:color w:val="000000"/>
        </w:rPr>
        <w:t>Ostateczny odbiorca wsparcia ma obowiązek bi</w:t>
      </w:r>
      <w:r w:rsidR="006C1A08">
        <w:rPr>
          <w:color w:val="000000"/>
        </w:rPr>
        <w:t>eżącego informowania Wojewody o </w:t>
      </w:r>
      <w:r w:rsidRPr="0028034B">
        <w:rPr>
          <w:color w:val="000000"/>
        </w:rPr>
        <w:t xml:space="preserve">wszystkich zmianach mających wpływ na realizację </w:t>
      </w:r>
      <w:r w:rsidR="006C1A08">
        <w:rPr>
          <w:color w:val="000000"/>
        </w:rPr>
        <w:t>umowy, jednak nie później niż w </w:t>
      </w:r>
      <w:r w:rsidRPr="0028034B">
        <w:rPr>
          <w:color w:val="000000"/>
        </w:rPr>
        <w:t>terminie 14 dni od daty zaistnienia zmian, w szczególności o zmianie adresu siedziby, numerów telefonów osób upoważnionych do kontaktu oraz rachunku bankowego</w:t>
      </w:r>
      <w:bookmarkEnd w:id="5"/>
      <w:r w:rsidR="00EC39FD" w:rsidRPr="0028034B">
        <w:rPr>
          <w:color w:val="000000"/>
        </w:rPr>
        <w:t>.</w:t>
      </w:r>
    </w:p>
    <w:p w:rsidR="00995C8E" w:rsidRPr="0028034B" w:rsidRDefault="00995C8E" w:rsidP="004F11C5">
      <w:pPr>
        <w:overflowPunct w:val="0"/>
        <w:autoSpaceDE w:val="0"/>
        <w:autoSpaceDN w:val="0"/>
        <w:adjustRightInd w:val="0"/>
        <w:spacing w:line="360" w:lineRule="auto"/>
        <w:ind w:left="360"/>
        <w:rPr>
          <w:color w:val="000000"/>
        </w:rPr>
      </w:pPr>
    </w:p>
    <w:p w:rsidR="002E0BFD" w:rsidRPr="0028034B" w:rsidRDefault="002E0BFD" w:rsidP="004F11C5">
      <w:pPr>
        <w:overflowPunct w:val="0"/>
        <w:autoSpaceDE w:val="0"/>
        <w:autoSpaceDN w:val="0"/>
        <w:adjustRightInd w:val="0"/>
        <w:spacing w:line="360" w:lineRule="auto"/>
        <w:ind w:left="360"/>
        <w:jc w:val="center"/>
        <w:rPr>
          <w:b/>
          <w:color w:val="000000"/>
        </w:rPr>
      </w:pPr>
      <w:r w:rsidRPr="0028034B">
        <w:rPr>
          <w:b/>
          <w:color w:val="000000"/>
        </w:rPr>
        <w:t>§ 3</w:t>
      </w:r>
    </w:p>
    <w:p w:rsidR="001A15D8" w:rsidRPr="0028034B" w:rsidRDefault="001A15D8" w:rsidP="004F11C5">
      <w:pPr>
        <w:spacing w:line="360" w:lineRule="auto"/>
        <w:ind w:left="360" w:hanging="360"/>
        <w:jc w:val="center"/>
        <w:rPr>
          <w:b/>
          <w:color w:val="000000"/>
        </w:rPr>
      </w:pPr>
      <w:r w:rsidRPr="0028034B">
        <w:rPr>
          <w:b/>
          <w:color w:val="000000"/>
        </w:rPr>
        <w:t>Koszty kwalifikowa</w:t>
      </w:r>
      <w:r w:rsidR="00995C8E" w:rsidRPr="0028034B">
        <w:rPr>
          <w:b/>
          <w:color w:val="000000"/>
        </w:rPr>
        <w:t>l</w:t>
      </w:r>
      <w:r w:rsidRPr="0028034B">
        <w:rPr>
          <w:b/>
          <w:color w:val="000000"/>
        </w:rPr>
        <w:t>ne</w:t>
      </w:r>
    </w:p>
    <w:p w:rsidR="002E0BFD" w:rsidRPr="0028034B" w:rsidRDefault="002E0BFD" w:rsidP="004F11C5">
      <w:pPr>
        <w:numPr>
          <w:ilvl w:val="2"/>
          <w:numId w:val="2"/>
        </w:numPr>
        <w:tabs>
          <w:tab w:val="clear" w:pos="2160"/>
          <w:tab w:val="num" w:pos="284"/>
        </w:tabs>
        <w:spacing w:line="360" w:lineRule="auto"/>
        <w:ind w:left="284" w:hanging="284"/>
        <w:jc w:val="both"/>
        <w:rPr>
          <w:color w:val="000000"/>
        </w:rPr>
      </w:pPr>
      <w:r w:rsidRPr="0028034B">
        <w:rPr>
          <w:color w:val="000000"/>
        </w:rPr>
        <w:t>Kosztami kwalifikowa</w:t>
      </w:r>
      <w:r w:rsidR="00995C8E" w:rsidRPr="0028034B">
        <w:rPr>
          <w:color w:val="000000"/>
        </w:rPr>
        <w:t>l</w:t>
      </w:r>
      <w:r w:rsidRPr="0028034B">
        <w:rPr>
          <w:color w:val="000000"/>
        </w:rPr>
        <w:t>nymi zadania</w:t>
      </w:r>
      <w:r w:rsidR="00995C8E" w:rsidRPr="0028034B">
        <w:rPr>
          <w:color w:val="000000"/>
        </w:rPr>
        <w:t xml:space="preserve"> finansowanego ze środków</w:t>
      </w:r>
      <w:r w:rsidRPr="0028034B">
        <w:rPr>
          <w:color w:val="000000"/>
        </w:rPr>
        <w:t>,</w:t>
      </w:r>
      <w:r w:rsidR="00995C8E" w:rsidRPr="0028034B">
        <w:rPr>
          <w:color w:val="000000"/>
        </w:rPr>
        <w:t xml:space="preserve"> o których mowa w </w:t>
      </w:r>
      <w:r w:rsidR="00995C8E" w:rsidRPr="0028034B">
        <w:rPr>
          <w:bCs/>
          <w:color w:val="000000"/>
        </w:rPr>
        <w:t>§ 1</w:t>
      </w:r>
      <w:r w:rsidR="00995C8E" w:rsidRPr="0028034B">
        <w:rPr>
          <w:color w:val="000000"/>
        </w:rPr>
        <w:t xml:space="preserve"> ust. </w:t>
      </w:r>
      <w:r w:rsidR="00A01E26">
        <w:rPr>
          <w:color w:val="000000"/>
        </w:rPr>
        <w:t>2</w:t>
      </w:r>
      <w:r w:rsidR="00A01E26" w:rsidRPr="0028034B">
        <w:rPr>
          <w:color w:val="000000"/>
        </w:rPr>
        <w:t xml:space="preserve"> </w:t>
      </w:r>
      <w:r w:rsidR="001C5F0C" w:rsidRPr="0028034B">
        <w:rPr>
          <w:color w:val="000000"/>
        </w:rPr>
        <w:t>pkt 1</w:t>
      </w:r>
      <w:r w:rsidR="00A01E26">
        <w:rPr>
          <w:color w:val="000000"/>
        </w:rPr>
        <w:t xml:space="preserve"> i 2</w:t>
      </w:r>
      <w:r w:rsidR="00995C8E" w:rsidRPr="0028034B">
        <w:rPr>
          <w:color w:val="000000"/>
        </w:rPr>
        <w:t xml:space="preserve">, </w:t>
      </w:r>
      <w:r w:rsidRPr="0028034B">
        <w:rPr>
          <w:color w:val="000000"/>
        </w:rPr>
        <w:t>są</w:t>
      </w:r>
      <w:r w:rsidR="00995C8E" w:rsidRPr="0028034B">
        <w:rPr>
          <w:color w:val="000000"/>
        </w:rPr>
        <w:t xml:space="preserve"> koszty wskazane w pkt 4.2 Programu.</w:t>
      </w:r>
    </w:p>
    <w:p w:rsidR="00995C8E" w:rsidRPr="0028034B" w:rsidRDefault="00995C8E" w:rsidP="004F11C5">
      <w:pPr>
        <w:numPr>
          <w:ilvl w:val="2"/>
          <w:numId w:val="2"/>
        </w:numPr>
        <w:tabs>
          <w:tab w:val="clear" w:pos="2160"/>
          <w:tab w:val="num" w:pos="284"/>
        </w:tabs>
        <w:spacing w:line="360" w:lineRule="auto"/>
        <w:ind w:left="284" w:hanging="284"/>
        <w:jc w:val="both"/>
        <w:rPr>
          <w:color w:val="000000"/>
        </w:rPr>
      </w:pPr>
      <w:r w:rsidRPr="0028034B">
        <w:rPr>
          <w:color w:val="000000"/>
        </w:rPr>
        <w:lastRenderedPageBreak/>
        <w:t xml:space="preserve">Kosztami kwalifikowalnymi zadania finansowanego ze środków, o których mowa w </w:t>
      </w:r>
      <w:r w:rsidRPr="0028034B">
        <w:rPr>
          <w:bCs/>
          <w:color w:val="000000"/>
        </w:rPr>
        <w:t>§ 1</w:t>
      </w:r>
      <w:r w:rsidRPr="0028034B">
        <w:rPr>
          <w:color w:val="000000"/>
        </w:rPr>
        <w:t xml:space="preserve"> ust. </w:t>
      </w:r>
      <w:r w:rsidR="00A01E26">
        <w:rPr>
          <w:color w:val="000000"/>
        </w:rPr>
        <w:t>2</w:t>
      </w:r>
      <w:r w:rsidR="00A01E26" w:rsidRPr="0028034B">
        <w:rPr>
          <w:color w:val="000000"/>
        </w:rPr>
        <w:t xml:space="preserve"> </w:t>
      </w:r>
      <w:r w:rsidR="001C5F0C" w:rsidRPr="0028034B">
        <w:rPr>
          <w:color w:val="000000"/>
        </w:rPr>
        <w:t xml:space="preserve">pkt </w:t>
      </w:r>
      <w:r w:rsidRPr="0028034B">
        <w:rPr>
          <w:color w:val="000000"/>
        </w:rPr>
        <w:t>3</w:t>
      </w:r>
      <w:r w:rsidR="00A01E26">
        <w:rPr>
          <w:color w:val="000000"/>
        </w:rPr>
        <w:t xml:space="preserve"> i 4</w:t>
      </w:r>
      <w:r w:rsidRPr="0028034B">
        <w:rPr>
          <w:color w:val="000000"/>
        </w:rPr>
        <w:t>, są koszty wskazane w pkt 4.1</w:t>
      </w:r>
      <w:r w:rsidR="001C5F0C" w:rsidRPr="0028034B">
        <w:rPr>
          <w:color w:val="000000"/>
        </w:rPr>
        <w:t>.1</w:t>
      </w:r>
      <w:r w:rsidRPr="0028034B">
        <w:rPr>
          <w:color w:val="000000"/>
        </w:rPr>
        <w:t xml:space="preserve"> Programu.</w:t>
      </w:r>
    </w:p>
    <w:p w:rsidR="00445DE0" w:rsidRPr="0028034B" w:rsidRDefault="00445DE0" w:rsidP="004F11C5">
      <w:pPr>
        <w:numPr>
          <w:ilvl w:val="2"/>
          <w:numId w:val="2"/>
        </w:numPr>
        <w:tabs>
          <w:tab w:val="clear" w:pos="2160"/>
          <w:tab w:val="num" w:pos="284"/>
        </w:tabs>
        <w:spacing w:line="360" w:lineRule="auto"/>
        <w:ind w:left="284" w:hanging="284"/>
        <w:jc w:val="both"/>
        <w:rPr>
          <w:color w:val="000000"/>
        </w:rPr>
      </w:pPr>
      <w:r w:rsidRPr="0028034B">
        <w:rPr>
          <w:color w:val="000000"/>
        </w:rPr>
        <w:t xml:space="preserve">Do kosztów, o których mowa w ust 1 i 2, zalicza się wydatki poniesione i zapłacone do dnia wpisu lub zmiany wpisu nowych miejsc </w:t>
      </w:r>
      <w:r w:rsidR="00B15C1C" w:rsidRPr="0028034B">
        <w:rPr>
          <w:color w:val="000000"/>
        </w:rPr>
        <w:t xml:space="preserve">opieki </w:t>
      </w:r>
      <w:r w:rsidRPr="0028034B">
        <w:rPr>
          <w:color w:val="000000"/>
        </w:rPr>
        <w:t xml:space="preserve">do rejestru żłobków i klubów dziecięcych lub wykazu dziennych opiekunów oraz koszty, których data poniesienia do dnia wpisu do rejestru żłobków i klubów dziecięcych lub wykazu dziennych opiekunów została udokumentowana dokumentem memoriałowym (np. fakturą), a których termin zapłaty nastąpił po dniu </w:t>
      </w:r>
      <w:r w:rsidR="00B15C1C" w:rsidRPr="0028034B">
        <w:rPr>
          <w:color w:val="000000"/>
        </w:rPr>
        <w:t>wpisu do rejestru lub wy</w:t>
      </w:r>
      <w:r w:rsidR="005C2A13">
        <w:rPr>
          <w:color w:val="000000"/>
        </w:rPr>
        <w:t>kazu lub po dniu zmiany wpisu w </w:t>
      </w:r>
      <w:r w:rsidR="00B15C1C" w:rsidRPr="0028034B">
        <w:rPr>
          <w:color w:val="000000"/>
        </w:rPr>
        <w:t>rejestrze lub wykazie</w:t>
      </w:r>
      <w:r w:rsidRPr="0028034B">
        <w:rPr>
          <w:color w:val="000000"/>
        </w:rPr>
        <w:t xml:space="preserve">. </w:t>
      </w:r>
    </w:p>
    <w:p w:rsidR="00354759" w:rsidRPr="00354759" w:rsidRDefault="00354759" w:rsidP="004F11C5">
      <w:pPr>
        <w:numPr>
          <w:ilvl w:val="2"/>
          <w:numId w:val="2"/>
        </w:numPr>
        <w:tabs>
          <w:tab w:val="clear" w:pos="2160"/>
          <w:tab w:val="num" w:pos="284"/>
        </w:tabs>
        <w:spacing w:line="360" w:lineRule="auto"/>
        <w:ind w:left="284" w:hanging="284"/>
        <w:jc w:val="both"/>
        <w:rPr>
          <w:color w:val="000000"/>
        </w:rPr>
      </w:pPr>
      <w:r w:rsidRPr="00354759">
        <w:rPr>
          <w:color w:val="000000"/>
        </w:rPr>
        <w:t>Za datę zapłaty przyjmuje się, w przypadku kosztów pieniężnych, w szczególności:</w:t>
      </w:r>
    </w:p>
    <w:p w:rsidR="00354759" w:rsidRPr="00354759" w:rsidRDefault="00354759" w:rsidP="004F11C5">
      <w:pPr>
        <w:numPr>
          <w:ilvl w:val="2"/>
          <w:numId w:val="16"/>
        </w:numPr>
        <w:tabs>
          <w:tab w:val="clear" w:pos="2160"/>
        </w:tabs>
        <w:spacing w:line="360" w:lineRule="auto"/>
        <w:ind w:left="567" w:hanging="283"/>
        <w:jc w:val="both"/>
        <w:rPr>
          <w:color w:val="000000"/>
        </w:rPr>
      </w:pPr>
      <w:r w:rsidRPr="00354759">
        <w:rPr>
          <w:color w:val="000000"/>
        </w:rPr>
        <w:t>zapłaconych przelewem lub obciążeniową kartą płatniczą – datę obciążenia rachunku bankowego ostatecznego odbiorcy wsparcia, tj. datę księgowania operacji;</w:t>
      </w:r>
    </w:p>
    <w:p w:rsidR="00354759" w:rsidRPr="00354759" w:rsidRDefault="00354759" w:rsidP="004F11C5">
      <w:pPr>
        <w:numPr>
          <w:ilvl w:val="2"/>
          <w:numId w:val="16"/>
        </w:numPr>
        <w:tabs>
          <w:tab w:val="clear" w:pos="2160"/>
        </w:tabs>
        <w:spacing w:line="360" w:lineRule="auto"/>
        <w:ind w:left="567" w:hanging="283"/>
        <w:jc w:val="both"/>
        <w:rPr>
          <w:color w:val="000000"/>
        </w:rPr>
      </w:pPr>
      <w:r w:rsidRPr="00354759">
        <w:rPr>
          <w:color w:val="000000"/>
        </w:rPr>
        <w:t xml:space="preserve">zapłaconych kartą kredytową lub podobnym instrumentem płatniczym </w:t>
      </w:r>
      <w:r w:rsidRPr="00354759">
        <w:rPr>
          <w:color w:val="000000"/>
        </w:rPr>
        <w:br/>
        <w:t>o odroczonej płatności – datę transakcji skutkującej obciążeniem rachunku karty kredytowej lub podobnego instrumentu pod warunkiem dokonania spłaty tej należności na koniec okresu rozliczeniowego danego instrumentu płatniczego;</w:t>
      </w:r>
    </w:p>
    <w:p w:rsidR="00354759" w:rsidRPr="00354759" w:rsidRDefault="00354759" w:rsidP="004F11C5">
      <w:pPr>
        <w:numPr>
          <w:ilvl w:val="2"/>
          <w:numId w:val="16"/>
        </w:numPr>
        <w:tabs>
          <w:tab w:val="clear" w:pos="2160"/>
        </w:tabs>
        <w:spacing w:line="360" w:lineRule="auto"/>
        <w:ind w:left="567" w:hanging="283"/>
        <w:jc w:val="both"/>
        <w:rPr>
          <w:color w:val="000000"/>
        </w:rPr>
      </w:pPr>
      <w:r w:rsidRPr="00354759">
        <w:rPr>
          <w:color w:val="000000"/>
        </w:rPr>
        <w:t xml:space="preserve">zapłaconych gotówką – datę faktycznego dokonania płatności, przy czym płatności gotówkowe przedsiębiorców nie mogą przekroczyć limitu określonego w art. 19 pkt 2 ustawy z dnia 6 marca 2018 r. – Prawo przedsiębiorców (Dz. U. z 2021 r. poz. 162, </w:t>
      </w:r>
      <w:r w:rsidRPr="00354759">
        <w:rPr>
          <w:color w:val="000000"/>
        </w:rPr>
        <w:br/>
        <w:t>z późn. zm).</w:t>
      </w:r>
    </w:p>
    <w:p w:rsidR="00354759" w:rsidRPr="0028034B" w:rsidRDefault="00354759" w:rsidP="004F11C5">
      <w:pPr>
        <w:numPr>
          <w:ilvl w:val="2"/>
          <w:numId w:val="2"/>
        </w:numPr>
        <w:tabs>
          <w:tab w:val="clear" w:pos="2160"/>
          <w:tab w:val="num" w:pos="284"/>
        </w:tabs>
        <w:spacing w:line="360" w:lineRule="auto"/>
        <w:ind w:left="284" w:hanging="284"/>
        <w:jc w:val="both"/>
        <w:rPr>
          <w:color w:val="000000"/>
        </w:rPr>
      </w:pPr>
      <w:r w:rsidRPr="00354759">
        <w:rPr>
          <w:color w:val="000000"/>
        </w:rPr>
        <w:t>Ostateczny odbiorca wsparcia zobowiązuje się do pokrycia wszelkich wydatków niekwalifikowalnych w ramach zadania. Do wydatków ni</w:t>
      </w:r>
      <w:r w:rsidR="006C1A08">
        <w:rPr>
          <w:color w:val="000000"/>
        </w:rPr>
        <w:t>ekwalifikowalnych zalicza się w </w:t>
      </w:r>
      <w:r w:rsidRPr="00354759">
        <w:rPr>
          <w:color w:val="000000"/>
        </w:rPr>
        <w:t>szczególności wydatki wymienione w pkt 5.3.6. Programu.</w:t>
      </w:r>
    </w:p>
    <w:p w:rsidR="00C0226D" w:rsidRPr="0028034B" w:rsidRDefault="00354759" w:rsidP="004F11C5">
      <w:pPr>
        <w:numPr>
          <w:ilvl w:val="2"/>
          <w:numId w:val="2"/>
        </w:numPr>
        <w:tabs>
          <w:tab w:val="clear" w:pos="2160"/>
          <w:tab w:val="num" w:pos="284"/>
        </w:tabs>
        <w:spacing w:line="360" w:lineRule="auto"/>
        <w:ind w:left="284" w:hanging="284"/>
        <w:jc w:val="both"/>
        <w:rPr>
          <w:color w:val="000000"/>
        </w:rPr>
      </w:pPr>
      <w:r w:rsidRPr="00354759">
        <w:rPr>
          <w:color w:val="000000"/>
        </w:rPr>
        <w:t>Ewentualny wzrost wydatków poniesionych na zadanie nie ma wpływu na wysokość dofinansowania, o której mowa w § 1.</w:t>
      </w:r>
    </w:p>
    <w:p w:rsidR="00D86558" w:rsidRPr="0028034B" w:rsidRDefault="00D86558" w:rsidP="004F11C5">
      <w:pPr>
        <w:autoSpaceDE w:val="0"/>
        <w:autoSpaceDN w:val="0"/>
        <w:adjustRightInd w:val="0"/>
        <w:spacing w:line="360" w:lineRule="auto"/>
        <w:ind w:left="567"/>
        <w:jc w:val="both"/>
        <w:rPr>
          <w:color w:val="000000"/>
        </w:rPr>
      </w:pPr>
    </w:p>
    <w:p w:rsidR="00AB711A" w:rsidRPr="0028034B" w:rsidRDefault="00AB711A" w:rsidP="004F11C5">
      <w:pPr>
        <w:spacing w:line="360" w:lineRule="auto"/>
        <w:ind w:left="360" w:hanging="360"/>
        <w:jc w:val="center"/>
        <w:rPr>
          <w:color w:val="000000"/>
        </w:rPr>
      </w:pPr>
    </w:p>
    <w:p w:rsidR="00997949" w:rsidRPr="0028034B" w:rsidRDefault="00997949" w:rsidP="004F11C5">
      <w:pPr>
        <w:spacing w:line="360" w:lineRule="auto"/>
        <w:ind w:left="360" w:hanging="360"/>
        <w:jc w:val="center"/>
        <w:rPr>
          <w:b/>
          <w:color w:val="000000"/>
        </w:rPr>
      </w:pPr>
      <w:r w:rsidRPr="0028034B">
        <w:rPr>
          <w:b/>
          <w:color w:val="000000"/>
        </w:rPr>
        <w:t xml:space="preserve">§ </w:t>
      </w:r>
      <w:r w:rsidR="002E0BFD" w:rsidRPr="0028034B">
        <w:rPr>
          <w:b/>
          <w:color w:val="000000"/>
        </w:rPr>
        <w:t>4</w:t>
      </w:r>
    </w:p>
    <w:p w:rsidR="00997949" w:rsidRPr="0028034B" w:rsidRDefault="00997949" w:rsidP="004F11C5">
      <w:pPr>
        <w:spacing w:line="360" w:lineRule="auto"/>
        <w:ind w:left="360" w:hanging="360"/>
        <w:jc w:val="center"/>
        <w:rPr>
          <w:b/>
          <w:color w:val="000000"/>
        </w:rPr>
      </w:pPr>
      <w:r w:rsidRPr="0028034B">
        <w:rPr>
          <w:b/>
          <w:color w:val="000000"/>
        </w:rPr>
        <w:t>Dokumentacja finansowo-księgowa i ewidencja księgowa</w:t>
      </w:r>
    </w:p>
    <w:p w:rsidR="00997949" w:rsidRPr="0028034B" w:rsidRDefault="001C5F0C" w:rsidP="004F11C5">
      <w:pPr>
        <w:pStyle w:val="Tekstpodstawowy"/>
        <w:numPr>
          <w:ilvl w:val="0"/>
          <w:numId w:val="4"/>
        </w:numPr>
        <w:tabs>
          <w:tab w:val="clear" w:pos="720"/>
          <w:tab w:val="num" w:pos="142"/>
          <w:tab w:val="num" w:pos="284"/>
        </w:tabs>
        <w:spacing w:line="360" w:lineRule="auto"/>
        <w:ind w:left="284" w:hanging="284"/>
        <w:jc w:val="both"/>
        <w:rPr>
          <w:color w:val="000000"/>
          <w:szCs w:val="24"/>
        </w:rPr>
      </w:pPr>
      <w:bookmarkStart w:id="6" w:name="_Hlk123670313"/>
      <w:r w:rsidRPr="0028034B">
        <w:rPr>
          <w:color w:val="000000"/>
          <w:szCs w:val="24"/>
          <w:lang w:val="pl-PL"/>
        </w:rPr>
        <w:t xml:space="preserve">Ostateczny odbiorca </w:t>
      </w:r>
      <w:r w:rsidR="00F623D4" w:rsidRPr="0028034B">
        <w:rPr>
          <w:color w:val="000000"/>
          <w:szCs w:val="24"/>
        </w:rPr>
        <w:t xml:space="preserve">wsparcia </w:t>
      </w:r>
      <w:r w:rsidR="00997949" w:rsidRPr="0028034B">
        <w:rPr>
          <w:color w:val="000000"/>
          <w:szCs w:val="24"/>
        </w:rPr>
        <w:t>zobowiązany jest, zgodnie</w:t>
      </w:r>
      <w:r w:rsidR="00424E8B" w:rsidRPr="0028034B">
        <w:rPr>
          <w:color w:val="000000"/>
          <w:szCs w:val="24"/>
          <w:lang w:val="pl-PL"/>
        </w:rPr>
        <w:t xml:space="preserve"> z </w:t>
      </w:r>
      <w:r w:rsidR="00AD4F72" w:rsidRPr="0028034B">
        <w:rPr>
          <w:color w:val="000000"/>
          <w:szCs w:val="24"/>
          <w:lang w:val="pl-PL"/>
        </w:rPr>
        <w:t xml:space="preserve">art. </w:t>
      </w:r>
      <w:r w:rsidR="00424E8B" w:rsidRPr="0028034B">
        <w:rPr>
          <w:color w:val="000000"/>
          <w:szCs w:val="24"/>
          <w:lang w:val="pl-PL"/>
        </w:rPr>
        <w:t xml:space="preserve">152 </w:t>
      </w:r>
      <w:r w:rsidR="00997949" w:rsidRPr="0028034B">
        <w:rPr>
          <w:color w:val="000000"/>
          <w:szCs w:val="24"/>
        </w:rPr>
        <w:t xml:space="preserve"> </w:t>
      </w:r>
      <w:r w:rsidR="00424E8B" w:rsidRPr="0028034B">
        <w:rPr>
          <w:color w:val="000000"/>
          <w:szCs w:val="24"/>
        </w:rPr>
        <w:t>ustawy o</w:t>
      </w:r>
      <w:r w:rsidR="00E863A3" w:rsidRPr="0028034B">
        <w:rPr>
          <w:color w:val="000000"/>
          <w:szCs w:val="24"/>
          <w:lang w:val="pl-PL"/>
        </w:rPr>
        <w:t> </w:t>
      </w:r>
      <w:r w:rsidR="00424E8B" w:rsidRPr="0028034B">
        <w:rPr>
          <w:color w:val="000000"/>
          <w:szCs w:val="24"/>
        </w:rPr>
        <w:t>finansach publicznych</w:t>
      </w:r>
      <w:r w:rsidR="001A5D80" w:rsidRPr="0028034B">
        <w:rPr>
          <w:color w:val="000000"/>
          <w:szCs w:val="24"/>
          <w:lang w:val="pl-PL"/>
        </w:rPr>
        <w:t xml:space="preserve"> (Dz. U. z 2022 r. poz. 1634, z późn. zm.)</w:t>
      </w:r>
      <w:r w:rsidR="00C63188" w:rsidRPr="0028034B">
        <w:rPr>
          <w:color w:val="000000"/>
          <w:szCs w:val="24"/>
          <w:lang w:val="pl-PL"/>
        </w:rPr>
        <w:t>,</w:t>
      </w:r>
      <w:r w:rsidR="004455BD" w:rsidRPr="0028034B">
        <w:rPr>
          <w:color w:val="000000"/>
          <w:szCs w:val="24"/>
          <w:lang w:val="pl-PL"/>
        </w:rPr>
        <w:t xml:space="preserve"> oraz</w:t>
      </w:r>
      <w:r w:rsidR="00424E8B" w:rsidRPr="0028034B">
        <w:rPr>
          <w:color w:val="000000"/>
          <w:szCs w:val="24"/>
          <w:lang w:val="pl-PL"/>
        </w:rPr>
        <w:t xml:space="preserve"> </w:t>
      </w:r>
      <w:r w:rsidR="00997949" w:rsidRPr="0028034B">
        <w:rPr>
          <w:color w:val="000000"/>
          <w:szCs w:val="24"/>
        </w:rPr>
        <w:t>z</w:t>
      </w:r>
      <w:r w:rsidR="00C63188" w:rsidRPr="0028034B">
        <w:rPr>
          <w:color w:val="000000"/>
          <w:szCs w:val="24"/>
          <w:lang w:val="pl-PL"/>
        </w:rPr>
        <w:t> </w:t>
      </w:r>
      <w:r w:rsidR="00106119">
        <w:rPr>
          <w:color w:val="000000"/>
          <w:szCs w:val="24"/>
        </w:rPr>
        <w:t>zasadami wynikającymi z</w:t>
      </w:r>
      <w:r w:rsidR="00106119">
        <w:rPr>
          <w:color w:val="000000"/>
          <w:szCs w:val="24"/>
          <w:lang w:val="pl-PL"/>
        </w:rPr>
        <w:t> </w:t>
      </w:r>
      <w:r w:rsidR="00997949" w:rsidRPr="0028034B">
        <w:rPr>
          <w:color w:val="000000"/>
          <w:szCs w:val="24"/>
        </w:rPr>
        <w:t>ustawy z</w:t>
      </w:r>
      <w:r w:rsidR="007058D7" w:rsidRPr="0028034B">
        <w:rPr>
          <w:color w:val="000000"/>
          <w:szCs w:val="24"/>
          <w:lang w:val="pl-PL"/>
        </w:rPr>
        <w:t> </w:t>
      </w:r>
      <w:r w:rsidR="00997949" w:rsidRPr="0028034B">
        <w:rPr>
          <w:color w:val="000000"/>
          <w:szCs w:val="24"/>
        </w:rPr>
        <w:t>dnia 29 września 1994</w:t>
      </w:r>
      <w:r w:rsidR="00A10976" w:rsidRPr="0028034B">
        <w:rPr>
          <w:color w:val="000000"/>
          <w:szCs w:val="24"/>
          <w:lang w:val="pl-PL"/>
        </w:rPr>
        <w:t> </w:t>
      </w:r>
      <w:r w:rsidR="00997949" w:rsidRPr="0028034B">
        <w:rPr>
          <w:color w:val="000000"/>
          <w:szCs w:val="24"/>
        </w:rPr>
        <w:t>r</w:t>
      </w:r>
      <w:r w:rsidR="008E41F9" w:rsidRPr="0028034B">
        <w:rPr>
          <w:color w:val="000000"/>
          <w:szCs w:val="24"/>
        </w:rPr>
        <w:t>.</w:t>
      </w:r>
      <w:r w:rsidR="009F3AA2" w:rsidRPr="0028034B">
        <w:rPr>
          <w:color w:val="000000"/>
          <w:szCs w:val="24"/>
        </w:rPr>
        <w:t xml:space="preserve"> </w:t>
      </w:r>
      <w:r w:rsidR="00997949" w:rsidRPr="0028034B">
        <w:rPr>
          <w:color w:val="000000"/>
          <w:szCs w:val="24"/>
        </w:rPr>
        <w:t>o</w:t>
      </w:r>
      <w:r w:rsidR="004C71E6" w:rsidRPr="0028034B">
        <w:rPr>
          <w:color w:val="000000"/>
          <w:szCs w:val="24"/>
          <w:lang w:val="pl-PL"/>
        </w:rPr>
        <w:t> </w:t>
      </w:r>
      <w:r w:rsidR="00997949" w:rsidRPr="0028034B">
        <w:rPr>
          <w:color w:val="000000"/>
          <w:szCs w:val="24"/>
        </w:rPr>
        <w:t xml:space="preserve">rachunkowości </w:t>
      </w:r>
      <w:r w:rsidR="00C63188" w:rsidRPr="0028034B">
        <w:rPr>
          <w:color w:val="000000"/>
          <w:szCs w:val="24"/>
        </w:rPr>
        <w:t>(</w:t>
      </w:r>
      <w:r w:rsidR="001A5D80" w:rsidRPr="0028034B">
        <w:rPr>
          <w:color w:val="000000"/>
          <w:szCs w:val="24"/>
        </w:rPr>
        <w:t>Dz.</w:t>
      </w:r>
      <w:r w:rsidR="001A5D80" w:rsidRPr="0028034B">
        <w:rPr>
          <w:color w:val="000000"/>
          <w:szCs w:val="24"/>
          <w:lang w:val="pl-PL"/>
        </w:rPr>
        <w:t xml:space="preserve"> </w:t>
      </w:r>
      <w:r w:rsidR="001A5D80" w:rsidRPr="0028034B">
        <w:rPr>
          <w:color w:val="000000"/>
          <w:szCs w:val="24"/>
        </w:rPr>
        <w:t>U. z</w:t>
      </w:r>
      <w:r w:rsidR="001A5D80" w:rsidRPr="0028034B">
        <w:rPr>
          <w:color w:val="000000"/>
          <w:szCs w:val="24"/>
          <w:lang w:val="pl-PL"/>
        </w:rPr>
        <w:t> </w:t>
      </w:r>
      <w:r w:rsidR="001A5D80" w:rsidRPr="0028034B">
        <w:rPr>
          <w:color w:val="000000"/>
          <w:szCs w:val="24"/>
        </w:rPr>
        <w:t>20</w:t>
      </w:r>
      <w:r w:rsidR="001A5D80" w:rsidRPr="0028034B">
        <w:rPr>
          <w:color w:val="000000"/>
          <w:szCs w:val="24"/>
          <w:lang w:val="pl-PL"/>
        </w:rPr>
        <w:t>21</w:t>
      </w:r>
      <w:r w:rsidR="001A5D80" w:rsidRPr="0028034B">
        <w:rPr>
          <w:color w:val="000000"/>
          <w:szCs w:val="24"/>
        </w:rPr>
        <w:t xml:space="preserve"> r</w:t>
      </w:r>
      <w:r w:rsidR="001A5D80" w:rsidRPr="0028034B">
        <w:rPr>
          <w:color w:val="000000"/>
          <w:szCs w:val="24"/>
          <w:lang w:val="pl-PL"/>
        </w:rPr>
        <w:t>.</w:t>
      </w:r>
      <w:r w:rsidR="001A5D80" w:rsidRPr="0028034B">
        <w:rPr>
          <w:color w:val="000000"/>
          <w:szCs w:val="24"/>
        </w:rPr>
        <w:t xml:space="preserve"> poz. </w:t>
      </w:r>
      <w:r w:rsidR="001A5D80" w:rsidRPr="0028034B">
        <w:rPr>
          <w:color w:val="000000"/>
          <w:szCs w:val="24"/>
          <w:lang w:val="pl-PL"/>
        </w:rPr>
        <w:t> 217, z późn. zm.</w:t>
      </w:r>
      <w:r w:rsidR="00F72255" w:rsidRPr="0028034B">
        <w:rPr>
          <w:color w:val="000000"/>
          <w:szCs w:val="24"/>
          <w:lang w:val="pl-PL"/>
        </w:rPr>
        <w:t>)</w:t>
      </w:r>
      <w:r w:rsidR="00E70B5A" w:rsidRPr="0028034B">
        <w:rPr>
          <w:color w:val="000000"/>
          <w:szCs w:val="24"/>
          <w:lang w:val="pl-PL"/>
        </w:rPr>
        <w:t xml:space="preserve"> </w:t>
      </w:r>
      <w:r w:rsidR="00997949" w:rsidRPr="0028034B">
        <w:rPr>
          <w:color w:val="000000"/>
          <w:szCs w:val="24"/>
        </w:rPr>
        <w:t>do prowadzenia wyodrębnionej ewidencji księgowej środków, o który</w:t>
      </w:r>
      <w:r w:rsidRPr="0028034B">
        <w:rPr>
          <w:color w:val="000000"/>
          <w:szCs w:val="24"/>
          <w:lang w:val="pl-PL"/>
        </w:rPr>
        <w:t>ch</w:t>
      </w:r>
      <w:r w:rsidR="00997949" w:rsidRPr="0028034B">
        <w:rPr>
          <w:color w:val="000000"/>
          <w:szCs w:val="24"/>
        </w:rPr>
        <w:t xml:space="preserve"> mowa </w:t>
      </w:r>
      <w:r w:rsidR="00997949" w:rsidRPr="0028034B">
        <w:rPr>
          <w:color w:val="000000"/>
          <w:szCs w:val="24"/>
        </w:rPr>
        <w:lastRenderedPageBreak/>
        <w:t>w § 1 </w:t>
      </w:r>
      <w:r w:rsidRPr="0028034B">
        <w:rPr>
          <w:color w:val="000000"/>
          <w:szCs w:val="24"/>
          <w:lang w:val="pl-PL"/>
        </w:rPr>
        <w:t>ust. 1</w:t>
      </w:r>
      <w:r w:rsidR="00997949" w:rsidRPr="0028034B">
        <w:rPr>
          <w:color w:val="000000"/>
          <w:szCs w:val="24"/>
        </w:rPr>
        <w:t>,</w:t>
      </w:r>
      <w:r w:rsidR="00AB711A" w:rsidRPr="0028034B">
        <w:rPr>
          <w:color w:val="000000"/>
          <w:szCs w:val="24"/>
          <w:lang w:val="pl-PL"/>
        </w:rPr>
        <w:t xml:space="preserve"> w sposób przejrzysty, tak aby była możliwa </w:t>
      </w:r>
      <w:r w:rsidR="00997949" w:rsidRPr="0028034B">
        <w:rPr>
          <w:color w:val="000000"/>
          <w:szCs w:val="24"/>
        </w:rPr>
        <w:t>identyfikacj</w:t>
      </w:r>
      <w:r w:rsidR="00AB711A" w:rsidRPr="0028034B">
        <w:rPr>
          <w:color w:val="000000"/>
          <w:szCs w:val="24"/>
          <w:lang w:val="pl-PL"/>
        </w:rPr>
        <w:t>a</w:t>
      </w:r>
      <w:r w:rsidR="00997949" w:rsidRPr="0028034B">
        <w:rPr>
          <w:color w:val="000000"/>
          <w:szCs w:val="24"/>
        </w:rPr>
        <w:t xml:space="preserve"> poszczególnych operacji </w:t>
      </w:r>
      <w:r w:rsidR="00AB711A" w:rsidRPr="0028034B">
        <w:rPr>
          <w:color w:val="000000"/>
          <w:szCs w:val="24"/>
          <w:lang w:val="pl-PL"/>
        </w:rPr>
        <w:t>związanych z umową</w:t>
      </w:r>
      <w:r w:rsidR="00997949" w:rsidRPr="0028034B">
        <w:rPr>
          <w:color w:val="000000"/>
          <w:szCs w:val="24"/>
        </w:rPr>
        <w:t>.</w:t>
      </w:r>
    </w:p>
    <w:bookmarkEnd w:id="6"/>
    <w:p w:rsidR="00445DE0" w:rsidRPr="0028034B" w:rsidRDefault="00445DE0" w:rsidP="004F11C5">
      <w:pPr>
        <w:pStyle w:val="Tekstpodstawowy"/>
        <w:numPr>
          <w:ilvl w:val="0"/>
          <w:numId w:val="4"/>
        </w:numPr>
        <w:tabs>
          <w:tab w:val="clear" w:pos="720"/>
          <w:tab w:val="num" w:pos="142"/>
          <w:tab w:val="num" w:pos="284"/>
        </w:tabs>
        <w:spacing w:line="360" w:lineRule="auto"/>
        <w:ind w:left="284" w:hanging="284"/>
        <w:jc w:val="both"/>
        <w:rPr>
          <w:color w:val="000000"/>
          <w:szCs w:val="24"/>
        </w:rPr>
      </w:pPr>
      <w:r w:rsidRPr="0028034B">
        <w:rPr>
          <w:color w:val="000000"/>
          <w:szCs w:val="24"/>
        </w:rPr>
        <w:t xml:space="preserve">Ostateczny odbiorca </w:t>
      </w:r>
      <w:r w:rsidR="00F623D4" w:rsidRPr="0028034B">
        <w:rPr>
          <w:color w:val="000000"/>
          <w:szCs w:val="24"/>
        </w:rPr>
        <w:t xml:space="preserve">wsparcia </w:t>
      </w:r>
      <w:r w:rsidRPr="0028034B">
        <w:rPr>
          <w:color w:val="000000"/>
          <w:szCs w:val="24"/>
        </w:rPr>
        <w:t>w ramach realizowanego zadania</w:t>
      </w:r>
      <w:r w:rsidRPr="0028034B">
        <w:rPr>
          <w:b/>
          <w:color w:val="000000"/>
          <w:szCs w:val="24"/>
          <w:lang w:val="pl-PL"/>
        </w:rPr>
        <w:t xml:space="preserve"> </w:t>
      </w:r>
      <w:r w:rsidRPr="0028034B">
        <w:rPr>
          <w:color w:val="000000"/>
          <w:szCs w:val="24"/>
        </w:rPr>
        <w:t xml:space="preserve">jest zobowiązany do gromadzenia dowodów księgowych w celu udokumentowania każdego poniesionego wydatku. </w:t>
      </w:r>
    </w:p>
    <w:p w:rsidR="00445DE0" w:rsidRPr="0028034B" w:rsidRDefault="0034364D" w:rsidP="004F11C5">
      <w:pPr>
        <w:pStyle w:val="Tekstpodstawowy"/>
        <w:numPr>
          <w:ilvl w:val="0"/>
          <w:numId w:val="4"/>
        </w:numPr>
        <w:tabs>
          <w:tab w:val="clear" w:pos="720"/>
          <w:tab w:val="num" w:pos="142"/>
          <w:tab w:val="num" w:pos="284"/>
        </w:tabs>
        <w:spacing w:line="360" w:lineRule="auto"/>
        <w:ind w:left="284" w:hanging="284"/>
        <w:jc w:val="both"/>
        <w:rPr>
          <w:color w:val="000000"/>
          <w:szCs w:val="24"/>
        </w:rPr>
      </w:pPr>
      <w:r w:rsidRPr="0028034B">
        <w:rPr>
          <w:color w:val="000000"/>
          <w:szCs w:val="24"/>
          <w:lang w:val="pl-PL"/>
        </w:rPr>
        <w:t>Ostateczny odbiorca wsparcia</w:t>
      </w:r>
      <w:r w:rsidRPr="0028034B">
        <w:rPr>
          <w:color w:val="000000"/>
          <w:szCs w:val="24"/>
        </w:rPr>
        <w:t xml:space="preserve"> </w:t>
      </w:r>
      <w:r w:rsidR="00E863A3" w:rsidRPr="0028034B">
        <w:rPr>
          <w:color w:val="000000"/>
          <w:szCs w:val="24"/>
        </w:rPr>
        <w:t>zobowiązany jest do opisywania dowodów księgowych z</w:t>
      </w:r>
      <w:r w:rsidR="00E863A3" w:rsidRPr="0028034B">
        <w:rPr>
          <w:color w:val="000000"/>
          <w:szCs w:val="24"/>
          <w:lang w:val="pl-PL"/>
        </w:rPr>
        <w:t> </w:t>
      </w:r>
      <w:r w:rsidR="00E863A3" w:rsidRPr="0028034B">
        <w:rPr>
          <w:color w:val="000000"/>
          <w:szCs w:val="24"/>
        </w:rPr>
        <w:t>uwzględnieniem odpowiednio art. 39 ustawy o</w:t>
      </w:r>
      <w:r w:rsidR="00E863A3" w:rsidRPr="0028034B">
        <w:rPr>
          <w:color w:val="000000"/>
          <w:szCs w:val="24"/>
          <w:lang w:val="pl-PL"/>
        </w:rPr>
        <w:t> </w:t>
      </w:r>
      <w:r w:rsidR="00E863A3" w:rsidRPr="0028034B">
        <w:rPr>
          <w:color w:val="000000"/>
          <w:szCs w:val="24"/>
        </w:rPr>
        <w:t>finansach publicznych oraz</w:t>
      </w:r>
      <w:r w:rsidR="001B7D9D" w:rsidRPr="0028034B">
        <w:rPr>
          <w:color w:val="000000"/>
          <w:szCs w:val="24"/>
          <w:lang w:val="pl-PL"/>
        </w:rPr>
        <w:t> </w:t>
      </w:r>
      <w:r w:rsidR="00E863A3" w:rsidRPr="0028034B">
        <w:rPr>
          <w:color w:val="000000"/>
          <w:szCs w:val="24"/>
        </w:rPr>
        <w:t>rozporządzenia Ministra Finansów z dnia 2 marca 2010 r. w</w:t>
      </w:r>
      <w:r w:rsidR="00E863A3" w:rsidRPr="0028034B">
        <w:rPr>
          <w:color w:val="000000"/>
          <w:szCs w:val="24"/>
          <w:lang w:val="pl-PL"/>
        </w:rPr>
        <w:t> </w:t>
      </w:r>
      <w:r w:rsidR="00E863A3" w:rsidRPr="0028034B">
        <w:rPr>
          <w:color w:val="000000"/>
          <w:szCs w:val="24"/>
        </w:rPr>
        <w:t>sprawie szczegółowej klasyfikacji dochodów, wydatków, przychodów i rozchodów oraz</w:t>
      </w:r>
      <w:r w:rsidR="00E863A3" w:rsidRPr="0028034B">
        <w:rPr>
          <w:color w:val="000000"/>
          <w:szCs w:val="24"/>
          <w:lang w:val="pl-PL"/>
        </w:rPr>
        <w:t> </w:t>
      </w:r>
      <w:r w:rsidR="00E863A3" w:rsidRPr="0028034B">
        <w:rPr>
          <w:color w:val="000000"/>
          <w:szCs w:val="24"/>
        </w:rPr>
        <w:t>środków pochodzących ze</w:t>
      </w:r>
      <w:r w:rsidR="001B7D9D" w:rsidRPr="0028034B">
        <w:rPr>
          <w:color w:val="000000"/>
          <w:szCs w:val="24"/>
          <w:lang w:val="pl-PL"/>
        </w:rPr>
        <w:t> </w:t>
      </w:r>
      <w:r w:rsidR="00E863A3" w:rsidRPr="0028034B">
        <w:rPr>
          <w:color w:val="000000"/>
          <w:szCs w:val="24"/>
        </w:rPr>
        <w:t>źródeł zagranicznych (</w:t>
      </w:r>
      <w:r w:rsidR="001A5D80" w:rsidRPr="0028034B">
        <w:rPr>
          <w:color w:val="000000"/>
          <w:szCs w:val="24"/>
        </w:rPr>
        <w:t>Dz. U. z 20</w:t>
      </w:r>
      <w:r w:rsidR="001A5D80" w:rsidRPr="0028034B">
        <w:rPr>
          <w:color w:val="000000"/>
          <w:szCs w:val="24"/>
          <w:lang w:val="pl-PL"/>
        </w:rPr>
        <w:t>22</w:t>
      </w:r>
      <w:r w:rsidR="001A5D80" w:rsidRPr="0028034B">
        <w:rPr>
          <w:color w:val="000000"/>
          <w:szCs w:val="24"/>
        </w:rPr>
        <w:t xml:space="preserve"> r. poz. </w:t>
      </w:r>
      <w:r w:rsidR="001A5D80" w:rsidRPr="0028034B">
        <w:rPr>
          <w:color w:val="000000"/>
          <w:szCs w:val="24"/>
          <w:lang w:val="pl-PL"/>
        </w:rPr>
        <w:t>513, z późn. zm.</w:t>
      </w:r>
      <w:r w:rsidR="00E863A3" w:rsidRPr="0028034B">
        <w:rPr>
          <w:color w:val="000000"/>
          <w:szCs w:val="24"/>
        </w:rPr>
        <w:t>).</w:t>
      </w:r>
      <w:bookmarkStart w:id="7" w:name="_Hlk532978138"/>
      <w:r w:rsidR="00E863A3" w:rsidRPr="0028034B">
        <w:rPr>
          <w:color w:val="000000"/>
          <w:szCs w:val="24"/>
          <w:lang w:val="pl-PL"/>
        </w:rPr>
        <w:t xml:space="preserve"> </w:t>
      </w:r>
      <w:r w:rsidR="00445DE0" w:rsidRPr="0028034B">
        <w:rPr>
          <w:color w:val="000000"/>
          <w:szCs w:val="24"/>
        </w:rPr>
        <w:t xml:space="preserve">Dowody księgowe mają wskazywać kto poniósł wydatek, w jakiej wysokości i na jaki cel. Do dowodów księgowych należy dodać opis wskazujący źródło dofinansowania. </w:t>
      </w:r>
    </w:p>
    <w:p w:rsidR="00E863A3" w:rsidRPr="0028034B" w:rsidRDefault="00E863A3" w:rsidP="004F11C5">
      <w:pPr>
        <w:pStyle w:val="Tekstpodstawowy"/>
        <w:numPr>
          <w:ilvl w:val="0"/>
          <w:numId w:val="4"/>
        </w:numPr>
        <w:tabs>
          <w:tab w:val="clear" w:pos="720"/>
          <w:tab w:val="num" w:pos="142"/>
          <w:tab w:val="num" w:pos="284"/>
        </w:tabs>
        <w:spacing w:line="360" w:lineRule="auto"/>
        <w:ind w:left="284" w:hanging="284"/>
        <w:jc w:val="both"/>
        <w:rPr>
          <w:color w:val="000000"/>
          <w:szCs w:val="24"/>
        </w:rPr>
      </w:pPr>
      <w:r w:rsidRPr="0028034B">
        <w:rPr>
          <w:color w:val="000000"/>
          <w:szCs w:val="24"/>
        </w:rPr>
        <w:t>Środki</w:t>
      </w:r>
      <w:r w:rsidR="001C5F0C" w:rsidRPr="0028034B">
        <w:rPr>
          <w:color w:val="000000"/>
          <w:szCs w:val="24"/>
          <w:lang w:val="pl-PL"/>
        </w:rPr>
        <w:t xml:space="preserve">, o których mowa w </w:t>
      </w:r>
      <w:r w:rsidR="001C5F0C" w:rsidRPr="0028034B">
        <w:rPr>
          <w:color w:val="000000"/>
          <w:szCs w:val="24"/>
        </w:rPr>
        <w:t>§ 1 </w:t>
      </w:r>
      <w:r w:rsidR="001C5F0C" w:rsidRPr="0028034B">
        <w:rPr>
          <w:color w:val="000000"/>
          <w:szCs w:val="24"/>
          <w:lang w:val="pl-PL"/>
        </w:rPr>
        <w:t xml:space="preserve">ust. 1, </w:t>
      </w:r>
      <w:r w:rsidRPr="0028034B">
        <w:rPr>
          <w:color w:val="000000"/>
          <w:szCs w:val="24"/>
        </w:rPr>
        <w:t>mogą zostać potraktowane jako wykorzystane niezgodnie z zapisami umowy w</w:t>
      </w:r>
      <w:r w:rsidR="001B7D9D" w:rsidRPr="0028034B">
        <w:rPr>
          <w:color w:val="000000"/>
          <w:szCs w:val="24"/>
          <w:lang w:val="pl-PL"/>
        </w:rPr>
        <w:t> </w:t>
      </w:r>
      <w:r w:rsidRPr="0028034B">
        <w:rPr>
          <w:color w:val="000000"/>
          <w:szCs w:val="24"/>
        </w:rPr>
        <w:t>przypadku, gdy dokonanie zapłaty za</w:t>
      </w:r>
      <w:r w:rsidRPr="0028034B">
        <w:rPr>
          <w:color w:val="000000"/>
          <w:szCs w:val="24"/>
          <w:lang w:val="pl-PL"/>
        </w:rPr>
        <w:t> </w:t>
      </w:r>
      <w:r w:rsidRPr="0028034B">
        <w:rPr>
          <w:color w:val="000000"/>
          <w:szCs w:val="24"/>
        </w:rPr>
        <w:t xml:space="preserve">zrealizowanie </w:t>
      </w:r>
      <w:bookmarkEnd w:id="7"/>
      <w:r w:rsidRPr="0028034B">
        <w:rPr>
          <w:color w:val="000000"/>
          <w:szCs w:val="24"/>
        </w:rPr>
        <w:t xml:space="preserve">zadania, na które </w:t>
      </w:r>
      <w:r w:rsidRPr="0028034B">
        <w:rPr>
          <w:color w:val="000000"/>
          <w:szCs w:val="24"/>
          <w:lang w:val="pl-PL"/>
        </w:rPr>
        <w:t>środki były udzielone</w:t>
      </w:r>
      <w:r w:rsidRPr="0028034B">
        <w:rPr>
          <w:color w:val="000000"/>
          <w:szCs w:val="24"/>
        </w:rPr>
        <w:t>, nie zostanie potwierdzone przez prawidłowo prowadzoną ewidencją księgową, spełniaj</w:t>
      </w:r>
      <w:r w:rsidR="002541A2" w:rsidRPr="0028034B">
        <w:rPr>
          <w:color w:val="000000"/>
          <w:szCs w:val="24"/>
        </w:rPr>
        <w:t>ącą wymogi określone w ust. 1-3</w:t>
      </w:r>
      <w:r w:rsidR="001C5F0C" w:rsidRPr="0028034B">
        <w:rPr>
          <w:color w:val="000000"/>
          <w:szCs w:val="24"/>
        </w:rPr>
        <w:t xml:space="preserve">. </w:t>
      </w:r>
    </w:p>
    <w:p w:rsidR="005B35E2" w:rsidRPr="0028034B" w:rsidRDefault="006C1A08" w:rsidP="004F11C5">
      <w:pPr>
        <w:pStyle w:val="Tekstpodstawowy"/>
        <w:numPr>
          <w:ilvl w:val="0"/>
          <w:numId w:val="4"/>
        </w:numPr>
        <w:tabs>
          <w:tab w:val="clear" w:pos="720"/>
          <w:tab w:val="num" w:pos="142"/>
          <w:tab w:val="num" w:pos="284"/>
        </w:tabs>
        <w:spacing w:line="360" w:lineRule="auto"/>
        <w:ind w:left="284" w:hanging="284"/>
        <w:jc w:val="both"/>
        <w:rPr>
          <w:color w:val="000000"/>
          <w:szCs w:val="24"/>
        </w:rPr>
      </w:pPr>
      <w:r>
        <w:rPr>
          <w:color w:val="000000"/>
          <w:szCs w:val="24"/>
          <w:lang w:val="pl-PL"/>
        </w:rPr>
        <w:t>Potwierdzone za zgodność z oryginałem kopie d</w:t>
      </w:r>
      <w:r w:rsidRPr="00F231C0">
        <w:rPr>
          <w:color w:val="000000"/>
          <w:szCs w:val="24"/>
          <w:lang w:val="pl-PL"/>
        </w:rPr>
        <w:t>okument</w:t>
      </w:r>
      <w:r>
        <w:rPr>
          <w:color w:val="000000"/>
          <w:szCs w:val="24"/>
          <w:lang w:val="pl-PL"/>
        </w:rPr>
        <w:t>ów</w:t>
      </w:r>
      <w:r w:rsidR="00A46A69" w:rsidRPr="0028034B">
        <w:rPr>
          <w:color w:val="000000"/>
          <w:szCs w:val="24"/>
          <w:lang w:val="pl-PL"/>
        </w:rPr>
        <w:t xml:space="preserve">, o których mowa w ust. </w:t>
      </w:r>
      <w:r w:rsidR="00445DE0" w:rsidRPr="0028034B">
        <w:rPr>
          <w:color w:val="000000"/>
          <w:szCs w:val="24"/>
          <w:lang w:val="pl-PL"/>
        </w:rPr>
        <w:t>2</w:t>
      </w:r>
      <w:r>
        <w:rPr>
          <w:color w:val="000000"/>
          <w:szCs w:val="24"/>
          <w:lang w:val="pl-PL"/>
        </w:rPr>
        <w:t>, w </w:t>
      </w:r>
      <w:r w:rsidR="00A46A69" w:rsidRPr="0028034B">
        <w:rPr>
          <w:color w:val="000000"/>
          <w:szCs w:val="24"/>
          <w:lang w:val="pl-PL"/>
        </w:rPr>
        <w:t xml:space="preserve">zakresie środków, o których mowa w </w:t>
      </w:r>
      <w:r w:rsidR="00A46A69" w:rsidRPr="0028034B">
        <w:rPr>
          <w:bCs/>
          <w:color w:val="000000"/>
          <w:szCs w:val="24"/>
        </w:rPr>
        <w:t>§</w:t>
      </w:r>
      <w:r w:rsidR="00A46A69" w:rsidRPr="0028034B">
        <w:rPr>
          <w:bCs/>
          <w:color w:val="000000"/>
          <w:szCs w:val="24"/>
          <w:lang w:val="pl-PL"/>
        </w:rPr>
        <w:t xml:space="preserve"> 1 ust </w:t>
      </w:r>
      <w:r w:rsidR="00A01E26">
        <w:rPr>
          <w:bCs/>
          <w:color w:val="000000"/>
          <w:szCs w:val="24"/>
          <w:lang w:val="pl-PL"/>
        </w:rPr>
        <w:t>2</w:t>
      </w:r>
      <w:r w:rsidR="00A01E26" w:rsidRPr="0028034B">
        <w:rPr>
          <w:bCs/>
          <w:color w:val="000000"/>
          <w:szCs w:val="24"/>
          <w:lang w:val="pl-PL"/>
        </w:rPr>
        <w:t xml:space="preserve"> </w:t>
      </w:r>
      <w:r w:rsidR="00A46A69" w:rsidRPr="0028034B">
        <w:rPr>
          <w:bCs/>
          <w:color w:val="000000"/>
          <w:szCs w:val="24"/>
          <w:lang w:val="pl-PL"/>
        </w:rPr>
        <w:t>pkt 3</w:t>
      </w:r>
      <w:r w:rsidR="00A01E26">
        <w:rPr>
          <w:bCs/>
          <w:color w:val="000000"/>
          <w:szCs w:val="24"/>
          <w:lang w:val="pl-PL"/>
        </w:rPr>
        <w:t xml:space="preserve"> i</w:t>
      </w:r>
      <w:r w:rsidR="003D760B">
        <w:rPr>
          <w:bCs/>
          <w:color w:val="000000"/>
          <w:szCs w:val="24"/>
          <w:lang w:val="pl-PL"/>
        </w:rPr>
        <w:t xml:space="preserve"> </w:t>
      </w:r>
      <w:r w:rsidR="00A01E26">
        <w:rPr>
          <w:bCs/>
          <w:color w:val="000000"/>
          <w:szCs w:val="24"/>
          <w:lang w:val="pl-PL"/>
        </w:rPr>
        <w:t>4</w:t>
      </w:r>
      <w:r w:rsidR="00A46A69" w:rsidRPr="0028034B">
        <w:rPr>
          <w:color w:val="000000"/>
          <w:szCs w:val="24"/>
          <w:lang w:val="pl-PL"/>
        </w:rPr>
        <w:t xml:space="preserve"> są </w:t>
      </w:r>
      <w:r w:rsidR="00A46A69" w:rsidRPr="0028034B">
        <w:rPr>
          <w:color w:val="000000"/>
          <w:szCs w:val="24"/>
        </w:rPr>
        <w:t>przedstawi</w:t>
      </w:r>
      <w:r w:rsidR="00A46A69" w:rsidRPr="0028034B">
        <w:rPr>
          <w:color w:val="000000"/>
          <w:szCs w:val="24"/>
          <w:lang w:val="pl-PL"/>
        </w:rPr>
        <w:t xml:space="preserve">ane </w:t>
      </w:r>
      <w:r>
        <w:rPr>
          <w:color w:val="000000"/>
          <w:szCs w:val="24"/>
          <w:lang w:val="pl-PL"/>
        </w:rPr>
        <w:t>Wojewodzie</w:t>
      </w:r>
      <w:r>
        <w:rPr>
          <w:color w:val="000000"/>
          <w:szCs w:val="24"/>
        </w:rPr>
        <w:t xml:space="preserve"> w</w:t>
      </w:r>
      <w:r>
        <w:rPr>
          <w:color w:val="000000"/>
          <w:szCs w:val="24"/>
          <w:lang w:val="pl-PL"/>
        </w:rPr>
        <w:t> </w:t>
      </w:r>
      <w:r w:rsidR="00A46A69" w:rsidRPr="0028034B">
        <w:rPr>
          <w:color w:val="000000"/>
          <w:szCs w:val="24"/>
        </w:rPr>
        <w:t>celu rozliczenia zadania</w:t>
      </w:r>
      <w:r w:rsidR="00A46A69" w:rsidRPr="0028034B">
        <w:rPr>
          <w:color w:val="000000"/>
          <w:szCs w:val="24"/>
          <w:lang w:val="pl-PL"/>
        </w:rPr>
        <w:t>.</w:t>
      </w:r>
      <w:r w:rsidR="00445DE0" w:rsidRPr="0028034B">
        <w:rPr>
          <w:color w:val="000000"/>
          <w:szCs w:val="24"/>
          <w:lang w:val="pl-PL"/>
        </w:rPr>
        <w:t xml:space="preserve"> Dodatkowo, w</w:t>
      </w:r>
      <w:r w:rsidR="00A46A69" w:rsidRPr="0028034B">
        <w:rPr>
          <w:color w:val="000000"/>
          <w:szCs w:val="24"/>
        </w:rPr>
        <w:t xml:space="preserve"> przypadku rozliczania zadania ze środków</w:t>
      </w:r>
      <w:r>
        <w:rPr>
          <w:color w:val="000000"/>
          <w:szCs w:val="24"/>
          <w:lang w:val="pl-PL"/>
        </w:rPr>
        <w:t>, o </w:t>
      </w:r>
      <w:r w:rsidR="00A46A69" w:rsidRPr="0028034B">
        <w:rPr>
          <w:color w:val="000000"/>
          <w:szCs w:val="24"/>
          <w:lang w:val="pl-PL"/>
        </w:rPr>
        <w:t xml:space="preserve">których mowa w </w:t>
      </w:r>
      <w:r w:rsidR="00A46A69" w:rsidRPr="0028034B">
        <w:rPr>
          <w:bCs/>
          <w:color w:val="000000"/>
          <w:szCs w:val="24"/>
        </w:rPr>
        <w:t>§</w:t>
      </w:r>
      <w:r w:rsidR="00A46A69" w:rsidRPr="0028034B">
        <w:rPr>
          <w:bCs/>
          <w:color w:val="000000"/>
          <w:szCs w:val="24"/>
          <w:lang w:val="pl-PL"/>
        </w:rPr>
        <w:t xml:space="preserve"> 1 ust </w:t>
      </w:r>
      <w:r w:rsidR="00A01E26">
        <w:rPr>
          <w:bCs/>
          <w:color w:val="000000"/>
          <w:szCs w:val="24"/>
          <w:lang w:val="pl-PL"/>
        </w:rPr>
        <w:t>2</w:t>
      </w:r>
      <w:r w:rsidR="00A01E26" w:rsidRPr="0028034B">
        <w:rPr>
          <w:bCs/>
          <w:color w:val="000000"/>
          <w:szCs w:val="24"/>
          <w:lang w:val="pl-PL"/>
        </w:rPr>
        <w:t xml:space="preserve"> </w:t>
      </w:r>
      <w:r w:rsidR="00A46A69" w:rsidRPr="0028034B">
        <w:rPr>
          <w:bCs/>
          <w:color w:val="000000"/>
          <w:szCs w:val="24"/>
          <w:lang w:val="pl-PL"/>
        </w:rPr>
        <w:t>pkt 3</w:t>
      </w:r>
      <w:r w:rsidR="00A46A69" w:rsidRPr="0028034B">
        <w:rPr>
          <w:color w:val="000000"/>
          <w:szCs w:val="24"/>
          <w:lang w:val="pl-PL"/>
        </w:rPr>
        <w:t xml:space="preserve"> </w:t>
      </w:r>
      <w:r w:rsidR="00A01E26">
        <w:rPr>
          <w:color w:val="000000"/>
          <w:szCs w:val="24"/>
          <w:lang w:val="pl-PL"/>
        </w:rPr>
        <w:t xml:space="preserve"> i 4 </w:t>
      </w:r>
      <w:r w:rsidR="00A46A69" w:rsidRPr="0028034B">
        <w:rPr>
          <w:color w:val="000000"/>
          <w:szCs w:val="24"/>
        </w:rPr>
        <w:t>ostateczny odbiorca</w:t>
      </w:r>
      <w:r w:rsidR="00F623D4" w:rsidRPr="0028034B">
        <w:rPr>
          <w:color w:val="000000"/>
          <w:szCs w:val="24"/>
        </w:rPr>
        <w:t xml:space="preserve"> wsparcia</w:t>
      </w:r>
      <w:r w:rsidR="00A46A69" w:rsidRPr="0028034B">
        <w:rPr>
          <w:color w:val="000000"/>
          <w:szCs w:val="24"/>
        </w:rPr>
        <w:t xml:space="preserve"> jest zobowiązany do przekazania  </w:t>
      </w:r>
      <w:r>
        <w:rPr>
          <w:color w:val="000000"/>
          <w:szCs w:val="24"/>
          <w:lang w:val="pl-PL"/>
        </w:rPr>
        <w:t>Woj</w:t>
      </w:r>
      <w:r w:rsidR="005C2A13">
        <w:rPr>
          <w:color w:val="000000"/>
          <w:szCs w:val="24"/>
          <w:lang w:val="pl-PL"/>
        </w:rPr>
        <w:t>e</w:t>
      </w:r>
      <w:r>
        <w:rPr>
          <w:color w:val="000000"/>
          <w:szCs w:val="24"/>
          <w:lang w:val="pl-PL"/>
        </w:rPr>
        <w:t>wodzie</w:t>
      </w:r>
      <w:r w:rsidR="005B35E2" w:rsidRPr="0028034B">
        <w:rPr>
          <w:color w:val="000000"/>
          <w:szCs w:val="24"/>
        </w:rPr>
        <w:t>:</w:t>
      </w:r>
    </w:p>
    <w:p w:rsidR="005B35E2" w:rsidRPr="0028034B" w:rsidRDefault="005B35E2" w:rsidP="004F11C5">
      <w:pPr>
        <w:pStyle w:val="Tekstpodstawowy"/>
        <w:numPr>
          <w:ilvl w:val="0"/>
          <w:numId w:val="15"/>
        </w:numPr>
        <w:spacing w:line="360" w:lineRule="auto"/>
        <w:jc w:val="both"/>
        <w:rPr>
          <w:color w:val="000000"/>
          <w:szCs w:val="24"/>
        </w:rPr>
      </w:pPr>
      <w:r w:rsidRPr="0028034B">
        <w:rPr>
          <w:color w:val="000000"/>
          <w:szCs w:val="24"/>
        </w:rPr>
        <w:t>potwierdzonego za zgodność z oryginałem kopii aktu notarialnego potwierdzającego nabycie nieruchomości</w:t>
      </w:r>
      <w:r w:rsidRPr="0028034B">
        <w:rPr>
          <w:color w:val="000000"/>
          <w:szCs w:val="24"/>
          <w:lang w:val="pl-PL"/>
        </w:rPr>
        <w:t xml:space="preserve"> –</w:t>
      </w:r>
      <w:r w:rsidRPr="0028034B">
        <w:rPr>
          <w:color w:val="000000"/>
          <w:szCs w:val="24"/>
        </w:rPr>
        <w:t xml:space="preserve"> jeżeli w ramach realizacji zadania nabyto nieruchomość</w:t>
      </w:r>
      <w:r w:rsidR="00AD150E" w:rsidRPr="0028034B">
        <w:rPr>
          <w:color w:val="000000"/>
          <w:szCs w:val="24"/>
          <w:lang w:val="pl-PL"/>
        </w:rPr>
        <w:t>;</w:t>
      </w:r>
    </w:p>
    <w:p w:rsidR="005B35E2" w:rsidRPr="0028034B" w:rsidRDefault="006C1A08" w:rsidP="004F11C5">
      <w:pPr>
        <w:pStyle w:val="Tekstpodstawowy"/>
        <w:numPr>
          <w:ilvl w:val="0"/>
          <w:numId w:val="15"/>
        </w:numPr>
        <w:spacing w:line="360" w:lineRule="auto"/>
        <w:jc w:val="both"/>
        <w:rPr>
          <w:color w:val="000000"/>
          <w:szCs w:val="24"/>
        </w:rPr>
      </w:pPr>
      <w:r>
        <w:rPr>
          <w:color w:val="000000"/>
          <w:szCs w:val="24"/>
          <w:lang w:val="pl-PL"/>
        </w:rPr>
        <w:t xml:space="preserve">kopii potwierdzonej za zgodność z oryginałem, </w:t>
      </w:r>
      <w:r w:rsidR="005B35E2" w:rsidRPr="0028034B">
        <w:rPr>
          <w:color w:val="000000"/>
          <w:szCs w:val="24"/>
        </w:rPr>
        <w:t>wydanego zgodnie z ustawodawstwem krajowym przez właściwy organ dokumentu potwierdzającego zakończenie zadania polegającego na budowie</w:t>
      </w:r>
      <w:r w:rsidR="005B35E2" w:rsidRPr="0028034B">
        <w:rPr>
          <w:color w:val="000000"/>
          <w:szCs w:val="24"/>
          <w:lang w:val="pl-PL"/>
        </w:rPr>
        <w:t xml:space="preserve"> –</w:t>
      </w:r>
      <w:r>
        <w:rPr>
          <w:color w:val="000000"/>
          <w:szCs w:val="24"/>
        </w:rPr>
        <w:t xml:space="preserve"> jeżeli </w:t>
      </w:r>
      <w:r w:rsidR="005B35E2" w:rsidRPr="0028034B">
        <w:rPr>
          <w:color w:val="000000"/>
          <w:szCs w:val="24"/>
        </w:rPr>
        <w:t>w ramach  realizacji zadania była realizowana budowa</w:t>
      </w:r>
      <w:r w:rsidR="00AD150E" w:rsidRPr="0028034B">
        <w:rPr>
          <w:color w:val="000000"/>
          <w:szCs w:val="24"/>
          <w:lang w:val="pl-PL"/>
        </w:rPr>
        <w:t>;</w:t>
      </w:r>
    </w:p>
    <w:p w:rsidR="00AB711A" w:rsidRPr="0028034B" w:rsidRDefault="005B35E2" w:rsidP="004F11C5">
      <w:pPr>
        <w:pStyle w:val="Tekstpodstawowy"/>
        <w:numPr>
          <w:ilvl w:val="0"/>
          <w:numId w:val="15"/>
        </w:numPr>
        <w:spacing w:line="360" w:lineRule="auto"/>
        <w:jc w:val="both"/>
        <w:rPr>
          <w:color w:val="000000"/>
          <w:szCs w:val="24"/>
        </w:rPr>
      </w:pPr>
      <w:r w:rsidRPr="0028034B">
        <w:rPr>
          <w:color w:val="000000"/>
          <w:szCs w:val="24"/>
        </w:rPr>
        <w:t xml:space="preserve">podpisanego przez ostatecznego odbiorcę </w:t>
      </w:r>
      <w:r w:rsidRPr="0028034B">
        <w:rPr>
          <w:color w:val="000000"/>
          <w:szCs w:val="24"/>
          <w:lang w:val="pl-PL"/>
        </w:rPr>
        <w:t xml:space="preserve">wsparcia </w:t>
      </w:r>
      <w:r w:rsidRPr="0028034B">
        <w:rPr>
          <w:color w:val="000000"/>
          <w:szCs w:val="24"/>
        </w:rPr>
        <w:t xml:space="preserve">i zleceniobiorcę wykonującego prace </w:t>
      </w:r>
      <w:r w:rsidRPr="0028034B">
        <w:rPr>
          <w:color w:val="000000"/>
          <w:szCs w:val="24"/>
          <w:lang w:val="pl-PL"/>
        </w:rPr>
        <w:t xml:space="preserve">adaptacyjne </w:t>
      </w:r>
      <w:r w:rsidRPr="0028034B">
        <w:rPr>
          <w:color w:val="000000"/>
          <w:szCs w:val="24"/>
        </w:rPr>
        <w:t>dokumentu potwierdzającego zakończenie zadania polegającego na adaptacji</w:t>
      </w:r>
      <w:r w:rsidRPr="0028034B">
        <w:rPr>
          <w:color w:val="000000"/>
          <w:szCs w:val="24"/>
          <w:lang w:val="pl-PL"/>
        </w:rPr>
        <w:t xml:space="preserve"> –</w:t>
      </w:r>
      <w:r w:rsidRPr="0028034B">
        <w:rPr>
          <w:color w:val="000000"/>
          <w:szCs w:val="24"/>
        </w:rPr>
        <w:t xml:space="preserve"> jeżeli w ramach realizacji zadania była realizowana adaptacja.</w:t>
      </w:r>
    </w:p>
    <w:p w:rsidR="007A54EC" w:rsidRPr="0028034B" w:rsidRDefault="007A54EC" w:rsidP="004F11C5">
      <w:pPr>
        <w:pStyle w:val="Tekstpodstawowy"/>
        <w:numPr>
          <w:ilvl w:val="0"/>
          <w:numId w:val="4"/>
        </w:numPr>
        <w:tabs>
          <w:tab w:val="clear" w:pos="720"/>
          <w:tab w:val="num" w:pos="142"/>
          <w:tab w:val="num" w:pos="284"/>
        </w:tabs>
        <w:spacing w:line="360" w:lineRule="auto"/>
        <w:ind w:left="284" w:hanging="284"/>
        <w:jc w:val="both"/>
        <w:rPr>
          <w:color w:val="000000"/>
          <w:szCs w:val="24"/>
        </w:rPr>
      </w:pPr>
      <w:r w:rsidRPr="0028034B">
        <w:rPr>
          <w:color w:val="000000"/>
          <w:szCs w:val="24"/>
          <w:lang w:val="pl-PL"/>
        </w:rPr>
        <w:t>Ostateczny odbiorca</w:t>
      </w:r>
      <w:r w:rsidR="00997949" w:rsidRPr="0028034B">
        <w:rPr>
          <w:color w:val="000000"/>
          <w:szCs w:val="24"/>
        </w:rPr>
        <w:t xml:space="preserve"> </w:t>
      </w:r>
      <w:r w:rsidR="00F623D4" w:rsidRPr="0028034B">
        <w:rPr>
          <w:color w:val="000000"/>
          <w:szCs w:val="24"/>
        </w:rPr>
        <w:t xml:space="preserve">wsparcia </w:t>
      </w:r>
      <w:r w:rsidR="00997949" w:rsidRPr="0028034B">
        <w:rPr>
          <w:color w:val="000000"/>
          <w:szCs w:val="24"/>
        </w:rPr>
        <w:t>zobowiązuje się do przechowywania dokumentacji związanej z realizacją zadania</w:t>
      </w:r>
      <w:r w:rsidRPr="0028034B">
        <w:rPr>
          <w:color w:val="000000"/>
          <w:szCs w:val="24"/>
          <w:lang w:val="pl-PL"/>
        </w:rPr>
        <w:t>:</w:t>
      </w:r>
      <w:r w:rsidR="00997949" w:rsidRPr="0028034B">
        <w:rPr>
          <w:color w:val="000000"/>
          <w:szCs w:val="24"/>
        </w:rPr>
        <w:t xml:space="preserve"> </w:t>
      </w:r>
    </w:p>
    <w:p w:rsidR="007A54EC" w:rsidRPr="0028034B" w:rsidRDefault="007A54EC" w:rsidP="004F11C5">
      <w:pPr>
        <w:pStyle w:val="Tekstpodstawowy"/>
        <w:numPr>
          <w:ilvl w:val="0"/>
          <w:numId w:val="17"/>
        </w:numPr>
        <w:spacing w:line="360" w:lineRule="auto"/>
        <w:jc w:val="both"/>
        <w:rPr>
          <w:color w:val="000000"/>
          <w:szCs w:val="24"/>
          <w:lang w:val="pl-PL"/>
        </w:rPr>
      </w:pPr>
      <w:r w:rsidRPr="0028034B">
        <w:rPr>
          <w:color w:val="000000"/>
          <w:szCs w:val="24"/>
          <w:lang w:val="pl-PL"/>
        </w:rPr>
        <w:t>finansowanego ze</w:t>
      </w:r>
      <w:r w:rsidRPr="0028034B">
        <w:rPr>
          <w:color w:val="000000"/>
          <w:szCs w:val="24"/>
        </w:rPr>
        <w:t xml:space="preserve"> środków, o których mowa w § 1 ust. </w:t>
      </w:r>
      <w:r w:rsidR="00A01E26">
        <w:rPr>
          <w:color w:val="000000"/>
          <w:szCs w:val="24"/>
          <w:lang w:val="pl-PL"/>
        </w:rPr>
        <w:t>2</w:t>
      </w:r>
      <w:r w:rsidR="00A01E26" w:rsidRPr="0028034B">
        <w:rPr>
          <w:color w:val="000000"/>
          <w:szCs w:val="24"/>
        </w:rPr>
        <w:t xml:space="preserve"> </w:t>
      </w:r>
      <w:r w:rsidRPr="0028034B">
        <w:rPr>
          <w:color w:val="000000"/>
          <w:szCs w:val="24"/>
        </w:rPr>
        <w:t>pkt 1</w:t>
      </w:r>
      <w:r w:rsidR="00A01E26">
        <w:rPr>
          <w:color w:val="000000"/>
          <w:szCs w:val="24"/>
          <w:lang w:val="pl-PL"/>
        </w:rPr>
        <w:t xml:space="preserve"> i</w:t>
      </w:r>
      <w:r w:rsidR="005D02AF">
        <w:rPr>
          <w:color w:val="000000"/>
          <w:szCs w:val="24"/>
          <w:lang w:val="pl-PL"/>
        </w:rPr>
        <w:t xml:space="preserve"> </w:t>
      </w:r>
      <w:r w:rsidR="00A01E26">
        <w:rPr>
          <w:color w:val="000000"/>
          <w:szCs w:val="24"/>
          <w:lang w:val="pl-PL"/>
        </w:rPr>
        <w:t>2</w:t>
      </w:r>
      <w:r w:rsidRPr="0028034B">
        <w:rPr>
          <w:color w:val="000000"/>
          <w:szCs w:val="24"/>
          <w:lang w:val="pl-PL"/>
        </w:rPr>
        <w:t xml:space="preserve"> – przez okres pięciu lat od dnia 31 grudnia roku, w którym nastąpiło zakończenie zadania</w:t>
      </w:r>
      <w:r w:rsidR="00CD726F" w:rsidRPr="0028034B">
        <w:rPr>
          <w:color w:val="000000"/>
          <w:szCs w:val="24"/>
          <w:lang w:val="pl-PL"/>
        </w:rPr>
        <w:t>;</w:t>
      </w:r>
    </w:p>
    <w:p w:rsidR="008358B1" w:rsidRPr="0028034B" w:rsidRDefault="007A54EC" w:rsidP="004F11C5">
      <w:pPr>
        <w:pStyle w:val="Tekstpodstawowy"/>
        <w:numPr>
          <w:ilvl w:val="0"/>
          <w:numId w:val="17"/>
        </w:numPr>
        <w:spacing w:line="360" w:lineRule="auto"/>
        <w:jc w:val="both"/>
        <w:rPr>
          <w:color w:val="000000"/>
          <w:szCs w:val="24"/>
          <w:lang w:val="pl-PL"/>
        </w:rPr>
      </w:pPr>
      <w:r w:rsidRPr="0028034B">
        <w:rPr>
          <w:color w:val="000000"/>
          <w:szCs w:val="24"/>
          <w:lang w:val="pl-PL"/>
        </w:rPr>
        <w:lastRenderedPageBreak/>
        <w:t>finansowanego ze środków</w:t>
      </w:r>
      <w:r w:rsidRPr="0028034B">
        <w:rPr>
          <w:color w:val="000000"/>
          <w:szCs w:val="24"/>
        </w:rPr>
        <w:t xml:space="preserve">, o których mowa w § 1 ust. </w:t>
      </w:r>
      <w:r w:rsidR="00A01E26">
        <w:rPr>
          <w:color w:val="000000"/>
          <w:szCs w:val="24"/>
          <w:lang w:val="pl-PL"/>
        </w:rPr>
        <w:t>2</w:t>
      </w:r>
      <w:r w:rsidR="00A01E26" w:rsidRPr="0028034B">
        <w:rPr>
          <w:color w:val="000000"/>
          <w:szCs w:val="24"/>
        </w:rPr>
        <w:t xml:space="preserve"> </w:t>
      </w:r>
      <w:r w:rsidRPr="0028034B">
        <w:rPr>
          <w:color w:val="000000"/>
          <w:szCs w:val="24"/>
        </w:rPr>
        <w:t xml:space="preserve">pkt </w:t>
      </w:r>
      <w:r w:rsidR="00A01E26">
        <w:rPr>
          <w:color w:val="000000"/>
          <w:szCs w:val="24"/>
          <w:lang w:val="pl-PL"/>
        </w:rPr>
        <w:t>3 i 4</w:t>
      </w:r>
      <w:r w:rsidR="00A01E26" w:rsidRPr="0028034B">
        <w:rPr>
          <w:color w:val="000000"/>
          <w:szCs w:val="24"/>
        </w:rPr>
        <w:t xml:space="preserve"> </w:t>
      </w:r>
      <w:r w:rsidRPr="0028034B">
        <w:rPr>
          <w:color w:val="000000"/>
          <w:szCs w:val="24"/>
        </w:rPr>
        <w:t xml:space="preserve">i </w:t>
      </w:r>
      <w:r w:rsidRPr="0028034B">
        <w:rPr>
          <w:color w:val="000000"/>
          <w:szCs w:val="24"/>
          <w:lang w:val="pl-PL"/>
        </w:rPr>
        <w:t xml:space="preserve">– </w:t>
      </w:r>
      <w:r w:rsidR="006C1A08">
        <w:rPr>
          <w:color w:val="000000"/>
          <w:szCs w:val="24"/>
          <w:lang w:val="pl-PL"/>
        </w:rPr>
        <w:t>do dnia 31 </w:t>
      </w:r>
      <w:r w:rsidR="008358B1" w:rsidRPr="0028034B">
        <w:rPr>
          <w:color w:val="000000"/>
          <w:szCs w:val="24"/>
          <w:lang w:val="pl-PL"/>
        </w:rPr>
        <w:t>grudnia 2031 r</w:t>
      </w:r>
      <w:r w:rsidRPr="0028034B">
        <w:rPr>
          <w:color w:val="000000"/>
          <w:szCs w:val="24"/>
          <w:lang w:val="pl-PL"/>
        </w:rPr>
        <w:t>.</w:t>
      </w:r>
    </w:p>
    <w:p w:rsidR="00997949" w:rsidRPr="0028034B" w:rsidRDefault="00997949" w:rsidP="004F11C5">
      <w:pPr>
        <w:tabs>
          <w:tab w:val="num" w:pos="360"/>
        </w:tabs>
        <w:spacing w:line="360" w:lineRule="auto"/>
        <w:ind w:left="360" w:hanging="360"/>
        <w:jc w:val="center"/>
        <w:rPr>
          <w:color w:val="000000"/>
        </w:rPr>
      </w:pPr>
    </w:p>
    <w:p w:rsidR="00997949" w:rsidRPr="0028034B" w:rsidRDefault="00997949" w:rsidP="004F11C5">
      <w:pPr>
        <w:spacing w:line="360" w:lineRule="auto"/>
        <w:ind w:left="360" w:hanging="360"/>
        <w:jc w:val="center"/>
        <w:rPr>
          <w:b/>
          <w:color w:val="000000"/>
        </w:rPr>
      </w:pPr>
      <w:r w:rsidRPr="0028034B">
        <w:rPr>
          <w:b/>
          <w:color w:val="000000"/>
        </w:rPr>
        <w:t xml:space="preserve">§ </w:t>
      </w:r>
      <w:r w:rsidR="00AF22EA" w:rsidRPr="0028034B">
        <w:rPr>
          <w:b/>
          <w:color w:val="000000"/>
        </w:rPr>
        <w:t>5</w:t>
      </w:r>
    </w:p>
    <w:p w:rsidR="00997949" w:rsidRPr="0028034B" w:rsidRDefault="007A54EC" w:rsidP="004F11C5">
      <w:pPr>
        <w:spacing w:line="360" w:lineRule="auto"/>
        <w:ind w:left="360" w:hanging="360"/>
        <w:jc w:val="center"/>
        <w:rPr>
          <w:b/>
          <w:color w:val="000000"/>
        </w:rPr>
      </w:pPr>
      <w:r w:rsidRPr="0028034B">
        <w:rPr>
          <w:b/>
          <w:color w:val="000000"/>
        </w:rPr>
        <w:t>Zgodność z prawem krajowym</w:t>
      </w:r>
    </w:p>
    <w:p w:rsidR="007A54EC" w:rsidRPr="0028034B" w:rsidRDefault="007A54EC" w:rsidP="004F11C5">
      <w:pPr>
        <w:numPr>
          <w:ilvl w:val="1"/>
          <w:numId w:val="4"/>
        </w:numPr>
        <w:tabs>
          <w:tab w:val="clear" w:pos="1440"/>
          <w:tab w:val="num" w:pos="284"/>
        </w:tabs>
        <w:spacing w:line="360" w:lineRule="auto"/>
        <w:ind w:left="426" w:hanging="426"/>
        <w:jc w:val="both"/>
        <w:rPr>
          <w:color w:val="000000"/>
        </w:rPr>
      </w:pPr>
      <w:r w:rsidRPr="0028034B">
        <w:rPr>
          <w:color w:val="000000"/>
        </w:rPr>
        <w:t xml:space="preserve">Ostateczny odbiorca </w:t>
      </w:r>
      <w:r w:rsidR="00F623D4" w:rsidRPr="0028034B">
        <w:rPr>
          <w:color w:val="000000"/>
          <w:lang w:eastAsia="en-US"/>
        </w:rPr>
        <w:t>wsparcia</w:t>
      </w:r>
      <w:r w:rsidR="00F623D4" w:rsidRPr="0028034B">
        <w:rPr>
          <w:color w:val="000000"/>
        </w:rPr>
        <w:t xml:space="preserve"> </w:t>
      </w:r>
      <w:r w:rsidRPr="0028034B">
        <w:rPr>
          <w:color w:val="000000"/>
        </w:rPr>
        <w:t xml:space="preserve">zapewnia </w:t>
      </w:r>
      <w:r w:rsidR="008358B1" w:rsidRPr="0028034B">
        <w:rPr>
          <w:color w:val="000000"/>
        </w:rPr>
        <w:t>przestrzeganie standardów dotyczących</w:t>
      </w:r>
      <w:r w:rsidRPr="0028034B">
        <w:rPr>
          <w:color w:val="000000"/>
        </w:rPr>
        <w:t>:</w:t>
      </w:r>
    </w:p>
    <w:p w:rsidR="007A54EC" w:rsidRPr="0028034B" w:rsidRDefault="008358B1" w:rsidP="004F11C5">
      <w:pPr>
        <w:numPr>
          <w:ilvl w:val="0"/>
          <w:numId w:val="18"/>
        </w:numPr>
        <w:spacing w:line="360" w:lineRule="auto"/>
        <w:jc w:val="both"/>
        <w:rPr>
          <w:color w:val="000000"/>
        </w:rPr>
      </w:pPr>
      <w:r w:rsidRPr="0028034B">
        <w:rPr>
          <w:color w:val="000000"/>
        </w:rPr>
        <w:t>wymagań lokalowych i sanitarnych dotyczących żłobków i klubów dziecięcych,</w:t>
      </w:r>
      <w:r w:rsidR="007A54EC" w:rsidRPr="0028034B">
        <w:rPr>
          <w:color w:val="000000"/>
        </w:rPr>
        <w:t xml:space="preserve"> </w:t>
      </w:r>
    </w:p>
    <w:p w:rsidR="007A54EC" w:rsidRPr="0028034B" w:rsidRDefault="008358B1" w:rsidP="004F11C5">
      <w:pPr>
        <w:numPr>
          <w:ilvl w:val="0"/>
          <w:numId w:val="18"/>
        </w:numPr>
        <w:spacing w:line="360" w:lineRule="auto"/>
        <w:jc w:val="both"/>
        <w:rPr>
          <w:color w:val="000000"/>
        </w:rPr>
      </w:pPr>
      <w:r w:rsidRPr="0028034B">
        <w:rPr>
          <w:color w:val="000000"/>
        </w:rPr>
        <w:t xml:space="preserve">opieki i edukacji, zgodnie z którymi będzie sprawowana opieka nad dziećmi </w:t>
      </w:r>
      <w:r w:rsidRPr="0028034B">
        <w:rPr>
          <w:color w:val="000000"/>
        </w:rPr>
        <w:br/>
        <w:t xml:space="preserve">w </w:t>
      </w:r>
      <w:r w:rsidR="00CE1FF7" w:rsidRPr="0028034B">
        <w:rPr>
          <w:color w:val="000000"/>
        </w:rPr>
        <w:t>instytucjach opieki</w:t>
      </w:r>
      <w:r w:rsidRPr="0028034B">
        <w:rPr>
          <w:color w:val="000000"/>
        </w:rPr>
        <w:t>,</w:t>
      </w:r>
      <w:r w:rsidR="007A54EC" w:rsidRPr="0028034B">
        <w:rPr>
          <w:color w:val="000000"/>
        </w:rPr>
        <w:t xml:space="preserve"> </w:t>
      </w:r>
    </w:p>
    <w:p w:rsidR="007A54EC" w:rsidRPr="0028034B" w:rsidRDefault="008358B1" w:rsidP="004F11C5">
      <w:pPr>
        <w:numPr>
          <w:ilvl w:val="0"/>
          <w:numId w:val="18"/>
        </w:numPr>
        <w:spacing w:line="360" w:lineRule="auto"/>
        <w:jc w:val="both"/>
        <w:rPr>
          <w:color w:val="000000"/>
        </w:rPr>
      </w:pPr>
      <w:r w:rsidRPr="0028034B">
        <w:rPr>
          <w:color w:val="000000"/>
        </w:rPr>
        <w:t xml:space="preserve">jakości wypełniania funkcji opiekuńczo-wychowawczych i edukacyjnych </w:t>
      </w:r>
    </w:p>
    <w:p w:rsidR="007A54EC" w:rsidRPr="0028034B" w:rsidRDefault="008358B1" w:rsidP="004F11C5">
      <w:pPr>
        <w:spacing w:line="360" w:lineRule="auto"/>
        <w:ind w:left="426"/>
        <w:jc w:val="both"/>
        <w:rPr>
          <w:color w:val="000000"/>
        </w:rPr>
      </w:pPr>
      <w:r w:rsidRPr="0028034B">
        <w:rPr>
          <w:color w:val="000000"/>
        </w:rPr>
        <w:t xml:space="preserve">– zgodnie z warunkami i standardami jakości zawartymi w ustawie </w:t>
      </w:r>
      <w:r w:rsidR="007A54EC" w:rsidRPr="0028034B">
        <w:rPr>
          <w:color w:val="000000"/>
        </w:rPr>
        <w:t xml:space="preserve">o opiece nad dziećmi </w:t>
      </w:r>
      <w:r w:rsidR="00CE1FF7" w:rsidRPr="0028034B">
        <w:rPr>
          <w:color w:val="000000"/>
        </w:rPr>
        <w:t xml:space="preserve">w wieku </w:t>
      </w:r>
      <w:r w:rsidR="007A54EC" w:rsidRPr="0028034B">
        <w:rPr>
          <w:color w:val="000000"/>
        </w:rPr>
        <w:t xml:space="preserve">do lat 3 </w:t>
      </w:r>
      <w:r w:rsidRPr="0028034B">
        <w:rPr>
          <w:color w:val="000000"/>
        </w:rPr>
        <w:t xml:space="preserve">oraz w aktach wykonawczych do </w:t>
      </w:r>
      <w:r w:rsidR="00CE1FF7" w:rsidRPr="0028034B">
        <w:rPr>
          <w:color w:val="000000"/>
        </w:rPr>
        <w:t xml:space="preserve">tej </w:t>
      </w:r>
      <w:r w:rsidRPr="0028034B">
        <w:rPr>
          <w:color w:val="000000"/>
        </w:rPr>
        <w:t>ustawy</w:t>
      </w:r>
      <w:r w:rsidR="007A54EC" w:rsidRPr="0028034B">
        <w:rPr>
          <w:color w:val="000000"/>
        </w:rPr>
        <w:t>.</w:t>
      </w:r>
    </w:p>
    <w:p w:rsidR="004A3203" w:rsidRPr="0028034B" w:rsidRDefault="007A54EC" w:rsidP="004F11C5">
      <w:pPr>
        <w:numPr>
          <w:ilvl w:val="1"/>
          <w:numId w:val="4"/>
        </w:numPr>
        <w:tabs>
          <w:tab w:val="clear" w:pos="1440"/>
          <w:tab w:val="num" w:pos="284"/>
        </w:tabs>
        <w:spacing w:line="360" w:lineRule="auto"/>
        <w:ind w:left="284" w:hanging="284"/>
        <w:jc w:val="both"/>
        <w:rPr>
          <w:color w:val="000000"/>
        </w:rPr>
      </w:pPr>
      <w:r w:rsidRPr="0028034B">
        <w:rPr>
          <w:color w:val="000000"/>
        </w:rPr>
        <w:t xml:space="preserve">Ostateczny odbiorca </w:t>
      </w:r>
      <w:r w:rsidR="00F623D4" w:rsidRPr="0028034B">
        <w:rPr>
          <w:color w:val="000000"/>
          <w:lang w:eastAsia="en-US"/>
        </w:rPr>
        <w:t>wsparcia</w:t>
      </w:r>
      <w:r w:rsidR="00F623D4" w:rsidRPr="0028034B">
        <w:rPr>
          <w:color w:val="000000"/>
        </w:rPr>
        <w:t xml:space="preserve"> </w:t>
      </w:r>
      <w:r w:rsidRPr="0028034B">
        <w:rPr>
          <w:color w:val="000000"/>
        </w:rPr>
        <w:t xml:space="preserve">zapewnia </w:t>
      </w:r>
      <w:r w:rsidR="008358B1" w:rsidRPr="0028034B">
        <w:rPr>
          <w:color w:val="000000"/>
        </w:rPr>
        <w:t xml:space="preserve">przestrzeganie przepisów ustawodawstwa krajowego mającego zastosowanie do prowadzenia działalności polegającej na sprawowaniu opieki nad dziećmi w </w:t>
      </w:r>
      <w:r w:rsidR="00CE1FF7" w:rsidRPr="0028034B">
        <w:rPr>
          <w:color w:val="000000"/>
        </w:rPr>
        <w:t>instytucjach opieki</w:t>
      </w:r>
      <w:r w:rsidRPr="0028034B">
        <w:rPr>
          <w:color w:val="000000"/>
        </w:rPr>
        <w:t xml:space="preserve"> oraz </w:t>
      </w:r>
      <w:r w:rsidR="008358B1" w:rsidRPr="0028034B">
        <w:rPr>
          <w:color w:val="000000"/>
        </w:rPr>
        <w:t>wywiązywanie się ze zobowiązań, o których mowa odpowiednio w art. 35 ust. 1 lub art. 47a ustawy</w:t>
      </w:r>
      <w:r w:rsidRPr="0028034B">
        <w:rPr>
          <w:color w:val="000000"/>
        </w:rPr>
        <w:t xml:space="preserve"> o opiece nad dziećmi </w:t>
      </w:r>
      <w:r w:rsidR="00FF7D3C" w:rsidRPr="0028034B">
        <w:rPr>
          <w:color w:val="000000"/>
        </w:rPr>
        <w:t xml:space="preserve">w wieku </w:t>
      </w:r>
      <w:r w:rsidRPr="0028034B">
        <w:rPr>
          <w:color w:val="000000"/>
        </w:rPr>
        <w:t>do lat 3.</w:t>
      </w:r>
    </w:p>
    <w:p w:rsidR="004A3203" w:rsidRPr="0028034B" w:rsidRDefault="004A3203" w:rsidP="004F11C5">
      <w:pPr>
        <w:numPr>
          <w:ilvl w:val="1"/>
          <w:numId w:val="4"/>
        </w:numPr>
        <w:tabs>
          <w:tab w:val="clear" w:pos="1440"/>
          <w:tab w:val="num" w:pos="284"/>
        </w:tabs>
        <w:spacing w:line="360" w:lineRule="auto"/>
        <w:ind w:left="284" w:hanging="284"/>
        <w:jc w:val="both"/>
        <w:rPr>
          <w:color w:val="000000"/>
        </w:rPr>
      </w:pPr>
      <w:bookmarkStart w:id="8" w:name="_Hlk123916671"/>
      <w:r w:rsidRPr="0028034B">
        <w:rPr>
          <w:color w:val="000000"/>
        </w:rPr>
        <w:t xml:space="preserve">Ostateczny obiorca </w:t>
      </w:r>
      <w:r w:rsidR="00CE1FF7" w:rsidRPr="0028034B">
        <w:rPr>
          <w:color w:val="000000"/>
        </w:rPr>
        <w:t xml:space="preserve">wsparcia </w:t>
      </w:r>
      <w:r w:rsidRPr="0028034B">
        <w:rPr>
          <w:color w:val="000000"/>
        </w:rPr>
        <w:t xml:space="preserve">zapewnia </w:t>
      </w:r>
      <w:r w:rsidR="008358B1" w:rsidRPr="0028034B">
        <w:rPr>
          <w:color w:val="000000"/>
        </w:rPr>
        <w:t xml:space="preserve">- w zależności od katalogu prowadzonych działań - w </w:t>
      </w:r>
      <w:r w:rsidR="00CE1FF7" w:rsidRPr="0028034B">
        <w:rPr>
          <w:color w:val="000000"/>
        </w:rPr>
        <w:t>instytucjach opieki</w:t>
      </w:r>
      <w:r w:rsidR="008358B1" w:rsidRPr="0028034B">
        <w:rPr>
          <w:color w:val="000000"/>
        </w:rPr>
        <w:t>, dostępnoś</w:t>
      </w:r>
      <w:r w:rsidRPr="0028034B">
        <w:rPr>
          <w:color w:val="000000"/>
        </w:rPr>
        <w:t>ć</w:t>
      </w:r>
      <w:r w:rsidR="008358B1" w:rsidRPr="0028034B">
        <w:rPr>
          <w:color w:val="000000"/>
        </w:rPr>
        <w:t xml:space="preserve"> osobom ze szczególnymi potrzebami, przez stosowanie uniwersalnego projektowania lub racjonalnych usprawnień</w:t>
      </w:r>
      <w:r w:rsidR="00106119">
        <w:rPr>
          <w:color w:val="000000"/>
        </w:rPr>
        <w:t>, zgodnie z przepisami ustawy z </w:t>
      </w:r>
      <w:r w:rsidR="008358B1" w:rsidRPr="0028034B">
        <w:rPr>
          <w:color w:val="000000"/>
        </w:rPr>
        <w:t>dnia 19 lipca 2019 r. o zapewnianiu dostępności osobom ze szczególnymi potrzebami (</w:t>
      </w:r>
      <w:bookmarkStart w:id="9" w:name="_Hlk124698844"/>
      <w:r w:rsidR="008358B1" w:rsidRPr="0028034B">
        <w:rPr>
          <w:color w:val="000000"/>
        </w:rPr>
        <w:t>Dz.</w:t>
      </w:r>
      <w:r w:rsidR="001A5D80" w:rsidRPr="0028034B">
        <w:rPr>
          <w:color w:val="000000"/>
        </w:rPr>
        <w:t xml:space="preserve"> </w:t>
      </w:r>
      <w:r w:rsidR="008358B1" w:rsidRPr="0028034B">
        <w:rPr>
          <w:color w:val="000000"/>
        </w:rPr>
        <w:t>U. z 202</w:t>
      </w:r>
      <w:r w:rsidR="001A5D80" w:rsidRPr="0028034B">
        <w:rPr>
          <w:color w:val="000000"/>
        </w:rPr>
        <w:t>2</w:t>
      </w:r>
      <w:r w:rsidR="008358B1" w:rsidRPr="0028034B">
        <w:rPr>
          <w:color w:val="000000"/>
        </w:rPr>
        <w:t xml:space="preserve"> r. poz. </w:t>
      </w:r>
      <w:r w:rsidR="001A5D80" w:rsidRPr="0028034B">
        <w:rPr>
          <w:color w:val="000000"/>
        </w:rPr>
        <w:t>2240</w:t>
      </w:r>
      <w:bookmarkEnd w:id="9"/>
      <w:r w:rsidR="008358B1" w:rsidRPr="0028034B">
        <w:rPr>
          <w:color w:val="000000"/>
        </w:rPr>
        <w:t>).</w:t>
      </w:r>
    </w:p>
    <w:bookmarkEnd w:id="8"/>
    <w:p w:rsidR="008358B1" w:rsidRPr="0028034B" w:rsidRDefault="004A3203" w:rsidP="004F11C5">
      <w:pPr>
        <w:numPr>
          <w:ilvl w:val="1"/>
          <w:numId w:val="4"/>
        </w:numPr>
        <w:tabs>
          <w:tab w:val="clear" w:pos="1440"/>
          <w:tab w:val="num" w:pos="284"/>
        </w:tabs>
        <w:spacing w:line="360" w:lineRule="auto"/>
        <w:ind w:left="284" w:hanging="284"/>
        <w:jc w:val="both"/>
        <w:rPr>
          <w:color w:val="000000"/>
        </w:rPr>
      </w:pPr>
      <w:r w:rsidRPr="0028034B">
        <w:rPr>
          <w:color w:val="000000"/>
        </w:rPr>
        <w:t xml:space="preserve">Ostateczny odbiorca </w:t>
      </w:r>
      <w:r w:rsidR="00FF7D3C" w:rsidRPr="0028034B">
        <w:rPr>
          <w:color w:val="000000"/>
        </w:rPr>
        <w:t xml:space="preserve">wsparcia </w:t>
      </w:r>
      <w:r w:rsidRPr="0028034B">
        <w:rPr>
          <w:color w:val="000000"/>
        </w:rPr>
        <w:t>zapewnia, że zadanie</w:t>
      </w:r>
      <w:r w:rsidR="006C1A08">
        <w:rPr>
          <w:color w:val="000000"/>
        </w:rPr>
        <w:t xml:space="preserve"> na każdym jego etapie</w:t>
      </w:r>
      <w:r w:rsidRPr="0028034B">
        <w:rPr>
          <w:color w:val="000000"/>
        </w:rPr>
        <w:t xml:space="preserve"> jest realizowane zgodnie z </w:t>
      </w:r>
      <w:r w:rsidR="002746D5" w:rsidRPr="0028034B">
        <w:rPr>
          <w:color w:val="000000"/>
        </w:rPr>
        <w:t xml:space="preserve"> regułami konkurencyjności dla podmiotów niezobowiązanych do stosowania </w:t>
      </w:r>
      <w:r w:rsidR="001F5614" w:rsidRPr="0028034B">
        <w:rPr>
          <w:color w:val="000000"/>
        </w:rPr>
        <w:t>przepisów ustaw</w:t>
      </w:r>
      <w:r w:rsidR="0074558B" w:rsidRPr="0028034B">
        <w:rPr>
          <w:color w:val="000000"/>
        </w:rPr>
        <w:t>y</w:t>
      </w:r>
      <w:r w:rsidR="001F5614" w:rsidRPr="0028034B">
        <w:rPr>
          <w:color w:val="000000"/>
        </w:rPr>
        <w:t xml:space="preserve"> z dnia 11 września 2019 r. Prawo zamówień publicznych (</w:t>
      </w:r>
      <w:bookmarkStart w:id="10" w:name="_Hlk124698919"/>
      <w:r w:rsidR="001F5614" w:rsidRPr="0028034B">
        <w:rPr>
          <w:color w:val="000000"/>
        </w:rPr>
        <w:t>Dz.</w:t>
      </w:r>
      <w:r w:rsidR="001A5D80" w:rsidRPr="0028034B">
        <w:rPr>
          <w:color w:val="000000"/>
        </w:rPr>
        <w:t xml:space="preserve"> </w:t>
      </w:r>
      <w:r w:rsidR="001F5614" w:rsidRPr="0028034B">
        <w:rPr>
          <w:color w:val="000000"/>
        </w:rPr>
        <w:t>U. z 20</w:t>
      </w:r>
      <w:r w:rsidR="001A5D80" w:rsidRPr="0028034B">
        <w:rPr>
          <w:color w:val="000000"/>
        </w:rPr>
        <w:t>22</w:t>
      </w:r>
      <w:r w:rsidR="001F5614" w:rsidRPr="0028034B">
        <w:rPr>
          <w:color w:val="000000"/>
        </w:rPr>
        <w:t xml:space="preserve"> r. poz. </w:t>
      </w:r>
      <w:r w:rsidR="001A5D80" w:rsidRPr="0028034B">
        <w:rPr>
          <w:color w:val="000000"/>
        </w:rPr>
        <w:t>1710, z późn. zm.</w:t>
      </w:r>
      <w:bookmarkEnd w:id="10"/>
      <w:r w:rsidR="001F5614" w:rsidRPr="0028034B">
        <w:rPr>
          <w:color w:val="000000"/>
        </w:rPr>
        <w:t>)</w:t>
      </w:r>
      <w:r w:rsidR="002746D5" w:rsidRPr="0028034B">
        <w:rPr>
          <w:color w:val="000000"/>
        </w:rPr>
        <w:t>.</w:t>
      </w:r>
    </w:p>
    <w:p w:rsidR="006C1A08" w:rsidRDefault="006C1A08" w:rsidP="004F11C5">
      <w:pPr>
        <w:spacing w:line="360" w:lineRule="auto"/>
        <w:ind w:left="360" w:hanging="360"/>
        <w:jc w:val="center"/>
        <w:rPr>
          <w:b/>
          <w:color w:val="000000"/>
        </w:rPr>
      </w:pPr>
    </w:p>
    <w:p w:rsidR="00997949" w:rsidRPr="0028034B" w:rsidRDefault="00AB711A" w:rsidP="004F11C5">
      <w:pPr>
        <w:spacing w:line="360" w:lineRule="auto"/>
        <w:ind w:left="360" w:hanging="360"/>
        <w:jc w:val="center"/>
        <w:rPr>
          <w:b/>
          <w:color w:val="000000"/>
        </w:rPr>
      </w:pPr>
      <w:r w:rsidRPr="0028034B">
        <w:rPr>
          <w:b/>
          <w:color w:val="000000"/>
        </w:rPr>
        <w:t>§</w:t>
      </w:r>
      <w:r w:rsidR="00997949" w:rsidRPr="0028034B">
        <w:rPr>
          <w:b/>
          <w:color w:val="000000"/>
        </w:rPr>
        <w:t xml:space="preserve"> </w:t>
      </w:r>
      <w:r w:rsidR="00AF22EA" w:rsidRPr="0028034B">
        <w:rPr>
          <w:b/>
          <w:color w:val="000000"/>
        </w:rPr>
        <w:t>6</w:t>
      </w:r>
    </w:p>
    <w:p w:rsidR="00997949" w:rsidRPr="0028034B" w:rsidRDefault="00997949" w:rsidP="004F11C5">
      <w:pPr>
        <w:spacing w:line="360" w:lineRule="auto"/>
        <w:ind w:left="360" w:hanging="360"/>
        <w:jc w:val="center"/>
        <w:rPr>
          <w:b/>
          <w:color w:val="000000"/>
        </w:rPr>
      </w:pPr>
      <w:r w:rsidRPr="0028034B">
        <w:rPr>
          <w:b/>
          <w:color w:val="000000"/>
        </w:rPr>
        <w:t xml:space="preserve">Warunki uruchomienia </w:t>
      </w:r>
      <w:r w:rsidR="00ED65C6" w:rsidRPr="0028034B">
        <w:rPr>
          <w:b/>
          <w:color w:val="000000"/>
        </w:rPr>
        <w:t>środków</w:t>
      </w:r>
    </w:p>
    <w:p w:rsidR="00D37747" w:rsidRPr="0028034B" w:rsidRDefault="00D37747" w:rsidP="004F11C5">
      <w:pPr>
        <w:numPr>
          <w:ilvl w:val="0"/>
          <w:numId w:val="5"/>
        </w:numPr>
        <w:tabs>
          <w:tab w:val="num" w:pos="284"/>
        </w:tabs>
        <w:overflowPunct w:val="0"/>
        <w:autoSpaceDE w:val="0"/>
        <w:autoSpaceDN w:val="0"/>
        <w:adjustRightInd w:val="0"/>
        <w:spacing w:line="360" w:lineRule="auto"/>
        <w:ind w:left="284" w:hanging="284"/>
        <w:jc w:val="both"/>
        <w:rPr>
          <w:color w:val="000000"/>
        </w:rPr>
      </w:pPr>
      <w:r w:rsidRPr="0028034B">
        <w:rPr>
          <w:color w:val="000000"/>
        </w:rPr>
        <w:t xml:space="preserve">Środki będą uruchamiane w formie  refundacji na wniosek ostatecznego odbiorcy </w:t>
      </w:r>
      <w:bookmarkStart w:id="11" w:name="_Hlk124502818"/>
      <w:r w:rsidRPr="0028034B">
        <w:rPr>
          <w:color w:val="000000"/>
        </w:rPr>
        <w:t xml:space="preserve">wsparcia </w:t>
      </w:r>
      <w:bookmarkEnd w:id="11"/>
      <w:r w:rsidRPr="0028034B">
        <w:rPr>
          <w:color w:val="000000"/>
        </w:rPr>
        <w:t>według wzoru stanowiącego zał.  … do umowy.</w:t>
      </w:r>
      <w:bookmarkStart w:id="12" w:name="_Ref8202057"/>
    </w:p>
    <w:p w:rsidR="006C1A08" w:rsidRDefault="00D37747" w:rsidP="006C1A08">
      <w:pPr>
        <w:numPr>
          <w:ilvl w:val="0"/>
          <w:numId w:val="5"/>
        </w:numPr>
        <w:tabs>
          <w:tab w:val="num" w:pos="284"/>
        </w:tabs>
        <w:overflowPunct w:val="0"/>
        <w:autoSpaceDE w:val="0"/>
        <w:autoSpaceDN w:val="0"/>
        <w:adjustRightInd w:val="0"/>
        <w:spacing w:line="360" w:lineRule="auto"/>
        <w:ind w:left="284" w:hanging="284"/>
        <w:jc w:val="both"/>
        <w:rPr>
          <w:color w:val="000000"/>
        </w:rPr>
      </w:pPr>
      <w:r w:rsidRPr="0028034B">
        <w:rPr>
          <w:color w:val="000000"/>
        </w:rPr>
        <w:t>Wypłata środków, o których mowa w § 1 ust. 1, nastąpi na podstawie harmonogramu zapotrzebowania na środki finansowe, stanowiącego Załącznik …..do umowy</w:t>
      </w:r>
      <w:r w:rsidR="006C1A08">
        <w:rPr>
          <w:color w:val="000000"/>
        </w:rPr>
        <w:t xml:space="preserve"> – nie wcześniej niż w terminach w nim określonych</w:t>
      </w:r>
      <w:r w:rsidR="006C1A08" w:rsidRPr="00F231C0">
        <w:rPr>
          <w:color w:val="000000"/>
        </w:rPr>
        <w:t>,</w:t>
      </w:r>
      <w:r w:rsidRPr="0028034B">
        <w:rPr>
          <w:color w:val="000000"/>
        </w:rPr>
        <w:t xml:space="preserve">, oraz złożonego przez ostatecznego </w:t>
      </w:r>
      <w:r w:rsidRPr="0028034B">
        <w:rPr>
          <w:color w:val="000000"/>
        </w:rPr>
        <w:lastRenderedPageBreak/>
        <w:t xml:space="preserve">odbiorcę wsparcia poprawnego wniosku o </w:t>
      </w:r>
      <w:r w:rsidR="00792584">
        <w:rPr>
          <w:color w:val="000000"/>
        </w:rPr>
        <w:t>uruchomienie środków</w:t>
      </w:r>
      <w:r w:rsidRPr="0028034B">
        <w:rPr>
          <w:color w:val="000000"/>
        </w:rPr>
        <w:t xml:space="preserve"> według wzoru stanowiącego Załącznik …. do umowy – w terminie ……..</w:t>
      </w:r>
    </w:p>
    <w:p w:rsidR="00D37747" w:rsidRDefault="006C1A08" w:rsidP="006C1A08">
      <w:pPr>
        <w:numPr>
          <w:ilvl w:val="0"/>
          <w:numId w:val="5"/>
        </w:numPr>
        <w:tabs>
          <w:tab w:val="num" w:pos="284"/>
        </w:tabs>
        <w:overflowPunct w:val="0"/>
        <w:autoSpaceDE w:val="0"/>
        <w:autoSpaceDN w:val="0"/>
        <w:adjustRightInd w:val="0"/>
        <w:spacing w:line="360" w:lineRule="auto"/>
        <w:ind w:left="284" w:hanging="284"/>
        <w:jc w:val="both"/>
        <w:rPr>
          <w:color w:val="000000"/>
        </w:rPr>
      </w:pPr>
      <w:r w:rsidRPr="00B471BF">
        <w:rPr>
          <w:color w:val="000000"/>
        </w:rPr>
        <w:t xml:space="preserve">Wniosek o </w:t>
      </w:r>
      <w:r>
        <w:rPr>
          <w:color w:val="000000"/>
        </w:rPr>
        <w:t xml:space="preserve">drugą i kolejną </w:t>
      </w:r>
      <w:r w:rsidRPr="00B471BF">
        <w:rPr>
          <w:color w:val="000000"/>
        </w:rPr>
        <w:t>transzę, o którym mowa w ust. 2</w:t>
      </w:r>
      <w:r w:rsidR="00106119">
        <w:rPr>
          <w:color w:val="000000"/>
        </w:rPr>
        <w:t>,</w:t>
      </w:r>
      <w:r w:rsidRPr="00B471BF">
        <w:rPr>
          <w:color w:val="000000"/>
        </w:rPr>
        <w:t xml:space="preserve"> należy złożyć </w:t>
      </w:r>
      <w:r>
        <w:rPr>
          <w:color w:val="000000"/>
        </w:rPr>
        <w:t>nie wcześniej, niż po wydatkowaniu środków z poprzedniej transzy</w:t>
      </w:r>
      <w:r w:rsidRPr="00B471BF">
        <w:rPr>
          <w:color w:val="000000"/>
        </w:rPr>
        <w:t>.</w:t>
      </w:r>
    </w:p>
    <w:p w:rsidR="005C2A13" w:rsidRPr="00B471BF" w:rsidRDefault="005C2A13" w:rsidP="005C2A13">
      <w:pPr>
        <w:numPr>
          <w:ilvl w:val="0"/>
          <w:numId w:val="5"/>
        </w:numPr>
        <w:tabs>
          <w:tab w:val="num" w:pos="284"/>
        </w:tabs>
        <w:overflowPunct w:val="0"/>
        <w:autoSpaceDE w:val="0"/>
        <w:autoSpaceDN w:val="0"/>
        <w:adjustRightInd w:val="0"/>
        <w:spacing w:line="360" w:lineRule="auto"/>
        <w:ind w:left="284" w:hanging="284"/>
        <w:jc w:val="both"/>
        <w:rPr>
          <w:color w:val="000000"/>
        </w:rPr>
      </w:pPr>
      <w:r w:rsidRPr="00E159E2">
        <w:t>Wojewoda zastrzega sobie możliwość prowadzenia bieżących oględzin, dokumentujących postępy w realizacji zadania i wykonanie prac wskazanych w  harmonogramie realizacji zadania, w szczególności na etapie weryfikacji poprawności i zgodności danych zawartych we wniosku i załączonych do niego dokumentach księgowych, ze stanem faktycznym</w:t>
      </w:r>
      <w:r>
        <w:t>.</w:t>
      </w:r>
    </w:p>
    <w:p w:rsidR="005C2A13" w:rsidRPr="00B471BF" w:rsidRDefault="005C2A13" w:rsidP="005C2A13">
      <w:pPr>
        <w:numPr>
          <w:ilvl w:val="0"/>
          <w:numId w:val="5"/>
        </w:numPr>
        <w:tabs>
          <w:tab w:val="num" w:pos="284"/>
        </w:tabs>
        <w:overflowPunct w:val="0"/>
        <w:autoSpaceDE w:val="0"/>
        <w:autoSpaceDN w:val="0"/>
        <w:adjustRightInd w:val="0"/>
        <w:spacing w:line="360" w:lineRule="auto"/>
        <w:ind w:left="284" w:hanging="284"/>
        <w:jc w:val="both"/>
        <w:rPr>
          <w:color w:val="000000"/>
        </w:rPr>
      </w:pPr>
      <w:r w:rsidRPr="00E159E2">
        <w:t xml:space="preserve">W razie stwierdzenia przez Wojewodę nieprawidłowości </w:t>
      </w:r>
      <w:r w:rsidRPr="00B909B5">
        <w:t xml:space="preserve">przy realizacji zadania </w:t>
      </w:r>
      <w:r>
        <w:t>(lub jego etapu), w tym nieterminowej jego realizacji, Wojewoda wstrzymuje wypłatę dotacji/jej transz, do czasu złożenia przez ostatecznego odbiorcę wsparcia odpowiednich wyjaśnień lub usunięcia przyczyn wstrzymujących wypłatę dotacji. O  wstrzymaniu wypłaty dotacji Wojewoda zawiadamia na piśmie.</w:t>
      </w:r>
      <w:r>
        <w:rPr>
          <w:color w:val="000000"/>
        </w:rPr>
        <w:t xml:space="preserve"> </w:t>
      </w:r>
      <w:r w:rsidRPr="00CF2C9A">
        <w:t xml:space="preserve">Skutki wstrzymania wypłaty </w:t>
      </w:r>
      <w:r>
        <w:t>dotacji</w:t>
      </w:r>
      <w:r w:rsidRPr="00CF2C9A">
        <w:t xml:space="preserve"> z przyczyn leżących po stronie </w:t>
      </w:r>
      <w:r>
        <w:t>ostatecznego odbiorcy wsparcia, w </w:t>
      </w:r>
      <w:r w:rsidRPr="00CF2C9A">
        <w:t xml:space="preserve">tym </w:t>
      </w:r>
      <w:r w:rsidRPr="004A22F9">
        <w:t xml:space="preserve">niezachowania terminów lub niewykonania obowiązków określonych w umowie, obciążają </w:t>
      </w:r>
      <w:r>
        <w:t>wyłącznie jego</w:t>
      </w:r>
      <w:r w:rsidRPr="004A22F9">
        <w:t>.</w:t>
      </w:r>
    </w:p>
    <w:bookmarkEnd w:id="12"/>
    <w:p w:rsidR="00ED65C6" w:rsidRDefault="00ED65C6" w:rsidP="004F11C5">
      <w:pPr>
        <w:numPr>
          <w:ilvl w:val="0"/>
          <w:numId w:val="5"/>
        </w:numPr>
        <w:tabs>
          <w:tab w:val="num" w:pos="284"/>
        </w:tabs>
        <w:overflowPunct w:val="0"/>
        <w:autoSpaceDE w:val="0"/>
        <w:autoSpaceDN w:val="0"/>
        <w:adjustRightInd w:val="0"/>
        <w:spacing w:line="360" w:lineRule="auto"/>
        <w:ind w:left="284" w:hanging="284"/>
        <w:jc w:val="both"/>
        <w:rPr>
          <w:color w:val="000000"/>
        </w:rPr>
      </w:pPr>
      <w:r w:rsidRPr="0028034B">
        <w:rPr>
          <w:color w:val="000000"/>
        </w:rPr>
        <w:t xml:space="preserve">Środki są uruchamiane </w:t>
      </w:r>
      <w:r w:rsidR="002C3F40">
        <w:rPr>
          <w:color w:val="000000"/>
        </w:rPr>
        <w:t xml:space="preserve">nie wcześniej niż </w:t>
      </w:r>
      <w:r w:rsidRPr="0028034B">
        <w:rPr>
          <w:color w:val="000000"/>
        </w:rPr>
        <w:t xml:space="preserve">po wniesieniu </w:t>
      </w:r>
      <w:bookmarkStart w:id="13" w:name="_Ref45018150"/>
      <w:r w:rsidRPr="0028034B">
        <w:rPr>
          <w:color w:val="000000"/>
        </w:rPr>
        <w:t xml:space="preserve">przez ostatecznego odbiorcę </w:t>
      </w:r>
      <w:r w:rsidR="00FF7D3C" w:rsidRPr="0028034B">
        <w:rPr>
          <w:color w:val="000000"/>
        </w:rPr>
        <w:t xml:space="preserve">wsparcia </w:t>
      </w:r>
      <w:r w:rsidRPr="0028034B">
        <w:rPr>
          <w:color w:val="000000"/>
        </w:rPr>
        <w:t xml:space="preserve">zabezpieczenia należytego wykonania umowy </w:t>
      </w:r>
      <w:r w:rsidR="0034364D" w:rsidRPr="0028034B">
        <w:rPr>
          <w:color w:val="000000"/>
        </w:rPr>
        <w:t>zgodnie z zapisami</w:t>
      </w:r>
      <w:r w:rsidR="00D37747" w:rsidRPr="0028034B">
        <w:rPr>
          <w:color w:val="000000"/>
        </w:rPr>
        <w:t xml:space="preserve"> </w:t>
      </w:r>
      <w:r w:rsidRPr="0028034B">
        <w:rPr>
          <w:color w:val="000000"/>
        </w:rPr>
        <w:t>rozdzia</w:t>
      </w:r>
      <w:r w:rsidR="00D37747" w:rsidRPr="0028034B">
        <w:rPr>
          <w:color w:val="000000"/>
        </w:rPr>
        <w:t>łu</w:t>
      </w:r>
      <w:r w:rsidRPr="0028034B">
        <w:rPr>
          <w:color w:val="000000"/>
        </w:rPr>
        <w:t xml:space="preserve"> 8.2 Programu</w:t>
      </w:r>
      <w:r w:rsidR="006C1A08">
        <w:rPr>
          <w:color w:val="000000"/>
        </w:rPr>
        <w:t xml:space="preserve"> i zasadami określonymi przez Wojewodę</w:t>
      </w:r>
      <w:r w:rsidRPr="0028034B">
        <w:rPr>
          <w:color w:val="000000"/>
        </w:rPr>
        <w:t xml:space="preserve">. </w:t>
      </w:r>
      <w:bookmarkEnd w:id="13"/>
    </w:p>
    <w:p w:rsidR="00E83CC2" w:rsidRPr="0028034B" w:rsidRDefault="00E83CC2" w:rsidP="004F11C5">
      <w:pPr>
        <w:numPr>
          <w:ilvl w:val="0"/>
          <w:numId w:val="5"/>
        </w:numPr>
        <w:tabs>
          <w:tab w:val="num" w:pos="284"/>
        </w:tabs>
        <w:overflowPunct w:val="0"/>
        <w:autoSpaceDE w:val="0"/>
        <w:autoSpaceDN w:val="0"/>
        <w:adjustRightInd w:val="0"/>
        <w:spacing w:line="360" w:lineRule="auto"/>
        <w:ind w:left="284" w:hanging="284"/>
        <w:jc w:val="both"/>
        <w:rPr>
          <w:color w:val="000000"/>
        </w:rPr>
      </w:pPr>
      <w:r>
        <w:rPr>
          <w:color w:val="000000"/>
        </w:rPr>
        <w:t xml:space="preserve">W trakcie obowiązywanie umowy, Wojewoda może pisemnie zwrócić się do ostatecznego odbiorcy wsparcia o podwyższenie kwoty zabezpieczenia, ustanowienie innego lub dodatkowego zabezpieczenia, w wypadku gdy pierwotne zabezpieczenie utraciło wartość umożliwiającą ewentualne dochodzenie całości roszczeń - pod rygorem wstrzymania wypłaty środków, jak również </w:t>
      </w:r>
      <w:r w:rsidR="002C3F40">
        <w:rPr>
          <w:color w:val="000000"/>
        </w:rPr>
        <w:t>w uzasadnionych przypadkach rozwiązania umowy z </w:t>
      </w:r>
      <w:r>
        <w:rPr>
          <w:color w:val="000000"/>
        </w:rPr>
        <w:t>obowiązkiem zwrotu środków dotychczas pobranych.</w:t>
      </w:r>
    </w:p>
    <w:p w:rsidR="00CA41B0" w:rsidRPr="0028034B" w:rsidRDefault="00CA41B0" w:rsidP="004F11C5">
      <w:pPr>
        <w:numPr>
          <w:ilvl w:val="0"/>
          <w:numId w:val="5"/>
        </w:numPr>
        <w:tabs>
          <w:tab w:val="num" w:pos="284"/>
        </w:tabs>
        <w:overflowPunct w:val="0"/>
        <w:autoSpaceDE w:val="0"/>
        <w:autoSpaceDN w:val="0"/>
        <w:adjustRightInd w:val="0"/>
        <w:spacing w:line="360" w:lineRule="auto"/>
        <w:ind w:left="284" w:hanging="284"/>
        <w:jc w:val="both"/>
        <w:rPr>
          <w:color w:val="000000"/>
        </w:rPr>
      </w:pPr>
      <w:bookmarkStart w:id="14" w:name="_Ref45018249"/>
      <w:r w:rsidRPr="0028034B">
        <w:rPr>
          <w:color w:val="000000"/>
        </w:rPr>
        <w:t xml:space="preserve">Zabezpieczenie, o którym mowa w ust. 2, </w:t>
      </w:r>
      <w:r w:rsidR="00D37747" w:rsidRPr="0028034B">
        <w:rPr>
          <w:color w:val="000000"/>
        </w:rPr>
        <w:t>Wojewoda wykorzystuje</w:t>
      </w:r>
      <w:r w:rsidRPr="0028034B">
        <w:rPr>
          <w:color w:val="000000"/>
        </w:rPr>
        <w:t xml:space="preserve"> w przypadku</w:t>
      </w:r>
      <w:r w:rsidR="002C3F40">
        <w:rPr>
          <w:color w:val="000000"/>
        </w:rPr>
        <w:t>,</w:t>
      </w:r>
      <w:r w:rsidRPr="0028034B">
        <w:rPr>
          <w:color w:val="000000"/>
        </w:rPr>
        <w:t xml:space="preserve"> gdy ostateczny odbiorca </w:t>
      </w:r>
      <w:r w:rsidR="00FF7D3C" w:rsidRPr="0028034B">
        <w:rPr>
          <w:color w:val="000000"/>
        </w:rPr>
        <w:t xml:space="preserve">wsparcia </w:t>
      </w:r>
      <w:r w:rsidR="00D37747" w:rsidRPr="0028034B">
        <w:rPr>
          <w:color w:val="000000"/>
        </w:rPr>
        <w:t>nie wywiązuje się z wynikającego z nieprawidłowej realizacji zadania obowiązku zwrotu środków, o których mowa w  1 ust. 1</w:t>
      </w:r>
      <w:r w:rsidRPr="0028034B">
        <w:rPr>
          <w:color w:val="000000"/>
        </w:rPr>
        <w:t>. Zwrot dokumentu stanowiącego zabezpieczenie umowy</w:t>
      </w:r>
      <w:r w:rsidR="00E83CC2">
        <w:rPr>
          <w:color w:val="000000"/>
        </w:rPr>
        <w:t xml:space="preserve"> lub wystąpienie o zwolnienie</w:t>
      </w:r>
      <w:r w:rsidRPr="0028034B">
        <w:rPr>
          <w:color w:val="000000"/>
        </w:rPr>
        <w:t xml:space="preserve"> </w:t>
      </w:r>
      <w:r w:rsidR="00E83CC2">
        <w:rPr>
          <w:color w:val="000000"/>
        </w:rPr>
        <w:t xml:space="preserve">zabezpieczenia </w:t>
      </w:r>
      <w:r w:rsidRPr="0028034B">
        <w:rPr>
          <w:color w:val="000000"/>
        </w:rPr>
        <w:t xml:space="preserve">następuje po </w:t>
      </w:r>
      <w:r w:rsidR="00DF24C5" w:rsidRPr="0028034B">
        <w:rPr>
          <w:color w:val="000000"/>
        </w:rPr>
        <w:t xml:space="preserve">upływie </w:t>
      </w:r>
      <w:r w:rsidR="002746D5" w:rsidRPr="0028034B">
        <w:rPr>
          <w:color w:val="000000"/>
        </w:rPr>
        <w:t>okres</w:t>
      </w:r>
      <w:r w:rsidR="00DF24C5" w:rsidRPr="0028034B">
        <w:rPr>
          <w:color w:val="000000"/>
        </w:rPr>
        <w:t>u</w:t>
      </w:r>
      <w:r w:rsidR="002746D5" w:rsidRPr="0028034B">
        <w:rPr>
          <w:color w:val="000000"/>
        </w:rPr>
        <w:t xml:space="preserve"> trwałości oraz po dokonan</w:t>
      </w:r>
      <w:r w:rsidR="00E83CC2">
        <w:rPr>
          <w:color w:val="000000"/>
        </w:rPr>
        <w:t>iu rozliczenia dofinansowania i </w:t>
      </w:r>
      <w:r w:rsidR="002746D5" w:rsidRPr="0028034B">
        <w:rPr>
          <w:color w:val="000000"/>
        </w:rPr>
        <w:t xml:space="preserve">zwrotu ewentualnych należności wraz z odsetkami </w:t>
      </w:r>
      <w:r w:rsidR="00F01C92" w:rsidRPr="0028034B">
        <w:rPr>
          <w:color w:val="000000"/>
        </w:rPr>
        <w:t>lub</w:t>
      </w:r>
      <w:r w:rsidR="002746D5" w:rsidRPr="0028034B">
        <w:rPr>
          <w:color w:val="000000"/>
        </w:rPr>
        <w:t xml:space="preserve"> po dokonaniu rozliczenia i zwrotu należności wraz z odsetkami w związku z rozwiązaniem umowy. </w:t>
      </w:r>
      <w:bookmarkEnd w:id="14"/>
    </w:p>
    <w:p w:rsidR="00AB711A" w:rsidRPr="0028034B" w:rsidRDefault="00AB711A" w:rsidP="004F11C5">
      <w:pPr>
        <w:numPr>
          <w:ilvl w:val="0"/>
          <w:numId w:val="5"/>
        </w:numPr>
        <w:tabs>
          <w:tab w:val="num" w:pos="284"/>
        </w:tabs>
        <w:overflowPunct w:val="0"/>
        <w:autoSpaceDE w:val="0"/>
        <w:autoSpaceDN w:val="0"/>
        <w:adjustRightInd w:val="0"/>
        <w:spacing w:line="360" w:lineRule="auto"/>
        <w:ind w:left="284" w:hanging="284"/>
        <w:jc w:val="both"/>
        <w:rPr>
          <w:color w:val="000000"/>
        </w:rPr>
      </w:pPr>
      <w:r w:rsidRPr="0028034B">
        <w:rPr>
          <w:color w:val="000000"/>
        </w:rPr>
        <w:t xml:space="preserve">Ostateczny odbiorca </w:t>
      </w:r>
      <w:r w:rsidR="00F623D4" w:rsidRPr="0028034B">
        <w:rPr>
          <w:color w:val="000000"/>
          <w:lang w:eastAsia="en-US"/>
        </w:rPr>
        <w:t>wsparcia</w:t>
      </w:r>
      <w:r w:rsidR="00F623D4" w:rsidRPr="0028034B">
        <w:rPr>
          <w:color w:val="000000"/>
        </w:rPr>
        <w:t xml:space="preserve"> </w:t>
      </w:r>
      <w:r w:rsidRPr="0028034B">
        <w:rPr>
          <w:color w:val="000000"/>
        </w:rPr>
        <w:t>zobowiązuje się do prowadzenia oddzieln</w:t>
      </w:r>
      <w:r w:rsidR="004A3203" w:rsidRPr="0028034B">
        <w:rPr>
          <w:color w:val="000000"/>
        </w:rPr>
        <w:t>ych</w:t>
      </w:r>
      <w:r w:rsidRPr="0028034B">
        <w:rPr>
          <w:color w:val="000000"/>
        </w:rPr>
        <w:t xml:space="preserve"> rachunk</w:t>
      </w:r>
      <w:r w:rsidR="004A3203" w:rsidRPr="0028034B">
        <w:rPr>
          <w:color w:val="000000"/>
        </w:rPr>
        <w:t>ów</w:t>
      </w:r>
      <w:r w:rsidRPr="0028034B">
        <w:rPr>
          <w:color w:val="000000"/>
        </w:rPr>
        <w:t xml:space="preserve"> bankow</w:t>
      </w:r>
      <w:r w:rsidR="004A3203" w:rsidRPr="0028034B">
        <w:rPr>
          <w:color w:val="000000"/>
        </w:rPr>
        <w:t>ych</w:t>
      </w:r>
      <w:r w:rsidRPr="0028034B">
        <w:rPr>
          <w:color w:val="000000"/>
        </w:rPr>
        <w:t xml:space="preserve"> dla: </w:t>
      </w:r>
    </w:p>
    <w:p w:rsidR="00AB711A" w:rsidRPr="0028034B" w:rsidRDefault="00AB711A" w:rsidP="004F11C5">
      <w:pPr>
        <w:numPr>
          <w:ilvl w:val="1"/>
          <w:numId w:val="5"/>
        </w:numPr>
        <w:tabs>
          <w:tab w:val="clear" w:pos="1440"/>
        </w:tabs>
        <w:overflowPunct w:val="0"/>
        <w:autoSpaceDE w:val="0"/>
        <w:autoSpaceDN w:val="0"/>
        <w:adjustRightInd w:val="0"/>
        <w:spacing w:line="360" w:lineRule="auto"/>
        <w:ind w:left="851" w:hanging="425"/>
        <w:jc w:val="both"/>
        <w:rPr>
          <w:color w:val="000000"/>
        </w:rPr>
      </w:pPr>
      <w:r w:rsidRPr="0028034B">
        <w:rPr>
          <w:color w:val="000000"/>
        </w:rPr>
        <w:t xml:space="preserve">środków, o których mowa w § 1 ust. </w:t>
      </w:r>
      <w:r w:rsidR="00A01E26">
        <w:rPr>
          <w:color w:val="000000"/>
        </w:rPr>
        <w:t>2</w:t>
      </w:r>
      <w:r w:rsidR="00A01E26" w:rsidRPr="0028034B">
        <w:rPr>
          <w:color w:val="000000"/>
        </w:rPr>
        <w:t xml:space="preserve"> </w:t>
      </w:r>
      <w:r w:rsidRPr="0028034B">
        <w:rPr>
          <w:color w:val="000000"/>
        </w:rPr>
        <w:t xml:space="preserve">pkt </w:t>
      </w:r>
      <w:r w:rsidR="00A01E26">
        <w:rPr>
          <w:color w:val="000000"/>
        </w:rPr>
        <w:t>2 i 3</w:t>
      </w:r>
      <w:r w:rsidRPr="0028034B">
        <w:rPr>
          <w:color w:val="000000"/>
        </w:rPr>
        <w:t>,</w:t>
      </w:r>
      <w:r w:rsidR="004A3203" w:rsidRPr="0028034B">
        <w:rPr>
          <w:color w:val="000000"/>
        </w:rPr>
        <w:t xml:space="preserve"> o nr: …………………………..</w:t>
      </w:r>
      <w:r w:rsidR="00E84E01" w:rsidRPr="0028034B">
        <w:rPr>
          <w:color w:val="000000"/>
        </w:rPr>
        <w:t>;</w:t>
      </w:r>
    </w:p>
    <w:p w:rsidR="00AB711A" w:rsidRPr="0028034B" w:rsidRDefault="00AB711A" w:rsidP="004F11C5">
      <w:pPr>
        <w:numPr>
          <w:ilvl w:val="1"/>
          <w:numId w:val="5"/>
        </w:numPr>
        <w:tabs>
          <w:tab w:val="clear" w:pos="1440"/>
        </w:tabs>
        <w:overflowPunct w:val="0"/>
        <w:autoSpaceDE w:val="0"/>
        <w:autoSpaceDN w:val="0"/>
        <w:adjustRightInd w:val="0"/>
        <w:spacing w:line="360" w:lineRule="auto"/>
        <w:ind w:left="851" w:hanging="425"/>
        <w:jc w:val="both"/>
        <w:rPr>
          <w:color w:val="000000"/>
        </w:rPr>
      </w:pPr>
      <w:r w:rsidRPr="0028034B">
        <w:rPr>
          <w:color w:val="000000"/>
        </w:rPr>
        <w:lastRenderedPageBreak/>
        <w:t xml:space="preserve">środków, o których mowa w § 1 ust. </w:t>
      </w:r>
      <w:r w:rsidR="00A01E26">
        <w:rPr>
          <w:color w:val="000000"/>
        </w:rPr>
        <w:t>2</w:t>
      </w:r>
      <w:r w:rsidR="00A01E26" w:rsidRPr="0028034B">
        <w:rPr>
          <w:color w:val="000000"/>
        </w:rPr>
        <w:t xml:space="preserve"> </w:t>
      </w:r>
      <w:r w:rsidRPr="0028034B">
        <w:rPr>
          <w:color w:val="000000"/>
        </w:rPr>
        <w:t>pkt 3</w:t>
      </w:r>
      <w:r w:rsidR="004A3203" w:rsidRPr="0028034B">
        <w:rPr>
          <w:color w:val="000000"/>
        </w:rPr>
        <w:t xml:space="preserve"> </w:t>
      </w:r>
      <w:r w:rsidR="00A01E26">
        <w:rPr>
          <w:color w:val="000000"/>
        </w:rPr>
        <w:t xml:space="preserve">i 4 </w:t>
      </w:r>
      <w:r w:rsidR="004A3203" w:rsidRPr="0028034B">
        <w:rPr>
          <w:color w:val="000000"/>
        </w:rPr>
        <w:t>o nr: ……………………….</w:t>
      </w:r>
      <w:r w:rsidRPr="0028034B">
        <w:rPr>
          <w:color w:val="000000"/>
        </w:rPr>
        <w:t>.</w:t>
      </w:r>
    </w:p>
    <w:p w:rsidR="00D8401F" w:rsidRPr="0028034B" w:rsidRDefault="009A6014" w:rsidP="004F11C5">
      <w:pPr>
        <w:numPr>
          <w:ilvl w:val="0"/>
          <w:numId w:val="5"/>
        </w:numPr>
        <w:tabs>
          <w:tab w:val="clear" w:pos="720"/>
          <w:tab w:val="num" w:pos="0"/>
        </w:tabs>
        <w:overflowPunct w:val="0"/>
        <w:autoSpaceDE w:val="0"/>
        <w:autoSpaceDN w:val="0"/>
        <w:adjustRightInd w:val="0"/>
        <w:spacing w:line="360" w:lineRule="auto"/>
        <w:ind w:left="284" w:hanging="284"/>
        <w:jc w:val="both"/>
        <w:rPr>
          <w:strike/>
          <w:color w:val="000000"/>
        </w:rPr>
      </w:pPr>
      <w:r w:rsidRPr="0028034B">
        <w:rPr>
          <w:color w:val="000000"/>
        </w:rPr>
        <w:t>Wojewoda zobowiązany jest do rozpoczęcia przekazywa</w:t>
      </w:r>
      <w:r w:rsidR="00E83CC2">
        <w:rPr>
          <w:color w:val="000000"/>
        </w:rPr>
        <w:t>nia środków, o których mowa w § </w:t>
      </w:r>
      <w:r w:rsidRPr="0028034B">
        <w:rPr>
          <w:color w:val="000000"/>
        </w:rPr>
        <w:t>1 ust. 1, ostatecznemu odbiorcy wsparcia niezwłocznie po pozytywnej weryfikacji wniosku, o którym mowa w ust. 1, z zastrzeżeniem ust. 2</w:t>
      </w:r>
      <w:r w:rsidR="00E83CC2">
        <w:rPr>
          <w:color w:val="000000"/>
        </w:rPr>
        <w:t xml:space="preserve"> - 5</w:t>
      </w:r>
      <w:r w:rsidR="00D8401F" w:rsidRPr="0028034B">
        <w:rPr>
          <w:color w:val="000000"/>
        </w:rPr>
        <w:t xml:space="preserve">. </w:t>
      </w:r>
    </w:p>
    <w:p w:rsidR="009A6014" w:rsidRPr="0028034B" w:rsidRDefault="009A6014" w:rsidP="004F11C5">
      <w:pPr>
        <w:numPr>
          <w:ilvl w:val="0"/>
          <w:numId w:val="5"/>
        </w:numPr>
        <w:tabs>
          <w:tab w:val="clear" w:pos="720"/>
          <w:tab w:val="num" w:pos="0"/>
        </w:tabs>
        <w:overflowPunct w:val="0"/>
        <w:autoSpaceDE w:val="0"/>
        <w:autoSpaceDN w:val="0"/>
        <w:adjustRightInd w:val="0"/>
        <w:spacing w:line="360" w:lineRule="auto"/>
        <w:ind w:left="284" w:hanging="284"/>
        <w:jc w:val="both"/>
        <w:rPr>
          <w:color w:val="000000"/>
        </w:rPr>
      </w:pPr>
      <w:r w:rsidRPr="0028034B">
        <w:rPr>
          <w:color w:val="000000"/>
        </w:rPr>
        <w:t>Środki, o których mowa w § 1 ust. 1, na rachunki ostatecznego odbiorcy wsparcia do wysokości określonej w § 1 ust. 1, będą przekazywane przez:</w:t>
      </w:r>
    </w:p>
    <w:p w:rsidR="009A6014" w:rsidRPr="0028034B" w:rsidRDefault="009A6014" w:rsidP="004F11C5">
      <w:pPr>
        <w:numPr>
          <w:ilvl w:val="0"/>
          <w:numId w:val="32"/>
        </w:numPr>
        <w:overflowPunct w:val="0"/>
        <w:autoSpaceDE w:val="0"/>
        <w:autoSpaceDN w:val="0"/>
        <w:adjustRightInd w:val="0"/>
        <w:spacing w:line="360" w:lineRule="auto"/>
        <w:jc w:val="both"/>
        <w:rPr>
          <w:color w:val="000000"/>
        </w:rPr>
      </w:pPr>
      <w:r w:rsidRPr="0028034B">
        <w:rPr>
          <w:color w:val="000000"/>
        </w:rPr>
        <w:t xml:space="preserve">Wojewodę – w przypadku środków, o których mowa w § 1 ust. </w:t>
      </w:r>
      <w:r w:rsidR="00A01E26">
        <w:rPr>
          <w:color w:val="000000"/>
        </w:rPr>
        <w:t>2</w:t>
      </w:r>
      <w:r w:rsidR="00A01E26" w:rsidRPr="0028034B">
        <w:rPr>
          <w:color w:val="000000"/>
        </w:rPr>
        <w:t xml:space="preserve"> </w:t>
      </w:r>
      <w:r w:rsidRPr="0028034B">
        <w:rPr>
          <w:color w:val="000000"/>
        </w:rPr>
        <w:t>pkt 1</w:t>
      </w:r>
      <w:r w:rsidR="00A01E26">
        <w:rPr>
          <w:color w:val="000000"/>
        </w:rPr>
        <w:t xml:space="preserve"> i 2</w:t>
      </w:r>
      <w:r w:rsidRPr="0028034B">
        <w:rPr>
          <w:color w:val="000000"/>
        </w:rPr>
        <w:t>;</w:t>
      </w:r>
    </w:p>
    <w:p w:rsidR="00F66DBD" w:rsidRPr="0028034B" w:rsidRDefault="004134CB" w:rsidP="004F11C5">
      <w:pPr>
        <w:numPr>
          <w:ilvl w:val="0"/>
          <w:numId w:val="32"/>
        </w:numPr>
        <w:overflowPunct w:val="0"/>
        <w:autoSpaceDE w:val="0"/>
        <w:autoSpaceDN w:val="0"/>
        <w:adjustRightInd w:val="0"/>
        <w:spacing w:line="360" w:lineRule="auto"/>
        <w:jc w:val="both"/>
        <w:rPr>
          <w:color w:val="000000"/>
        </w:rPr>
      </w:pPr>
      <w:r w:rsidRPr="0028034B">
        <w:rPr>
          <w:color w:val="000000"/>
        </w:rPr>
        <w:t xml:space="preserve"> </w:t>
      </w:r>
      <w:r w:rsidR="009A6014" w:rsidRPr="0028034B">
        <w:rPr>
          <w:color w:val="000000"/>
        </w:rPr>
        <w:t xml:space="preserve">Polski Fundusz Rozwoju S.A. – w przypadku środków, o których mowa w § 1 ust. </w:t>
      </w:r>
      <w:r w:rsidR="00A01E26">
        <w:rPr>
          <w:color w:val="000000"/>
        </w:rPr>
        <w:t>2</w:t>
      </w:r>
      <w:r w:rsidR="00A01E26" w:rsidRPr="0028034B">
        <w:rPr>
          <w:color w:val="000000"/>
        </w:rPr>
        <w:t xml:space="preserve"> </w:t>
      </w:r>
      <w:r w:rsidR="009A6014" w:rsidRPr="0028034B">
        <w:rPr>
          <w:color w:val="000000"/>
        </w:rPr>
        <w:t>pkt 3</w:t>
      </w:r>
      <w:r w:rsidR="00A01E26">
        <w:rPr>
          <w:color w:val="000000"/>
        </w:rPr>
        <w:t xml:space="preserve"> i 4</w:t>
      </w:r>
      <w:r w:rsidR="00946193" w:rsidRPr="0028034B">
        <w:rPr>
          <w:color w:val="000000"/>
        </w:rPr>
        <w:t>.</w:t>
      </w:r>
      <w:r w:rsidR="00F66DBD" w:rsidRPr="0028034B">
        <w:rPr>
          <w:color w:val="000000"/>
        </w:rPr>
        <w:t xml:space="preserve"> </w:t>
      </w:r>
    </w:p>
    <w:p w:rsidR="00E83CC2" w:rsidRDefault="00E83CC2" w:rsidP="004F11C5">
      <w:pPr>
        <w:spacing w:line="360" w:lineRule="auto"/>
        <w:ind w:left="360" w:hanging="360"/>
        <w:jc w:val="center"/>
        <w:rPr>
          <w:b/>
          <w:color w:val="000000"/>
        </w:rPr>
      </w:pPr>
    </w:p>
    <w:p w:rsidR="00997949" w:rsidRPr="0028034B" w:rsidRDefault="00997949" w:rsidP="004F11C5">
      <w:pPr>
        <w:spacing w:line="360" w:lineRule="auto"/>
        <w:ind w:left="360" w:hanging="360"/>
        <w:jc w:val="center"/>
        <w:rPr>
          <w:b/>
          <w:color w:val="000000"/>
        </w:rPr>
      </w:pPr>
      <w:r w:rsidRPr="0028034B">
        <w:rPr>
          <w:b/>
          <w:color w:val="000000"/>
        </w:rPr>
        <w:t xml:space="preserve">§ </w:t>
      </w:r>
      <w:r w:rsidR="00AF22EA" w:rsidRPr="0028034B">
        <w:rPr>
          <w:b/>
          <w:color w:val="000000"/>
        </w:rPr>
        <w:t>7</w:t>
      </w:r>
    </w:p>
    <w:p w:rsidR="00997949" w:rsidRPr="0028034B" w:rsidRDefault="00997949" w:rsidP="004F11C5">
      <w:pPr>
        <w:spacing w:line="360" w:lineRule="auto"/>
        <w:ind w:left="360" w:hanging="360"/>
        <w:jc w:val="center"/>
        <w:rPr>
          <w:b/>
          <w:color w:val="000000"/>
        </w:rPr>
      </w:pPr>
      <w:r w:rsidRPr="0028034B">
        <w:rPr>
          <w:b/>
          <w:color w:val="000000"/>
        </w:rPr>
        <w:t>Kontrola</w:t>
      </w:r>
      <w:r w:rsidR="00C56957">
        <w:rPr>
          <w:b/>
          <w:color w:val="000000"/>
        </w:rPr>
        <w:t xml:space="preserve"> i monitoring</w:t>
      </w:r>
      <w:r w:rsidRPr="0028034B">
        <w:rPr>
          <w:b/>
          <w:color w:val="000000"/>
        </w:rPr>
        <w:t xml:space="preserve"> realizacji zadania</w:t>
      </w:r>
    </w:p>
    <w:p w:rsidR="0065653A" w:rsidRPr="0028034B" w:rsidRDefault="00C3004A" w:rsidP="004F11C5">
      <w:pPr>
        <w:numPr>
          <w:ilvl w:val="0"/>
          <w:numId w:val="6"/>
        </w:numPr>
        <w:overflowPunct w:val="0"/>
        <w:autoSpaceDE w:val="0"/>
        <w:autoSpaceDN w:val="0"/>
        <w:adjustRightInd w:val="0"/>
        <w:spacing w:line="360" w:lineRule="auto"/>
        <w:ind w:left="284" w:hanging="284"/>
        <w:jc w:val="both"/>
        <w:textAlignment w:val="baseline"/>
        <w:rPr>
          <w:color w:val="000000"/>
        </w:rPr>
      </w:pPr>
      <w:r w:rsidRPr="0028034B">
        <w:rPr>
          <w:color w:val="000000"/>
        </w:rPr>
        <w:t>Ostateczny odbiorca wsparcia zobowiązuje się poddać kontroli dokonywanej przez uprawnione podmioty, w tym Instytucję Pośredniczącą określoną w Programie, Wojewodę oraz podmiot uprawniony do dokonywania kontroli środków o których mowa w § 1 ust. 1, w zakresie prawidłowości realizacji zadania, w tym w szczególności kontroli dokumentacji potwierdzającej utworzenie nowych miejsc opieki w instytucji opieki i kontroli poziomu obsadzenia tych miejsc opieki</w:t>
      </w:r>
      <w:r w:rsidR="0065653A" w:rsidRPr="0028034B">
        <w:rPr>
          <w:color w:val="000000"/>
        </w:rPr>
        <w:t xml:space="preserve">. </w:t>
      </w:r>
    </w:p>
    <w:p w:rsidR="0068181C" w:rsidRPr="0028034B" w:rsidRDefault="00C3004A" w:rsidP="004F11C5">
      <w:pPr>
        <w:numPr>
          <w:ilvl w:val="0"/>
          <w:numId w:val="6"/>
        </w:numPr>
        <w:overflowPunct w:val="0"/>
        <w:autoSpaceDE w:val="0"/>
        <w:autoSpaceDN w:val="0"/>
        <w:adjustRightInd w:val="0"/>
        <w:spacing w:line="360" w:lineRule="auto"/>
        <w:ind w:left="284" w:hanging="284"/>
        <w:jc w:val="both"/>
        <w:textAlignment w:val="baseline"/>
        <w:rPr>
          <w:color w:val="000000"/>
          <w:lang w:eastAsia="en-US"/>
        </w:rPr>
      </w:pPr>
      <w:bookmarkStart w:id="15" w:name="_Hlk124423008"/>
      <w:r w:rsidRPr="0028034B">
        <w:rPr>
          <w:color w:val="000000"/>
          <w:lang w:eastAsia="en-US"/>
        </w:rPr>
        <w:t>Kontrola może być przeprowadzona w toku realizacji zada</w:t>
      </w:r>
      <w:r w:rsidR="00E83CC2">
        <w:rPr>
          <w:color w:val="000000"/>
          <w:lang w:eastAsia="en-US"/>
        </w:rPr>
        <w:t>nia oraz po jego zakończeniu, w </w:t>
      </w:r>
      <w:r w:rsidRPr="0028034B">
        <w:rPr>
          <w:color w:val="000000"/>
          <w:lang w:eastAsia="en-US"/>
        </w:rPr>
        <w:t xml:space="preserve">miejscu realizacji zadania (w siedzibie ostatecznego odbiorcy wsparcia oraz w instytucji opieki) lub, w oparciu o dokumenty </w:t>
      </w:r>
      <w:r w:rsidRPr="0028034B">
        <w:rPr>
          <w:color w:val="000000"/>
        </w:rPr>
        <w:t>i inne</w:t>
      </w:r>
      <w:r w:rsidRPr="0028034B">
        <w:rPr>
          <w:color w:val="000000"/>
          <w:lang w:eastAsia="en-US"/>
        </w:rPr>
        <w:t xml:space="preserve"> nośniki inf</w:t>
      </w:r>
      <w:r w:rsidR="00E83CC2">
        <w:rPr>
          <w:color w:val="000000"/>
          <w:lang w:eastAsia="en-US"/>
        </w:rPr>
        <w:t>ormacji z realizacji zadania, w </w:t>
      </w:r>
      <w:r w:rsidRPr="0028034B">
        <w:rPr>
          <w:color w:val="000000"/>
          <w:lang w:eastAsia="en-US"/>
        </w:rPr>
        <w:t>miejscu wskazanym przez podmiot dokonujący kontroli</w:t>
      </w:r>
      <w:bookmarkEnd w:id="15"/>
      <w:r w:rsidR="003B7A9F" w:rsidRPr="0028034B">
        <w:rPr>
          <w:color w:val="000000"/>
          <w:lang w:eastAsia="en-US"/>
        </w:rPr>
        <w:t>.</w:t>
      </w:r>
    </w:p>
    <w:p w:rsidR="00CC7367" w:rsidRPr="0028034B" w:rsidRDefault="00CC7367" w:rsidP="004F11C5">
      <w:pPr>
        <w:numPr>
          <w:ilvl w:val="0"/>
          <w:numId w:val="6"/>
        </w:numPr>
        <w:overflowPunct w:val="0"/>
        <w:autoSpaceDE w:val="0"/>
        <w:autoSpaceDN w:val="0"/>
        <w:adjustRightInd w:val="0"/>
        <w:spacing w:line="360" w:lineRule="auto"/>
        <w:ind w:left="284" w:hanging="284"/>
        <w:jc w:val="both"/>
        <w:textAlignment w:val="baseline"/>
        <w:rPr>
          <w:color w:val="000000"/>
          <w:lang w:eastAsia="en-US"/>
        </w:rPr>
      </w:pPr>
      <w:r w:rsidRPr="0028034B">
        <w:rPr>
          <w:color w:val="000000"/>
        </w:rPr>
        <w:t>Ostateczny odbiorca wsparcia zapewnia uprawnionym podmiotom prawo wglądu we wszystkie dokumenty i inne</w:t>
      </w:r>
      <w:r w:rsidRPr="0028034B">
        <w:rPr>
          <w:color w:val="000000"/>
          <w:lang w:eastAsia="en-US"/>
        </w:rPr>
        <w:t xml:space="preserve"> nośniki informacji, które mają lub mogą mieć znaczenie dla oceny prawidłowości wykonania zadania lub wykorzystania </w:t>
      </w:r>
      <w:r w:rsidR="005C2A13">
        <w:rPr>
          <w:color w:val="000000"/>
        </w:rPr>
        <w:t>środków, o których mowa w </w:t>
      </w:r>
      <w:r w:rsidR="00E83CC2">
        <w:rPr>
          <w:bCs/>
          <w:color w:val="000000"/>
        </w:rPr>
        <w:t>§ </w:t>
      </w:r>
      <w:r w:rsidRPr="0028034B">
        <w:rPr>
          <w:bCs/>
          <w:color w:val="000000"/>
        </w:rPr>
        <w:t>1</w:t>
      </w:r>
      <w:r w:rsidRPr="0028034B">
        <w:rPr>
          <w:b/>
          <w:color w:val="000000"/>
        </w:rPr>
        <w:t xml:space="preserve"> </w:t>
      </w:r>
      <w:r w:rsidRPr="0028034B">
        <w:rPr>
          <w:color w:val="000000"/>
        </w:rPr>
        <w:t xml:space="preserve">ust. 1, </w:t>
      </w:r>
      <w:r w:rsidRPr="0028034B">
        <w:rPr>
          <w:color w:val="000000"/>
          <w:lang w:eastAsia="en-US"/>
        </w:rPr>
        <w:t xml:space="preserve">oraz udzielać uprawnionym podmiotom ustnie lub pisemnie informacji dotyczących zadania </w:t>
      </w:r>
    </w:p>
    <w:p w:rsidR="00CC7367" w:rsidRPr="0028034B" w:rsidRDefault="00CC7367" w:rsidP="004F11C5">
      <w:pPr>
        <w:numPr>
          <w:ilvl w:val="0"/>
          <w:numId w:val="6"/>
        </w:numPr>
        <w:overflowPunct w:val="0"/>
        <w:autoSpaceDE w:val="0"/>
        <w:autoSpaceDN w:val="0"/>
        <w:adjustRightInd w:val="0"/>
        <w:spacing w:line="360" w:lineRule="auto"/>
        <w:ind w:left="284" w:hanging="284"/>
        <w:jc w:val="both"/>
        <w:textAlignment w:val="baseline"/>
        <w:rPr>
          <w:color w:val="000000"/>
          <w:lang w:eastAsia="en-US"/>
        </w:rPr>
      </w:pPr>
      <w:r w:rsidRPr="0028034B">
        <w:rPr>
          <w:color w:val="000000"/>
          <w:lang w:eastAsia="en-US"/>
        </w:rPr>
        <w:t xml:space="preserve">Ostateczny odbiorca wsparcia jest zobowiązany do posiadania oraz okazywania podczas kontroli oryginałów dokumentów i innych nośników informacji potwierdzających prawidłowość realizacji zadania, na które zostały przyznane </w:t>
      </w:r>
      <w:r w:rsidRPr="0028034B">
        <w:rPr>
          <w:color w:val="000000"/>
        </w:rPr>
        <w:t xml:space="preserve">środki, o których mowa w </w:t>
      </w:r>
      <w:r w:rsidRPr="0028034B">
        <w:rPr>
          <w:bCs/>
          <w:color w:val="000000"/>
        </w:rPr>
        <w:t>§ 1</w:t>
      </w:r>
      <w:r w:rsidRPr="0028034B">
        <w:rPr>
          <w:b/>
          <w:color w:val="000000"/>
        </w:rPr>
        <w:t xml:space="preserve"> </w:t>
      </w:r>
      <w:r w:rsidRPr="0028034B">
        <w:rPr>
          <w:color w:val="000000"/>
        </w:rPr>
        <w:t>ust. 1</w:t>
      </w:r>
      <w:r w:rsidRPr="0028034B">
        <w:rPr>
          <w:color w:val="000000"/>
          <w:lang w:eastAsia="en-US"/>
        </w:rPr>
        <w:t>, w tym dokumentów świadczących o wykor</w:t>
      </w:r>
      <w:r w:rsidR="00E83CC2">
        <w:rPr>
          <w:color w:val="000000"/>
          <w:lang w:eastAsia="en-US"/>
        </w:rPr>
        <w:t>zystaniu tych środków zgodnie z </w:t>
      </w:r>
      <w:r w:rsidRPr="0028034B">
        <w:rPr>
          <w:color w:val="000000"/>
          <w:lang w:eastAsia="en-US"/>
        </w:rPr>
        <w:t>przeznaczeniem i celem, na który zostały przyznane oraz udzielić wyjaśnień i informacji w terminie określonym przez kontrolującego.</w:t>
      </w:r>
    </w:p>
    <w:p w:rsidR="00CC7367" w:rsidRPr="0028034B" w:rsidRDefault="00CC7367" w:rsidP="004F11C5">
      <w:pPr>
        <w:numPr>
          <w:ilvl w:val="0"/>
          <w:numId w:val="6"/>
        </w:numPr>
        <w:overflowPunct w:val="0"/>
        <w:autoSpaceDE w:val="0"/>
        <w:autoSpaceDN w:val="0"/>
        <w:adjustRightInd w:val="0"/>
        <w:spacing w:line="360" w:lineRule="auto"/>
        <w:ind w:left="284" w:hanging="284"/>
        <w:jc w:val="both"/>
        <w:textAlignment w:val="baseline"/>
        <w:rPr>
          <w:color w:val="000000"/>
          <w:lang w:eastAsia="en-US"/>
        </w:rPr>
      </w:pPr>
      <w:r w:rsidRPr="0028034B">
        <w:rPr>
          <w:color w:val="000000"/>
          <w:lang w:eastAsia="en-US"/>
        </w:rPr>
        <w:lastRenderedPageBreak/>
        <w:t>Kontrola Wojewody będzie prowadzona na zasadach i w trybie określonym w ustawie z dnia 15 lipca 2011 r. o kontroli w administracji rządowej (Dz.U.  z 2020 r. poz. 224).</w:t>
      </w:r>
    </w:p>
    <w:p w:rsidR="00CC7367" w:rsidRPr="0028034B" w:rsidRDefault="00CC7367" w:rsidP="004F11C5">
      <w:pPr>
        <w:numPr>
          <w:ilvl w:val="0"/>
          <w:numId w:val="6"/>
        </w:numPr>
        <w:overflowPunct w:val="0"/>
        <w:autoSpaceDE w:val="0"/>
        <w:autoSpaceDN w:val="0"/>
        <w:adjustRightInd w:val="0"/>
        <w:spacing w:line="360" w:lineRule="auto"/>
        <w:ind w:left="284" w:hanging="284"/>
        <w:jc w:val="both"/>
        <w:textAlignment w:val="baseline"/>
        <w:rPr>
          <w:color w:val="000000"/>
          <w:lang w:eastAsia="en-US"/>
        </w:rPr>
      </w:pPr>
      <w:r w:rsidRPr="0028034B">
        <w:rPr>
          <w:color w:val="000000"/>
        </w:rPr>
        <w:t>Ostateczny odbiorca wsparcia zobowiązuje się niezw</w:t>
      </w:r>
      <w:r w:rsidR="00C56957">
        <w:rPr>
          <w:color w:val="000000"/>
        </w:rPr>
        <w:t>łocznie poinformować Wojewodę o </w:t>
      </w:r>
      <w:r w:rsidRPr="0028034B">
        <w:rPr>
          <w:color w:val="000000"/>
        </w:rPr>
        <w:t xml:space="preserve">każdej kontroli prowadzonej przez inne niż Wojewoda uprawnione podmioty. </w:t>
      </w:r>
    </w:p>
    <w:p w:rsidR="0068181C" w:rsidRDefault="00CC7367" w:rsidP="004F11C5">
      <w:pPr>
        <w:numPr>
          <w:ilvl w:val="0"/>
          <w:numId w:val="6"/>
        </w:numPr>
        <w:overflowPunct w:val="0"/>
        <w:autoSpaceDE w:val="0"/>
        <w:autoSpaceDN w:val="0"/>
        <w:adjustRightInd w:val="0"/>
        <w:spacing w:line="360" w:lineRule="auto"/>
        <w:ind w:left="284" w:hanging="284"/>
        <w:jc w:val="both"/>
        <w:textAlignment w:val="baseline"/>
        <w:rPr>
          <w:color w:val="000000"/>
          <w:lang w:eastAsia="en-US"/>
        </w:rPr>
      </w:pPr>
      <w:r w:rsidRPr="0028034B">
        <w:rPr>
          <w:color w:val="000000"/>
        </w:rPr>
        <w:t>W uzasadnionych przypadkach w wyniku kontroli są wyd</w:t>
      </w:r>
      <w:r w:rsidR="002C3F40">
        <w:rPr>
          <w:color w:val="000000"/>
        </w:rPr>
        <w:t>awane zalecenia pokontrolne, a </w:t>
      </w:r>
      <w:r w:rsidRPr="0028034B">
        <w:rPr>
          <w:color w:val="000000"/>
        </w:rPr>
        <w:t>stateczny odbiorca wsparcia jest zobowiązany do podjęcia w określonym w nich terminie działań naprawczych</w:t>
      </w:r>
      <w:r w:rsidR="0068181C" w:rsidRPr="0028034B">
        <w:rPr>
          <w:color w:val="000000"/>
        </w:rPr>
        <w:t xml:space="preserve">. </w:t>
      </w:r>
    </w:p>
    <w:p w:rsidR="00C56957" w:rsidRPr="00C56957" w:rsidRDefault="00C56957" w:rsidP="00C56957">
      <w:pPr>
        <w:numPr>
          <w:ilvl w:val="0"/>
          <w:numId w:val="6"/>
        </w:numPr>
        <w:overflowPunct w:val="0"/>
        <w:autoSpaceDE w:val="0"/>
        <w:autoSpaceDN w:val="0"/>
        <w:adjustRightInd w:val="0"/>
        <w:spacing w:line="360" w:lineRule="auto"/>
        <w:ind w:left="284" w:hanging="284"/>
        <w:jc w:val="both"/>
        <w:textAlignment w:val="baseline"/>
        <w:rPr>
          <w:color w:val="000000"/>
          <w:lang w:eastAsia="en-US"/>
        </w:rPr>
      </w:pPr>
      <w:r>
        <w:t>Wojewoda w celu weryfikacji spełniania przez ostatecznego odbiorcę wsparcia warunków umowy w sprawie przekazania dofinansowania na zadanie polegające na tworzeniu miejsc opieki, w tym terminowości realizacji zadania, raz na kwartał dokonuje monitoringu jego realizacji na podstawie przekazanych przez ostatecznego odbiorcę wsparcia dowodów księgowych lub kontroli zadania na miejscu bąd</w:t>
      </w:r>
      <w:r w:rsidR="002C3F40">
        <w:t>ź w inny sposób określony w umowie w </w:t>
      </w:r>
      <w:r>
        <w:t xml:space="preserve">sprawie przekazania dofinansowania. Jeśli w ocenie </w:t>
      </w:r>
      <w:r w:rsidR="002C3F40">
        <w:t>W</w:t>
      </w:r>
      <w:r>
        <w:t>ojewody nie ma postępu realizacji zadania, to wojewoda może rozwiązać umowę i nakazać zwrot środków.</w:t>
      </w:r>
      <w:r w:rsidRPr="00F231C0">
        <w:rPr>
          <w:color w:val="000000"/>
        </w:rPr>
        <w:t xml:space="preserve"> </w:t>
      </w:r>
    </w:p>
    <w:p w:rsidR="005C2A13" w:rsidRDefault="005C2A13" w:rsidP="004F11C5">
      <w:pPr>
        <w:spacing w:line="360" w:lineRule="auto"/>
        <w:ind w:left="360" w:hanging="360"/>
        <w:jc w:val="center"/>
        <w:rPr>
          <w:b/>
          <w:color w:val="000000"/>
        </w:rPr>
      </w:pPr>
    </w:p>
    <w:p w:rsidR="00997949" w:rsidRPr="0028034B" w:rsidRDefault="00997949" w:rsidP="004F11C5">
      <w:pPr>
        <w:spacing w:line="360" w:lineRule="auto"/>
        <w:ind w:left="360" w:hanging="360"/>
        <w:jc w:val="center"/>
        <w:rPr>
          <w:b/>
          <w:color w:val="000000"/>
        </w:rPr>
      </w:pPr>
      <w:r w:rsidRPr="0028034B">
        <w:rPr>
          <w:b/>
          <w:color w:val="000000"/>
        </w:rPr>
        <w:t xml:space="preserve">§ </w:t>
      </w:r>
      <w:r w:rsidR="00AF22EA" w:rsidRPr="0028034B">
        <w:rPr>
          <w:b/>
          <w:color w:val="000000"/>
        </w:rPr>
        <w:t>8</w:t>
      </w:r>
    </w:p>
    <w:p w:rsidR="007E71AD" w:rsidRPr="0028034B" w:rsidRDefault="007E71AD" w:rsidP="004F11C5">
      <w:pPr>
        <w:spacing w:line="360" w:lineRule="auto"/>
        <w:ind w:left="360" w:hanging="360"/>
        <w:jc w:val="center"/>
        <w:rPr>
          <w:b/>
          <w:color w:val="000000"/>
        </w:rPr>
      </w:pPr>
      <w:r w:rsidRPr="0028034B">
        <w:rPr>
          <w:b/>
          <w:color w:val="000000"/>
        </w:rPr>
        <w:t>Obowiązki rozliczeniowe ostatecznego odbiorcy</w:t>
      </w:r>
      <w:r w:rsidRPr="0028034B">
        <w:rPr>
          <w:color w:val="000000"/>
        </w:rPr>
        <w:t xml:space="preserve"> </w:t>
      </w:r>
      <w:r w:rsidRPr="0028034B">
        <w:rPr>
          <w:b/>
          <w:color w:val="000000"/>
        </w:rPr>
        <w:t>wsparcia</w:t>
      </w:r>
    </w:p>
    <w:p w:rsidR="007E71AD" w:rsidRPr="0028034B" w:rsidRDefault="007E71AD" w:rsidP="004F11C5">
      <w:pPr>
        <w:numPr>
          <w:ilvl w:val="1"/>
          <w:numId w:val="23"/>
        </w:numPr>
        <w:tabs>
          <w:tab w:val="clear" w:pos="1440"/>
        </w:tabs>
        <w:overflowPunct w:val="0"/>
        <w:autoSpaceDE w:val="0"/>
        <w:autoSpaceDN w:val="0"/>
        <w:adjustRightInd w:val="0"/>
        <w:spacing w:line="360" w:lineRule="auto"/>
        <w:ind w:left="284" w:hanging="284"/>
        <w:jc w:val="both"/>
        <w:textAlignment w:val="baseline"/>
        <w:rPr>
          <w:color w:val="000000"/>
          <w:lang w:eastAsia="en-US"/>
        </w:rPr>
      </w:pPr>
      <w:r w:rsidRPr="0028034B">
        <w:rPr>
          <w:color w:val="000000"/>
          <w:lang w:eastAsia="en-US"/>
        </w:rPr>
        <w:t xml:space="preserve">Wojewoda na etapie rozliczenia środków, o których mowa w § 1 ust. 1, weryfikuje spełnienie warunków wynikających z niniejszej umowy, w szczególności warunku wskazanego w </w:t>
      </w:r>
      <w:r w:rsidRPr="0028034B">
        <w:rPr>
          <w:bCs/>
          <w:color w:val="000000"/>
        </w:rPr>
        <w:t xml:space="preserve">§ 1 ust. </w:t>
      </w:r>
      <w:r w:rsidR="005D02AF">
        <w:rPr>
          <w:bCs/>
          <w:color w:val="000000"/>
        </w:rPr>
        <w:t>7</w:t>
      </w:r>
      <w:r w:rsidRPr="0028034B">
        <w:rPr>
          <w:bCs/>
          <w:color w:val="000000"/>
        </w:rPr>
        <w:t xml:space="preserve">, </w:t>
      </w:r>
      <w:r w:rsidRPr="0028034B">
        <w:rPr>
          <w:color w:val="000000"/>
          <w:lang w:eastAsia="en-US"/>
        </w:rPr>
        <w:t>poprzez porównanie liczby miejsc opieki w dofinansowywanej instytucji opieki wykazanej w rejestrze żłobków i klubów dziecięcych lub wykazie dziennych opiekunów na dzień ogłoszenia Programu z liczbą miejsc na dzień zakończenia realizacji zadania.</w:t>
      </w:r>
    </w:p>
    <w:p w:rsidR="007E71AD" w:rsidRPr="0028034B" w:rsidRDefault="007E71AD" w:rsidP="004F11C5">
      <w:pPr>
        <w:numPr>
          <w:ilvl w:val="1"/>
          <w:numId w:val="23"/>
        </w:numPr>
        <w:tabs>
          <w:tab w:val="clear" w:pos="1440"/>
        </w:tabs>
        <w:overflowPunct w:val="0"/>
        <w:autoSpaceDE w:val="0"/>
        <w:autoSpaceDN w:val="0"/>
        <w:adjustRightInd w:val="0"/>
        <w:spacing w:line="360" w:lineRule="auto"/>
        <w:ind w:left="284" w:hanging="284"/>
        <w:jc w:val="both"/>
        <w:textAlignment w:val="baseline"/>
        <w:rPr>
          <w:color w:val="000000"/>
          <w:lang w:eastAsia="en-US"/>
        </w:rPr>
      </w:pPr>
      <w:r w:rsidRPr="0028034B">
        <w:rPr>
          <w:color w:val="000000"/>
          <w:lang w:eastAsia="en-US"/>
        </w:rPr>
        <w:t>Ostateczny odbiorca wsparcia, po dokonaniu wpisu nowy</w:t>
      </w:r>
      <w:r w:rsidR="005C2A13">
        <w:rPr>
          <w:color w:val="000000"/>
          <w:lang w:eastAsia="en-US"/>
        </w:rPr>
        <w:t>ch miejsc do rejestru żłobków i </w:t>
      </w:r>
      <w:r w:rsidRPr="0028034B">
        <w:rPr>
          <w:color w:val="000000"/>
          <w:lang w:eastAsia="en-US"/>
        </w:rPr>
        <w:t xml:space="preserve">klubów dziecięcych lub wykazu dziennych opiekunów, sporządza w terminie do … dni od dnia, o którym mowa w </w:t>
      </w:r>
      <w:r w:rsidRPr="0028034B">
        <w:rPr>
          <w:color w:val="000000"/>
        </w:rPr>
        <w:t>§ 2 ust. 1 pkt 2 lub § 2 ust. 2 pkt 2</w:t>
      </w:r>
      <w:r w:rsidR="00C56957">
        <w:rPr>
          <w:color w:val="000000"/>
          <w:lang w:eastAsia="en-US"/>
        </w:rPr>
        <w:t>, rozliczenie zadania wraz z </w:t>
      </w:r>
      <w:r w:rsidRPr="0028034B">
        <w:rPr>
          <w:color w:val="000000"/>
          <w:lang w:eastAsia="en-US"/>
        </w:rPr>
        <w:t>wymaganymi załącznikami.</w:t>
      </w:r>
    </w:p>
    <w:p w:rsidR="007E71AD" w:rsidRPr="0028034B" w:rsidRDefault="007E71AD" w:rsidP="004F11C5">
      <w:pPr>
        <w:numPr>
          <w:ilvl w:val="1"/>
          <w:numId w:val="23"/>
        </w:numPr>
        <w:tabs>
          <w:tab w:val="clear" w:pos="1440"/>
        </w:tabs>
        <w:overflowPunct w:val="0"/>
        <w:autoSpaceDE w:val="0"/>
        <w:autoSpaceDN w:val="0"/>
        <w:adjustRightInd w:val="0"/>
        <w:spacing w:line="360" w:lineRule="auto"/>
        <w:ind w:left="284" w:hanging="284"/>
        <w:jc w:val="both"/>
        <w:textAlignment w:val="baseline"/>
        <w:rPr>
          <w:color w:val="000000"/>
          <w:lang w:eastAsia="en-US"/>
        </w:rPr>
      </w:pPr>
      <w:r w:rsidRPr="0028034B">
        <w:rPr>
          <w:color w:val="000000"/>
          <w:lang w:eastAsia="en-US"/>
        </w:rPr>
        <w:t>Wojewoda ma prawo żądać, aby ostateczny odbiorca wsparcia, w wyznaczonym terminie, przedstawił dodatkowe informacje i wyjaśnienia do rozliczenia, o którym mowa w ust. 2.</w:t>
      </w:r>
    </w:p>
    <w:p w:rsidR="007E71AD" w:rsidRPr="0028034B" w:rsidRDefault="007E71AD" w:rsidP="004F11C5">
      <w:pPr>
        <w:numPr>
          <w:ilvl w:val="1"/>
          <w:numId w:val="23"/>
        </w:numPr>
        <w:tabs>
          <w:tab w:val="clear" w:pos="1440"/>
        </w:tabs>
        <w:overflowPunct w:val="0"/>
        <w:autoSpaceDE w:val="0"/>
        <w:autoSpaceDN w:val="0"/>
        <w:adjustRightInd w:val="0"/>
        <w:spacing w:line="360" w:lineRule="auto"/>
        <w:ind w:left="284" w:hanging="284"/>
        <w:jc w:val="both"/>
        <w:textAlignment w:val="baseline"/>
        <w:rPr>
          <w:color w:val="000000"/>
          <w:lang w:eastAsia="en-US"/>
        </w:rPr>
      </w:pPr>
      <w:r w:rsidRPr="0028034B">
        <w:rPr>
          <w:color w:val="000000"/>
          <w:lang w:eastAsia="en-US"/>
        </w:rPr>
        <w:t>W przypadku braku złożenia rozliczenia, o którym mowa w ust. 2,</w:t>
      </w:r>
      <w:r w:rsidR="00CF4052">
        <w:rPr>
          <w:color w:val="000000"/>
          <w:lang w:eastAsia="en-US"/>
        </w:rPr>
        <w:t xml:space="preserve"> </w:t>
      </w:r>
      <w:r w:rsidRPr="0028034B">
        <w:rPr>
          <w:color w:val="000000"/>
          <w:lang w:eastAsia="en-US"/>
        </w:rPr>
        <w:t xml:space="preserve">oraz informacji i </w:t>
      </w:r>
      <w:r w:rsidR="005C2A13">
        <w:rPr>
          <w:color w:val="000000"/>
          <w:lang w:eastAsia="en-US"/>
        </w:rPr>
        <w:t> </w:t>
      </w:r>
      <w:r w:rsidRPr="0028034B">
        <w:rPr>
          <w:color w:val="000000"/>
          <w:lang w:eastAsia="en-US"/>
        </w:rPr>
        <w:t xml:space="preserve">niezbędnych wyjaśnień, środki, o których mowa w § 1 ust. 1, podlegają zwrotowi w terminie i na zasadach określonych przez Wojewodę. </w:t>
      </w:r>
    </w:p>
    <w:p w:rsidR="007E71AD" w:rsidRPr="0028034B" w:rsidRDefault="007E71AD" w:rsidP="004F11C5">
      <w:pPr>
        <w:numPr>
          <w:ilvl w:val="1"/>
          <w:numId w:val="23"/>
        </w:numPr>
        <w:tabs>
          <w:tab w:val="clear" w:pos="1440"/>
        </w:tabs>
        <w:overflowPunct w:val="0"/>
        <w:autoSpaceDE w:val="0"/>
        <w:autoSpaceDN w:val="0"/>
        <w:adjustRightInd w:val="0"/>
        <w:spacing w:line="360" w:lineRule="auto"/>
        <w:ind w:left="284" w:hanging="284"/>
        <w:jc w:val="both"/>
        <w:textAlignment w:val="baseline"/>
        <w:rPr>
          <w:color w:val="000000"/>
          <w:lang w:eastAsia="en-US"/>
        </w:rPr>
      </w:pPr>
      <w:r w:rsidRPr="0028034B">
        <w:rPr>
          <w:color w:val="000000"/>
          <w:lang w:eastAsia="en-US"/>
        </w:rPr>
        <w:lastRenderedPageBreak/>
        <w:t xml:space="preserve">W przypadku stwierdzenia na podstawie rozliczenia, że środki, o których mowa w § 1 ust. 1, wykorzystane zostały w części lub całości niezgodnie z przeznaczeniem albo pobrane zostały w nadmiernej wysokości, Wojewoda wzywa pisemnie ostatecznego odbiorcę </w:t>
      </w:r>
      <w:r w:rsidRPr="0028034B">
        <w:rPr>
          <w:color w:val="000000"/>
        </w:rPr>
        <w:t>wsparcia d</w:t>
      </w:r>
      <w:r w:rsidRPr="0028034B">
        <w:rPr>
          <w:color w:val="000000"/>
          <w:lang w:eastAsia="en-US"/>
        </w:rPr>
        <w:t>o zwrotu środków określając wysokość i datę zwrotu środków. W przypadku braku zwrotu środków wraz z odsetkami we wskazany</w:t>
      </w:r>
      <w:r w:rsidR="005C2A13">
        <w:rPr>
          <w:color w:val="000000"/>
          <w:lang w:eastAsia="en-US"/>
        </w:rPr>
        <w:t>m terminie, Wojewoda określa, w </w:t>
      </w:r>
      <w:r w:rsidRPr="0028034B">
        <w:rPr>
          <w:color w:val="000000"/>
          <w:lang w:eastAsia="en-US"/>
        </w:rPr>
        <w:t>drodze decyzji, wysokość kwoty podlegającej zwrotowi.</w:t>
      </w:r>
    </w:p>
    <w:p w:rsidR="00997949" w:rsidRPr="0028034B" w:rsidRDefault="00997949" w:rsidP="004F11C5">
      <w:pPr>
        <w:pStyle w:val="Tekstpodstawowy"/>
        <w:spacing w:line="360" w:lineRule="auto"/>
        <w:jc w:val="both"/>
        <w:rPr>
          <w:color w:val="000000"/>
          <w:szCs w:val="24"/>
        </w:rPr>
      </w:pPr>
    </w:p>
    <w:p w:rsidR="00997949" w:rsidRPr="0028034B" w:rsidRDefault="00997949" w:rsidP="004F11C5">
      <w:pPr>
        <w:spacing w:line="360" w:lineRule="auto"/>
        <w:ind w:left="360" w:hanging="360"/>
        <w:jc w:val="center"/>
        <w:rPr>
          <w:b/>
          <w:color w:val="000000"/>
        </w:rPr>
      </w:pPr>
      <w:r w:rsidRPr="0028034B">
        <w:rPr>
          <w:b/>
          <w:color w:val="000000"/>
        </w:rPr>
        <w:t xml:space="preserve">§ </w:t>
      </w:r>
      <w:r w:rsidR="0014569C" w:rsidRPr="0028034B">
        <w:rPr>
          <w:b/>
          <w:color w:val="000000"/>
        </w:rPr>
        <w:t>9</w:t>
      </w:r>
    </w:p>
    <w:p w:rsidR="00997949" w:rsidRPr="0028034B" w:rsidRDefault="00997949" w:rsidP="004F11C5">
      <w:pPr>
        <w:spacing w:line="360" w:lineRule="auto"/>
        <w:ind w:left="360" w:hanging="360"/>
        <w:jc w:val="center"/>
        <w:rPr>
          <w:b/>
          <w:color w:val="000000"/>
        </w:rPr>
      </w:pPr>
      <w:r w:rsidRPr="0028034B">
        <w:rPr>
          <w:b/>
          <w:color w:val="000000"/>
        </w:rPr>
        <w:t xml:space="preserve">Zwrot środków finansowych </w:t>
      </w:r>
    </w:p>
    <w:p w:rsidR="00D42AB8" w:rsidRPr="0028034B" w:rsidRDefault="00D42AB8" w:rsidP="004F11C5">
      <w:pPr>
        <w:numPr>
          <w:ilvl w:val="0"/>
          <w:numId w:val="14"/>
        </w:numPr>
        <w:overflowPunct w:val="0"/>
        <w:autoSpaceDE w:val="0"/>
        <w:autoSpaceDN w:val="0"/>
        <w:adjustRightInd w:val="0"/>
        <w:spacing w:line="360" w:lineRule="auto"/>
        <w:ind w:left="284" w:hanging="284"/>
        <w:jc w:val="both"/>
        <w:textAlignment w:val="baseline"/>
        <w:rPr>
          <w:color w:val="000000"/>
        </w:rPr>
      </w:pPr>
      <w:bookmarkStart w:id="16" w:name="_Hlk124423346"/>
      <w:r w:rsidRPr="0028034B">
        <w:rPr>
          <w:color w:val="000000"/>
        </w:rPr>
        <w:t xml:space="preserve">Ostateczny odbiorca wsparcia dokonuje zwrotu niewykorzystanych środków, o których mowa w </w:t>
      </w:r>
      <w:r w:rsidRPr="0028034B">
        <w:rPr>
          <w:bCs/>
          <w:color w:val="000000"/>
        </w:rPr>
        <w:t>§ 1</w:t>
      </w:r>
      <w:r w:rsidRPr="0028034B">
        <w:rPr>
          <w:b/>
          <w:color w:val="000000"/>
        </w:rPr>
        <w:t xml:space="preserve"> </w:t>
      </w:r>
      <w:r w:rsidRPr="0028034B">
        <w:rPr>
          <w:color w:val="000000"/>
        </w:rPr>
        <w:t>ust. 1, w terminie 14 dni od dnia zakończenia realizacji zadania, określonego w § 1 ust. 1</w:t>
      </w:r>
      <w:bookmarkEnd w:id="16"/>
      <w:r w:rsidRPr="0028034B">
        <w:rPr>
          <w:color w:val="000000"/>
        </w:rPr>
        <w:t>.</w:t>
      </w:r>
    </w:p>
    <w:p w:rsidR="00F974D1" w:rsidRPr="0028034B" w:rsidRDefault="00D42AB8" w:rsidP="004F11C5">
      <w:pPr>
        <w:numPr>
          <w:ilvl w:val="0"/>
          <w:numId w:val="14"/>
        </w:numPr>
        <w:overflowPunct w:val="0"/>
        <w:autoSpaceDE w:val="0"/>
        <w:autoSpaceDN w:val="0"/>
        <w:adjustRightInd w:val="0"/>
        <w:spacing w:line="360" w:lineRule="auto"/>
        <w:ind w:left="284" w:hanging="284"/>
        <w:jc w:val="both"/>
        <w:textAlignment w:val="baseline"/>
        <w:rPr>
          <w:color w:val="000000"/>
        </w:rPr>
      </w:pPr>
      <w:r w:rsidRPr="0028034B">
        <w:rPr>
          <w:color w:val="000000"/>
        </w:rPr>
        <w:t>Od niewykorzystanej kwoty środków, o których mowa w § 1 ust. 1, zwróconej po terminie</w:t>
      </w:r>
      <w:r w:rsidR="00997949" w:rsidRPr="0028034B">
        <w:rPr>
          <w:color w:val="000000"/>
        </w:rPr>
        <w:t>, o którym mowa w ust. 1, naliczane są odsetki w wysokości określonej jak dla zaległości podatkowych, począwszy od dnia następującego po dniu, w którym upłynął termin zwrotu</w:t>
      </w:r>
      <w:r w:rsidR="00CE5B93" w:rsidRPr="0028034B">
        <w:rPr>
          <w:color w:val="000000"/>
        </w:rPr>
        <w:t xml:space="preserve"> </w:t>
      </w:r>
      <w:r w:rsidR="00D21B03" w:rsidRPr="0028034B">
        <w:rPr>
          <w:color w:val="000000"/>
        </w:rPr>
        <w:t>środków</w:t>
      </w:r>
      <w:r w:rsidR="00997949" w:rsidRPr="0028034B">
        <w:rPr>
          <w:color w:val="000000"/>
        </w:rPr>
        <w:t xml:space="preserve">. </w:t>
      </w:r>
    </w:p>
    <w:p w:rsidR="00F974D1" w:rsidRPr="0028034B" w:rsidRDefault="00D42AB8" w:rsidP="004F11C5">
      <w:pPr>
        <w:numPr>
          <w:ilvl w:val="0"/>
          <w:numId w:val="14"/>
        </w:numPr>
        <w:overflowPunct w:val="0"/>
        <w:autoSpaceDE w:val="0"/>
        <w:autoSpaceDN w:val="0"/>
        <w:adjustRightInd w:val="0"/>
        <w:spacing w:line="360" w:lineRule="auto"/>
        <w:ind w:left="284" w:hanging="284"/>
        <w:jc w:val="both"/>
        <w:textAlignment w:val="baseline"/>
        <w:rPr>
          <w:color w:val="000000"/>
        </w:rPr>
      </w:pPr>
      <w:r w:rsidRPr="0028034B">
        <w:rPr>
          <w:color w:val="000000"/>
          <w:lang w:eastAsia="en-US"/>
        </w:rPr>
        <w:t>Ostateczny odbiorca wsparcia może być zobowiązany d</w:t>
      </w:r>
      <w:r w:rsidR="005C2A13">
        <w:rPr>
          <w:color w:val="000000"/>
          <w:lang w:eastAsia="en-US"/>
        </w:rPr>
        <w:t>o zwrotu środków wynikających z </w:t>
      </w:r>
      <w:r w:rsidRPr="0028034B">
        <w:rPr>
          <w:color w:val="000000"/>
          <w:lang w:eastAsia="en-US"/>
        </w:rPr>
        <w:t>umowy w przypadku niespełnienia warunków realizacji umowy</w:t>
      </w:r>
      <w:r w:rsidRPr="0028034B">
        <w:rPr>
          <w:color w:val="000000"/>
        </w:rPr>
        <w:t xml:space="preserve"> na dofinansowanie funkcjonowania miejsc opieki</w:t>
      </w:r>
      <w:r w:rsidRPr="0028034B">
        <w:rPr>
          <w:color w:val="000000"/>
          <w:lang w:eastAsia="en-US"/>
        </w:rPr>
        <w:t xml:space="preserve">, która zostanie zawarta  na </w:t>
      </w:r>
      <w:r w:rsidRPr="00D74BE5">
        <w:rPr>
          <w:color w:val="000000"/>
          <w:lang w:eastAsia="en-US"/>
        </w:rPr>
        <w:t xml:space="preserve">podstawie </w:t>
      </w:r>
      <w:r w:rsidRPr="00D74BE5">
        <w:rPr>
          <w:bCs/>
          <w:color w:val="000000"/>
        </w:rPr>
        <w:t xml:space="preserve">§ 1 ust. </w:t>
      </w:r>
      <w:r w:rsidR="00D74BE5" w:rsidRPr="00F26116">
        <w:rPr>
          <w:bCs/>
          <w:color w:val="000000"/>
        </w:rPr>
        <w:t>8</w:t>
      </w:r>
      <w:r w:rsidRPr="0028034B">
        <w:rPr>
          <w:bCs/>
          <w:color w:val="000000"/>
        </w:rPr>
        <w:t>, w takiej części w jakiej warunki nie zostaną spełnione</w:t>
      </w:r>
      <w:r w:rsidR="00EC7210" w:rsidRPr="0028034B">
        <w:rPr>
          <w:bCs/>
          <w:color w:val="000000"/>
        </w:rPr>
        <w:t>.</w:t>
      </w:r>
      <w:r w:rsidR="00F974D1" w:rsidRPr="0028034B">
        <w:rPr>
          <w:b/>
          <w:color w:val="000000"/>
        </w:rPr>
        <w:t xml:space="preserve"> </w:t>
      </w:r>
    </w:p>
    <w:p w:rsidR="00F327C3" w:rsidRPr="0028034B" w:rsidRDefault="00D21B03" w:rsidP="004F11C5">
      <w:pPr>
        <w:numPr>
          <w:ilvl w:val="0"/>
          <w:numId w:val="14"/>
        </w:numPr>
        <w:overflowPunct w:val="0"/>
        <w:autoSpaceDE w:val="0"/>
        <w:autoSpaceDN w:val="0"/>
        <w:adjustRightInd w:val="0"/>
        <w:spacing w:line="360" w:lineRule="auto"/>
        <w:ind w:left="284" w:hanging="284"/>
        <w:jc w:val="both"/>
        <w:textAlignment w:val="baseline"/>
        <w:rPr>
          <w:color w:val="000000"/>
        </w:rPr>
      </w:pPr>
      <w:r w:rsidRPr="0028034B">
        <w:rPr>
          <w:color w:val="000000"/>
        </w:rPr>
        <w:t>Zwrot środkó</w:t>
      </w:r>
      <w:r w:rsidR="00362B68" w:rsidRPr="0028034B">
        <w:rPr>
          <w:color w:val="000000"/>
        </w:rPr>
        <w:t>w jest dokonywany na rachunek wskazany przez Wojewodę.</w:t>
      </w:r>
      <w:r w:rsidRPr="0028034B">
        <w:rPr>
          <w:color w:val="000000"/>
        </w:rPr>
        <w:t xml:space="preserve"> </w:t>
      </w:r>
    </w:p>
    <w:p w:rsidR="0068181C" w:rsidRPr="0028034B" w:rsidRDefault="0068181C" w:rsidP="004F11C5">
      <w:pPr>
        <w:tabs>
          <w:tab w:val="left" w:pos="284"/>
        </w:tabs>
        <w:spacing w:line="360" w:lineRule="auto"/>
        <w:jc w:val="center"/>
        <w:rPr>
          <w:b/>
          <w:color w:val="000000"/>
        </w:rPr>
      </w:pPr>
    </w:p>
    <w:p w:rsidR="0068181C" w:rsidRPr="0028034B" w:rsidRDefault="0068181C" w:rsidP="004F11C5">
      <w:pPr>
        <w:tabs>
          <w:tab w:val="left" w:pos="284"/>
        </w:tabs>
        <w:spacing w:line="360" w:lineRule="auto"/>
        <w:jc w:val="center"/>
        <w:rPr>
          <w:b/>
          <w:color w:val="000000"/>
        </w:rPr>
      </w:pPr>
      <w:bookmarkStart w:id="17" w:name="_Hlk123916833"/>
      <w:r w:rsidRPr="0028034B">
        <w:rPr>
          <w:b/>
          <w:color w:val="000000"/>
        </w:rPr>
        <w:t>§ 10</w:t>
      </w:r>
    </w:p>
    <w:p w:rsidR="0068181C" w:rsidRPr="0028034B" w:rsidRDefault="0068181C" w:rsidP="004F11C5">
      <w:pPr>
        <w:tabs>
          <w:tab w:val="left" w:pos="284"/>
        </w:tabs>
        <w:spacing w:line="360" w:lineRule="auto"/>
        <w:jc w:val="center"/>
        <w:rPr>
          <w:b/>
          <w:color w:val="000000"/>
        </w:rPr>
      </w:pPr>
      <w:r w:rsidRPr="0028034B">
        <w:rPr>
          <w:b/>
          <w:color w:val="000000"/>
        </w:rPr>
        <w:t>Ewaluacja</w:t>
      </w:r>
    </w:p>
    <w:p w:rsidR="0068181C" w:rsidRPr="0028034B" w:rsidRDefault="0068181C" w:rsidP="004F11C5">
      <w:pPr>
        <w:pStyle w:val="Akapitzlist"/>
        <w:numPr>
          <w:ilvl w:val="0"/>
          <w:numId w:val="24"/>
        </w:numPr>
        <w:tabs>
          <w:tab w:val="left" w:pos="284"/>
        </w:tabs>
        <w:spacing w:line="360" w:lineRule="auto"/>
        <w:jc w:val="both"/>
        <w:rPr>
          <w:color w:val="000000"/>
        </w:rPr>
      </w:pPr>
      <w:r w:rsidRPr="0028034B">
        <w:rPr>
          <w:color w:val="000000"/>
        </w:rPr>
        <w:t xml:space="preserve">Ostateczny odbiorca wsparcia jest zobowiązany do współpracy z podmiotami zewnętrznymi, realizującymi badanie ewaluacyjne na zlecenie uprawnionych podmiotów, które zawarły umowę lub porozumienie z tymi podmiotami na realizację ewaluacji. </w:t>
      </w:r>
    </w:p>
    <w:p w:rsidR="0068181C" w:rsidRPr="0028034B" w:rsidRDefault="0068181C" w:rsidP="004F11C5">
      <w:pPr>
        <w:pStyle w:val="Akapitzlist"/>
        <w:numPr>
          <w:ilvl w:val="0"/>
          <w:numId w:val="24"/>
        </w:numPr>
        <w:tabs>
          <w:tab w:val="left" w:pos="284"/>
        </w:tabs>
        <w:spacing w:line="360" w:lineRule="auto"/>
        <w:jc w:val="both"/>
        <w:rPr>
          <w:color w:val="000000"/>
        </w:rPr>
      </w:pPr>
      <w:r w:rsidRPr="0028034B">
        <w:rPr>
          <w:color w:val="000000"/>
        </w:rPr>
        <w:t>Ostateczny odbiorca wsparcia jest zobowiązany do udzielania każdorazowo na wniosek tych podmiotów dokumentów i informacji na temat realizacji wsparcia, niezbędnych do przeprowadzenia badania ewaluacyjnego.</w:t>
      </w:r>
    </w:p>
    <w:bookmarkEnd w:id="17"/>
    <w:p w:rsidR="00997949" w:rsidRPr="0028034B" w:rsidRDefault="00997949" w:rsidP="004F11C5">
      <w:pPr>
        <w:overflowPunct w:val="0"/>
        <w:autoSpaceDE w:val="0"/>
        <w:autoSpaceDN w:val="0"/>
        <w:adjustRightInd w:val="0"/>
        <w:spacing w:line="360" w:lineRule="auto"/>
        <w:ind w:left="284"/>
        <w:jc w:val="both"/>
        <w:textAlignment w:val="baseline"/>
        <w:rPr>
          <w:color w:val="000000"/>
        </w:rPr>
      </w:pPr>
      <w:r w:rsidRPr="0028034B">
        <w:rPr>
          <w:color w:val="000000"/>
        </w:rPr>
        <w:t>.</w:t>
      </w:r>
    </w:p>
    <w:p w:rsidR="00997949" w:rsidRPr="0028034B" w:rsidRDefault="0014569C" w:rsidP="004F11C5">
      <w:pPr>
        <w:spacing w:line="360" w:lineRule="auto"/>
        <w:ind w:left="360" w:hanging="360"/>
        <w:jc w:val="center"/>
        <w:rPr>
          <w:b/>
          <w:color w:val="000000"/>
        </w:rPr>
      </w:pPr>
      <w:r w:rsidRPr="0028034B">
        <w:rPr>
          <w:b/>
          <w:color w:val="000000"/>
        </w:rPr>
        <w:t xml:space="preserve">§ </w:t>
      </w:r>
      <w:r w:rsidR="0068181C" w:rsidRPr="0028034B">
        <w:rPr>
          <w:b/>
          <w:color w:val="000000"/>
        </w:rPr>
        <w:t>11</w:t>
      </w:r>
    </w:p>
    <w:p w:rsidR="00995C8E" w:rsidRPr="0028034B" w:rsidRDefault="00995C8E" w:rsidP="004F11C5">
      <w:pPr>
        <w:spacing w:line="360" w:lineRule="auto"/>
        <w:ind w:left="360" w:hanging="360"/>
        <w:jc w:val="center"/>
        <w:rPr>
          <w:b/>
          <w:color w:val="000000"/>
        </w:rPr>
      </w:pPr>
      <w:r w:rsidRPr="0028034B">
        <w:rPr>
          <w:b/>
          <w:color w:val="000000"/>
        </w:rPr>
        <w:t>Obowiązki informacyjne</w:t>
      </w:r>
    </w:p>
    <w:p w:rsidR="00070F58" w:rsidRPr="0028034B" w:rsidRDefault="00D73BAB" w:rsidP="004F11C5">
      <w:pPr>
        <w:numPr>
          <w:ilvl w:val="0"/>
          <w:numId w:val="13"/>
        </w:numPr>
        <w:tabs>
          <w:tab w:val="num" w:pos="426"/>
        </w:tabs>
        <w:overflowPunct w:val="0"/>
        <w:autoSpaceDE w:val="0"/>
        <w:autoSpaceDN w:val="0"/>
        <w:adjustRightInd w:val="0"/>
        <w:spacing w:line="360" w:lineRule="auto"/>
        <w:ind w:left="426" w:hanging="426"/>
        <w:jc w:val="both"/>
        <w:rPr>
          <w:color w:val="000000"/>
        </w:rPr>
      </w:pPr>
      <w:r w:rsidRPr="0028034B">
        <w:rPr>
          <w:color w:val="000000"/>
        </w:rPr>
        <w:lastRenderedPageBreak/>
        <w:t>Ostateczny odbiorca wsparcia, niezwłocznie po dokonaniu wpisu nowych miejsc opieki do rejestru żłobków i klubów dziecięcych lub do wykazu dziennych opiekunów, ma obowiązek poinformować rodziców o uczestnictwie w Programie, o źródle dofinansowania miejsc opieki, o miesięcznej kwocie przyznanego dofinansowania na 1 miejsce oraz o okresie dofinansowania, w tym poprzez zamieszczenie wyżej wskazanych informacji w ogólnie dostępnym miejscu w instytucji o</w:t>
      </w:r>
      <w:r w:rsidR="005C2A13">
        <w:rPr>
          <w:color w:val="000000"/>
        </w:rPr>
        <w:t>pieki, co Wojewoda weryfikuje w </w:t>
      </w:r>
      <w:r w:rsidRPr="0028034B">
        <w:rPr>
          <w:color w:val="000000"/>
        </w:rPr>
        <w:t>trakcie kontroli</w:t>
      </w:r>
      <w:r w:rsidR="00070F58" w:rsidRPr="0028034B">
        <w:rPr>
          <w:color w:val="000000"/>
        </w:rPr>
        <w:t>.</w:t>
      </w:r>
    </w:p>
    <w:p w:rsidR="00AA066D" w:rsidRPr="0028034B" w:rsidRDefault="00AA066D" w:rsidP="004F11C5">
      <w:pPr>
        <w:numPr>
          <w:ilvl w:val="0"/>
          <w:numId w:val="13"/>
        </w:numPr>
        <w:tabs>
          <w:tab w:val="num" w:pos="426"/>
        </w:tabs>
        <w:overflowPunct w:val="0"/>
        <w:autoSpaceDE w:val="0"/>
        <w:autoSpaceDN w:val="0"/>
        <w:adjustRightInd w:val="0"/>
        <w:spacing w:line="360" w:lineRule="auto"/>
        <w:ind w:left="426" w:hanging="426"/>
        <w:jc w:val="both"/>
        <w:rPr>
          <w:color w:val="000000"/>
        </w:rPr>
      </w:pPr>
      <w:r w:rsidRPr="0028034B">
        <w:rPr>
          <w:color w:val="000000"/>
        </w:rPr>
        <w:t xml:space="preserve">W zakresie zadania finansowanego ze środków,  o których mowa w § 1 ust. </w:t>
      </w:r>
      <w:r w:rsidR="00A01E26">
        <w:rPr>
          <w:color w:val="000000"/>
        </w:rPr>
        <w:t>2</w:t>
      </w:r>
      <w:r w:rsidR="00A01E26" w:rsidRPr="0028034B">
        <w:rPr>
          <w:color w:val="000000"/>
        </w:rPr>
        <w:t xml:space="preserve"> </w:t>
      </w:r>
      <w:r w:rsidRPr="0028034B">
        <w:rPr>
          <w:color w:val="000000"/>
        </w:rPr>
        <w:t>pkt 1</w:t>
      </w:r>
      <w:r w:rsidR="00A01E26">
        <w:rPr>
          <w:color w:val="000000"/>
        </w:rPr>
        <w:t xml:space="preserve"> i 2</w:t>
      </w:r>
      <w:r w:rsidRPr="0028034B">
        <w:rPr>
          <w:color w:val="000000"/>
        </w:rPr>
        <w:t>,</w:t>
      </w:r>
      <w:r w:rsidRPr="0028034B">
        <w:rPr>
          <w:color w:val="000000"/>
          <w:lang w:eastAsia="en-US"/>
        </w:rPr>
        <w:t xml:space="preserve"> ostateczny odbiorca wsparcia zobowiązany jest do:</w:t>
      </w:r>
    </w:p>
    <w:p w:rsidR="00AA066D" w:rsidRPr="0028034B" w:rsidRDefault="00AA066D" w:rsidP="004F11C5">
      <w:pPr>
        <w:numPr>
          <w:ilvl w:val="0"/>
          <w:numId w:val="19"/>
        </w:numPr>
        <w:overflowPunct w:val="0"/>
        <w:autoSpaceDE w:val="0"/>
        <w:autoSpaceDN w:val="0"/>
        <w:adjustRightInd w:val="0"/>
        <w:spacing w:line="360" w:lineRule="auto"/>
        <w:jc w:val="both"/>
        <w:rPr>
          <w:color w:val="000000"/>
        </w:rPr>
      </w:pPr>
      <w:r w:rsidRPr="0028034B">
        <w:rPr>
          <w:color w:val="000000"/>
        </w:rPr>
        <w:t>zamieszczenia na oficjalnej stronie internetowej ostatecznego odbiorcy wsparcia (jeśli taka strona istnieje) lub na prowadzonym profilu w mediach społecznościowych, krótkiego opisu zadania</w:t>
      </w:r>
      <w:r w:rsidRPr="0028034B" w:rsidDel="00324933">
        <w:rPr>
          <w:color w:val="000000"/>
        </w:rPr>
        <w:t xml:space="preserve"> </w:t>
      </w:r>
      <w:r w:rsidRPr="0028034B">
        <w:rPr>
          <w:color w:val="000000"/>
        </w:rPr>
        <w:t>(st</w:t>
      </w:r>
      <w:r w:rsidR="00C56957">
        <w:rPr>
          <w:color w:val="000000"/>
        </w:rPr>
        <w:t>osownie do poziomu wsparcia), w </w:t>
      </w:r>
      <w:r w:rsidRPr="0028034B">
        <w:rPr>
          <w:color w:val="000000"/>
        </w:rPr>
        <w:t>tym jego celów i rezultatów, z podkreśleniem faktu otrzymania wsparcia finansowego z Unii Europejskiej, w okresie uczestniczenia w projekcie</w:t>
      </w:r>
      <w:r w:rsidR="00F452CF" w:rsidRPr="0028034B">
        <w:rPr>
          <w:color w:val="000000"/>
        </w:rPr>
        <w:t>;</w:t>
      </w:r>
    </w:p>
    <w:p w:rsidR="00AA066D" w:rsidRPr="0028034B" w:rsidRDefault="00AA066D" w:rsidP="004F11C5">
      <w:pPr>
        <w:numPr>
          <w:ilvl w:val="0"/>
          <w:numId w:val="19"/>
        </w:numPr>
        <w:overflowPunct w:val="0"/>
        <w:autoSpaceDE w:val="0"/>
        <w:autoSpaceDN w:val="0"/>
        <w:adjustRightInd w:val="0"/>
        <w:spacing w:line="360" w:lineRule="auto"/>
        <w:jc w:val="both"/>
        <w:rPr>
          <w:rStyle w:val="Hipercze"/>
          <w:color w:val="000000"/>
          <w:u w:val="none"/>
        </w:rPr>
      </w:pPr>
      <w:r w:rsidRPr="0028034B">
        <w:rPr>
          <w:color w:val="000000"/>
        </w:rPr>
        <w:t xml:space="preserve">umieszczenia w miejscu realizacji zadania trwałej tablicy informacyjnej, w sposób wyraźnie widoczny dla społeczeństwa, zgodnie z zasadami wskazanymi na stronie: </w:t>
      </w:r>
      <w:hyperlink r:id="rId8" w:history="1">
        <w:r w:rsidRPr="0028034B">
          <w:rPr>
            <w:rStyle w:val="Hipercze"/>
            <w:color w:val="000000"/>
          </w:rPr>
          <w:t>https://www.funduszeeuropejskie.gov.pl/strony/o-funduszach/fundusze-2021-2027/prawo-i-dokumenty/zasady-komunikacji-fe/</w:t>
        </w:r>
      </w:hyperlink>
      <w:r w:rsidRPr="0028034B">
        <w:rPr>
          <w:color w:val="000000"/>
          <w:lang w:eastAsia="ar-SA"/>
        </w:rPr>
        <w:t xml:space="preserve">, niezwłocznie po rozpoczęciu fizycznej realizacji zadania lub po podpisaniu umowy </w:t>
      </w:r>
      <w:r w:rsidRPr="0028034B">
        <w:rPr>
          <w:color w:val="000000"/>
        </w:rPr>
        <w:t>(</w:t>
      </w:r>
      <w:r w:rsidRPr="0028034B">
        <w:rPr>
          <w:color w:val="000000"/>
          <w:lang w:eastAsia="ar-SA"/>
        </w:rPr>
        <w:t>w sytuacji gdy rozpoczęcie fizycznej realizacji zadania obejmującego inwestycje rzeczowe lub zainstalowanie zakupionego sprzętu miało miejsce przez zawarciem umowy</w:t>
      </w:r>
      <w:r w:rsidRPr="0028034B">
        <w:rPr>
          <w:color w:val="000000"/>
        </w:rPr>
        <w:t>)</w:t>
      </w:r>
      <w:r w:rsidRPr="0028034B">
        <w:rPr>
          <w:color w:val="000000"/>
          <w:lang w:eastAsia="ar-SA"/>
        </w:rPr>
        <w:t xml:space="preserve">, </w:t>
      </w:r>
      <w:r w:rsidR="005C2A13">
        <w:rPr>
          <w:color w:val="000000"/>
        </w:rPr>
        <w:t>w </w:t>
      </w:r>
      <w:r w:rsidRPr="0028034B">
        <w:rPr>
          <w:color w:val="000000"/>
        </w:rPr>
        <w:t>okresie wdrażania Programu</w:t>
      </w:r>
      <w:r w:rsidR="00F452CF" w:rsidRPr="0028034B">
        <w:rPr>
          <w:color w:val="000000"/>
        </w:rPr>
        <w:t>;</w:t>
      </w:r>
    </w:p>
    <w:p w:rsidR="00AA066D" w:rsidRPr="0028034B" w:rsidRDefault="00AA066D" w:rsidP="004F11C5">
      <w:pPr>
        <w:pStyle w:val="Tekstpodstawowy"/>
        <w:numPr>
          <w:ilvl w:val="0"/>
          <w:numId w:val="19"/>
        </w:numPr>
        <w:spacing w:line="360" w:lineRule="auto"/>
        <w:jc w:val="both"/>
        <w:rPr>
          <w:color w:val="000000"/>
          <w:szCs w:val="24"/>
          <w:lang w:eastAsia="ar-SA"/>
        </w:rPr>
      </w:pPr>
      <w:r w:rsidRPr="0028034B">
        <w:rPr>
          <w:color w:val="000000"/>
          <w:szCs w:val="24"/>
          <w:lang w:eastAsia="ar-SA"/>
        </w:rPr>
        <w:t>umieszczeni</w:t>
      </w:r>
      <w:r w:rsidRPr="0028034B">
        <w:rPr>
          <w:color w:val="000000"/>
          <w:szCs w:val="24"/>
          <w:lang w:val="pl-PL" w:eastAsia="ar-SA"/>
        </w:rPr>
        <w:t>a</w:t>
      </w:r>
      <w:r w:rsidRPr="0028034B">
        <w:rPr>
          <w:color w:val="000000"/>
          <w:szCs w:val="24"/>
          <w:lang w:eastAsia="ar-SA"/>
        </w:rPr>
        <w:t xml:space="preserve"> zgodnie z zasadami wskazanymi na stronie</w:t>
      </w:r>
      <w:r w:rsidRPr="0028034B">
        <w:rPr>
          <w:color w:val="000000"/>
          <w:szCs w:val="24"/>
          <w:lang w:val="pl-PL"/>
        </w:rPr>
        <w:t>:</w:t>
      </w:r>
      <w:r w:rsidRPr="0028034B">
        <w:rPr>
          <w:rStyle w:val="Hipercze"/>
          <w:color w:val="000000"/>
          <w:szCs w:val="24"/>
          <w:lang w:val="pl-PL" w:eastAsia="x-none"/>
        </w:rPr>
        <w:t xml:space="preserve"> </w:t>
      </w:r>
      <w:hyperlink r:id="rId9" w:history="1">
        <w:r w:rsidRPr="0028034B">
          <w:rPr>
            <w:rStyle w:val="Hipercze"/>
            <w:color w:val="000000"/>
            <w:szCs w:val="24"/>
          </w:rPr>
          <w:t>https://www.funduszeeuropejskie.gov.pl/strony/o-funduszach/fundusze-2021-2027/prawo-i-dokumenty/zasady-komunikacji-fe/</w:t>
        </w:r>
      </w:hyperlink>
      <w:r w:rsidRPr="0028034B">
        <w:rPr>
          <w:rStyle w:val="Hipercze"/>
          <w:color w:val="000000"/>
          <w:szCs w:val="24"/>
          <w:lang w:val="pl-PL" w:eastAsia="x-none"/>
        </w:rPr>
        <w:t xml:space="preserve"> </w:t>
      </w:r>
      <w:r w:rsidRPr="0028034B">
        <w:rPr>
          <w:color w:val="000000"/>
          <w:szCs w:val="24"/>
          <w:lang w:eastAsia="ar-SA"/>
        </w:rPr>
        <w:t xml:space="preserve">odpowiedniego ciągu logotypów i informacji o współfinansowaniu </w:t>
      </w:r>
      <w:r w:rsidRPr="0028034B">
        <w:rPr>
          <w:color w:val="000000"/>
          <w:szCs w:val="24"/>
          <w:lang w:val="pl-PL"/>
        </w:rPr>
        <w:t xml:space="preserve">zadania </w:t>
      </w:r>
      <w:r w:rsidRPr="0028034B">
        <w:rPr>
          <w:color w:val="000000"/>
          <w:szCs w:val="24"/>
          <w:lang w:eastAsia="ar-SA"/>
        </w:rPr>
        <w:t>ze środków EFS+</w:t>
      </w:r>
      <w:r w:rsidRPr="0028034B">
        <w:rPr>
          <w:color w:val="000000"/>
          <w:szCs w:val="24"/>
          <w:lang w:val="pl-PL"/>
        </w:rPr>
        <w:t>,</w:t>
      </w:r>
      <w:r w:rsidRPr="0028034B">
        <w:rPr>
          <w:color w:val="000000"/>
          <w:szCs w:val="24"/>
          <w:lang w:eastAsia="ar-SA"/>
        </w:rPr>
        <w:t xml:space="preserve"> w dokumentach informacyjnych oraz umowach zawieranych przez ostatecznego odbiorcę wsparcia na świadczenie usług opieki w zakresie dofinansowanych miejsc opieki ze środków FERS</w:t>
      </w:r>
      <w:r w:rsidRPr="0028034B">
        <w:rPr>
          <w:color w:val="000000"/>
          <w:szCs w:val="24"/>
          <w:lang w:val="pl-PL"/>
        </w:rPr>
        <w:t>,</w:t>
      </w:r>
      <w:r w:rsidRPr="0028034B">
        <w:rPr>
          <w:color w:val="000000"/>
          <w:szCs w:val="24"/>
          <w:lang w:eastAsia="ar-SA"/>
        </w:rPr>
        <w:t xml:space="preserve"> w okresie uczestniczenia w projekcie,</w:t>
      </w:r>
    </w:p>
    <w:p w:rsidR="00AA066D" w:rsidRPr="0028034B" w:rsidRDefault="00AA066D" w:rsidP="004F11C5">
      <w:pPr>
        <w:numPr>
          <w:ilvl w:val="0"/>
          <w:numId w:val="13"/>
        </w:numPr>
        <w:tabs>
          <w:tab w:val="num" w:pos="426"/>
        </w:tabs>
        <w:overflowPunct w:val="0"/>
        <w:autoSpaceDE w:val="0"/>
        <w:autoSpaceDN w:val="0"/>
        <w:adjustRightInd w:val="0"/>
        <w:spacing w:line="360" w:lineRule="auto"/>
        <w:ind w:left="426" w:hanging="426"/>
        <w:jc w:val="both"/>
        <w:rPr>
          <w:color w:val="000000"/>
        </w:rPr>
      </w:pPr>
      <w:r w:rsidRPr="0028034B">
        <w:rPr>
          <w:color w:val="000000"/>
        </w:rPr>
        <w:t xml:space="preserve">W zakresie zadania finansowanego ze środków,  o których mowa w § 1 ust. </w:t>
      </w:r>
      <w:r w:rsidR="00A01E26">
        <w:rPr>
          <w:color w:val="000000"/>
        </w:rPr>
        <w:t>2</w:t>
      </w:r>
      <w:r w:rsidR="00A01E26" w:rsidRPr="0028034B">
        <w:rPr>
          <w:color w:val="000000"/>
        </w:rPr>
        <w:t xml:space="preserve"> </w:t>
      </w:r>
      <w:r w:rsidRPr="0028034B">
        <w:rPr>
          <w:color w:val="000000"/>
        </w:rPr>
        <w:t>pkt 3</w:t>
      </w:r>
      <w:r w:rsidR="00A01E26">
        <w:rPr>
          <w:color w:val="000000"/>
        </w:rPr>
        <w:t xml:space="preserve"> i 4</w:t>
      </w:r>
      <w:r w:rsidRPr="0028034B">
        <w:rPr>
          <w:color w:val="000000"/>
        </w:rPr>
        <w:t>,</w:t>
      </w:r>
      <w:r w:rsidRPr="0028034B">
        <w:rPr>
          <w:color w:val="000000"/>
          <w:lang w:eastAsia="en-US"/>
        </w:rPr>
        <w:t xml:space="preserve"> ostateczny odbiorca wsparcia zobowiązany jest do </w:t>
      </w:r>
      <w:r w:rsidRPr="0028034B">
        <w:rPr>
          <w:color w:val="000000"/>
        </w:rPr>
        <w:t xml:space="preserve">realizacji obowiązków informacyjno-promocyjnych przewidzianych dla ostatecznego odbiorcy wsparcia  w Strategii Promocji i Informacji Krajowego Planu Odbudowy i Zwiększenia Odporności, dostępnej na </w:t>
      </w:r>
      <w:r w:rsidRPr="0028034B">
        <w:rPr>
          <w:color w:val="000000"/>
        </w:rPr>
        <w:lastRenderedPageBreak/>
        <w:t xml:space="preserve">stronie: </w:t>
      </w:r>
      <w:hyperlink r:id="rId10" w:history="1">
        <w:r w:rsidRPr="0028034B">
          <w:rPr>
            <w:rStyle w:val="Hipercze"/>
            <w:color w:val="000000"/>
          </w:rPr>
          <w:t>https://www.gov.pl/web/planodbudowy/strategia-promocji-i-informacji-kpo</w:t>
        </w:r>
      </w:hyperlink>
      <w:r w:rsidRPr="0028034B">
        <w:rPr>
          <w:rStyle w:val="Hipercze"/>
          <w:color w:val="000000"/>
        </w:rPr>
        <w:t>,</w:t>
      </w:r>
      <w:r w:rsidRPr="0028034B">
        <w:rPr>
          <w:color w:val="000000"/>
        </w:rPr>
        <w:t xml:space="preserve"> </w:t>
      </w:r>
      <w:bookmarkStart w:id="18" w:name="_Hlk123298725"/>
      <w:r w:rsidR="005C2A13">
        <w:rPr>
          <w:color w:val="000000"/>
        </w:rPr>
        <w:t>w </w:t>
      </w:r>
      <w:r w:rsidRPr="0028034B">
        <w:rPr>
          <w:color w:val="000000"/>
        </w:rPr>
        <w:t>okresie wdrażania Krajowego Planu Odbudowy i Zwiększenia Odporności</w:t>
      </w:r>
      <w:bookmarkEnd w:id="18"/>
      <w:r w:rsidRPr="0028034B">
        <w:rPr>
          <w:color w:val="000000"/>
        </w:rPr>
        <w:t>.</w:t>
      </w:r>
    </w:p>
    <w:p w:rsidR="00266FC2" w:rsidRPr="0028034B" w:rsidRDefault="00266FC2" w:rsidP="004F11C5">
      <w:pPr>
        <w:numPr>
          <w:ilvl w:val="0"/>
          <w:numId w:val="13"/>
        </w:numPr>
        <w:tabs>
          <w:tab w:val="num" w:pos="426"/>
        </w:tabs>
        <w:overflowPunct w:val="0"/>
        <w:autoSpaceDE w:val="0"/>
        <w:autoSpaceDN w:val="0"/>
        <w:adjustRightInd w:val="0"/>
        <w:spacing w:line="360" w:lineRule="auto"/>
        <w:ind w:left="426" w:hanging="426"/>
        <w:jc w:val="both"/>
        <w:rPr>
          <w:color w:val="000000"/>
        </w:rPr>
      </w:pPr>
      <w:bookmarkStart w:id="19" w:name="_Hlk123920286"/>
      <w:r w:rsidRPr="0028034B">
        <w:rPr>
          <w:color w:val="000000"/>
        </w:rPr>
        <w:t>Niezależnie od obowiązków wskazanych w ust. 2 i 3, ostateczny obiorca wsparcia zobowiązany jest do zamieszczenia w miejscu realizacji zadania, w sposób wyraźnie widoczny dla społeczeństwa, tablicy informacyjn</w:t>
      </w:r>
      <w:r w:rsidR="005C2A13">
        <w:rPr>
          <w:color w:val="000000"/>
        </w:rPr>
        <w:t>ej, dotyczącej uczestniczenia w </w:t>
      </w:r>
      <w:r w:rsidRPr="0028034B">
        <w:rPr>
          <w:color w:val="000000"/>
        </w:rPr>
        <w:t>Programie - zgodnej ze wzorem przygotowanym przez Ministra Rodziny i Polityki Społecznej stanowiącym załącznik nr 2 do Programu, o rozmiarze odpowiadającym rozmiarowi zamieszczanej tablicy informacyjnej w ramach Krajowego Planu Odbudowy i Zwiększenia Odporności</w:t>
      </w:r>
      <w:r w:rsidRPr="0028034B" w:rsidDel="00567CE5">
        <w:rPr>
          <w:color w:val="000000"/>
        </w:rPr>
        <w:t xml:space="preserve"> </w:t>
      </w:r>
      <w:r w:rsidRPr="0028034B">
        <w:rPr>
          <w:color w:val="000000"/>
        </w:rPr>
        <w:t xml:space="preserve">lub FERS przez okres do dnia 31 grudnia 2029 r. </w:t>
      </w:r>
    </w:p>
    <w:p w:rsidR="00266FC2" w:rsidRPr="0028034B" w:rsidRDefault="00266FC2" w:rsidP="004F11C5">
      <w:pPr>
        <w:numPr>
          <w:ilvl w:val="0"/>
          <w:numId w:val="13"/>
        </w:numPr>
        <w:tabs>
          <w:tab w:val="num" w:pos="426"/>
        </w:tabs>
        <w:overflowPunct w:val="0"/>
        <w:autoSpaceDE w:val="0"/>
        <w:autoSpaceDN w:val="0"/>
        <w:adjustRightInd w:val="0"/>
        <w:spacing w:line="360" w:lineRule="auto"/>
        <w:ind w:left="426" w:hanging="426"/>
        <w:jc w:val="both"/>
        <w:rPr>
          <w:color w:val="000000"/>
        </w:rPr>
      </w:pPr>
      <w:r w:rsidRPr="0028034B">
        <w:rPr>
          <w:color w:val="000000"/>
        </w:rPr>
        <w:t>Ostateczny odbiorca wsparcia zobowiązany jest do zapewnienia dostępu do wsparcia bez jakiejkolwiek dyskryminacji ze względu na przesłanki określone w art. 9 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 czerwca 2021 r., str. 159), czyli płeć, rasę, lub pochodzenie etniczne, religię lub światopogląd, niepełnosprawność, wiek lub orientację seksualną.</w:t>
      </w:r>
    </w:p>
    <w:p w:rsidR="00266FC2" w:rsidRPr="0028034B" w:rsidRDefault="00266FC2" w:rsidP="004F11C5">
      <w:pPr>
        <w:numPr>
          <w:ilvl w:val="0"/>
          <w:numId w:val="13"/>
        </w:numPr>
        <w:tabs>
          <w:tab w:val="num" w:pos="426"/>
        </w:tabs>
        <w:overflowPunct w:val="0"/>
        <w:autoSpaceDE w:val="0"/>
        <w:autoSpaceDN w:val="0"/>
        <w:adjustRightInd w:val="0"/>
        <w:spacing w:line="360" w:lineRule="auto"/>
        <w:ind w:left="426" w:hanging="426"/>
        <w:jc w:val="both"/>
        <w:rPr>
          <w:color w:val="000000"/>
        </w:rPr>
      </w:pPr>
      <w:r w:rsidRPr="0028034B">
        <w:rPr>
          <w:color w:val="000000"/>
        </w:rPr>
        <w:t xml:space="preserve">Ostateczny odbiorca </w:t>
      </w:r>
      <w:r w:rsidRPr="0028034B">
        <w:rPr>
          <w:color w:val="000000"/>
          <w:lang w:eastAsia="en-US"/>
        </w:rPr>
        <w:t xml:space="preserve">wsparcia </w:t>
      </w:r>
      <w:r w:rsidRPr="0028034B">
        <w:rPr>
          <w:color w:val="000000"/>
        </w:rPr>
        <w:t>zobowiązany jest do stosowania</w:t>
      </w:r>
      <w:r w:rsidRPr="0028034B" w:rsidDel="006F3497">
        <w:rPr>
          <w:color w:val="000000"/>
        </w:rPr>
        <w:t xml:space="preserve"> </w:t>
      </w:r>
      <w:r w:rsidRPr="0028034B">
        <w:rPr>
          <w:color w:val="000000"/>
        </w:rPr>
        <w:t>niestereotypowego przekazu w materiałach informacyjnych, zgodnie ze standardem informacyjno-promocyjnym,  stanowiącym część załącznik nr  2 do Wytycznych dotyczących realizacji zasad równościowych w ramach funduszy unijnych na lata 2021– 2027 – w przypadku podejmowania takich działań.</w:t>
      </w:r>
    </w:p>
    <w:p w:rsidR="00266FC2" w:rsidRPr="0028034B" w:rsidRDefault="00266FC2" w:rsidP="004F11C5">
      <w:pPr>
        <w:numPr>
          <w:ilvl w:val="0"/>
          <w:numId w:val="13"/>
        </w:numPr>
        <w:tabs>
          <w:tab w:val="num" w:pos="426"/>
        </w:tabs>
        <w:overflowPunct w:val="0"/>
        <w:autoSpaceDE w:val="0"/>
        <w:autoSpaceDN w:val="0"/>
        <w:adjustRightInd w:val="0"/>
        <w:spacing w:line="360" w:lineRule="auto"/>
        <w:ind w:left="426" w:hanging="426"/>
        <w:jc w:val="both"/>
        <w:rPr>
          <w:color w:val="000000"/>
        </w:rPr>
      </w:pPr>
      <w:r w:rsidRPr="0028034B">
        <w:rPr>
          <w:color w:val="000000"/>
        </w:rPr>
        <w:t xml:space="preserve">Ostateczny odbiorca </w:t>
      </w:r>
      <w:r w:rsidRPr="0028034B">
        <w:rPr>
          <w:color w:val="000000"/>
          <w:lang w:eastAsia="en-US"/>
        </w:rPr>
        <w:t xml:space="preserve">wsparcia </w:t>
      </w:r>
      <w:r w:rsidRPr="0028034B">
        <w:rPr>
          <w:color w:val="000000"/>
        </w:rPr>
        <w:t>zobowiązany jest do zapewnienia w procesie rekrutacji dzieci do instytucji opieki co najmniej 2 kanałów komunikacji – o ile w trakcie rekrutacji zostanie zgłoszona taka potrzeba</w:t>
      </w:r>
      <w:r w:rsidR="008466B9" w:rsidRPr="0028034B">
        <w:rPr>
          <w:color w:val="000000"/>
        </w:rPr>
        <w:t>.</w:t>
      </w:r>
    </w:p>
    <w:p w:rsidR="00266FC2" w:rsidRPr="0028034B" w:rsidRDefault="00266FC2" w:rsidP="004F11C5">
      <w:pPr>
        <w:numPr>
          <w:ilvl w:val="0"/>
          <w:numId w:val="13"/>
        </w:numPr>
        <w:tabs>
          <w:tab w:val="num" w:pos="426"/>
        </w:tabs>
        <w:overflowPunct w:val="0"/>
        <w:autoSpaceDE w:val="0"/>
        <w:autoSpaceDN w:val="0"/>
        <w:adjustRightInd w:val="0"/>
        <w:spacing w:line="360" w:lineRule="auto"/>
        <w:ind w:left="426" w:hanging="426"/>
        <w:jc w:val="both"/>
        <w:rPr>
          <w:color w:val="000000"/>
        </w:rPr>
      </w:pPr>
      <w:r w:rsidRPr="0028034B">
        <w:rPr>
          <w:color w:val="000000"/>
        </w:rPr>
        <w:t xml:space="preserve">Ostateczny odbiorca </w:t>
      </w:r>
      <w:r w:rsidRPr="0028034B">
        <w:rPr>
          <w:color w:val="000000"/>
          <w:lang w:eastAsia="en-US"/>
        </w:rPr>
        <w:t xml:space="preserve">wsparcia </w:t>
      </w:r>
      <w:r w:rsidRPr="0028034B">
        <w:rPr>
          <w:color w:val="000000"/>
        </w:rPr>
        <w:t xml:space="preserve">zobowiązany jest do  stosowania standardu architektonicznego stanowiącego część załącznika nr  2 do Wytycznych dotyczących realizacji zasad równościowych w ramach funduszy unijnych na lata </w:t>
      </w:r>
      <w:r w:rsidR="002C3F40">
        <w:rPr>
          <w:color w:val="000000"/>
        </w:rPr>
        <w:br/>
      </w:r>
      <w:r w:rsidRPr="0028034B">
        <w:rPr>
          <w:color w:val="000000"/>
        </w:rPr>
        <w:t>2021–2027 – w przypadku budowy lub adaptacji budynków lub pomieszczeń, w których świadczona będzie usługa.</w:t>
      </w:r>
    </w:p>
    <w:p w:rsidR="00995C8E" w:rsidRPr="0028034B" w:rsidRDefault="00260396" w:rsidP="004F11C5">
      <w:pPr>
        <w:numPr>
          <w:ilvl w:val="0"/>
          <w:numId w:val="13"/>
        </w:numPr>
        <w:tabs>
          <w:tab w:val="num" w:pos="426"/>
        </w:tabs>
        <w:overflowPunct w:val="0"/>
        <w:autoSpaceDE w:val="0"/>
        <w:autoSpaceDN w:val="0"/>
        <w:adjustRightInd w:val="0"/>
        <w:spacing w:line="360" w:lineRule="auto"/>
        <w:ind w:left="426" w:hanging="426"/>
        <w:jc w:val="both"/>
        <w:rPr>
          <w:color w:val="000000"/>
        </w:rPr>
      </w:pPr>
      <w:r w:rsidRPr="0028034B">
        <w:rPr>
          <w:color w:val="000000"/>
        </w:rPr>
        <w:lastRenderedPageBreak/>
        <w:t>Ostateczny odbiorca wsparcia zobowiązany jest do przekazania Wojewodzie, w ciągu trzech dni roboczych od dnia uzyskania wpisu do rejestru żłobków i klubów dziecięcych lub wykazu dziennych opiekunów bądź dokonania zmiany wpisu, drogą elektroniczną, co najmniej pięciu zdjęć lokalu, w którym będzie prowadzona instytucja opieki, w której miejsca opieki są dofinansowane ze środków, o których mowa w § 1 ust. 1, , a jeżeli dofinansowanie obejmowało roboty budowlane związane z budową nowego budynku, odbudową, rozbudową, nadbudową lub przebudową lub zakup budynku albo jeśli dofinansowanie obejmowało prace na zewnątrz budynku (odświeżenie elewacji, montaż placu zabaw itp.) – także co najmniej pięciu zdjęć przedstawiających budynek oraz jego otoczenie (plac zabaw, ogród) oraz ewentualnie zdjęć wykonanych przed rozpoczęciem realizacji inwestycji lub w jej trakcie. Ostateczny odbiorca wsparcia jest zobowiązany także do przekazania Wojewodzie informacji uzupełnionych w tabeli „Informacja ostatecznego odbiorcy wsparcia o miejscach utworzonych w ramach Programu MALUCH+ 2022-2029”; wzór tabeli zostanie udostępniony na stronie Ministerstwa Rodziny i Polityki Społecznej w zakładce MALUCH+.</w:t>
      </w:r>
      <w:bookmarkEnd w:id="19"/>
    </w:p>
    <w:p w:rsidR="00F078BA" w:rsidRPr="0028034B" w:rsidRDefault="00F078BA" w:rsidP="004F11C5">
      <w:pPr>
        <w:overflowPunct w:val="0"/>
        <w:autoSpaceDE w:val="0"/>
        <w:autoSpaceDN w:val="0"/>
        <w:adjustRightInd w:val="0"/>
        <w:spacing w:line="360" w:lineRule="auto"/>
        <w:ind w:left="426"/>
        <w:jc w:val="both"/>
        <w:rPr>
          <w:color w:val="000000"/>
        </w:rPr>
      </w:pPr>
    </w:p>
    <w:p w:rsidR="00997949" w:rsidRPr="0028034B" w:rsidRDefault="00997949" w:rsidP="004F11C5">
      <w:pPr>
        <w:spacing w:line="360" w:lineRule="auto"/>
        <w:ind w:left="360" w:hanging="360"/>
        <w:jc w:val="center"/>
        <w:rPr>
          <w:b/>
          <w:color w:val="000000"/>
        </w:rPr>
      </w:pPr>
      <w:r w:rsidRPr="0028034B">
        <w:rPr>
          <w:b/>
          <w:color w:val="000000"/>
        </w:rPr>
        <w:t xml:space="preserve">§ </w:t>
      </w:r>
      <w:r w:rsidR="0068181C" w:rsidRPr="0028034B">
        <w:rPr>
          <w:b/>
          <w:color w:val="000000"/>
        </w:rPr>
        <w:t>12</w:t>
      </w:r>
    </w:p>
    <w:p w:rsidR="00997949" w:rsidRPr="0028034B" w:rsidRDefault="00997949" w:rsidP="004F11C5">
      <w:pPr>
        <w:spacing w:line="360" w:lineRule="auto"/>
        <w:ind w:left="360" w:hanging="360"/>
        <w:jc w:val="center"/>
        <w:rPr>
          <w:b/>
          <w:color w:val="000000"/>
        </w:rPr>
      </w:pPr>
      <w:r w:rsidRPr="0028034B">
        <w:rPr>
          <w:b/>
          <w:color w:val="000000"/>
        </w:rPr>
        <w:t>Rozwiązanie umowy przez Wojewodę</w:t>
      </w:r>
    </w:p>
    <w:p w:rsidR="00997949" w:rsidRPr="0028034B" w:rsidRDefault="00997949" w:rsidP="004F11C5">
      <w:pPr>
        <w:numPr>
          <w:ilvl w:val="0"/>
          <w:numId w:val="7"/>
        </w:numPr>
        <w:tabs>
          <w:tab w:val="clear" w:pos="397"/>
          <w:tab w:val="num" w:pos="284"/>
        </w:tabs>
        <w:overflowPunct w:val="0"/>
        <w:autoSpaceDE w:val="0"/>
        <w:autoSpaceDN w:val="0"/>
        <w:adjustRightInd w:val="0"/>
        <w:spacing w:line="360" w:lineRule="auto"/>
        <w:ind w:left="284" w:hanging="284"/>
        <w:jc w:val="both"/>
        <w:textAlignment w:val="baseline"/>
        <w:rPr>
          <w:color w:val="000000"/>
        </w:rPr>
      </w:pPr>
      <w:r w:rsidRPr="0028034B">
        <w:rPr>
          <w:color w:val="000000"/>
        </w:rPr>
        <w:t>Umowa może być rozwiązana przez Wojewodę ze skutkiem natychmiastowym, w przypadku stwierdzenia:</w:t>
      </w:r>
    </w:p>
    <w:p w:rsidR="00F974D1" w:rsidRPr="0028034B" w:rsidRDefault="00997949" w:rsidP="004F11C5">
      <w:pPr>
        <w:numPr>
          <w:ilvl w:val="1"/>
          <w:numId w:val="7"/>
        </w:numPr>
        <w:tabs>
          <w:tab w:val="num" w:pos="567"/>
        </w:tabs>
        <w:overflowPunct w:val="0"/>
        <w:autoSpaceDE w:val="0"/>
        <w:autoSpaceDN w:val="0"/>
        <w:adjustRightInd w:val="0"/>
        <w:spacing w:line="360" w:lineRule="auto"/>
        <w:ind w:left="567" w:hanging="283"/>
        <w:jc w:val="both"/>
        <w:textAlignment w:val="baseline"/>
        <w:rPr>
          <w:color w:val="000000"/>
        </w:rPr>
      </w:pPr>
      <w:r w:rsidRPr="0028034B">
        <w:rPr>
          <w:color w:val="000000"/>
        </w:rPr>
        <w:t xml:space="preserve">wykorzystywania </w:t>
      </w:r>
      <w:r w:rsidR="00647A86" w:rsidRPr="0028034B">
        <w:rPr>
          <w:color w:val="000000"/>
        </w:rPr>
        <w:t xml:space="preserve">przyznanych środków </w:t>
      </w:r>
      <w:r w:rsidR="00AA685E" w:rsidRPr="0028034B">
        <w:rPr>
          <w:color w:val="000000"/>
        </w:rPr>
        <w:t>niezgodnie z </w:t>
      </w:r>
      <w:r w:rsidRPr="0028034B">
        <w:rPr>
          <w:color w:val="000000"/>
        </w:rPr>
        <w:t>przeznaczeniem lub zapisami umowy,</w:t>
      </w:r>
    </w:p>
    <w:p w:rsidR="00997949" w:rsidRPr="0028034B" w:rsidRDefault="00997949" w:rsidP="004F11C5">
      <w:pPr>
        <w:numPr>
          <w:ilvl w:val="1"/>
          <w:numId w:val="7"/>
        </w:numPr>
        <w:tabs>
          <w:tab w:val="num" w:pos="567"/>
        </w:tabs>
        <w:overflowPunct w:val="0"/>
        <w:autoSpaceDE w:val="0"/>
        <w:autoSpaceDN w:val="0"/>
        <w:adjustRightInd w:val="0"/>
        <w:spacing w:line="360" w:lineRule="auto"/>
        <w:ind w:left="567" w:hanging="283"/>
        <w:jc w:val="both"/>
        <w:textAlignment w:val="baseline"/>
        <w:rPr>
          <w:color w:val="000000"/>
        </w:rPr>
      </w:pPr>
      <w:r w:rsidRPr="0028034B">
        <w:rPr>
          <w:color w:val="000000"/>
        </w:rPr>
        <w:t>nieterminowego lub nienależytego wykonywania umowy, w szczególności zmniejszenia zakresu rzeczowego realizowanego zadania,</w:t>
      </w:r>
    </w:p>
    <w:p w:rsidR="00997949" w:rsidRPr="0028034B" w:rsidRDefault="00997949" w:rsidP="004F11C5">
      <w:pPr>
        <w:numPr>
          <w:ilvl w:val="1"/>
          <w:numId w:val="7"/>
        </w:numPr>
        <w:tabs>
          <w:tab w:val="num" w:pos="567"/>
        </w:tabs>
        <w:overflowPunct w:val="0"/>
        <w:autoSpaceDE w:val="0"/>
        <w:autoSpaceDN w:val="0"/>
        <w:adjustRightInd w:val="0"/>
        <w:spacing w:line="360" w:lineRule="auto"/>
        <w:ind w:left="567" w:hanging="283"/>
        <w:jc w:val="both"/>
        <w:textAlignment w:val="baseline"/>
        <w:rPr>
          <w:color w:val="000000"/>
        </w:rPr>
      </w:pPr>
      <w:r w:rsidRPr="0028034B">
        <w:rPr>
          <w:color w:val="000000"/>
        </w:rPr>
        <w:t xml:space="preserve">odmowy poddania się kontroli lub stawianie istotnych przeszkód w jej przeprowadzeniu, bądź niedoprowadzenia do usunięcia stwierdzonych nieprawidłowości przez </w:t>
      </w:r>
      <w:r w:rsidR="009F7D73" w:rsidRPr="0028034B">
        <w:rPr>
          <w:color w:val="000000"/>
        </w:rPr>
        <w:t xml:space="preserve">ostatecznego odbiorcę </w:t>
      </w:r>
      <w:r w:rsidR="00FF7D3C" w:rsidRPr="0028034B">
        <w:rPr>
          <w:color w:val="000000"/>
        </w:rPr>
        <w:t xml:space="preserve">wsparcia </w:t>
      </w:r>
      <w:r w:rsidRPr="0028034B">
        <w:rPr>
          <w:color w:val="000000"/>
        </w:rPr>
        <w:t>w terminie określonym przez Wojewodę,</w:t>
      </w:r>
    </w:p>
    <w:p w:rsidR="00997949" w:rsidRPr="0028034B" w:rsidRDefault="00997949" w:rsidP="004F11C5">
      <w:pPr>
        <w:numPr>
          <w:ilvl w:val="1"/>
          <w:numId w:val="7"/>
        </w:numPr>
        <w:tabs>
          <w:tab w:val="num" w:pos="567"/>
        </w:tabs>
        <w:overflowPunct w:val="0"/>
        <w:autoSpaceDE w:val="0"/>
        <w:autoSpaceDN w:val="0"/>
        <w:adjustRightInd w:val="0"/>
        <w:spacing w:line="360" w:lineRule="auto"/>
        <w:ind w:left="567" w:hanging="283"/>
        <w:jc w:val="both"/>
        <w:textAlignment w:val="baseline"/>
        <w:rPr>
          <w:color w:val="000000"/>
        </w:rPr>
      </w:pPr>
      <w:r w:rsidRPr="0028034B">
        <w:rPr>
          <w:color w:val="000000"/>
        </w:rPr>
        <w:t>przekazania części lub całości</w:t>
      </w:r>
      <w:r w:rsidR="00253397" w:rsidRPr="0028034B">
        <w:rPr>
          <w:color w:val="000000"/>
        </w:rPr>
        <w:t xml:space="preserve"> </w:t>
      </w:r>
      <w:r w:rsidR="009F7D73" w:rsidRPr="0028034B">
        <w:rPr>
          <w:color w:val="000000"/>
        </w:rPr>
        <w:t xml:space="preserve">środków </w:t>
      </w:r>
      <w:r w:rsidR="00183570" w:rsidRPr="0028034B">
        <w:rPr>
          <w:color w:val="000000"/>
        </w:rPr>
        <w:t>osobie trzeciej, mimo że nie przewiduje tego umowa</w:t>
      </w:r>
      <w:r w:rsidR="00D05A24" w:rsidRPr="0028034B">
        <w:rPr>
          <w:color w:val="000000"/>
        </w:rPr>
        <w:t>,</w:t>
      </w:r>
      <w:r w:rsidR="00E67F36" w:rsidRPr="0028034B">
        <w:rPr>
          <w:color w:val="000000"/>
        </w:rPr>
        <w:t xml:space="preserve"> </w:t>
      </w:r>
    </w:p>
    <w:p w:rsidR="004526C3" w:rsidRPr="0028034B" w:rsidRDefault="00997949" w:rsidP="004F11C5">
      <w:pPr>
        <w:numPr>
          <w:ilvl w:val="1"/>
          <w:numId w:val="7"/>
        </w:numPr>
        <w:tabs>
          <w:tab w:val="num" w:pos="567"/>
        </w:tabs>
        <w:overflowPunct w:val="0"/>
        <w:autoSpaceDE w:val="0"/>
        <w:autoSpaceDN w:val="0"/>
        <w:adjustRightInd w:val="0"/>
        <w:spacing w:line="360" w:lineRule="auto"/>
        <w:ind w:left="567" w:hanging="283"/>
        <w:jc w:val="both"/>
        <w:textAlignment w:val="baseline"/>
        <w:rPr>
          <w:color w:val="000000"/>
        </w:rPr>
      </w:pPr>
      <w:r w:rsidRPr="0028034B">
        <w:rPr>
          <w:color w:val="000000"/>
        </w:rPr>
        <w:t>zaprzestania realizacji zadania</w:t>
      </w:r>
      <w:r w:rsidR="004526C3" w:rsidRPr="0028034B">
        <w:rPr>
          <w:color w:val="000000"/>
        </w:rPr>
        <w:t>,</w:t>
      </w:r>
    </w:p>
    <w:p w:rsidR="004526C3" w:rsidRPr="0028034B" w:rsidRDefault="004526C3" w:rsidP="004F11C5">
      <w:pPr>
        <w:numPr>
          <w:ilvl w:val="1"/>
          <w:numId w:val="7"/>
        </w:numPr>
        <w:tabs>
          <w:tab w:val="num" w:pos="567"/>
        </w:tabs>
        <w:overflowPunct w:val="0"/>
        <w:autoSpaceDE w:val="0"/>
        <w:autoSpaceDN w:val="0"/>
        <w:adjustRightInd w:val="0"/>
        <w:spacing w:line="360" w:lineRule="auto"/>
        <w:ind w:left="567" w:hanging="283"/>
        <w:jc w:val="both"/>
        <w:textAlignment w:val="baseline"/>
        <w:rPr>
          <w:color w:val="000000"/>
        </w:rPr>
      </w:pPr>
      <w:r w:rsidRPr="0028034B">
        <w:rPr>
          <w:color w:val="000000"/>
        </w:rPr>
        <w:t>brak</w:t>
      </w:r>
      <w:r w:rsidR="00F078BA" w:rsidRPr="0028034B">
        <w:rPr>
          <w:color w:val="000000"/>
        </w:rPr>
        <w:t>u</w:t>
      </w:r>
      <w:r w:rsidRPr="0028034B">
        <w:rPr>
          <w:color w:val="000000"/>
        </w:rPr>
        <w:t xml:space="preserve"> postępów w realizacji zadania.</w:t>
      </w:r>
    </w:p>
    <w:p w:rsidR="00997949" w:rsidRPr="0028034B" w:rsidRDefault="00997949" w:rsidP="004F11C5">
      <w:pPr>
        <w:numPr>
          <w:ilvl w:val="0"/>
          <w:numId w:val="7"/>
        </w:numPr>
        <w:tabs>
          <w:tab w:val="clear" w:pos="397"/>
          <w:tab w:val="num" w:pos="284"/>
        </w:tabs>
        <w:overflowPunct w:val="0"/>
        <w:autoSpaceDE w:val="0"/>
        <w:autoSpaceDN w:val="0"/>
        <w:adjustRightInd w:val="0"/>
        <w:spacing w:line="360" w:lineRule="auto"/>
        <w:ind w:left="284" w:hanging="284"/>
        <w:jc w:val="both"/>
        <w:textAlignment w:val="baseline"/>
        <w:rPr>
          <w:color w:val="000000"/>
        </w:rPr>
      </w:pPr>
      <w:r w:rsidRPr="0028034B">
        <w:rPr>
          <w:color w:val="000000"/>
        </w:rPr>
        <w:t xml:space="preserve">Wojewoda, rozwiązując umowę, określi kwotę </w:t>
      </w:r>
      <w:r w:rsidR="009F7D73" w:rsidRPr="0028034B">
        <w:rPr>
          <w:color w:val="000000"/>
        </w:rPr>
        <w:t xml:space="preserve">środków </w:t>
      </w:r>
      <w:r w:rsidRPr="0028034B">
        <w:rPr>
          <w:color w:val="000000"/>
        </w:rPr>
        <w:t>podlegając</w:t>
      </w:r>
      <w:r w:rsidR="000E0E6D" w:rsidRPr="0028034B">
        <w:rPr>
          <w:color w:val="000000"/>
        </w:rPr>
        <w:t>ą</w:t>
      </w:r>
      <w:r w:rsidRPr="0028034B">
        <w:rPr>
          <w:color w:val="000000"/>
        </w:rPr>
        <w:t xml:space="preserve"> zwrotowi, termin jej zwrotu oraz nazwę i numer rachunku. Od zwracanej kwoty </w:t>
      </w:r>
      <w:r w:rsidR="009F7D73" w:rsidRPr="0028034B">
        <w:rPr>
          <w:color w:val="000000"/>
        </w:rPr>
        <w:t>ostateczny odbiorca</w:t>
      </w:r>
      <w:r w:rsidRPr="0028034B">
        <w:rPr>
          <w:color w:val="000000"/>
        </w:rPr>
        <w:t xml:space="preserve"> </w:t>
      </w:r>
      <w:r w:rsidR="00F623D4" w:rsidRPr="0028034B">
        <w:rPr>
          <w:color w:val="000000"/>
          <w:lang w:eastAsia="en-US"/>
        </w:rPr>
        <w:t>wsparcia</w:t>
      </w:r>
      <w:r w:rsidR="00F623D4" w:rsidRPr="0028034B">
        <w:rPr>
          <w:color w:val="000000"/>
        </w:rPr>
        <w:t xml:space="preserve"> </w:t>
      </w:r>
      <w:r w:rsidRPr="0028034B">
        <w:rPr>
          <w:color w:val="000000"/>
        </w:rPr>
        <w:lastRenderedPageBreak/>
        <w:t xml:space="preserve">zobowiązany jest naliczyć i przekazać </w:t>
      </w:r>
      <w:r w:rsidR="009F7D73" w:rsidRPr="0028034B">
        <w:rPr>
          <w:color w:val="000000"/>
        </w:rPr>
        <w:t xml:space="preserve">na rachunek wskazany przez Wojewodę </w:t>
      </w:r>
      <w:r w:rsidR="00F203BE" w:rsidRPr="0028034B">
        <w:rPr>
          <w:color w:val="000000"/>
        </w:rPr>
        <w:t>odsetki</w:t>
      </w:r>
      <w:r w:rsidR="00F24B8B" w:rsidRPr="0028034B">
        <w:rPr>
          <w:color w:val="000000"/>
        </w:rPr>
        <w:t xml:space="preserve"> </w:t>
      </w:r>
      <w:r w:rsidR="00F203BE" w:rsidRPr="0028034B">
        <w:rPr>
          <w:color w:val="000000"/>
        </w:rPr>
        <w:t>w </w:t>
      </w:r>
      <w:r w:rsidRPr="0028034B">
        <w:rPr>
          <w:color w:val="000000"/>
        </w:rPr>
        <w:t>wysokości określonej jak dla zaległości podatkowych</w:t>
      </w:r>
      <w:r w:rsidR="00D05A24" w:rsidRPr="0028034B">
        <w:rPr>
          <w:color w:val="000000"/>
        </w:rPr>
        <w:t>.</w:t>
      </w:r>
    </w:p>
    <w:p w:rsidR="0031085F" w:rsidRPr="0028034B" w:rsidRDefault="0031085F" w:rsidP="004F11C5">
      <w:pPr>
        <w:overflowPunct w:val="0"/>
        <w:autoSpaceDE w:val="0"/>
        <w:autoSpaceDN w:val="0"/>
        <w:adjustRightInd w:val="0"/>
        <w:spacing w:line="360" w:lineRule="auto"/>
        <w:ind w:left="284"/>
        <w:jc w:val="both"/>
        <w:textAlignment w:val="baseline"/>
        <w:rPr>
          <w:color w:val="000000"/>
        </w:rPr>
      </w:pPr>
    </w:p>
    <w:p w:rsidR="00C56957" w:rsidRPr="001C33F5" w:rsidRDefault="00C56957" w:rsidP="00C56957">
      <w:pPr>
        <w:pStyle w:val="Akapitzlist"/>
        <w:spacing w:line="360" w:lineRule="auto"/>
        <w:ind w:left="0"/>
        <w:jc w:val="center"/>
        <w:rPr>
          <w:b/>
          <w:color w:val="000000"/>
        </w:rPr>
      </w:pPr>
      <w:r w:rsidRPr="001C33F5">
        <w:rPr>
          <w:b/>
          <w:color w:val="000000"/>
        </w:rPr>
        <w:t>§ 1</w:t>
      </w:r>
      <w:r>
        <w:rPr>
          <w:b/>
          <w:color w:val="000000"/>
        </w:rPr>
        <w:t>3</w:t>
      </w:r>
    </w:p>
    <w:p w:rsidR="00C56957" w:rsidRPr="001C33F5" w:rsidRDefault="00C56957" w:rsidP="00C56957">
      <w:pPr>
        <w:pStyle w:val="Akapitzlist"/>
        <w:spacing w:line="360" w:lineRule="auto"/>
        <w:ind w:left="0"/>
        <w:jc w:val="center"/>
        <w:rPr>
          <w:b/>
          <w:color w:val="000000"/>
        </w:rPr>
      </w:pPr>
      <w:r w:rsidRPr="001C33F5">
        <w:rPr>
          <w:b/>
          <w:color w:val="000000"/>
        </w:rPr>
        <w:t xml:space="preserve">Rozwiązanie umowy </w:t>
      </w:r>
      <w:r>
        <w:rPr>
          <w:b/>
          <w:color w:val="000000"/>
        </w:rPr>
        <w:t>za porozumieniem stron</w:t>
      </w:r>
    </w:p>
    <w:p w:rsidR="00C56957" w:rsidRPr="00D215DF" w:rsidRDefault="00C56957" w:rsidP="00C56957">
      <w:pPr>
        <w:overflowPunct w:val="0"/>
        <w:autoSpaceDE w:val="0"/>
        <w:autoSpaceDN w:val="0"/>
        <w:adjustRightInd w:val="0"/>
        <w:spacing w:line="360" w:lineRule="auto"/>
        <w:jc w:val="both"/>
        <w:textAlignment w:val="baseline"/>
        <w:rPr>
          <w:color w:val="000000"/>
        </w:rPr>
      </w:pPr>
      <w:r w:rsidRPr="00800305">
        <w:t xml:space="preserve">Umowa może być rozwiązana na mocy porozumienia </w:t>
      </w:r>
      <w:r>
        <w:t>S</w:t>
      </w:r>
      <w:r w:rsidRPr="00800305">
        <w:t>tron w każdym czasie, w</w:t>
      </w:r>
      <w:r>
        <w:t> </w:t>
      </w:r>
      <w:r w:rsidRPr="00800305">
        <w:t>przypadku wystąpienia okoliczności, za które Strony nie ponoszą odpowiedzialności, a</w:t>
      </w:r>
      <w:r>
        <w:t> </w:t>
      </w:r>
      <w:r w:rsidRPr="00800305">
        <w:t xml:space="preserve">które uniemożliwiają wykonywanie </w:t>
      </w:r>
      <w:r>
        <w:t>u</w:t>
      </w:r>
      <w:r w:rsidRPr="00800305">
        <w:t>mowy.</w:t>
      </w:r>
      <w:r>
        <w:t xml:space="preserve"> Skutki finansowe i ewentualny zwrot środków finansowych Strony określą w sporządzonym protokole.</w:t>
      </w:r>
    </w:p>
    <w:p w:rsidR="00C56957" w:rsidRDefault="00C56957" w:rsidP="004F11C5">
      <w:pPr>
        <w:spacing w:line="360" w:lineRule="auto"/>
        <w:jc w:val="center"/>
        <w:rPr>
          <w:b/>
          <w:color w:val="000000"/>
        </w:rPr>
      </w:pPr>
    </w:p>
    <w:p w:rsidR="0067728C" w:rsidRPr="0028034B" w:rsidRDefault="0067728C" w:rsidP="004F11C5">
      <w:pPr>
        <w:spacing w:line="360" w:lineRule="auto"/>
        <w:jc w:val="center"/>
        <w:rPr>
          <w:b/>
          <w:color w:val="000000"/>
        </w:rPr>
      </w:pPr>
      <w:r w:rsidRPr="0028034B">
        <w:rPr>
          <w:b/>
          <w:color w:val="000000"/>
        </w:rPr>
        <w:t>§ 1</w:t>
      </w:r>
      <w:r w:rsidR="00C56957">
        <w:rPr>
          <w:b/>
          <w:color w:val="000000"/>
        </w:rPr>
        <w:t>4</w:t>
      </w:r>
    </w:p>
    <w:p w:rsidR="0067728C" w:rsidRPr="0028034B" w:rsidRDefault="0067728C" w:rsidP="004F11C5">
      <w:pPr>
        <w:spacing w:line="360" w:lineRule="auto"/>
        <w:jc w:val="center"/>
        <w:rPr>
          <w:b/>
          <w:color w:val="000000"/>
        </w:rPr>
      </w:pPr>
      <w:r w:rsidRPr="0028034B">
        <w:rPr>
          <w:b/>
          <w:color w:val="000000"/>
        </w:rPr>
        <w:t>RODO</w:t>
      </w:r>
    </w:p>
    <w:p w:rsidR="0067728C" w:rsidRPr="0028034B" w:rsidRDefault="0067728C" w:rsidP="004F11C5">
      <w:pPr>
        <w:numPr>
          <w:ilvl w:val="0"/>
          <w:numId w:val="33"/>
        </w:numPr>
        <w:tabs>
          <w:tab w:val="clear" w:pos="397"/>
        </w:tabs>
        <w:overflowPunct w:val="0"/>
        <w:autoSpaceDE w:val="0"/>
        <w:autoSpaceDN w:val="0"/>
        <w:adjustRightInd w:val="0"/>
        <w:spacing w:line="360" w:lineRule="auto"/>
        <w:ind w:left="284" w:hanging="284"/>
        <w:jc w:val="both"/>
        <w:textAlignment w:val="baseline"/>
        <w:rPr>
          <w:color w:val="000000"/>
        </w:rPr>
      </w:pPr>
      <w:bookmarkStart w:id="20" w:name="_Hlk124423711"/>
      <w:r w:rsidRPr="0028034B">
        <w:rPr>
          <w:color w:val="000000"/>
        </w:rPr>
        <w:t xml:space="preserve">Strony oświadczają, że dane kontaktowe pracowników, współpracowników </w:t>
      </w:r>
      <w:r w:rsidR="00CF4052">
        <w:rPr>
          <w:color w:val="000000"/>
        </w:rPr>
        <w:br/>
      </w:r>
      <w:r w:rsidRPr="0028034B">
        <w:rPr>
          <w:color w:val="000000"/>
        </w:rPr>
        <w:t xml:space="preserve">i reprezentantów stron udostępniane wzajemnie w niniejszej umowie lub udostępnione drugiej stronie w jakikolwiek sposób w okresie obowiązywania niniejszej umowy przekazywane są w związku z wykonywaniem umowy przez ostatecznego odbiorcę wsparcia lub w związku z prawnie uzasadnionym interesem Wojewody. Udostępniane dane kontaktowe mogą obejmować: imię i nazwisko, adres e-mail, stanowisko służbowe </w:t>
      </w:r>
      <w:r w:rsidR="00CF4052">
        <w:rPr>
          <w:color w:val="000000"/>
        </w:rPr>
        <w:br/>
      </w:r>
      <w:r w:rsidRPr="0028034B">
        <w:rPr>
          <w:color w:val="000000"/>
        </w:rPr>
        <w:t>i numer telefonu służbowego. Każda ze stron będzie administratorem danych kontaktowych, które zostały jej udostępnione w ramach umowy</w:t>
      </w:r>
      <w:bookmarkEnd w:id="20"/>
      <w:r w:rsidRPr="0028034B">
        <w:rPr>
          <w:color w:val="000000"/>
        </w:rPr>
        <w:t xml:space="preserve">. </w:t>
      </w:r>
    </w:p>
    <w:p w:rsidR="0067728C" w:rsidRPr="0028034B" w:rsidRDefault="0067728C" w:rsidP="004F11C5">
      <w:pPr>
        <w:numPr>
          <w:ilvl w:val="0"/>
          <w:numId w:val="33"/>
        </w:numPr>
        <w:tabs>
          <w:tab w:val="clear" w:pos="397"/>
        </w:tabs>
        <w:overflowPunct w:val="0"/>
        <w:autoSpaceDE w:val="0"/>
        <w:autoSpaceDN w:val="0"/>
        <w:adjustRightInd w:val="0"/>
        <w:spacing w:line="360" w:lineRule="auto"/>
        <w:ind w:left="284" w:hanging="284"/>
        <w:jc w:val="both"/>
        <w:textAlignment w:val="baseline"/>
        <w:rPr>
          <w:color w:val="000000"/>
        </w:rPr>
      </w:pPr>
      <w:r w:rsidRPr="0028034B">
        <w:rPr>
          <w:color w:val="000000"/>
        </w:rPr>
        <w:t>Ostateczny odbiorca wsparcia zobowiązuje się do przekazania wszystkim osobom, których dane udostępnił, informacji, o których mowa w art. 14 Rozporządzenia Parlamentu Europejskiego i Rady (UE) 2016/679 z dnia 27 kwietnia 2016 r. w sprawie ochrony osób fizycznych w związku z przetwarzaniem danych osobowych i w sprawie swobodnego przepływu takich danych oraz uchylenia dyrektywy 95/46/WE (RODO), tj. klauzuli informacyjnej, stanowiącej Załącznik ……. do umowy.</w:t>
      </w:r>
    </w:p>
    <w:p w:rsidR="00E866AB" w:rsidRPr="0028034B" w:rsidRDefault="00E866AB" w:rsidP="004F11C5">
      <w:pPr>
        <w:spacing w:line="360" w:lineRule="auto"/>
        <w:ind w:left="360" w:hanging="360"/>
        <w:jc w:val="center"/>
        <w:rPr>
          <w:b/>
          <w:color w:val="000000"/>
        </w:rPr>
      </w:pPr>
    </w:p>
    <w:p w:rsidR="00C56957" w:rsidRDefault="00C56957" w:rsidP="00C56957">
      <w:pPr>
        <w:pStyle w:val="Akapitzlist"/>
        <w:spacing w:line="360" w:lineRule="auto"/>
        <w:ind w:left="0"/>
        <w:jc w:val="center"/>
        <w:rPr>
          <w:b/>
        </w:rPr>
      </w:pPr>
      <w:r w:rsidRPr="00690171">
        <w:rPr>
          <w:b/>
        </w:rPr>
        <w:t>§ 1</w:t>
      </w:r>
      <w:r>
        <w:rPr>
          <w:b/>
        </w:rPr>
        <w:t>5</w:t>
      </w:r>
    </w:p>
    <w:p w:rsidR="00C56957" w:rsidRPr="00690171" w:rsidRDefault="00C56957" w:rsidP="00C56957">
      <w:pPr>
        <w:pStyle w:val="Akapitzlist"/>
        <w:spacing w:line="360" w:lineRule="auto"/>
        <w:ind w:left="0"/>
        <w:jc w:val="center"/>
        <w:rPr>
          <w:b/>
        </w:rPr>
      </w:pPr>
      <w:r>
        <w:rPr>
          <w:b/>
        </w:rPr>
        <w:t>Odpowiedzialność wobec osób trzecich</w:t>
      </w:r>
    </w:p>
    <w:p w:rsidR="00C56957" w:rsidRDefault="00C56957" w:rsidP="00C56957">
      <w:pPr>
        <w:tabs>
          <w:tab w:val="left" w:pos="567"/>
        </w:tabs>
        <w:autoSpaceDE w:val="0"/>
        <w:autoSpaceDN w:val="0"/>
        <w:adjustRightInd w:val="0"/>
        <w:spacing w:line="360" w:lineRule="auto"/>
        <w:jc w:val="both"/>
      </w:pPr>
      <w:r>
        <w:t>Ostateczny odbiorca wsparcia</w:t>
      </w:r>
      <w:r w:rsidRPr="00690171">
        <w:t xml:space="preserve"> ponosi wyłączną odpowiedzialność wobec osób trzecich za szkody powstałe w </w:t>
      </w:r>
      <w:r>
        <w:t> </w:t>
      </w:r>
      <w:r w:rsidRPr="00690171">
        <w:t>związku z realizacją zadania</w:t>
      </w:r>
      <w:r>
        <w:t>, w tym za wszelkie zaniechania bądź podjęcie działań skutkujących powstaniem takiej odpowiedzialności</w:t>
      </w:r>
      <w:r w:rsidR="002C3F40">
        <w:t>.</w:t>
      </w:r>
    </w:p>
    <w:p w:rsidR="00C56957" w:rsidRDefault="00C56957" w:rsidP="00C56957">
      <w:pPr>
        <w:spacing w:line="360" w:lineRule="auto"/>
        <w:jc w:val="center"/>
        <w:rPr>
          <w:b/>
        </w:rPr>
      </w:pPr>
    </w:p>
    <w:p w:rsidR="002C3F40" w:rsidRDefault="002C3F40" w:rsidP="00C56957">
      <w:pPr>
        <w:spacing w:line="360" w:lineRule="auto"/>
        <w:jc w:val="center"/>
        <w:rPr>
          <w:b/>
        </w:rPr>
      </w:pPr>
    </w:p>
    <w:p w:rsidR="00C56957" w:rsidRDefault="00C56957" w:rsidP="00C56957">
      <w:pPr>
        <w:spacing w:line="360" w:lineRule="auto"/>
        <w:jc w:val="center"/>
        <w:rPr>
          <w:b/>
        </w:rPr>
      </w:pPr>
      <w:r>
        <w:rPr>
          <w:b/>
        </w:rPr>
        <w:lastRenderedPageBreak/>
        <w:t>§ 16</w:t>
      </w:r>
    </w:p>
    <w:p w:rsidR="00C56957" w:rsidRDefault="00C56957" w:rsidP="00C56957">
      <w:pPr>
        <w:spacing w:line="360" w:lineRule="auto"/>
        <w:jc w:val="center"/>
        <w:rPr>
          <w:b/>
        </w:rPr>
      </w:pPr>
      <w:r>
        <w:rPr>
          <w:b/>
        </w:rPr>
        <w:t>Skuteczność doręczenia korespondencji</w:t>
      </w:r>
    </w:p>
    <w:p w:rsidR="00C56957" w:rsidRDefault="00C56957" w:rsidP="00C56957">
      <w:pPr>
        <w:pStyle w:val="Akapitzlist"/>
        <w:numPr>
          <w:ilvl w:val="1"/>
          <w:numId w:val="46"/>
        </w:numPr>
        <w:spacing w:line="360" w:lineRule="auto"/>
        <w:ind w:left="426" w:hanging="426"/>
        <w:jc w:val="both"/>
      </w:pPr>
      <w:r>
        <w:t xml:space="preserve">O </w:t>
      </w:r>
      <w:r w:rsidRPr="00024662">
        <w:t>każdej zmianie adresu mailowego wskazanego do kontaktu w</w:t>
      </w:r>
      <w:r>
        <w:t>e wniosku</w:t>
      </w:r>
      <w:r w:rsidRPr="00024662">
        <w:t xml:space="preserve"> </w:t>
      </w:r>
      <w:r>
        <w:t>lub</w:t>
      </w:r>
      <w:r w:rsidRPr="00024662">
        <w:t xml:space="preserve"> danych skrytki EPUAP, </w:t>
      </w:r>
      <w:r>
        <w:t>ostateczny odbiorca wsparcia</w:t>
      </w:r>
      <w:r w:rsidRPr="00024662">
        <w:t xml:space="preserve"> jest zobowiązan</w:t>
      </w:r>
      <w:r>
        <w:t>y</w:t>
      </w:r>
      <w:r w:rsidRPr="00024662">
        <w:t xml:space="preserve"> pisemnie powiadomić Wojewodę Podkarpackiego. Korespondencję kierowaną elektronicznie </w:t>
      </w:r>
      <w:r>
        <w:t xml:space="preserve">przez Wojewodę </w:t>
      </w:r>
      <w:r w:rsidRPr="00024662">
        <w:t>na co najmn</w:t>
      </w:r>
      <w:r>
        <w:t xml:space="preserve">iej jeden ze wskazanych adresów, </w:t>
      </w:r>
      <w:r w:rsidRPr="00024662">
        <w:t xml:space="preserve">uważa się za dostarczoną w całym okresie obowiązywania umowy. </w:t>
      </w:r>
    </w:p>
    <w:p w:rsidR="00C56957" w:rsidRPr="00024662" w:rsidRDefault="00C56957" w:rsidP="00C56957">
      <w:pPr>
        <w:pStyle w:val="Akapitzlist"/>
        <w:numPr>
          <w:ilvl w:val="1"/>
          <w:numId w:val="46"/>
        </w:numPr>
        <w:spacing w:line="360" w:lineRule="auto"/>
        <w:ind w:left="426" w:hanging="426"/>
        <w:jc w:val="both"/>
      </w:pPr>
      <w:r w:rsidRPr="00024662">
        <w:t xml:space="preserve">W toku obowiązywania umowy Wojewoda może również kierować do </w:t>
      </w:r>
      <w:r>
        <w:t>ostatecznego odbiorcy wsparcia</w:t>
      </w:r>
      <w:r w:rsidRPr="00024662">
        <w:t xml:space="preserve"> korespondencję w formie tradycyjnej, na adres ws</w:t>
      </w:r>
      <w:r w:rsidR="00911E17">
        <w:t>kazany we wniosku</w:t>
      </w:r>
      <w:r>
        <w:t xml:space="preserve">. O każdej zmianie adresu wskazanego we wniosku ostateczny odbiorca wsparcia jest zobowiązany pisemnie powiadomić Wojewodę. Korespondencję nieodebraną i pozostawioną do odbioru na okres 14 dni w placówce operatora pocztowego, uważa się za dostarczoną </w:t>
      </w:r>
      <w:r w:rsidRPr="00024662">
        <w:t>w całym okresie obowiązywania umowy.</w:t>
      </w:r>
    </w:p>
    <w:p w:rsidR="00C0226D" w:rsidRPr="0028034B" w:rsidRDefault="00C0226D" w:rsidP="004F11C5">
      <w:pPr>
        <w:spacing w:line="360" w:lineRule="auto"/>
        <w:ind w:left="360" w:hanging="360"/>
        <w:jc w:val="center"/>
        <w:rPr>
          <w:b/>
          <w:color w:val="000000"/>
        </w:rPr>
      </w:pPr>
    </w:p>
    <w:p w:rsidR="00997949" w:rsidRPr="0028034B" w:rsidRDefault="00997949" w:rsidP="004F11C5">
      <w:pPr>
        <w:spacing w:line="360" w:lineRule="auto"/>
        <w:ind w:left="360" w:hanging="360"/>
        <w:jc w:val="center"/>
        <w:rPr>
          <w:b/>
          <w:color w:val="000000"/>
        </w:rPr>
      </w:pPr>
      <w:r w:rsidRPr="0028034B">
        <w:rPr>
          <w:b/>
          <w:color w:val="000000"/>
        </w:rPr>
        <w:t xml:space="preserve">§ </w:t>
      </w:r>
      <w:r w:rsidR="0068181C" w:rsidRPr="0028034B">
        <w:rPr>
          <w:b/>
          <w:color w:val="000000"/>
        </w:rPr>
        <w:t>1</w:t>
      </w:r>
      <w:r w:rsidR="00911E17">
        <w:rPr>
          <w:b/>
          <w:color w:val="000000"/>
        </w:rPr>
        <w:t>7</w:t>
      </w:r>
    </w:p>
    <w:p w:rsidR="00997949" w:rsidRPr="0028034B" w:rsidRDefault="00997949" w:rsidP="004F11C5">
      <w:pPr>
        <w:spacing w:line="360" w:lineRule="auto"/>
        <w:ind w:left="360" w:hanging="360"/>
        <w:jc w:val="center"/>
        <w:rPr>
          <w:b/>
          <w:color w:val="000000"/>
        </w:rPr>
      </w:pPr>
      <w:r w:rsidRPr="0028034B">
        <w:rPr>
          <w:b/>
          <w:color w:val="000000"/>
        </w:rPr>
        <w:t>Postanowienia końcowe</w:t>
      </w:r>
    </w:p>
    <w:p w:rsidR="00997949" w:rsidRPr="0028034B" w:rsidRDefault="0067728C" w:rsidP="004F11C5">
      <w:pPr>
        <w:pStyle w:val="Wcicie"/>
        <w:numPr>
          <w:ilvl w:val="0"/>
          <w:numId w:val="8"/>
        </w:numPr>
        <w:tabs>
          <w:tab w:val="num" w:pos="284"/>
          <w:tab w:val="left" w:pos="1701"/>
        </w:tabs>
        <w:spacing w:line="360" w:lineRule="auto"/>
        <w:ind w:left="284" w:hanging="284"/>
        <w:rPr>
          <w:color w:val="000000"/>
          <w:szCs w:val="24"/>
        </w:rPr>
      </w:pPr>
      <w:r w:rsidRPr="0028034B">
        <w:rPr>
          <w:color w:val="000000"/>
          <w:szCs w:val="24"/>
        </w:rPr>
        <w:t>Zmiana warunków umowy wymaga aneksu sporządzonego w formie pisemnej pod rygorem nieważności</w:t>
      </w:r>
      <w:r w:rsidR="00997949" w:rsidRPr="0028034B">
        <w:rPr>
          <w:color w:val="000000"/>
          <w:szCs w:val="24"/>
        </w:rPr>
        <w:t>.</w:t>
      </w:r>
    </w:p>
    <w:p w:rsidR="00997949" w:rsidRPr="0028034B" w:rsidRDefault="00997949" w:rsidP="004F11C5">
      <w:pPr>
        <w:pStyle w:val="Wcicie"/>
        <w:numPr>
          <w:ilvl w:val="0"/>
          <w:numId w:val="8"/>
        </w:numPr>
        <w:tabs>
          <w:tab w:val="num" w:pos="284"/>
          <w:tab w:val="left" w:pos="1701"/>
        </w:tabs>
        <w:spacing w:line="360" w:lineRule="auto"/>
        <w:ind w:left="284" w:hanging="284"/>
        <w:rPr>
          <w:color w:val="000000"/>
          <w:szCs w:val="24"/>
        </w:rPr>
      </w:pPr>
      <w:r w:rsidRPr="0028034B">
        <w:rPr>
          <w:color w:val="000000"/>
          <w:szCs w:val="24"/>
        </w:rPr>
        <w:t>Osoby podpisujące umowę oświadczają, że są upoważnione do składania oświadczeń w imieniu strony, którą reprezentują.</w:t>
      </w:r>
      <w:r w:rsidR="00911E17">
        <w:rPr>
          <w:color w:val="000000"/>
          <w:szCs w:val="24"/>
        </w:rPr>
        <w:t xml:space="preserve"> W razie potrzeby przedkładają i pozostawiają jako załącznik do umowy kopię pełnomocnictwa lub innego dokumentu poświadczającego prawo do działania w imieniu ostatecznego odbiorcy wsparcia.</w:t>
      </w:r>
    </w:p>
    <w:p w:rsidR="00E92CA7" w:rsidRPr="0028034B" w:rsidRDefault="00E92CA7" w:rsidP="004F11C5">
      <w:pPr>
        <w:pStyle w:val="Wcicie"/>
        <w:numPr>
          <w:ilvl w:val="0"/>
          <w:numId w:val="8"/>
        </w:numPr>
        <w:tabs>
          <w:tab w:val="clear" w:pos="720"/>
          <w:tab w:val="num" w:pos="284"/>
          <w:tab w:val="num" w:pos="426"/>
        </w:tabs>
        <w:spacing w:line="360" w:lineRule="auto"/>
        <w:ind w:left="284" w:hanging="284"/>
        <w:textAlignment w:val="baseline"/>
        <w:rPr>
          <w:color w:val="000000"/>
          <w:szCs w:val="24"/>
        </w:rPr>
      </w:pPr>
      <w:r w:rsidRPr="0028034B">
        <w:rPr>
          <w:color w:val="000000"/>
          <w:szCs w:val="24"/>
        </w:rPr>
        <w:t>W sprawach nieuregulowanych umową stosuje się przepisy powszechnie obowiązującego prawa, w tym przepisy ustawy z dnia 23 kwietnia 1964 r. Kodeks cywilny (</w:t>
      </w:r>
      <w:r w:rsidR="002C3F40">
        <w:rPr>
          <w:rStyle w:val="citation-line"/>
          <w:color w:val="000000"/>
          <w:szCs w:val="24"/>
        </w:rPr>
        <w:t>Dz. </w:t>
      </w:r>
      <w:r w:rsidR="00C073A1" w:rsidRPr="0028034B">
        <w:rPr>
          <w:rStyle w:val="citation-line"/>
          <w:color w:val="000000"/>
          <w:szCs w:val="24"/>
        </w:rPr>
        <w:t>U. </w:t>
      </w:r>
      <w:r w:rsidR="00C073A1" w:rsidRPr="0028034B">
        <w:rPr>
          <w:color w:val="000000"/>
          <w:szCs w:val="24"/>
        </w:rPr>
        <w:t>z </w:t>
      </w:r>
      <w:r w:rsidR="00C073A1" w:rsidRPr="0028034B">
        <w:rPr>
          <w:rStyle w:val="citation-line"/>
          <w:color w:val="000000"/>
          <w:szCs w:val="24"/>
        </w:rPr>
        <w:t>2022 r. poz. 1360, z późn. zm.</w:t>
      </w:r>
      <w:r w:rsidRPr="0028034B">
        <w:rPr>
          <w:color w:val="000000"/>
          <w:szCs w:val="24"/>
        </w:rPr>
        <w:t>)</w:t>
      </w:r>
      <w:r w:rsidR="009F7D73" w:rsidRPr="0028034B">
        <w:rPr>
          <w:color w:val="000000"/>
          <w:szCs w:val="24"/>
        </w:rPr>
        <w:t>.</w:t>
      </w:r>
      <w:r w:rsidRPr="0028034B">
        <w:rPr>
          <w:color w:val="000000"/>
          <w:szCs w:val="24"/>
        </w:rPr>
        <w:t xml:space="preserve"> </w:t>
      </w:r>
    </w:p>
    <w:p w:rsidR="00997949" w:rsidRPr="0028034B" w:rsidRDefault="00997949" w:rsidP="004F11C5">
      <w:pPr>
        <w:pStyle w:val="Wcicie"/>
        <w:numPr>
          <w:ilvl w:val="0"/>
          <w:numId w:val="8"/>
        </w:numPr>
        <w:tabs>
          <w:tab w:val="clear" w:pos="720"/>
          <w:tab w:val="num" w:pos="0"/>
        </w:tabs>
        <w:spacing w:line="360" w:lineRule="auto"/>
        <w:ind w:left="284" w:hanging="284"/>
        <w:rPr>
          <w:color w:val="000000"/>
          <w:szCs w:val="24"/>
        </w:rPr>
      </w:pPr>
      <w:r w:rsidRPr="0028034B">
        <w:rPr>
          <w:color w:val="000000"/>
          <w:szCs w:val="24"/>
        </w:rPr>
        <w:t>Ewentualne spory wynikłe na tle realizacji umowy rozstrzygane będą przez sąd powszechny właściwy dla siedziby Wojewody</w:t>
      </w:r>
      <w:r w:rsidR="00911E17">
        <w:rPr>
          <w:color w:val="000000"/>
          <w:szCs w:val="24"/>
        </w:rPr>
        <w:t xml:space="preserve"> Podkarpackiego</w:t>
      </w:r>
      <w:r w:rsidRPr="0028034B">
        <w:rPr>
          <w:color w:val="000000"/>
          <w:szCs w:val="24"/>
        </w:rPr>
        <w:t>.</w:t>
      </w:r>
    </w:p>
    <w:p w:rsidR="000C00FC" w:rsidRPr="0028034B" w:rsidRDefault="00997949" w:rsidP="004F11C5">
      <w:pPr>
        <w:pStyle w:val="Wcicie"/>
        <w:numPr>
          <w:ilvl w:val="0"/>
          <w:numId w:val="8"/>
        </w:numPr>
        <w:tabs>
          <w:tab w:val="clear" w:pos="720"/>
          <w:tab w:val="num" w:pos="0"/>
        </w:tabs>
        <w:spacing w:line="360" w:lineRule="auto"/>
        <w:ind w:left="284" w:hanging="284"/>
        <w:rPr>
          <w:color w:val="000000"/>
          <w:szCs w:val="24"/>
        </w:rPr>
      </w:pPr>
      <w:r w:rsidRPr="0028034B">
        <w:rPr>
          <w:color w:val="000000"/>
          <w:szCs w:val="24"/>
        </w:rPr>
        <w:t>Integralną częścią umowy są</w:t>
      </w:r>
      <w:r w:rsidR="009F7D73" w:rsidRPr="0028034B">
        <w:rPr>
          <w:color w:val="000000"/>
          <w:szCs w:val="24"/>
        </w:rPr>
        <w:t xml:space="preserve"> załączniki</w:t>
      </w:r>
      <w:r w:rsidRPr="0028034B">
        <w:rPr>
          <w:color w:val="000000"/>
          <w:szCs w:val="24"/>
        </w:rPr>
        <w:t>:</w:t>
      </w:r>
    </w:p>
    <w:p w:rsidR="002675C1" w:rsidRPr="002675C1" w:rsidRDefault="002675C1" w:rsidP="004F11C5">
      <w:pPr>
        <w:pStyle w:val="Wcicie"/>
        <w:numPr>
          <w:ilvl w:val="0"/>
          <w:numId w:val="37"/>
        </w:numPr>
        <w:spacing w:line="360" w:lineRule="auto"/>
        <w:rPr>
          <w:color w:val="000000"/>
          <w:szCs w:val="24"/>
        </w:rPr>
      </w:pPr>
      <w:r w:rsidRPr="002675C1">
        <w:rPr>
          <w:color w:val="000000"/>
          <w:szCs w:val="24"/>
        </w:rPr>
        <w:t>dokument potwierdzający tytuł prawny do lokalu, w którym będzie prowadzona instytucja opieki – załącznik Nr …;</w:t>
      </w:r>
    </w:p>
    <w:p w:rsidR="002675C1" w:rsidRPr="002675C1" w:rsidRDefault="002675C1" w:rsidP="004F11C5">
      <w:pPr>
        <w:pStyle w:val="Wcicie"/>
        <w:numPr>
          <w:ilvl w:val="0"/>
          <w:numId w:val="37"/>
        </w:numPr>
        <w:spacing w:line="360" w:lineRule="auto"/>
        <w:rPr>
          <w:color w:val="000000"/>
          <w:szCs w:val="24"/>
        </w:rPr>
      </w:pPr>
      <w:r w:rsidRPr="002675C1">
        <w:rPr>
          <w:color w:val="000000"/>
          <w:szCs w:val="24"/>
        </w:rPr>
        <w:t>opis realizacji zadania polegającego na tworzeniu miejsc opieki, zawierający harmonogram i opis zadania –załącznik Nr …;</w:t>
      </w:r>
    </w:p>
    <w:p w:rsidR="002675C1" w:rsidRPr="002675C1" w:rsidRDefault="002675C1" w:rsidP="004F11C5">
      <w:pPr>
        <w:pStyle w:val="Wcicie"/>
        <w:numPr>
          <w:ilvl w:val="0"/>
          <w:numId w:val="37"/>
        </w:numPr>
        <w:spacing w:line="360" w:lineRule="auto"/>
        <w:rPr>
          <w:color w:val="000000"/>
          <w:szCs w:val="24"/>
        </w:rPr>
      </w:pPr>
      <w:r w:rsidRPr="002675C1">
        <w:rPr>
          <w:color w:val="000000"/>
          <w:szCs w:val="24"/>
        </w:rPr>
        <w:t>kalkulacja kosztów –załącznik Nr …;</w:t>
      </w:r>
    </w:p>
    <w:p w:rsidR="002675C1" w:rsidRPr="002675C1" w:rsidRDefault="002675C1" w:rsidP="004F11C5">
      <w:pPr>
        <w:pStyle w:val="Wcicie"/>
        <w:numPr>
          <w:ilvl w:val="0"/>
          <w:numId w:val="37"/>
        </w:numPr>
        <w:spacing w:line="360" w:lineRule="auto"/>
        <w:rPr>
          <w:color w:val="000000"/>
          <w:szCs w:val="24"/>
        </w:rPr>
      </w:pPr>
      <w:r w:rsidRPr="002675C1">
        <w:rPr>
          <w:color w:val="000000"/>
          <w:szCs w:val="24"/>
        </w:rPr>
        <w:lastRenderedPageBreak/>
        <w:t>umowa (porozumienie) współpracy z uczelnią w przypadku wniosku dotyczącego uczelni, składanego przez podmiot współpracujący z uczelnią – załącznik Nr …;</w:t>
      </w:r>
    </w:p>
    <w:p w:rsidR="002675C1" w:rsidRPr="002675C1" w:rsidRDefault="002675C1" w:rsidP="004F11C5">
      <w:pPr>
        <w:pStyle w:val="Wcicie"/>
        <w:numPr>
          <w:ilvl w:val="0"/>
          <w:numId w:val="37"/>
        </w:numPr>
        <w:spacing w:line="360" w:lineRule="auto"/>
        <w:rPr>
          <w:color w:val="000000"/>
          <w:szCs w:val="24"/>
        </w:rPr>
      </w:pPr>
      <w:r w:rsidRPr="002675C1">
        <w:rPr>
          <w:color w:val="000000"/>
          <w:szCs w:val="24"/>
        </w:rPr>
        <w:t>umowa (porozumienie) współpracy z pracodawcą w przypadku wniosku dotyczącego pracodawcy, składanego przez podmiot współpracujący z pracodawcą – załącznik Nr …;</w:t>
      </w:r>
    </w:p>
    <w:p w:rsidR="002675C1" w:rsidRPr="002675C1" w:rsidRDefault="002675C1" w:rsidP="004F11C5">
      <w:pPr>
        <w:pStyle w:val="Wcicie"/>
        <w:numPr>
          <w:ilvl w:val="0"/>
          <w:numId w:val="37"/>
        </w:numPr>
        <w:spacing w:line="360" w:lineRule="auto"/>
        <w:rPr>
          <w:color w:val="000000"/>
          <w:szCs w:val="24"/>
        </w:rPr>
      </w:pPr>
      <w:r w:rsidRPr="002675C1">
        <w:rPr>
          <w:color w:val="000000"/>
          <w:szCs w:val="24"/>
        </w:rPr>
        <w:t xml:space="preserve">umowa (porozumienie) współpracy z instytucją publiczną w przypadku wniosku dotyczącego instytucji publicznej, składanego przez podmiot współpracujący </w:t>
      </w:r>
      <w:r w:rsidRPr="002675C1">
        <w:rPr>
          <w:color w:val="000000"/>
          <w:szCs w:val="24"/>
        </w:rPr>
        <w:br/>
        <w:t>z instytucją publiczną – załącznik Nr …;</w:t>
      </w:r>
    </w:p>
    <w:p w:rsidR="002675C1" w:rsidRPr="002675C1" w:rsidRDefault="002675C1" w:rsidP="004F11C5">
      <w:pPr>
        <w:pStyle w:val="Wcicie"/>
        <w:numPr>
          <w:ilvl w:val="0"/>
          <w:numId w:val="37"/>
        </w:numPr>
        <w:spacing w:line="360" w:lineRule="auto"/>
        <w:rPr>
          <w:color w:val="000000"/>
          <w:szCs w:val="24"/>
        </w:rPr>
      </w:pPr>
      <w:r w:rsidRPr="002675C1">
        <w:rPr>
          <w:color w:val="000000"/>
          <w:szCs w:val="24"/>
        </w:rPr>
        <w:t>wzór wniosku o uruchomienie środków – załącznik Nr …;</w:t>
      </w:r>
    </w:p>
    <w:p w:rsidR="002675C1" w:rsidRPr="002675C1" w:rsidRDefault="002675C1" w:rsidP="004F11C5">
      <w:pPr>
        <w:pStyle w:val="Wcicie"/>
        <w:numPr>
          <w:ilvl w:val="0"/>
          <w:numId w:val="37"/>
        </w:numPr>
        <w:spacing w:line="360" w:lineRule="auto"/>
        <w:rPr>
          <w:color w:val="000000"/>
          <w:szCs w:val="24"/>
        </w:rPr>
      </w:pPr>
      <w:r w:rsidRPr="002675C1">
        <w:rPr>
          <w:color w:val="000000"/>
          <w:szCs w:val="24"/>
        </w:rPr>
        <w:t>wzór rozliczenia / sprawozdania – załącznik Nr ….</w:t>
      </w:r>
    </w:p>
    <w:p w:rsidR="00507B29" w:rsidRPr="0028034B" w:rsidRDefault="00507B29" w:rsidP="004F11C5">
      <w:pPr>
        <w:spacing w:line="360" w:lineRule="auto"/>
        <w:ind w:left="360" w:hanging="360"/>
        <w:jc w:val="center"/>
        <w:rPr>
          <w:b/>
          <w:color w:val="000000"/>
        </w:rPr>
      </w:pPr>
    </w:p>
    <w:p w:rsidR="00997949" w:rsidRPr="0028034B" w:rsidRDefault="00997949" w:rsidP="004F11C5">
      <w:pPr>
        <w:spacing w:line="360" w:lineRule="auto"/>
        <w:ind w:left="360" w:hanging="360"/>
        <w:jc w:val="center"/>
        <w:rPr>
          <w:b/>
          <w:color w:val="000000"/>
        </w:rPr>
      </w:pPr>
      <w:r w:rsidRPr="0028034B">
        <w:rPr>
          <w:b/>
          <w:color w:val="000000"/>
        </w:rPr>
        <w:t xml:space="preserve">§ </w:t>
      </w:r>
      <w:r w:rsidR="0068181C" w:rsidRPr="0028034B">
        <w:rPr>
          <w:b/>
          <w:color w:val="000000"/>
        </w:rPr>
        <w:t>1</w:t>
      </w:r>
      <w:r w:rsidR="00911E17">
        <w:rPr>
          <w:b/>
          <w:color w:val="000000"/>
        </w:rPr>
        <w:t>8</w:t>
      </w:r>
    </w:p>
    <w:p w:rsidR="00997949" w:rsidRPr="0028034B" w:rsidRDefault="00997949" w:rsidP="004F11C5">
      <w:pPr>
        <w:spacing w:line="360" w:lineRule="auto"/>
        <w:jc w:val="both"/>
        <w:rPr>
          <w:color w:val="000000"/>
        </w:rPr>
      </w:pPr>
      <w:r w:rsidRPr="0028034B">
        <w:rPr>
          <w:color w:val="000000"/>
        </w:rPr>
        <w:t xml:space="preserve">Umowa wchodzi w życie z dniem podpisania, z mocą obowiązywania od …. </w:t>
      </w:r>
    </w:p>
    <w:p w:rsidR="00997949" w:rsidRPr="0028034B" w:rsidRDefault="009F7D73" w:rsidP="004F11C5">
      <w:pPr>
        <w:spacing w:line="360" w:lineRule="auto"/>
        <w:jc w:val="both"/>
        <w:rPr>
          <w:color w:val="000000"/>
        </w:rPr>
      </w:pPr>
      <w:r w:rsidRPr="0028034B">
        <w:rPr>
          <w:color w:val="000000"/>
        </w:rPr>
        <w:t xml:space="preserve"> </w:t>
      </w:r>
    </w:p>
    <w:p w:rsidR="00877D50" w:rsidRPr="0028034B" w:rsidRDefault="00877D50" w:rsidP="004F11C5">
      <w:pPr>
        <w:spacing w:line="360" w:lineRule="auto"/>
        <w:jc w:val="both"/>
        <w:rPr>
          <w:color w:val="000000"/>
        </w:rPr>
      </w:pPr>
    </w:p>
    <w:p w:rsidR="00911E17" w:rsidRDefault="00911E17" w:rsidP="004F11C5">
      <w:pPr>
        <w:spacing w:line="360" w:lineRule="auto"/>
        <w:rPr>
          <w:color w:val="000000"/>
        </w:rPr>
      </w:pPr>
    </w:p>
    <w:p w:rsidR="00911E17" w:rsidRDefault="00911E17" w:rsidP="004F11C5">
      <w:pPr>
        <w:spacing w:line="360" w:lineRule="auto"/>
        <w:rPr>
          <w:color w:val="000000"/>
        </w:rPr>
      </w:pPr>
    </w:p>
    <w:p w:rsidR="00911E17" w:rsidRDefault="00911E17" w:rsidP="004F11C5">
      <w:pPr>
        <w:spacing w:line="360" w:lineRule="auto"/>
        <w:rPr>
          <w:color w:val="000000"/>
        </w:rPr>
      </w:pPr>
    </w:p>
    <w:p w:rsidR="00911E17" w:rsidRDefault="00911E17" w:rsidP="004F11C5">
      <w:pPr>
        <w:spacing w:line="360" w:lineRule="auto"/>
        <w:rPr>
          <w:color w:val="000000"/>
        </w:rPr>
      </w:pPr>
    </w:p>
    <w:p w:rsidR="00997949" w:rsidRPr="0028034B" w:rsidRDefault="00997949" w:rsidP="004F11C5">
      <w:pPr>
        <w:spacing w:line="360" w:lineRule="auto"/>
        <w:rPr>
          <w:color w:val="000000"/>
        </w:rPr>
      </w:pPr>
      <w:r w:rsidRPr="0028034B">
        <w:rPr>
          <w:color w:val="000000"/>
        </w:rPr>
        <w:t>Wojewoda</w:t>
      </w:r>
      <w:r w:rsidR="009F7D73" w:rsidRPr="0028034B">
        <w:rPr>
          <w:color w:val="000000"/>
        </w:rPr>
        <w:tab/>
      </w:r>
      <w:r w:rsidR="009F7D73" w:rsidRPr="0028034B">
        <w:rPr>
          <w:color w:val="000000"/>
        </w:rPr>
        <w:tab/>
      </w:r>
      <w:r w:rsidR="009F7D73" w:rsidRPr="0028034B">
        <w:rPr>
          <w:color w:val="000000"/>
        </w:rPr>
        <w:tab/>
      </w:r>
      <w:r w:rsidR="009F7D73" w:rsidRPr="0028034B">
        <w:rPr>
          <w:color w:val="000000"/>
        </w:rPr>
        <w:tab/>
      </w:r>
      <w:r w:rsidR="009F7D73" w:rsidRPr="0028034B">
        <w:rPr>
          <w:color w:val="000000"/>
        </w:rPr>
        <w:tab/>
      </w:r>
      <w:r w:rsidRPr="0028034B">
        <w:rPr>
          <w:color w:val="000000"/>
        </w:rPr>
        <w:tab/>
      </w:r>
      <w:r w:rsidRPr="0028034B">
        <w:rPr>
          <w:color w:val="000000"/>
        </w:rPr>
        <w:tab/>
      </w:r>
      <w:r w:rsidRPr="0028034B">
        <w:rPr>
          <w:color w:val="000000"/>
        </w:rPr>
        <w:tab/>
      </w:r>
      <w:r w:rsidRPr="0028034B">
        <w:rPr>
          <w:color w:val="000000"/>
        </w:rPr>
        <w:tab/>
      </w:r>
      <w:r w:rsidRPr="0028034B">
        <w:rPr>
          <w:color w:val="000000"/>
        </w:rPr>
        <w:tab/>
      </w:r>
      <w:r w:rsidRPr="0028034B">
        <w:rPr>
          <w:color w:val="000000"/>
        </w:rPr>
        <w:tab/>
      </w:r>
      <w:r w:rsidR="0034683C" w:rsidRPr="0028034B">
        <w:rPr>
          <w:color w:val="000000"/>
        </w:rPr>
        <w:tab/>
      </w:r>
      <w:r w:rsidR="0034683C" w:rsidRPr="0028034B">
        <w:rPr>
          <w:color w:val="000000"/>
        </w:rPr>
        <w:tab/>
      </w:r>
      <w:r w:rsidR="0034683C" w:rsidRPr="0028034B">
        <w:rPr>
          <w:color w:val="000000"/>
        </w:rPr>
        <w:tab/>
      </w:r>
      <w:r w:rsidR="0034683C" w:rsidRPr="0028034B">
        <w:rPr>
          <w:color w:val="000000"/>
        </w:rPr>
        <w:tab/>
      </w:r>
      <w:r w:rsidR="0034683C" w:rsidRPr="0028034B">
        <w:rPr>
          <w:color w:val="000000"/>
        </w:rPr>
        <w:tab/>
      </w:r>
      <w:r w:rsidR="009F7D73" w:rsidRPr="0028034B">
        <w:rPr>
          <w:color w:val="000000"/>
        </w:rPr>
        <w:t>Ostateczny odbiorca</w:t>
      </w:r>
      <w:r w:rsidR="00994C86" w:rsidRPr="0028034B">
        <w:rPr>
          <w:color w:val="000000"/>
        </w:rPr>
        <w:t xml:space="preserve"> wspa</w:t>
      </w:r>
      <w:r w:rsidR="00F623D4" w:rsidRPr="0028034B">
        <w:rPr>
          <w:color w:val="000000"/>
        </w:rPr>
        <w:t>r</w:t>
      </w:r>
      <w:r w:rsidR="00994C86" w:rsidRPr="0028034B">
        <w:rPr>
          <w:color w:val="000000"/>
        </w:rPr>
        <w:t>cia</w:t>
      </w:r>
    </w:p>
    <w:p w:rsidR="008E5922" w:rsidRPr="0028034B" w:rsidRDefault="00A4330E" w:rsidP="004F11C5">
      <w:pPr>
        <w:spacing w:line="360" w:lineRule="auto"/>
        <w:rPr>
          <w:color w:val="000000"/>
        </w:rPr>
      </w:pPr>
      <w:r w:rsidRPr="0028034B">
        <w:rPr>
          <w:color w:val="000000"/>
        </w:rPr>
        <w:t xml:space="preserve">     </w:t>
      </w:r>
    </w:p>
    <w:p w:rsidR="008E5922" w:rsidRPr="0028034B" w:rsidRDefault="008E5922" w:rsidP="004F11C5">
      <w:pPr>
        <w:spacing w:line="360" w:lineRule="auto"/>
        <w:rPr>
          <w:color w:val="000000"/>
        </w:rPr>
      </w:pPr>
    </w:p>
    <w:p w:rsidR="00C561CA" w:rsidRPr="0028034B" w:rsidRDefault="00C561CA" w:rsidP="004F11C5">
      <w:pPr>
        <w:pStyle w:val="Ustpumowy"/>
        <w:numPr>
          <w:ilvl w:val="0"/>
          <w:numId w:val="0"/>
        </w:numPr>
        <w:ind w:left="360"/>
        <w:rPr>
          <w:rFonts w:ascii="Times New Roman" w:hAnsi="Times New Roman" w:cs="Times New Roman"/>
          <w:sz w:val="24"/>
          <w:szCs w:val="24"/>
        </w:rPr>
      </w:pPr>
    </w:p>
    <w:sectPr w:rsidR="00C561CA" w:rsidRPr="0028034B" w:rsidSect="008D214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8D3" w:rsidRDefault="000C48D3">
      <w:r>
        <w:separator/>
      </w:r>
    </w:p>
  </w:endnote>
  <w:endnote w:type="continuationSeparator" w:id="0">
    <w:p w:rsidR="000C48D3" w:rsidRDefault="000C4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048" w:rsidRDefault="00562048">
    <w:pPr>
      <w:pStyle w:val="Stopka"/>
      <w:jc w:val="center"/>
    </w:pPr>
    <w:r>
      <w:fldChar w:fldCharType="begin"/>
    </w:r>
    <w:r>
      <w:instrText>PAGE   \* MERGEFORMAT</w:instrText>
    </w:r>
    <w:r>
      <w:fldChar w:fldCharType="separate"/>
    </w:r>
    <w:r w:rsidR="00F02965">
      <w:rPr>
        <w:noProof/>
      </w:rPr>
      <w:t>4</w:t>
    </w:r>
    <w:r>
      <w:fldChar w:fldCharType="end"/>
    </w:r>
  </w:p>
  <w:p w:rsidR="00562048" w:rsidRDefault="0056204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8D3" w:rsidRDefault="000C48D3">
      <w:r>
        <w:separator/>
      </w:r>
    </w:p>
  </w:footnote>
  <w:footnote w:type="continuationSeparator" w:id="0">
    <w:p w:rsidR="000C48D3" w:rsidRDefault="000C48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BB00A6EC"/>
    <w:name w:val="WW8Num6"/>
    <w:lvl w:ilvl="0">
      <w:start w:val="1"/>
      <w:numFmt w:val="decimal"/>
      <w:lvlText w:val="%1."/>
      <w:lvlJc w:val="left"/>
      <w:pPr>
        <w:tabs>
          <w:tab w:val="num" w:pos="360"/>
        </w:tabs>
        <w:ind w:left="0" w:firstLine="0"/>
      </w:pPr>
      <w:rPr>
        <w:rFonts w:cs="Calibri" w:hint="default"/>
        <w:i w:val="0"/>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1A0DE4"/>
    <w:multiLevelType w:val="hybridMultilevel"/>
    <w:tmpl w:val="33745FA4"/>
    <w:lvl w:ilvl="0" w:tplc="9482E7D4">
      <w:start w:val="1"/>
      <w:numFmt w:val="decimal"/>
      <w:lvlText w:val="%1."/>
      <w:lvlJc w:val="left"/>
      <w:pPr>
        <w:tabs>
          <w:tab w:val="num" w:pos="397"/>
        </w:tabs>
        <w:ind w:left="397" w:hanging="397"/>
      </w:pPr>
      <w:rPr>
        <w:i w:val="0"/>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7847CFB"/>
    <w:multiLevelType w:val="hybridMultilevel"/>
    <w:tmpl w:val="ECC4A9F2"/>
    <w:lvl w:ilvl="0" w:tplc="91DE698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AD670EE"/>
    <w:multiLevelType w:val="hybridMultilevel"/>
    <w:tmpl w:val="35602DC4"/>
    <w:lvl w:ilvl="0" w:tplc="04150011">
      <w:start w:val="1"/>
      <w:numFmt w:val="decimal"/>
      <w:lvlText w:val="%1)"/>
      <w:lvlJc w:val="left"/>
      <w:pPr>
        <w:tabs>
          <w:tab w:val="num" w:pos="720"/>
        </w:tabs>
        <w:ind w:left="720" w:hanging="360"/>
      </w:pPr>
      <w:rPr>
        <w:strike w:val="0"/>
        <w:dstrike w:val="0"/>
        <w:color w:val="auto"/>
        <w:u w:val="none"/>
        <w:effect w:val="none"/>
      </w:rPr>
    </w:lvl>
    <w:lvl w:ilvl="1" w:tplc="FA5EB16A">
      <w:start w:val="1"/>
      <w:numFmt w:val="decimal"/>
      <w:lvlText w:val="%2)"/>
      <w:lvlJc w:val="left"/>
      <w:pPr>
        <w:tabs>
          <w:tab w:val="num" w:pos="1440"/>
        </w:tabs>
        <w:ind w:left="1440" w:hanging="360"/>
      </w:pPr>
      <w:rPr>
        <w:i/>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D885E54"/>
    <w:multiLevelType w:val="hybridMultilevel"/>
    <w:tmpl w:val="FFD4F608"/>
    <w:lvl w:ilvl="0" w:tplc="0415000F">
      <w:start w:val="1"/>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DC7069"/>
    <w:multiLevelType w:val="hybridMultilevel"/>
    <w:tmpl w:val="DBB409E6"/>
    <w:lvl w:ilvl="0" w:tplc="08D8AB88">
      <w:start w:val="1"/>
      <w:numFmt w:val="decimal"/>
      <w:lvlText w:val="%1."/>
      <w:lvlJc w:val="left"/>
      <w:pPr>
        <w:tabs>
          <w:tab w:val="num" w:pos="720"/>
        </w:tabs>
        <w:ind w:left="720" w:hanging="360"/>
      </w:pPr>
      <w:rPr>
        <w:strike w:val="0"/>
        <w:dstrike w:val="0"/>
        <w:color w:val="auto"/>
        <w:u w:val="none"/>
        <w:effect w:val="none"/>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46645ED"/>
    <w:multiLevelType w:val="hybridMultilevel"/>
    <w:tmpl w:val="97981186"/>
    <w:lvl w:ilvl="0" w:tplc="04150011">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7" w15:restartNumberingAfterBreak="0">
    <w:nsid w:val="160162DC"/>
    <w:multiLevelType w:val="hybridMultilevel"/>
    <w:tmpl w:val="97B2F064"/>
    <w:lvl w:ilvl="0" w:tplc="F0B03402">
      <w:start w:val="1"/>
      <w:numFmt w:val="decimal"/>
      <w:lvlText w:val="%1."/>
      <w:lvlJc w:val="left"/>
      <w:pPr>
        <w:tabs>
          <w:tab w:val="num" w:pos="720"/>
        </w:tabs>
        <w:ind w:left="720" w:hanging="360"/>
      </w:pPr>
      <w:rPr>
        <w:strike w:val="0"/>
        <w:dstrike w:val="0"/>
        <w:color w:val="auto"/>
        <w:u w:val="none"/>
        <w:effect w:val="none"/>
      </w:rPr>
    </w:lvl>
    <w:lvl w:ilvl="1" w:tplc="AEECFEF4">
      <w:start w:val="1"/>
      <w:numFmt w:val="decimal"/>
      <w:lvlText w:val="%2."/>
      <w:lvlJc w:val="left"/>
      <w:pPr>
        <w:tabs>
          <w:tab w:val="num" w:pos="1440"/>
        </w:tabs>
        <w:ind w:left="1440" w:hanging="360"/>
      </w:pPr>
      <w:rPr>
        <w:i w:val="0"/>
        <w:iCs/>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8F36697"/>
    <w:multiLevelType w:val="hybridMultilevel"/>
    <w:tmpl w:val="4CDAD816"/>
    <w:lvl w:ilvl="0" w:tplc="77323218">
      <w:start w:val="1"/>
      <w:numFmt w:val="decimal"/>
      <w:lvlText w:val="%1)"/>
      <w:lvlJc w:val="left"/>
      <w:pPr>
        <w:ind w:left="1215" w:hanging="360"/>
      </w:pPr>
      <w:rPr>
        <w:rFonts w:hint="default"/>
      </w:r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9" w15:restartNumberingAfterBreak="0">
    <w:nsid w:val="1AD875F1"/>
    <w:multiLevelType w:val="hybridMultilevel"/>
    <w:tmpl w:val="BB02DE88"/>
    <w:lvl w:ilvl="0" w:tplc="E898B06A">
      <w:start w:val="1"/>
      <w:numFmt w:val="decimal"/>
      <w:lvlText w:val="%1."/>
      <w:lvlJc w:val="left"/>
      <w:pPr>
        <w:tabs>
          <w:tab w:val="num" w:pos="360"/>
        </w:tabs>
        <w:ind w:left="360" w:hanging="360"/>
      </w:pPr>
      <w:rPr>
        <w:strike w:val="0"/>
        <w:dstrike w:val="0"/>
        <w:color w:val="auto"/>
        <w:u w:val="none"/>
        <w:effect w:val="none"/>
      </w:rPr>
    </w:lvl>
    <w:lvl w:ilvl="1" w:tplc="04150011">
      <w:start w:val="1"/>
      <w:numFmt w:val="decimal"/>
      <w:lvlText w:val="%2)"/>
      <w:lvlJc w:val="left"/>
      <w:pPr>
        <w:tabs>
          <w:tab w:val="num" w:pos="786"/>
        </w:tabs>
        <w:ind w:left="786" w:hanging="360"/>
      </w:pPr>
    </w:lvl>
    <w:lvl w:ilvl="2" w:tplc="04150011">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D0F0FEE"/>
    <w:multiLevelType w:val="multilevel"/>
    <w:tmpl w:val="2A60EC98"/>
    <w:lvl w:ilvl="0">
      <w:start w:val="1"/>
      <w:numFmt w:val="decimal"/>
      <w:pStyle w:val="Nagwek1"/>
      <w:lvlText w:val="%1."/>
      <w:lvlJc w:val="left"/>
      <w:pPr>
        <w:tabs>
          <w:tab w:val="num" w:pos="720"/>
        </w:tabs>
        <w:ind w:left="720" w:hanging="360"/>
      </w:pPr>
      <w:rPr>
        <w:rFonts w:hint="default"/>
      </w:rPr>
    </w:lvl>
    <w:lvl w:ilvl="1">
      <w:start w:val="1"/>
      <w:numFmt w:val="decimal"/>
      <w:pStyle w:val="Nagwek2"/>
      <w:isLgl/>
      <w:lvlText w:val="%1.%2."/>
      <w:lvlJc w:val="left"/>
      <w:pPr>
        <w:ind w:left="1854" w:hanging="720"/>
      </w:pPr>
      <w:rPr>
        <w:rFonts w:hint="default"/>
        <w:b w:val="0"/>
        <w:lang w:val="x-none"/>
      </w:rPr>
    </w:lvl>
    <w:lvl w:ilvl="2">
      <w:start w:val="1"/>
      <w:numFmt w:val="decimal"/>
      <w:pStyle w:val="M2013e2-s3"/>
      <w:isLgl/>
      <w:lvlText w:val="%1.%2.%3."/>
      <w:lvlJc w:val="left"/>
      <w:pPr>
        <w:ind w:left="6108" w:hanging="720"/>
      </w:pPr>
      <w:rPr>
        <w:rFonts w:hint="default"/>
        <w:b w:val="0"/>
        <w:color w:val="auto"/>
        <w:lang w:val="x-none"/>
      </w:rPr>
    </w:lvl>
    <w:lvl w:ilvl="3">
      <w:start w:val="1"/>
      <w:numFmt w:val="decimal"/>
      <w:isLgl/>
      <w:lvlText w:val="%1.%2.%3.%4."/>
      <w:lvlJc w:val="left"/>
      <w:pPr>
        <w:ind w:left="1200" w:hanging="77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FDB5240"/>
    <w:multiLevelType w:val="hybridMultilevel"/>
    <w:tmpl w:val="37506D80"/>
    <w:lvl w:ilvl="0" w:tplc="04150011">
      <w:start w:val="1"/>
      <w:numFmt w:val="decimal"/>
      <w:lvlText w:val="%1)"/>
      <w:lvlJc w:val="left"/>
      <w:pPr>
        <w:ind w:left="502"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0481578"/>
    <w:multiLevelType w:val="hybridMultilevel"/>
    <w:tmpl w:val="9F142D0A"/>
    <w:lvl w:ilvl="0" w:tplc="3648B640">
      <w:start w:val="1"/>
      <w:numFmt w:val="decimal"/>
      <w:lvlText w:val="%1)"/>
      <w:lvlJc w:val="left"/>
      <w:pPr>
        <w:ind w:left="1778" w:hanging="360"/>
      </w:pPr>
      <w:rPr>
        <w:strike w:val="0"/>
        <w:dstrike w:val="0"/>
        <w:u w:val="none"/>
        <w:effect w:val="none"/>
      </w:rPr>
    </w:lvl>
    <w:lvl w:ilvl="1" w:tplc="04150019">
      <w:start w:val="1"/>
      <w:numFmt w:val="lowerLetter"/>
      <w:lvlText w:val="%2."/>
      <w:lvlJc w:val="left"/>
      <w:pPr>
        <w:ind w:left="2498" w:hanging="360"/>
      </w:pPr>
    </w:lvl>
    <w:lvl w:ilvl="2" w:tplc="0415001B">
      <w:start w:val="1"/>
      <w:numFmt w:val="lowerRoman"/>
      <w:lvlText w:val="%3."/>
      <w:lvlJc w:val="right"/>
      <w:pPr>
        <w:ind w:left="3218" w:hanging="180"/>
      </w:pPr>
    </w:lvl>
    <w:lvl w:ilvl="3" w:tplc="0415000F">
      <w:start w:val="1"/>
      <w:numFmt w:val="decimal"/>
      <w:lvlText w:val="%4."/>
      <w:lvlJc w:val="left"/>
      <w:pPr>
        <w:ind w:left="3938" w:hanging="360"/>
      </w:pPr>
    </w:lvl>
    <w:lvl w:ilvl="4" w:tplc="04150019">
      <w:start w:val="1"/>
      <w:numFmt w:val="lowerLetter"/>
      <w:lvlText w:val="%5."/>
      <w:lvlJc w:val="left"/>
      <w:pPr>
        <w:ind w:left="4658" w:hanging="360"/>
      </w:pPr>
    </w:lvl>
    <w:lvl w:ilvl="5" w:tplc="0415001B">
      <w:start w:val="1"/>
      <w:numFmt w:val="lowerRoman"/>
      <w:lvlText w:val="%6."/>
      <w:lvlJc w:val="right"/>
      <w:pPr>
        <w:ind w:left="5378" w:hanging="180"/>
      </w:pPr>
    </w:lvl>
    <w:lvl w:ilvl="6" w:tplc="0415000F">
      <w:start w:val="1"/>
      <w:numFmt w:val="decimal"/>
      <w:lvlText w:val="%7."/>
      <w:lvlJc w:val="left"/>
      <w:pPr>
        <w:ind w:left="6098" w:hanging="360"/>
      </w:pPr>
    </w:lvl>
    <w:lvl w:ilvl="7" w:tplc="04150019">
      <w:start w:val="1"/>
      <w:numFmt w:val="lowerLetter"/>
      <w:lvlText w:val="%8."/>
      <w:lvlJc w:val="left"/>
      <w:pPr>
        <w:ind w:left="6818" w:hanging="360"/>
      </w:pPr>
    </w:lvl>
    <w:lvl w:ilvl="8" w:tplc="0415001B">
      <w:start w:val="1"/>
      <w:numFmt w:val="lowerRoman"/>
      <w:lvlText w:val="%9."/>
      <w:lvlJc w:val="right"/>
      <w:pPr>
        <w:ind w:left="7538" w:hanging="180"/>
      </w:pPr>
    </w:lvl>
  </w:abstractNum>
  <w:abstractNum w:abstractNumId="13" w15:restartNumberingAfterBreak="0">
    <w:nsid w:val="23AE7844"/>
    <w:multiLevelType w:val="hybridMultilevel"/>
    <w:tmpl w:val="FD621DE8"/>
    <w:lvl w:ilvl="0" w:tplc="04150011">
      <w:start w:val="1"/>
      <w:numFmt w:val="decimal"/>
      <w:lvlText w:val="%1)"/>
      <w:lvlJc w:val="left"/>
      <w:pPr>
        <w:ind w:left="1767" w:hanging="360"/>
      </w:pPr>
    </w:lvl>
    <w:lvl w:ilvl="1" w:tplc="04150019" w:tentative="1">
      <w:start w:val="1"/>
      <w:numFmt w:val="lowerLetter"/>
      <w:lvlText w:val="%2."/>
      <w:lvlJc w:val="left"/>
      <w:pPr>
        <w:ind w:left="2487" w:hanging="360"/>
      </w:pPr>
    </w:lvl>
    <w:lvl w:ilvl="2" w:tplc="0415001B" w:tentative="1">
      <w:start w:val="1"/>
      <w:numFmt w:val="lowerRoman"/>
      <w:lvlText w:val="%3."/>
      <w:lvlJc w:val="right"/>
      <w:pPr>
        <w:ind w:left="3207" w:hanging="180"/>
      </w:pPr>
    </w:lvl>
    <w:lvl w:ilvl="3" w:tplc="0415000F" w:tentative="1">
      <w:start w:val="1"/>
      <w:numFmt w:val="decimal"/>
      <w:lvlText w:val="%4."/>
      <w:lvlJc w:val="left"/>
      <w:pPr>
        <w:ind w:left="3927" w:hanging="360"/>
      </w:pPr>
    </w:lvl>
    <w:lvl w:ilvl="4" w:tplc="04150019" w:tentative="1">
      <w:start w:val="1"/>
      <w:numFmt w:val="lowerLetter"/>
      <w:lvlText w:val="%5."/>
      <w:lvlJc w:val="left"/>
      <w:pPr>
        <w:ind w:left="4647" w:hanging="360"/>
      </w:pPr>
    </w:lvl>
    <w:lvl w:ilvl="5" w:tplc="0415001B" w:tentative="1">
      <w:start w:val="1"/>
      <w:numFmt w:val="lowerRoman"/>
      <w:lvlText w:val="%6."/>
      <w:lvlJc w:val="right"/>
      <w:pPr>
        <w:ind w:left="5367" w:hanging="180"/>
      </w:pPr>
    </w:lvl>
    <w:lvl w:ilvl="6" w:tplc="0415000F" w:tentative="1">
      <w:start w:val="1"/>
      <w:numFmt w:val="decimal"/>
      <w:lvlText w:val="%7."/>
      <w:lvlJc w:val="left"/>
      <w:pPr>
        <w:ind w:left="6087" w:hanging="360"/>
      </w:pPr>
    </w:lvl>
    <w:lvl w:ilvl="7" w:tplc="04150019" w:tentative="1">
      <w:start w:val="1"/>
      <w:numFmt w:val="lowerLetter"/>
      <w:lvlText w:val="%8."/>
      <w:lvlJc w:val="left"/>
      <w:pPr>
        <w:ind w:left="6807" w:hanging="360"/>
      </w:pPr>
    </w:lvl>
    <w:lvl w:ilvl="8" w:tplc="0415001B" w:tentative="1">
      <w:start w:val="1"/>
      <w:numFmt w:val="lowerRoman"/>
      <w:lvlText w:val="%9."/>
      <w:lvlJc w:val="right"/>
      <w:pPr>
        <w:ind w:left="7527" w:hanging="180"/>
      </w:pPr>
    </w:lvl>
  </w:abstractNum>
  <w:abstractNum w:abstractNumId="14" w15:restartNumberingAfterBreak="0">
    <w:nsid w:val="25672174"/>
    <w:multiLevelType w:val="hybridMultilevel"/>
    <w:tmpl w:val="96B08554"/>
    <w:lvl w:ilvl="0" w:tplc="04150017">
      <w:start w:val="1"/>
      <w:numFmt w:val="lowerLetter"/>
      <w:lvlText w:val="%1)"/>
      <w:lvlJc w:val="left"/>
      <w:pPr>
        <w:ind w:left="2203" w:hanging="360"/>
      </w:pPr>
      <w:rPr>
        <w:rFonts w:hint="default"/>
      </w:rPr>
    </w:lvl>
    <w:lvl w:ilvl="1" w:tplc="6CFA2FF4">
      <w:start w:val="1"/>
      <w:numFmt w:val="bullet"/>
      <w:lvlText w:val=""/>
      <w:lvlJc w:val="left"/>
      <w:pPr>
        <w:ind w:left="2923" w:hanging="360"/>
      </w:pPr>
      <w:rPr>
        <w:rFonts w:ascii="Symbol" w:hAnsi="Symbol" w:hint="default"/>
      </w:rPr>
    </w:lvl>
    <w:lvl w:ilvl="2" w:tplc="0415001B">
      <w:start w:val="1"/>
      <w:numFmt w:val="lowerRoman"/>
      <w:lvlText w:val="%3."/>
      <w:lvlJc w:val="right"/>
      <w:pPr>
        <w:ind w:left="3643" w:hanging="180"/>
      </w:pPr>
    </w:lvl>
    <w:lvl w:ilvl="3" w:tplc="0415000F">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15" w15:restartNumberingAfterBreak="0">
    <w:nsid w:val="25C82270"/>
    <w:multiLevelType w:val="hybridMultilevel"/>
    <w:tmpl w:val="A42CB462"/>
    <w:lvl w:ilvl="0" w:tplc="04150011">
      <w:start w:val="1"/>
      <w:numFmt w:val="decimal"/>
      <w:lvlText w:val="%1)"/>
      <w:lvlJc w:val="left"/>
      <w:pPr>
        <w:ind w:left="936" w:hanging="360"/>
      </w:pPr>
      <w:rPr>
        <w:rFonts w:hint="default"/>
      </w:rPr>
    </w:lvl>
    <w:lvl w:ilvl="1" w:tplc="04150017">
      <w:start w:val="1"/>
      <w:numFmt w:val="lowerLetter"/>
      <w:lvlText w:val="%2)"/>
      <w:lvlJc w:val="left"/>
      <w:pPr>
        <w:ind w:left="1656" w:hanging="360"/>
      </w:pPr>
    </w:lvl>
    <w:lvl w:ilvl="2" w:tplc="0415001B">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16" w15:restartNumberingAfterBreak="0">
    <w:nsid w:val="272035AE"/>
    <w:multiLevelType w:val="hybridMultilevel"/>
    <w:tmpl w:val="FF2CD152"/>
    <w:lvl w:ilvl="0" w:tplc="04150011">
      <w:start w:val="1"/>
      <w:numFmt w:val="decimal"/>
      <w:lvlText w:val="%1)"/>
      <w:lvlJc w:val="left"/>
      <w:pPr>
        <w:tabs>
          <w:tab w:val="num" w:pos="360"/>
        </w:tabs>
        <w:ind w:left="360" w:hanging="360"/>
      </w:pPr>
      <w:rPr>
        <w:strike w:val="0"/>
        <w:dstrike w:val="0"/>
        <w:color w:val="auto"/>
        <w:u w:val="none"/>
        <w:effect w:val="none"/>
      </w:rPr>
    </w:lvl>
    <w:lvl w:ilvl="1" w:tplc="04150011">
      <w:start w:val="1"/>
      <w:numFmt w:val="decimal"/>
      <w:lvlText w:val="%2)"/>
      <w:lvlJc w:val="left"/>
      <w:pPr>
        <w:tabs>
          <w:tab w:val="num" w:pos="786"/>
        </w:tabs>
        <w:ind w:left="78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89B6A86"/>
    <w:multiLevelType w:val="hybridMultilevel"/>
    <w:tmpl w:val="ED5807C4"/>
    <w:lvl w:ilvl="0" w:tplc="04150011">
      <w:start w:val="1"/>
      <w:numFmt w:val="decimal"/>
      <w:lvlText w:val="%1)"/>
      <w:lvlJc w:val="left"/>
      <w:pPr>
        <w:tabs>
          <w:tab w:val="num" w:pos="720"/>
        </w:tabs>
        <w:ind w:left="720"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C5A2462"/>
    <w:multiLevelType w:val="hybridMultilevel"/>
    <w:tmpl w:val="DC94B3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232A49"/>
    <w:multiLevelType w:val="hybridMultilevel"/>
    <w:tmpl w:val="EF1E052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173406"/>
    <w:multiLevelType w:val="hybridMultilevel"/>
    <w:tmpl w:val="2856ECEA"/>
    <w:lvl w:ilvl="0" w:tplc="04150017">
      <w:start w:val="1"/>
      <w:numFmt w:val="lowerLetter"/>
      <w:lvlText w:val="%1)"/>
      <w:lvlJc w:val="left"/>
      <w:pPr>
        <w:ind w:left="1222" w:hanging="360"/>
      </w:pPr>
      <w:rPr>
        <w:rFonts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21" w15:restartNumberingAfterBreak="0">
    <w:nsid w:val="330B7217"/>
    <w:multiLevelType w:val="hybridMultilevel"/>
    <w:tmpl w:val="6D4A0CBC"/>
    <w:lvl w:ilvl="0" w:tplc="04150017">
      <w:start w:val="1"/>
      <w:numFmt w:val="lowerLetter"/>
      <w:lvlText w:val="%1)"/>
      <w:lvlJc w:val="left"/>
      <w:pPr>
        <w:ind w:left="1572" w:hanging="360"/>
      </w:pPr>
      <w:rPr>
        <w:rFonts w:hint="default"/>
      </w:rPr>
    </w:lvl>
    <w:lvl w:ilvl="1" w:tplc="04150003" w:tentative="1">
      <w:start w:val="1"/>
      <w:numFmt w:val="bullet"/>
      <w:lvlText w:val="o"/>
      <w:lvlJc w:val="left"/>
      <w:pPr>
        <w:ind w:left="2292" w:hanging="360"/>
      </w:pPr>
      <w:rPr>
        <w:rFonts w:ascii="Courier New" w:hAnsi="Courier New" w:cs="Courier New" w:hint="default"/>
      </w:rPr>
    </w:lvl>
    <w:lvl w:ilvl="2" w:tplc="04150005" w:tentative="1">
      <w:start w:val="1"/>
      <w:numFmt w:val="bullet"/>
      <w:lvlText w:val=""/>
      <w:lvlJc w:val="left"/>
      <w:pPr>
        <w:ind w:left="3012" w:hanging="360"/>
      </w:pPr>
      <w:rPr>
        <w:rFonts w:ascii="Wingdings" w:hAnsi="Wingdings" w:hint="default"/>
      </w:rPr>
    </w:lvl>
    <w:lvl w:ilvl="3" w:tplc="04150001" w:tentative="1">
      <w:start w:val="1"/>
      <w:numFmt w:val="bullet"/>
      <w:lvlText w:val=""/>
      <w:lvlJc w:val="left"/>
      <w:pPr>
        <w:ind w:left="3732" w:hanging="360"/>
      </w:pPr>
      <w:rPr>
        <w:rFonts w:ascii="Symbol" w:hAnsi="Symbol" w:hint="default"/>
      </w:rPr>
    </w:lvl>
    <w:lvl w:ilvl="4" w:tplc="04150003" w:tentative="1">
      <w:start w:val="1"/>
      <w:numFmt w:val="bullet"/>
      <w:lvlText w:val="o"/>
      <w:lvlJc w:val="left"/>
      <w:pPr>
        <w:ind w:left="4452" w:hanging="360"/>
      </w:pPr>
      <w:rPr>
        <w:rFonts w:ascii="Courier New" w:hAnsi="Courier New" w:cs="Courier New" w:hint="default"/>
      </w:rPr>
    </w:lvl>
    <w:lvl w:ilvl="5" w:tplc="04150005" w:tentative="1">
      <w:start w:val="1"/>
      <w:numFmt w:val="bullet"/>
      <w:lvlText w:val=""/>
      <w:lvlJc w:val="left"/>
      <w:pPr>
        <w:ind w:left="5172" w:hanging="360"/>
      </w:pPr>
      <w:rPr>
        <w:rFonts w:ascii="Wingdings" w:hAnsi="Wingdings" w:hint="default"/>
      </w:rPr>
    </w:lvl>
    <w:lvl w:ilvl="6" w:tplc="04150001" w:tentative="1">
      <w:start w:val="1"/>
      <w:numFmt w:val="bullet"/>
      <w:lvlText w:val=""/>
      <w:lvlJc w:val="left"/>
      <w:pPr>
        <w:ind w:left="5892" w:hanging="360"/>
      </w:pPr>
      <w:rPr>
        <w:rFonts w:ascii="Symbol" w:hAnsi="Symbol" w:hint="default"/>
      </w:rPr>
    </w:lvl>
    <w:lvl w:ilvl="7" w:tplc="04150003" w:tentative="1">
      <w:start w:val="1"/>
      <w:numFmt w:val="bullet"/>
      <w:lvlText w:val="o"/>
      <w:lvlJc w:val="left"/>
      <w:pPr>
        <w:ind w:left="6612" w:hanging="360"/>
      </w:pPr>
      <w:rPr>
        <w:rFonts w:ascii="Courier New" w:hAnsi="Courier New" w:cs="Courier New" w:hint="default"/>
      </w:rPr>
    </w:lvl>
    <w:lvl w:ilvl="8" w:tplc="04150005" w:tentative="1">
      <w:start w:val="1"/>
      <w:numFmt w:val="bullet"/>
      <w:lvlText w:val=""/>
      <w:lvlJc w:val="left"/>
      <w:pPr>
        <w:ind w:left="7332" w:hanging="360"/>
      </w:pPr>
      <w:rPr>
        <w:rFonts w:ascii="Wingdings" w:hAnsi="Wingdings" w:hint="default"/>
      </w:rPr>
    </w:lvl>
  </w:abstractNum>
  <w:abstractNum w:abstractNumId="22" w15:restartNumberingAfterBreak="0">
    <w:nsid w:val="343179F3"/>
    <w:multiLevelType w:val="hybridMultilevel"/>
    <w:tmpl w:val="45427F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481A14"/>
    <w:multiLevelType w:val="hybridMultilevel"/>
    <w:tmpl w:val="AB5EB518"/>
    <w:lvl w:ilvl="0" w:tplc="04150017">
      <w:start w:val="1"/>
      <w:numFmt w:val="lowerLetter"/>
      <w:lvlText w:val="%1)"/>
      <w:lvlJc w:val="left"/>
      <w:pPr>
        <w:ind w:left="1572" w:hanging="360"/>
      </w:pPr>
      <w:rPr>
        <w:rFonts w:hint="default"/>
      </w:rPr>
    </w:lvl>
    <w:lvl w:ilvl="1" w:tplc="04150003" w:tentative="1">
      <w:start w:val="1"/>
      <w:numFmt w:val="bullet"/>
      <w:lvlText w:val="o"/>
      <w:lvlJc w:val="left"/>
      <w:pPr>
        <w:ind w:left="2292" w:hanging="360"/>
      </w:pPr>
      <w:rPr>
        <w:rFonts w:ascii="Courier New" w:hAnsi="Courier New" w:cs="Courier New" w:hint="default"/>
      </w:rPr>
    </w:lvl>
    <w:lvl w:ilvl="2" w:tplc="04150005" w:tentative="1">
      <w:start w:val="1"/>
      <w:numFmt w:val="bullet"/>
      <w:lvlText w:val=""/>
      <w:lvlJc w:val="left"/>
      <w:pPr>
        <w:ind w:left="3012" w:hanging="360"/>
      </w:pPr>
      <w:rPr>
        <w:rFonts w:ascii="Wingdings" w:hAnsi="Wingdings" w:hint="default"/>
      </w:rPr>
    </w:lvl>
    <w:lvl w:ilvl="3" w:tplc="04150001" w:tentative="1">
      <w:start w:val="1"/>
      <w:numFmt w:val="bullet"/>
      <w:lvlText w:val=""/>
      <w:lvlJc w:val="left"/>
      <w:pPr>
        <w:ind w:left="3732" w:hanging="360"/>
      </w:pPr>
      <w:rPr>
        <w:rFonts w:ascii="Symbol" w:hAnsi="Symbol" w:hint="default"/>
      </w:rPr>
    </w:lvl>
    <w:lvl w:ilvl="4" w:tplc="04150003" w:tentative="1">
      <w:start w:val="1"/>
      <w:numFmt w:val="bullet"/>
      <w:lvlText w:val="o"/>
      <w:lvlJc w:val="left"/>
      <w:pPr>
        <w:ind w:left="4452" w:hanging="360"/>
      </w:pPr>
      <w:rPr>
        <w:rFonts w:ascii="Courier New" w:hAnsi="Courier New" w:cs="Courier New" w:hint="default"/>
      </w:rPr>
    </w:lvl>
    <w:lvl w:ilvl="5" w:tplc="04150005" w:tentative="1">
      <w:start w:val="1"/>
      <w:numFmt w:val="bullet"/>
      <w:lvlText w:val=""/>
      <w:lvlJc w:val="left"/>
      <w:pPr>
        <w:ind w:left="5172" w:hanging="360"/>
      </w:pPr>
      <w:rPr>
        <w:rFonts w:ascii="Wingdings" w:hAnsi="Wingdings" w:hint="default"/>
      </w:rPr>
    </w:lvl>
    <w:lvl w:ilvl="6" w:tplc="04150001" w:tentative="1">
      <w:start w:val="1"/>
      <w:numFmt w:val="bullet"/>
      <w:lvlText w:val=""/>
      <w:lvlJc w:val="left"/>
      <w:pPr>
        <w:ind w:left="5892" w:hanging="360"/>
      </w:pPr>
      <w:rPr>
        <w:rFonts w:ascii="Symbol" w:hAnsi="Symbol" w:hint="default"/>
      </w:rPr>
    </w:lvl>
    <w:lvl w:ilvl="7" w:tplc="04150003" w:tentative="1">
      <w:start w:val="1"/>
      <w:numFmt w:val="bullet"/>
      <w:lvlText w:val="o"/>
      <w:lvlJc w:val="left"/>
      <w:pPr>
        <w:ind w:left="6612" w:hanging="360"/>
      </w:pPr>
      <w:rPr>
        <w:rFonts w:ascii="Courier New" w:hAnsi="Courier New" w:cs="Courier New" w:hint="default"/>
      </w:rPr>
    </w:lvl>
    <w:lvl w:ilvl="8" w:tplc="04150005" w:tentative="1">
      <w:start w:val="1"/>
      <w:numFmt w:val="bullet"/>
      <w:lvlText w:val=""/>
      <w:lvlJc w:val="left"/>
      <w:pPr>
        <w:ind w:left="7332" w:hanging="360"/>
      </w:pPr>
      <w:rPr>
        <w:rFonts w:ascii="Wingdings" w:hAnsi="Wingdings" w:hint="default"/>
      </w:rPr>
    </w:lvl>
  </w:abstractNum>
  <w:abstractNum w:abstractNumId="24" w15:restartNumberingAfterBreak="0">
    <w:nsid w:val="3CE737C5"/>
    <w:multiLevelType w:val="hybridMultilevel"/>
    <w:tmpl w:val="2C760DC4"/>
    <w:lvl w:ilvl="0" w:tplc="0415000F">
      <w:start w:val="1"/>
      <w:numFmt w:val="decimal"/>
      <w:lvlText w:val="%1."/>
      <w:lvlJc w:val="left"/>
      <w:pPr>
        <w:tabs>
          <w:tab w:val="num" w:pos="360"/>
        </w:tabs>
        <w:ind w:left="360" w:hanging="360"/>
      </w:pPr>
      <w:rPr>
        <w:strike w:val="0"/>
        <w:dstrike w:val="0"/>
        <w:color w:val="auto"/>
        <w:u w:val="none"/>
        <w:effect w:val="none"/>
      </w:rPr>
    </w:lvl>
    <w:lvl w:ilvl="1" w:tplc="04150019">
      <w:start w:val="1"/>
      <w:numFmt w:val="decimal"/>
      <w:lvlText w:val="%2."/>
      <w:lvlJc w:val="left"/>
      <w:pPr>
        <w:tabs>
          <w:tab w:val="num" w:pos="360"/>
        </w:tabs>
        <w:ind w:left="360" w:hanging="360"/>
      </w:pPr>
    </w:lvl>
    <w:lvl w:ilvl="2" w:tplc="0415001B">
      <w:start w:val="1"/>
      <w:numFmt w:val="decimal"/>
      <w:lvlText w:val="%3."/>
      <w:lvlJc w:val="left"/>
      <w:pPr>
        <w:tabs>
          <w:tab w:val="num" w:pos="1080"/>
        </w:tabs>
        <w:ind w:left="1080" w:hanging="360"/>
      </w:pPr>
    </w:lvl>
    <w:lvl w:ilvl="3" w:tplc="0415000F">
      <w:start w:val="1"/>
      <w:numFmt w:val="decimal"/>
      <w:lvlText w:val="%4."/>
      <w:lvlJc w:val="left"/>
      <w:pPr>
        <w:tabs>
          <w:tab w:val="num" w:pos="1800"/>
        </w:tabs>
        <w:ind w:left="1800" w:hanging="360"/>
      </w:pPr>
    </w:lvl>
    <w:lvl w:ilvl="4" w:tplc="04150019">
      <w:start w:val="1"/>
      <w:numFmt w:val="decimal"/>
      <w:lvlText w:val="%5."/>
      <w:lvlJc w:val="left"/>
      <w:pPr>
        <w:tabs>
          <w:tab w:val="num" w:pos="2520"/>
        </w:tabs>
        <w:ind w:left="2520" w:hanging="360"/>
      </w:pPr>
    </w:lvl>
    <w:lvl w:ilvl="5" w:tplc="0415001B">
      <w:start w:val="1"/>
      <w:numFmt w:val="decimal"/>
      <w:lvlText w:val="%6."/>
      <w:lvlJc w:val="left"/>
      <w:pPr>
        <w:tabs>
          <w:tab w:val="num" w:pos="3240"/>
        </w:tabs>
        <w:ind w:left="3240" w:hanging="360"/>
      </w:pPr>
    </w:lvl>
    <w:lvl w:ilvl="6" w:tplc="0415000F">
      <w:start w:val="1"/>
      <w:numFmt w:val="decimal"/>
      <w:lvlText w:val="%7."/>
      <w:lvlJc w:val="left"/>
      <w:pPr>
        <w:tabs>
          <w:tab w:val="num" w:pos="3960"/>
        </w:tabs>
        <w:ind w:left="3960" w:hanging="360"/>
      </w:pPr>
    </w:lvl>
    <w:lvl w:ilvl="7" w:tplc="04150019">
      <w:start w:val="1"/>
      <w:numFmt w:val="decimal"/>
      <w:lvlText w:val="%8."/>
      <w:lvlJc w:val="left"/>
      <w:pPr>
        <w:tabs>
          <w:tab w:val="num" w:pos="4680"/>
        </w:tabs>
        <w:ind w:left="4680" w:hanging="360"/>
      </w:pPr>
    </w:lvl>
    <w:lvl w:ilvl="8" w:tplc="0415001B">
      <w:start w:val="1"/>
      <w:numFmt w:val="decimal"/>
      <w:lvlText w:val="%9."/>
      <w:lvlJc w:val="left"/>
      <w:pPr>
        <w:tabs>
          <w:tab w:val="num" w:pos="5400"/>
        </w:tabs>
        <w:ind w:left="5400" w:hanging="360"/>
      </w:pPr>
    </w:lvl>
  </w:abstractNum>
  <w:abstractNum w:abstractNumId="25" w15:restartNumberingAfterBreak="0">
    <w:nsid w:val="402D3059"/>
    <w:multiLevelType w:val="hybridMultilevel"/>
    <w:tmpl w:val="E53E0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A2468B"/>
    <w:multiLevelType w:val="hybridMultilevel"/>
    <w:tmpl w:val="1024AD6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41575F3D"/>
    <w:multiLevelType w:val="hybridMultilevel"/>
    <w:tmpl w:val="D9147D20"/>
    <w:lvl w:ilvl="0" w:tplc="04150011">
      <w:start w:val="1"/>
      <w:numFmt w:val="decimal"/>
      <w:lvlText w:val="%1)"/>
      <w:lvlJc w:val="left"/>
      <w:pPr>
        <w:tabs>
          <w:tab w:val="num" w:pos="397"/>
        </w:tabs>
        <w:ind w:left="397" w:hanging="397"/>
      </w:pPr>
      <w:rPr>
        <w:i w:val="0"/>
        <w:strike w:val="0"/>
        <w:dstrike w:val="0"/>
        <w:color w:val="auto"/>
        <w:u w:val="none"/>
        <w:effect w:val="none"/>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9F9109B"/>
    <w:multiLevelType w:val="hybridMultilevel"/>
    <w:tmpl w:val="84E488C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4C2B5C0C"/>
    <w:multiLevelType w:val="hybridMultilevel"/>
    <w:tmpl w:val="2A54385E"/>
    <w:lvl w:ilvl="0" w:tplc="B68EDD6E">
      <w:start w:val="1"/>
      <w:numFmt w:val="decimal"/>
      <w:lvlText w:val="%1)"/>
      <w:lvlJc w:val="left"/>
      <w:pPr>
        <w:ind w:left="1080" w:hanging="360"/>
      </w:pPr>
      <w:rPr>
        <w:rFonts w:hint="default"/>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4C3668A0"/>
    <w:multiLevelType w:val="hybridMultilevel"/>
    <w:tmpl w:val="D9227374"/>
    <w:lvl w:ilvl="0" w:tplc="B8B469F0">
      <w:start w:val="1"/>
      <w:numFmt w:val="decimal"/>
      <w:lvlText w:val="%1."/>
      <w:lvlJc w:val="left"/>
      <w:pPr>
        <w:ind w:left="800" w:hanging="516"/>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53E361C4"/>
    <w:multiLevelType w:val="hybridMultilevel"/>
    <w:tmpl w:val="EFC044C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53E42B6C"/>
    <w:multiLevelType w:val="hybridMultilevel"/>
    <w:tmpl w:val="2F76184C"/>
    <w:lvl w:ilvl="0" w:tplc="AE301106">
      <w:start w:val="1"/>
      <w:numFmt w:val="decimal"/>
      <w:lvlText w:val="%1."/>
      <w:lvlJc w:val="left"/>
      <w:pPr>
        <w:tabs>
          <w:tab w:val="num" w:pos="720"/>
        </w:tabs>
        <w:ind w:left="720" w:hanging="360"/>
      </w:pPr>
      <w:rPr>
        <w:color w:val="auto"/>
      </w:rPr>
    </w:lvl>
    <w:lvl w:ilvl="1" w:tplc="FA5EB16A">
      <w:start w:val="1"/>
      <w:numFmt w:val="decimal"/>
      <w:lvlText w:val="%2)"/>
      <w:lvlJc w:val="left"/>
      <w:pPr>
        <w:tabs>
          <w:tab w:val="num" w:pos="1440"/>
        </w:tabs>
        <w:ind w:left="1440" w:hanging="360"/>
      </w:pPr>
      <w:rPr>
        <w:i/>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541325DE"/>
    <w:multiLevelType w:val="hybridMultilevel"/>
    <w:tmpl w:val="EBC48188"/>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5EC04735"/>
    <w:multiLevelType w:val="hybridMultilevel"/>
    <w:tmpl w:val="BACCA720"/>
    <w:lvl w:ilvl="0" w:tplc="04150001">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35" w15:restartNumberingAfterBreak="0">
    <w:nsid w:val="653C09DC"/>
    <w:multiLevelType w:val="hybridMultilevel"/>
    <w:tmpl w:val="F5D6C7D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68083CBA"/>
    <w:multiLevelType w:val="hybridMultilevel"/>
    <w:tmpl w:val="D3FC08CE"/>
    <w:lvl w:ilvl="0" w:tplc="0415000F">
      <w:start w:val="1"/>
      <w:numFmt w:val="decimal"/>
      <w:lvlText w:val="%1."/>
      <w:lvlJc w:val="left"/>
      <w:pPr>
        <w:ind w:left="720" w:hanging="360"/>
      </w:pPr>
    </w:lvl>
    <w:lvl w:ilvl="1" w:tplc="2098ADE6">
      <w:start w:val="1"/>
      <w:numFmt w:val="decimal"/>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C45991"/>
    <w:multiLevelType w:val="multilevel"/>
    <w:tmpl w:val="A1582B32"/>
    <w:lvl w:ilvl="0">
      <w:start w:val="1"/>
      <w:numFmt w:val="decimal"/>
      <w:pStyle w:val="Ustpumowy"/>
      <w:lvlText w:val="%1."/>
      <w:lvlJc w:val="left"/>
      <w:pPr>
        <w:ind w:left="360" w:hanging="360"/>
      </w:pPr>
      <w:rPr>
        <w:b w:val="0"/>
        <w:i w:val="0"/>
        <w:color w:val="auto"/>
        <w:sz w:val="22"/>
      </w:rPr>
    </w:lvl>
    <w:lvl w:ilvl="1">
      <w:start w:val="1"/>
      <w:numFmt w:val="decimal"/>
      <w:pStyle w:val="punktpoustpie"/>
      <w:lvlText w:val="%2)"/>
      <w:lvlJc w:val="lef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9F47D58"/>
    <w:multiLevelType w:val="hybridMultilevel"/>
    <w:tmpl w:val="7EB096D4"/>
    <w:lvl w:ilvl="0" w:tplc="04150001">
      <w:start w:val="1"/>
      <w:numFmt w:val="bullet"/>
      <w:lvlText w:val=""/>
      <w:lvlJc w:val="left"/>
      <w:pPr>
        <w:ind w:left="2498" w:hanging="360"/>
      </w:pPr>
      <w:rPr>
        <w:rFonts w:ascii="Symbol" w:hAnsi="Symbol" w:hint="default"/>
      </w:rPr>
    </w:lvl>
    <w:lvl w:ilvl="1" w:tplc="04150003" w:tentative="1">
      <w:start w:val="1"/>
      <w:numFmt w:val="bullet"/>
      <w:lvlText w:val="o"/>
      <w:lvlJc w:val="left"/>
      <w:pPr>
        <w:ind w:left="3218" w:hanging="360"/>
      </w:pPr>
      <w:rPr>
        <w:rFonts w:ascii="Courier New" w:hAnsi="Courier New" w:cs="Courier New" w:hint="default"/>
      </w:rPr>
    </w:lvl>
    <w:lvl w:ilvl="2" w:tplc="04150005" w:tentative="1">
      <w:start w:val="1"/>
      <w:numFmt w:val="bullet"/>
      <w:lvlText w:val=""/>
      <w:lvlJc w:val="left"/>
      <w:pPr>
        <w:ind w:left="3938" w:hanging="360"/>
      </w:pPr>
      <w:rPr>
        <w:rFonts w:ascii="Wingdings" w:hAnsi="Wingdings" w:hint="default"/>
      </w:rPr>
    </w:lvl>
    <w:lvl w:ilvl="3" w:tplc="04150001" w:tentative="1">
      <w:start w:val="1"/>
      <w:numFmt w:val="bullet"/>
      <w:lvlText w:val=""/>
      <w:lvlJc w:val="left"/>
      <w:pPr>
        <w:ind w:left="4658" w:hanging="360"/>
      </w:pPr>
      <w:rPr>
        <w:rFonts w:ascii="Symbol" w:hAnsi="Symbol" w:hint="default"/>
      </w:rPr>
    </w:lvl>
    <w:lvl w:ilvl="4" w:tplc="04150003" w:tentative="1">
      <w:start w:val="1"/>
      <w:numFmt w:val="bullet"/>
      <w:lvlText w:val="o"/>
      <w:lvlJc w:val="left"/>
      <w:pPr>
        <w:ind w:left="5378" w:hanging="360"/>
      </w:pPr>
      <w:rPr>
        <w:rFonts w:ascii="Courier New" w:hAnsi="Courier New" w:cs="Courier New" w:hint="default"/>
      </w:rPr>
    </w:lvl>
    <w:lvl w:ilvl="5" w:tplc="04150005" w:tentative="1">
      <w:start w:val="1"/>
      <w:numFmt w:val="bullet"/>
      <w:lvlText w:val=""/>
      <w:lvlJc w:val="left"/>
      <w:pPr>
        <w:ind w:left="6098" w:hanging="360"/>
      </w:pPr>
      <w:rPr>
        <w:rFonts w:ascii="Wingdings" w:hAnsi="Wingdings" w:hint="default"/>
      </w:rPr>
    </w:lvl>
    <w:lvl w:ilvl="6" w:tplc="04150001" w:tentative="1">
      <w:start w:val="1"/>
      <w:numFmt w:val="bullet"/>
      <w:lvlText w:val=""/>
      <w:lvlJc w:val="left"/>
      <w:pPr>
        <w:ind w:left="6818" w:hanging="360"/>
      </w:pPr>
      <w:rPr>
        <w:rFonts w:ascii="Symbol" w:hAnsi="Symbol" w:hint="default"/>
      </w:rPr>
    </w:lvl>
    <w:lvl w:ilvl="7" w:tplc="04150003" w:tentative="1">
      <w:start w:val="1"/>
      <w:numFmt w:val="bullet"/>
      <w:lvlText w:val="o"/>
      <w:lvlJc w:val="left"/>
      <w:pPr>
        <w:ind w:left="7538" w:hanging="360"/>
      </w:pPr>
      <w:rPr>
        <w:rFonts w:ascii="Courier New" w:hAnsi="Courier New" w:cs="Courier New" w:hint="default"/>
      </w:rPr>
    </w:lvl>
    <w:lvl w:ilvl="8" w:tplc="04150005" w:tentative="1">
      <w:start w:val="1"/>
      <w:numFmt w:val="bullet"/>
      <w:lvlText w:val=""/>
      <w:lvlJc w:val="left"/>
      <w:pPr>
        <w:ind w:left="8258" w:hanging="360"/>
      </w:pPr>
      <w:rPr>
        <w:rFonts w:ascii="Wingdings" w:hAnsi="Wingdings" w:hint="default"/>
      </w:rPr>
    </w:lvl>
  </w:abstractNum>
  <w:abstractNum w:abstractNumId="39" w15:restartNumberingAfterBreak="0">
    <w:nsid w:val="6CBF28F0"/>
    <w:multiLevelType w:val="hybridMultilevel"/>
    <w:tmpl w:val="5812387A"/>
    <w:lvl w:ilvl="0" w:tplc="04150017">
      <w:start w:val="1"/>
      <w:numFmt w:val="lowerLetter"/>
      <w:lvlText w:val="%1)"/>
      <w:lvlJc w:val="left"/>
      <w:pPr>
        <w:ind w:left="1222" w:hanging="360"/>
      </w:pPr>
      <w:rPr>
        <w:rFonts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40" w15:restartNumberingAfterBreak="0">
    <w:nsid w:val="6D593810"/>
    <w:multiLevelType w:val="hybridMultilevel"/>
    <w:tmpl w:val="E6B2FB9C"/>
    <w:lvl w:ilvl="0" w:tplc="39002EC8">
      <w:start w:val="1"/>
      <w:numFmt w:val="decimal"/>
      <w:lvlText w:val="%1."/>
      <w:lvlJc w:val="left"/>
      <w:pPr>
        <w:tabs>
          <w:tab w:val="num" w:pos="397"/>
        </w:tabs>
        <w:ind w:left="397" w:hanging="397"/>
      </w:pPr>
      <w:rPr>
        <w:i w:val="0"/>
        <w:color w:val="auto"/>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756040D3"/>
    <w:multiLevelType w:val="hybridMultilevel"/>
    <w:tmpl w:val="7B141B66"/>
    <w:lvl w:ilvl="0" w:tplc="E898B06A">
      <w:start w:val="1"/>
      <w:numFmt w:val="decimal"/>
      <w:lvlText w:val="%1."/>
      <w:lvlJc w:val="left"/>
      <w:pPr>
        <w:tabs>
          <w:tab w:val="num" w:pos="360"/>
        </w:tabs>
        <w:ind w:left="360" w:hanging="360"/>
      </w:pPr>
      <w:rPr>
        <w:strike w:val="0"/>
        <w:dstrike w:val="0"/>
        <w:color w:val="auto"/>
        <w:u w:val="none"/>
        <w:effect w:val="none"/>
      </w:rPr>
    </w:lvl>
    <w:lvl w:ilvl="1" w:tplc="04150011">
      <w:start w:val="1"/>
      <w:numFmt w:val="decimal"/>
      <w:lvlText w:val="%2)"/>
      <w:lvlJc w:val="left"/>
      <w:pPr>
        <w:tabs>
          <w:tab w:val="num" w:pos="786"/>
        </w:tabs>
        <w:ind w:left="78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782D2807"/>
    <w:multiLevelType w:val="hybridMultilevel"/>
    <w:tmpl w:val="982EB34E"/>
    <w:lvl w:ilvl="0" w:tplc="96407FC2">
      <w:start w:val="1"/>
      <w:numFmt w:val="lowerLetter"/>
      <w:lvlText w:val="%1)"/>
      <w:lvlJc w:val="left"/>
      <w:pPr>
        <w:ind w:left="1637"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8552A74"/>
    <w:multiLevelType w:val="multilevel"/>
    <w:tmpl w:val="00000009"/>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4" w15:restartNumberingAfterBreak="0">
    <w:nsid w:val="7CA803F1"/>
    <w:multiLevelType w:val="hybridMultilevel"/>
    <w:tmpl w:val="D9227374"/>
    <w:lvl w:ilvl="0" w:tplc="B8B469F0">
      <w:start w:val="1"/>
      <w:numFmt w:val="decimal"/>
      <w:lvlText w:val="%1."/>
      <w:lvlJc w:val="left"/>
      <w:pPr>
        <w:ind w:left="800" w:hanging="516"/>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4"/>
  </w:num>
  <w:num w:numId="2">
    <w:abstractNumId w:val="4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2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0"/>
  </w:num>
  <w:num w:numId="13">
    <w:abstractNumId w:val="25"/>
  </w:num>
  <w:num w:numId="14">
    <w:abstractNumId w:val="4"/>
  </w:num>
  <w:num w:numId="15">
    <w:abstractNumId w:val="33"/>
  </w:num>
  <w:num w:numId="16">
    <w:abstractNumId w:val="9"/>
  </w:num>
  <w:num w:numId="17">
    <w:abstractNumId w:val="17"/>
  </w:num>
  <w:num w:numId="18">
    <w:abstractNumId w:val="2"/>
  </w:num>
  <w:num w:numId="19">
    <w:abstractNumId w:val="29"/>
  </w:num>
  <w:num w:numId="20">
    <w:abstractNumId w:val="14"/>
  </w:num>
  <w:num w:numId="21">
    <w:abstractNumId w:val="34"/>
  </w:num>
  <w:num w:numId="22">
    <w:abstractNumId w:val="42"/>
  </w:num>
  <w:num w:numId="23">
    <w:abstractNumId w:val="44"/>
  </w:num>
  <w:num w:numId="24">
    <w:abstractNumId w:val="43"/>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6"/>
  </w:num>
  <w:num w:numId="28">
    <w:abstractNumId w:val="23"/>
  </w:num>
  <w:num w:numId="29">
    <w:abstractNumId w:val="20"/>
  </w:num>
  <w:num w:numId="30">
    <w:abstractNumId w:val="21"/>
  </w:num>
  <w:num w:numId="31">
    <w:abstractNumId w:val="39"/>
  </w:num>
  <w:num w:numId="32">
    <w:abstractNumId w:val="26"/>
  </w:num>
  <w:num w:numId="33">
    <w:abstractNumId w:val="40"/>
  </w:num>
  <w:num w:numId="34">
    <w:abstractNumId w:val="16"/>
  </w:num>
  <w:num w:numId="35">
    <w:abstractNumId w:val="31"/>
  </w:num>
  <w:num w:numId="36">
    <w:abstractNumId w:val="27"/>
  </w:num>
  <w:num w:numId="37">
    <w:abstractNumId w:val="3"/>
  </w:num>
  <w:num w:numId="38">
    <w:abstractNumId w:val="1"/>
  </w:num>
  <w:num w:numId="39">
    <w:abstractNumId w:val="28"/>
  </w:num>
  <w:num w:numId="40">
    <w:abstractNumId w:val="8"/>
  </w:num>
  <w:num w:numId="41">
    <w:abstractNumId w:val="19"/>
  </w:num>
  <w:num w:numId="42">
    <w:abstractNumId w:val="35"/>
  </w:num>
  <w:num w:numId="43">
    <w:abstractNumId w:val="13"/>
  </w:num>
  <w:num w:numId="44">
    <w:abstractNumId w:val="18"/>
  </w:num>
  <w:num w:numId="45">
    <w:abstractNumId w:val="22"/>
  </w:num>
  <w:num w:numId="46">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949"/>
    <w:rsid w:val="00000889"/>
    <w:rsid w:val="0000282D"/>
    <w:rsid w:val="00003E5A"/>
    <w:rsid w:val="000041D5"/>
    <w:rsid w:val="00010B72"/>
    <w:rsid w:val="00011433"/>
    <w:rsid w:val="00011781"/>
    <w:rsid w:val="00024B46"/>
    <w:rsid w:val="00024CA6"/>
    <w:rsid w:val="000260D2"/>
    <w:rsid w:val="00027936"/>
    <w:rsid w:val="0003304A"/>
    <w:rsid w:val="000358E4"/>
    <w:rsid w:val="00036C06"/>
    <w:rsid w:val="000511FF"/>
    <w:rsid w:val="00051AAD"/>
    <w:rsid w:val="00052D58"/>
    <w:rsid w:val="0005482A"/>
    <w:rsid w:val="000554F9"/>
    <w:rsid w:val="000614C6"/>
    <w:rsid w:val="00063A9D"/>
    <w:rsid w:val="00065142"/>
    <w:rsid w:val="00067AA0"/>
    <w:rsid w:val="00070F58"/>
    <w:rsid w:val="000820F9"/>
    <w:rsid w:val="000927CD"/>
    <w:rsid w:val="00092946"/>
    <w:rsid w:val="00095F6C"/>
    <w:rsid w:val="000A01BF"/>
    <w:rsid w:val="000A06DA"/>
    <w:rsid w:val="000A2907"/>
    <w:rsid w:val="000B4649"/>
    <w:rsid w:val="000B68ED"/>
    <w:rsid w:val="000C00FC"/>
    <w:rsid w:val="000C1AFC"/>
    <w:rsid w:val="000C1B58"/>
    <w:rsid w:val="000C3992"/>
    <w:rsid w:val="000C48D3"/>
    <w:rsid w:val="000D1B13"/>
    <w:rsid w:val="000D4E4B"/>
    <w:rsid w:val="000E0E6D"/>
    <w:rsid w:val="000E6E92"/>
    <w:rsid w:val="000F2F2C"/>
    <w:rsid w:val="000F64A9"/>
    <w:rsid w:val="000F6CCE"/>
    <w:rsid w:val="00102E31"/>
    <w:rsid w:val="001032F9"/>
    <w:rsid w:val="00106119"/>
    <w:rsid w:val="0010765F"/>
    <w:rsid w:val="00110AA6"/>
    <w:rsid w:val="00117E0F"/>
    <w:rsid w:val="00121738"/>
    <w:rsid w:val="00121FFE"/>
    <w:rsid w:val="00130113"/>
    <w:rsid w:val="0013345F"/>
    <w:rsid w:val="00135EBD"/>
    <w:rsid w:val="0014182A"/>
    <w:rsid w:val="0014569C"/>
    <w:rsid w:val="00146B3F"/>
    <w:rsid w:val="00152ABB"/>
    <w:rsid w:val="001532FD"/>
    <w:rsid w:val="00155E5D"/>
    <w:rsid w:val="001635EC"/>
    <w:rsid w:val="001641C5"/>
    <w:rsid w:val="00167CB7"/>
    <w:rsid w:val="00171573"/>
    <w:rsid w:val="0017563E"/>
    <w:rsid w:val="00177140"/>
    <w:rsid w:val="001824F3"/>
    <w:rsid w:val="00183570"/>
    <w:rsid w:val="00184CA7"/>
    <w:rsid w:val="001856CA"/>
    <w:rsid w:val="00185BC0"/>
    <w:rsid w:val="001877FB"/>
    <w:rsid w:val="00190246"/>
    <w:rsid w:val="001948CC"/>
    <w:rsid w:val="001A15D8"/>
    <w:rsid w:val="001A245E"/>
    <w:rsid w:val="001A403A"/>
    <w:rsid w:val="001A5D80"/>
    <w:rsid w:val="001A6AEA"/>
    <w:rsid w:val="001B0BD4"/>
    <w:rsid w:val="001B0D3B"/>
    <w:rsid w:val="001B6106"/>
    <w:rsid w:val="001B7D9D"/>
    <w:rsid w:val="001C0F31"/>
    <w:rsid w:val="001C1D44"/>
    <w:rsid w:val="001C4C33"/>
    <w:rsid w:val="001C5941"/>
    <w:rsid w:val="001C5F0C"/>
    <w:rsid w:val="001C6942"/>
    <w:rsid w:val="001D5A8C"/>
    <w:rsid w:val="001D7391"/>
    <w:rsid w:val="001E67A9"/>
    <w:rsid w:val="001F5614"/>
    <w:rsid w:val="001F5AAD"/>
    <w:rsid w:val="00202EE1"/>
    <w:rsid w:val="00202FC8"/>
    <w:rsid w:val="00216584"/>
    <w:rsid w:val="002169EB"/>
    <w:rsid w:val="00220C8F"/>
    <w:rsid w:val="00222F7A"/>
    <w:rsid w:val="0022554A"/>
    <w:rsid w:val="00225DB1"/>
    <w:rsid w:val="00232C28"/>
    <w:rsid w:val="0023501D"/>
    <w:rsid w:val="002404A8"/>
    <w:rsid w:val="00240BBA"/>
    <w:rsid w:val="00242B63"/>
    <w:rsid w:val="00245926"/>
    <w:rsid w:val="00251229"/>
    <w:rsid w:val="00253397"/>
    <w:rsid w:val="002541A2"/>
    <w:rsid w:val="00255088"/>
    <w:rsid w:val="002555EF"/>
    <w:rsid w:val="00255910"/>
    <w:rsid w:val="00260396"/>
    <w:rsid w:val="002624B2"/>
    <w:rsid w:val="00266FC2"/>
    <w:rsid w:val="0026747C"/>
    <w:rsid w:val="002675C1"/>
    <w:rsid w:val="0027051D"/>
    <w:rsid w:val="002710F6"/>
    <w:rsid w:val="002746D5"/>
    <w:rsid w:val="00275A51"/>
    <w:rsid w:val="002775C3"/>
    <w:rsid w:val="00277B95"/>
    <w:rsid w:val="0028034B"/>
    <w:rsid w:val="00285C6A"/>
    <w:rsid w:val="00286BC1"/>
    <w:rsid w:val="00291C52"/>
    <w:rsid w:val="00293666"/>
    <w:rsid w:val="00293CE7"/>
    <w:rsid w:val="00293F99"/>
    <w:rsid w:val="002953C2"/>
    <w:rsid w:val="002A0479"/>
    <w:rsid w:val="002A40DC"/>
    <w:rsid w:val="002B007D"/>
    <w:rsid w:val="002B0B12"/>
    <w:rsid w:val="002B1A8D"/>
    <w:rsid w:val="002B5353"/>
    <w:rsid w:val="002B5F3A"/>
    <w:rsid w:val="002B63EC"/>
    <w:rsid w:val="002B73A0"/>
    <w:rsid w:val="002B7D01"/>
    <w:rsid w:val="002C2F79"/>
    <w:rsid w:val="002C31D7"/>
    <w:rsid w:val="002C37B7"/>
    <w:rsid w:val="002C3F40"/>
    <w:rsid w:val="002C618A"/>
    <w:rsid w:val="002D11E9"/>
    <w:rsid w:val="002D1262"/>
    <w:rsid w:val="002D2EDE"/>
    <w:rsid w:val="002D4E3E"/>
    <w:rsid w:val="002E0BFD"/>
    <w:rsid w:val="002E11A8"/>
    <w:rsid w:val="002E158D"/>
    <w:rsid w:val="002E3336"/>
    <w:rsid w:val="002E3464"/>
    <w:rsid w:val="002E3759"/>
    <w:rsid w:val="002E3D91"/>
    <w:rsid w:val="002F11ED"/>
    <w:rsid w:val="002F1380"/>
    <w:rsid w:val="002F286A"/>
    <w:rsid w:val="002F3855"/>
    <w:rsid w:val="00305B7D"/>
    <w:rsid w:val="00307AF4"/>
    <w:rsid w:val="0031085F"/>
    <w:rsid w:val="00314D5C"/>
    <w:rsid w:val="00315415"/>
    <w:rsid w:val="00317DA9"/>
    <w:rsid w:val="00324DFD"/>
    <w:rsid w:val="00327056"/>
    <w:rsid w:val="003279EC"/>
    <w:rsid w:val="003309B0"/>
    <w:rsid w:val="00332D50"/>
    <w:rsid w:val="0033609B"/>
    <w:rsid w:val="00336325"/>
    <w:rsid w:val="0034364D"/>
    <w:rsid w:val="0034683C"/>
    <w:rsid w:val="0035157A"/>
    <w:rsid w:val="00351E41"/>
    <w:rsid w:val="0035202D"/>
    <w:rsid w:val="00353CDE"/>
    <w:rsid w:val="00354759"/>
    <w:rsid w:val="00355B9F"/>
    <w:rsid w:val="00362B68"/>
    <w:rsid w:val="00362F06"/>
    <w:rsid w:val="00375F8D"/>
    <w:rsid w:val="0038232F"/>
    <w:rsid w:val="00386CAC"/>
    <w:rsid w:val="003879C4"/>
    <w:rsid w:val="003879CE"/>
    <w:rsid w:val="00392593"/>
    <w:rsid w:val="00392E21"/>
    <w:rsid w:val="0039566E"/>
    <w:rsid w:val="003966A5"/>
    <w:rsid w:val="0039698F"/>
    <w:rsid w:val="003A3202"/>
    <w:rsid w:val="003A5093"/>
    <w:rsid w:val="003A5137"/>
    <w:rsid w:val="003A6C3D"/>
    <w:rsid w:val="003B6B64"/>
    <w:rsid w:val="003B7A9F"/>
    <w:rsid w:val="003C0E10"/>
    <w:rsid w:val="003C525C"/>
    <w:rsid w:val="003C6B67"/>
    <w:rsid w:val="003D25DE"/>
    <w:rsid w:val="003D4306"/>
    <w:rsid w:val="003D46EA"/>
    <w:rsid w:val="003D760B"/>
    <w:rsid w:val="003E1391"/>
    <w:rsid w:val="003E1A0C"/>
    <w:rsid w:val="003E76A5"/>
    <w:rsid w:val="003F02B9"/>
    <w:rsid w:val="00400360"/>
    <w:rsid w:val="00401E2B"/>
    <w:rsid w:val="0040368E"/>
    <w:rsid w:val="00405174"/>
    <w:rsid w:val="004108B4"/>
    <w:rsid w:val="0041267F"/>
    <w:rsid w:val="00412D50"/>
    <w:rsid w:val="004134CB"/>
    <w:rsid w:val="0042269A"/>
    <w:rsid w:val="00422936"/>
    <w:rsid w:val="00424700"/>
    <w:rsid w:val="00424E8B"/>
    <w:rsid w:val="00427C15"/>
    <w:rsid w:val="00433521"/>
    <w:rsid w:val="0043420D"/>
    <w:rsid w:val="004361A0"/>
    <w:rsid w:val="0043652F"/>
    <w:rsid w:val="004369C6"/>
    <w:rsid w:val="004418B0"/>
    <w:rsid w:val="004455BD"/>
    <w:rsid w:val="00445DE0"/>
    <w:rsid w:val="004477F7"/>
    <w:rsid w:val="00450A1F"/>
    <w:rsid w:val="00451C60"/>
    <w:rsid w:val="004526C3"/>
    <w:rsid w:val="004526DD"/>
    <w:rsid w:val="004574B0"/>
    <w:rsid w:val="00457DEA"/>
    <w:rsid w:val="00461024"/>
    <w:rsid w:val="00464C88"/>
    <w:rsid w:val="00470651"/>
    <w:rsid w:val="0047462A"/>
    <w:rsid w:val="00485193"/>
    <w:rsid w:val="00494C18"/>
    <w:rsid w:val="00495FB5"/>
    <w:rsid w:val="004979A2"/>
    <w:rsid w:val="004A1A1B"/>
    <w:rsid w:val="004A2B8E"/>
    <w:rsid w:val="004A3203"/>
    <w:rsid w:val="004A6176"/>
    <w:rsid w:val="004B3E6E"/>
    <w:rsid w:val="004C16B2"/>
    <w:rsid w:val="004C5541"/>
    <w:rsid w:val="004C5A7B"/>
    <w:rsid w:val="004C5CFB"/>
    <w:rsid w:val="004C71E6"/>
    <w:rsid w:val="004D0A2F"/>
    <w:rsid w:val="004D1ED2"/>
    <w:rsid w:val="004D6EF0"/>
    <w:rsid w:val="004D6F6C"/>
    <w:rsid w:val="004E234C"/>
    <w:rsid w:val="004F11C5"/>
    <w:rsid w:val="004F1D78"/>
    <w:rsid w:val="004F48D3"/>
    <w:rsid w:val="004F5A56"/>
    <w:rsid w:val="00502EB8"/>
    <w:rsid w:val="00502F73"/>
    <w:rsid w:val="00507B29"/>
    <w:rsid w:val="005102E9"/>
    <w:rsid w:val="00511BD4"/>
    <w:rsid w:val="00512CB2"/>
    <w:rsid w:val="00512D81"/>
    <w:rsid w:val="00521EF7"/>
    <w:rsid w:val="00527760"/>
    <w:rsid w:val="005316AA"/>
    <w:rsid w:val="00541216"/>
    <w:rsid w:val="00544E76"/>
    <w:rsid w:val="00546E56"/>
    <w:rsid w:val="00546F47"/>
    <w:rsid w:val="0055576A"/>
    <w:rsid w:val="005616CE"/>
    <w:rsid w:val="00562048"/>
    <w:rsid w:val="005642B0"/>
    <w:rsid w:val="005658BC"/>
    <w:rsid w:val="00565F9A"/>
    <w:rsid w:val="00566648"/>
    <w:rsid w:val="00572A00"/>
    <w:rsid w:val="00573E31"/>
    <w:rsid w:val="0057531C"/>
    <w:rsid w:val="005832DE"/>
    <w:rsid w:val="00585CED"/>
    <w:rsid w:val="00586D44"/>
    <w:rsid w:val="00587F22"/>
    <w:rsid w:val="005904AC"/>
    <w:rsid w:val="005913BA"/>
    <w:rsid w:val="0059547D"/>
    <w:rsid w:val="00595C57"/>
    <w:rsid w:val="00597CAB"/>
    <w:rsid w:val="00597DDC"/>
    <w:rsid w:val="005A2E4A"/>
    <w:rsid w:val="005A69FD"/>
    <w:rsid w:val="005B2A3D"/>
    <w:rsid w:val="005B35E2"/>
    <w:rsid w:val="005B4358"/>
    <w:rsid w:val="005B5E83"/>
    <w:rsid w:val="005C0968"/>
    <w:rsid w:val="005C2A13"/>
    <w:rsid w:val="005C33DE"/>
    <w:rsid w:val="005C6134"/>
    <w:rsid w:val="005C635F"/>
    <w:rsid w:val="005C7623"/>
    <w:rsid w:val="005C79EB"/>
    <w:rsid w:val="005D018C"/>
    <w:rsid w:val="005D02AF"/>
    <w:rsid w:val="005D42A2"/>
    <w:rsid w:val="005D5BD2"/>
    <w:rsid w:val="005E0D1E"/>
    <w:rsid w:val="005E5C24"/>
    <w:rsid w:val="005E7212"/>
    <w:rsid w:val="005F032C"/>
    <w:rsid w:val="005F1839"/>
    <w:rsid w:val="005F1A15"/>
    <w:rsid w:val="005F5A9D"/>
    <w:rsid w:val="005F5C7A"/>
    <w:rsid w:val="00605389"/>
    <w:rsid w:val="006131D4"/>
    <w:rsid w:val="006221C8"/>
    <w:rsid w:val="0062377C"/>
    <w:rsid w:val="0063166A"/>
    <w:rsid w:val="00633CA5"/>
    <w:rsid w:val="0063727E"/>
    <w:rsid w:val="00640DB8"/>
    <w:rsid w:val="00644A1F"/>
    <w:rsid w:val="0064678C"/>
    <w:rsid w:val="00647232"/>
    <w:rsid w:val="00647A86"/>
    <w:rsid w:val="00652238"/>
    <w:rsid w:val="0065653A"/>
    <w:rsid w:val="00664CC0"/>
    <w:rsid w:val="0067295D"/>
    <w:rsid w:val="00676FA6"/>
    <w:rsid w:val="0067728C"/>
    <w:rsid w:val="0068181C"/>
    <w:rsid w:val="00682884"/>
    <w:rsid w:val="006830DC"/>
    <w:rsid w:val="0068368E"/>
    <w:rsid w:val="00686177"/>
    <w:rsid w:val="006912CD"/>
    <w:rsid w:val="00692746"/>
    <w:rsid w:val="0069355A"/>
    <w:rsid w:val="00695905"/>
    <w:rsid w:val="006979DD"/>
    <w:rsid w:val="006A195D"/>
    <w:rsid w:val="006A52CF"/>
    <w:rsid w:val="006A7603"/>
    <w:rsid w:val="006A7A73"/>
    <w:rsid w:val="006B0992"/>
    <w:rsid w:val="006B199C"/>
    <w:rsid w:val="006B5D95"/>
    <w:rsid w:val="006B60E6"/>
    <w:rsid w:val="006C0151"/>
    <w:rsid w:val="006C10A5"/>
    <w:rsid w:val="006C1A08"/>
    <w:rsid w:val="006C1BA0"/>
    <w:rsid w:val="006C2822"/>
    <w:rsid w:val="006C67A3"/>
    <w:rsid w:val="006C757E"/>
    <w:rsid w:val="006D5637"/>
    <w:rsid w:val="006D7A49"/>
    <w:rsid w:val="006E2B90"/>
    <w:rsid w:val="006E3D6F"/>
    <w:rsid w:val="006E758F"/>
    <w:rsid w:val="006F291F"/>
    <w:rsid w:val="007018B4"/>
    <w:rsid w:val="00705130"/>
    <w:rsid w:val="007058D7"/>
    <w:rsid w:val="00706776"/>
    <w:rsid w:val="007110D9"/>
    <w:rsid w:val="00722A6B"/>
    <w:rsid w:val="007246E3"/>
    <w:rsid w:val="00733D2D"/>
    <w:rsid w:val="007355B3"/>
    <w:rsid w:val="00736998"/>
    <w:rsid w:val="007369FA"/>
    <w:rsid w:val="00741379"/>
    <w:rsid w:val="00741799"/>
    <w:rsid w:val="0074558B"/>
    <w:rsid w:val="007500C5"/>
    <w:rsid w:val="007505DE"/>
    <w:rsid w:val="00751AA5"/>
    <w:rsid w:val="00751BBB"/>
    <w:rsid w:val="007529CC"/>
    <w:rsid w:val="00754AF8"/>
    <w:rsid w:val="007607F6"/>
    <w:rsid w:val="00763D84"/>
    <w:rsid w:val="007642D2"/>
    <w:rsid w:val="007655CC"/>
    <w:rsid w:val="00765C3D"/>
    <w:rsid w:val="00766188"/>
    <w:rsid w:val="00767DC4"/>
    <w:rsid w:val="00771B8F"/>
    <w:rsid w:val="0077699D"/>
    <w:rsid w:val="007849F3"/>
    <w:rsid w:val="007878E9"/>
    <w:rsid w:val="00791A54"/>
    <w:rsid w:val="00792584"/>
    <w:rsid w:val="00794275"/>
    <w:rsid w:val="007961D8"/>
    <w:rsid w:val="007A32FD"/>
    <w:rsid w:val="007A348F"/>
    <w:rsid w:val="007A54EC"/>
    <w:rsid w:val="007B3B3F"/>
    <w:rsid w:val="007B4BC1"/>
    <w:rsid w:val="007B5B49"/>
    <w:rsid w:val="007B5F38"/>
    <w:rsid w:val="007C6562"/>
    <w:rsid w:val="007D5CBB"/>
    <w:rsid w:val="007D6B9C"/>
    <w:rsid w:val="007E2168"/>
    <w:rsid w:val="007E2DF7"/>
    <w:rsid w:val="007E2DF9"/>
    <w:rsid w:val="007E553F"/>
    <w:rsid w:val="007E57D5"/>
    <w:rsid w:val="007E71AD"/>
    <w:rsid w:val="007E76BE"/>
    <w:rsid w:val="007F2F3A"/>
    <w:rsid w:val="007F31E1"/>
    <w:rsid w:val="007F4C2F"/>
    <w:rsid w:val="007F5C36"/>
    <w:rsid w:val="007F6F2C"/>
    <w:rsid w:val="007F7F31"/>
    <w:rsid w:val="008003EA"/>
    <w:rsid w:val="008028A5"/>
    <w:rsid w:val="00802D5F"/>
    <w:rsid w:val="008061BC"/>
    <w:rsid w:val="00815BA3"/>
    <w:rsid w:val="00816740"/>
    <w:rsid w:val="00816E8E"/>
    <w:rsid w:val="008176A2"/>
    <w:rsid w:val="008245A9"/>
    <w:rsid w:val="00824AAB"/>
    <w:rsid w:val="008346EA"/>
    <w:rsid w:val="008358B1"/>
    <w:rsid w:val="00835A3B"/>
    <w:rsid w:val="0083659F"/>
    <w:rsid w:val="00837E94"/>
    <w:rsid w:val="00841450"/>
    <w:rsid w:val="008439C0"/>
    <w:rsid w:val="008454DF"/>
    <w:rsid w:val="008466B9"/>
    <w:rsid w:val="00851F88"/>
    <w:rsid w:val="008546FF"/>
    <w:rsid w:val="00860518"/>
    <w:rsid w:val="008609DD"/>
    <w:rsid w:val="00861540"/>
    <w:rsid w:val="00861712"/>
    <w:rsid w:val="00862975"/>
    <w:rsid w:val="008669B1"/>
    <w:rsid w:val="008670AD"/>
    <w:rsid w:val="00877D50"/>
    <w:rsid w:val="008863AF"/>
    <w:rsid w:val="0088733E"/>
    <w:rsid w:val="00887A4A"/>
    <w:rsid w:val="00890576"/>
    <w:rsid w:val="00893A46"/>
    <w:rsid w:val="008A04AA"/>
    <w:rsid w:val="008A0517"/>
    <w:rsid w:val="008A05C8"/>
    <w:rsid w:val="008A15CB"/>
    <w:rsid w:val="008A6E85"/>
    <w:rsid w:val="008B4AA1"/>
    <w:rsid w:val="008B578F"/>
    <w:rsid w:val="008B5DE1"/>
    <w:rsid w:val="008B75C5"/>
    <w:rsid w:val="008B7A81"/>
    <w:rsid w:val="008C0E4A"/>
    <w:rsid w:val="008C1D00"/>
    <w:rsid w:val="008C73C1"/>
    <w:rsid w:val="008D0DEE"/>
    <w:rsid w:val="008D2147"/>
    <w:rsid w:val="008D5D26"/>
    <w:rsid w:val="008D68B8"/>
    <w:rsid w:val="008D75E9"/>
    <w:rsid w:val="008D76DB"/>
    <w:rsid w:val="008E035C"/>
    <w:rsid w:val="008E2798"/>
    <w:rsid w:val="008E41F9"/>
    <w:rsid w:val="008E4F50"/>
    <w:rsid w:val="008E50CA"/>
    <w:rsid w:val="008E5922"/>
    <w:rsid w:val="00902E00"/>
    <w:rsid w:val="00905B97"/>
    <w:rsid w:val="00911955"/>
    <w:rsid w:val="00911958"/>
    <w:rsid w:val="00911E17"/>
    <w:rsid w:val="00913E5B"/>
    <w:rsid w:val="00913F7C"/>
    <w:rsid w:val="00916BFD"/>
    <w:rsid w:val="009175B1"/>
    <w:rsid w:val="00922380"/>
    <w:rsid w:val="00922FC3"/>
    <w:rsid w:val="00925F16"/>
    <w:rsid w:val="009276E1"/>
    <w:rsid w:val="00943856"/>
    <w:rsid w:val="00944003"/>
    <w:rsid w:val="00944EA4"/>
    <w:rsid w:val="00946193"/>
    <w:rsid w:val="00947288"/>
    <w:rsid w:val="00953A65"/>
    <w:rsid w:val="00956D66"/>
    <w:rsid w:val="00957FB9"/>
    <w:rsid w:val="00960C50"/>
    <w:rsid w:val="00963A6B"/>
    <w:rsid w:val="0099054D"/>
    <w:rsid w:val="00991308"/>
    <w:rsid w:val="0099419A"/>
    <w:rsid w:val="00994C86"/>
    <w:rsid w:val="009951A5"/>
    <w:rsid w:val="00995C8E"/>
    <w:rsid w:val="00995E72"/>
    <w:rsid w:val="00997949"/>
    <w:rsid w:val="009A21E5"/>
    <w:rsid w:val="009A3587"/>
    <w:rsid w:val="009A4F7F"/>
    <w:rsid w:val="009A5A6C"/>
    <w:rsid w:val="009A6014"/>
    <w:rsid w:val="009A77CA"/>
    <w:rsid w:val="009B0B5E"/>
    <w:rsid w:val="009B490D"/>
    <w:rsid w:val="009B5883"/>
    <w:rsid w:val="009C0D19"/>
    <w:rsid w:val="009C514B"/>
    <w:rsid w:val="009C6730"/>
    <w:rsid w:val="009C68C3"/>
    <w:rsid w:val="009C722F"/>
    <w:rsid w:val="009D162E"/>
    <w:rsid w:val="009D498E"/>
    <w:rsid w:val="009D5DAF"/>
    <w:rsid w:val="009E0498"/>
    <w:rsid w:val="009E778F"/>
    <w:rsid w:val="009F08A5"/>
    <w:rsid w:val="009F3AA2"/>
    <w:rsid w:val="009F4A4D"/>
    <w:rsid w:val="009F6934"/>
    <w:rsid w:val="009F7D73"/>
    <w:rsid w:val="00A01575"/>
    <w:rsid w:val="00A01744"/>
    <w:rsid w:val="00A01C54"/>
    <w:rsid w:val="00A01E26"/>
    <w:rsid w:val="00A0610E"/>
    <w:rsid w:val="00A06497"/>
    <w:rsid w:val="00A10976"/>
    <w:rsid w:val="00A10F65"/>
    <w:rsid w:val="00A12A25"/>
    <w:rsid w:val="00A2105D"/>
    <w:rsid w:val="00A25E00"/>
    <w:rsid w:val="00A26D15"/>
    <w:rsid w:val="00A31B47"/>
    <w:rsid w:val="00A36081"/>
    <w:rsid w:val="00A37164"/>
    <w:rsid w:val="00A375C0"/>
    <w:rsid w:val="00A3796A"/>
    <w:rsid w:val="00A41583"/>
    <w:rsid w:val="00A42965"/>
    <w:rsid w:val="00A4330E"/>
    <w:rsid w:val="00A45286"/>
    <w:rsid w:val="00A465B0"/>
    <w:rsid w:val="00A46A69"/>
    <w:rsid w:val="00A47CCC"/>
    <w:rsid w:val="00A52927"/>
    <w:rsid w:val="00A57836"/>
    <w:rsid w:val="00A64F3D"/>
    <w:rsid w:val="00A73F3F"/>
    <w:rsid w:val="00A764D7"/>
    <w:rsid w:val="00A81B98"/>
    <w:rsid w:val="00A835EA"/>
    <w:rsid w:val="00A83BFE"/>
    <w:rsid w:val="00A85CF4"/>
    <w:rsid w:val="00A93646"/>
    <w:rsid w:val="00A949EE"/>
    <w:rsid w:val="00AA066D"/>
    <w:rsid w:val="00AA06EB"/>
    <w:rsid w:val="00AA5018"/>
    <w:rsid w:val="00AA505D"/>
    <w:rsid w:val="00AA685E"/>
    <w:rsid w:val="00AA79D4"/>
    <w:rsid w:val="00AB3B7F"/>
    <w:rsid w:val="00AB711A"/>
    <w:rsid w:val="00AC5237"/>
    <w:rsid w:val="00AC5629"/>
    <w:rsid w:val="00AC6904"/>
    <w:rsid w:val="00AC6DF0"/>
    <w:rsid w:val="00AD150E"/>
    <w:rsid w:val="00AD4F72"/>
    <w:rsid w:val="00AD7E0B"/>
    <w:rsid w:val="00AE0EC2"/>
    <w:rsid w:val="00AE1A93"/>
    <w:rsid w:val="00AE43A8"/>
    <w:rsid w:val="00AE48E5"/>
    <w:rsid w:val="00AF0EBE"/>
    <w:rsid w:val="00AF22EA"/>
    <w:rsid w:val="00AF762A"/>
    <w:rsid w:val="00B02BA6"/>
    <w:rsid w:val="00B04E1F"/>
    <w:rsid w:val="00B05C14"/>
    <w:rsid w:val="00B061B3"/>
    <w:rsid w:val="00B118BF"/>
    <w:rsid w:val="00B14C67"/>
    <w:rsid w:val="00B15C1C"/>
    <w:rsid w:val="00B1606B"/>
    <w:rsid w:val="00B23504"/>
    <w:rsid w:val="00B35BD1"/>
    <w:rsid w:val="00B36A77"/>
    <w:rsid w:val="00B372ED"/>
    <w:rsid w:val="00B37938"/>
    <w:rsid w:val="00B422E4"/>
    <w:rsid w:val="00B43EE7"/>
    <w:rsid w:val="00B56E34"/>
    <w:rsid w:val="00B66FE0"/>
    <w:rsid w:val="00B70056"/>
    <w:rsid w:val="00B71A38"/>
    <w:rsid w:val="00B71EEF"/>
    <w:rsid w:val="00B747B5"/>
    <w:rsid w:val="00B751C7"/>
    <w:rsid w:val="00B7568E"/>
    <w:rsid w:val="00B77756"/>
    <w:rsid w:val="00B81660"/>
    <w:rsid w:val="00B821D5"/>
    <w:rsid w:val="00B83607"/>
    <w:rsid w:val="00B84551"/>
    <w:rsid w:val="00B8625A"/>
    <w:rsid w:val="00B877C1"/>
    <w:rsid w:val="00B914B9"/>
    <w:rsid w:val="00B9282D"/>
    <w:rsid w:val="00B93047"/>
    <w:rsid w:val="00BA000F"/>
    <w:rsid w:val="00BA2AA0"/>
    <w:rsid w:val="00BA681C"/>
    <w:rsid w:val="00BB04F7"/>
    <w:rsid w:val="00BB4CBE"/>
    <w:rsid w:val="00BC032B"/>
    <w:rsid w:val="00BC230C"/>
    <w:rsid w:val="00BC23CC"/>
    <w:rsid w:val="00BC3199"/>
    <w:rsid w:val="00BD2203"/>
    <w:rsid w:val="00BD2AB7"/>
    <w:rsid w:val="00BD586C"/>
    <w:rsid w:val="00BD63AE"/>
    <w:rsid w:val="00BD651A"/>
    <w:rsid w:val="00BE180F"/>
    <w:rsid w:val="00BE42EC"/>
    <w:rsid w:val="00BF0F2D"/>
    <w:rsid w:val="00BF0F73"/>
    <w:rsid w:val="00BF5E66"/>
    <w:rsid w:val="00BF7252"/>
    <w:rsid w:val="00BF77D2"/>
    <w:rsid w:val="00C01528"/>
    <w:rsid w:val="00C01831"/>
    <w:rsid w:val="00C0226D"/>
    <w:rsid w:val="00C064BF"/>
    <w:rsid w:val="00C073A1"/>
    <w:rsid w:val="00C11248"/>
    <w:rsid w:val="00C1277D"/>
    <w:rsid w:val="00C14DEC"/>
    <w:rsid w:val="00C1652A"/>
    <w:rsid w:val="00C17565"/>
    <w:rsid w:val="00C20E0F"/>
    <w:rsid w:val="00C25E18"/>
    <w:rsid w:val="00C3004A"/>
    <w:rsid w:val="00C31F16"/>
    <w:rsid w:val="00C32614"/>
    <w:rsid w:val="00C36B5E"/>
    <w:rsid w:val="00C41CA1"/>
    <w:rsid w:val="00C425C9"/>
    <w:rsid w:val="00C43B2D"/>
    <w:rsid w:val="00C448CF"/>
    <w:rsid w:val="00C458C2"/>
    <w:rsid w:val="00C45CFF"/>
    <w:rsid w:val="00C47AA6"/>
    <w:rsid w:val="00C561CA"/>
    <w:rsid w:val="00C56957"/>
    <w:rsid w:val="00C63188"/>
    <w:rsid w:val="00C6359D"/>
    <w:rsid w:val="00C65105"/>
    <w:rsid w:val="00C66548"/>
    <w:rsid w:val="00C70E65"/>
    <w:rsid w:val="00C72597"/>
    <w:rsid w:val="00C73843"/>
    <w:rsid w:val="00C73CF8"/>
    <w:rsid w:val="00C75247"/>
    <w:rsid w:val="00C80683"/>
    <w:rsid w:val="00C82097"/>
    <w:rsid w:val="00C82E87"/>
    <w:rsid w:val="00C8554E"/>
    <w:rsid w:val="00C86FF7"/>
    <w:rsid w:val="00C92087"/>
    <w:rsid w:val="00C933E6"/>
    <w:rsid w:val="00C956BF"/>
    <w:rsid w:val="00C96E29"/>
    <w:rsid w:val="00CA32A9"/>
    <w:rsid w:val="00CA41B0"/>
    <w:rsid w:val="00CA49D5"/>
    <w:rsid w:val="00CA4B69"/>
    <w:rsid w:val="00CB1516"/>
    <w:rsid w:val="00CB7085"/>
    <w:rsid w:val="00CC0DCC"/>
    <w:rsid w:val="00CC612F"/>
    <w:rsid w:val="00CC623C"/>
    <w:rsid w:val="00CC7367"/>
    <w:rsid w:val="00CD3CD5"/>
    <w:rsid w:val="00CD4D9A"/>
    <w:rsid w:val="00CD614B"/>
    <w:rsid w:val="00CD70CF"/>
    <w:rsid w:val="00CD726F"/>
    <w:rsid w:val="00CE1FF7"/>
    <w:rsid w:val="00CE4B98"/>
    <w:rsid w:val="00CE5B93"/>
    <w:rsid w:val="00CE78B8"/>
    <w:rsid w:val="00CF39E8"/>
    <w:rsid w:val="00CF4052"/>
    <w:rsid w:val="00D00674"/>
    <w:rsid w:val="00D03595"/>
    <w:rsid w:val="00D03D4B"/>
    <w:rsid w:val="00D04945"/>
    <w:rsid w:val="00D05A24"/>
    <w:rsid w:val="00D12BE2"/>
    <w:rsid w:val="00D21B03"/>
    <w:rsid w:val="00D252CE"/>
    <w:rsid w:val="00D31B4E"/>
    <w:rsid w:val="00D328E7"/>
    <w:rsid w:val="00D3651E"/>
    <w:rsid w:val="00D37747"/>
    <w:rsid w:val="00D41373"/>
    <w:rsid w:val="00D4193A"/>
    <w:rsid w:val="00D42AB8"/>
    <w:rsid w:val="00D45C68"/>
    <w:rsid w:val="00D45E47"/>
    <w:rsid w:val="00D55E92"/>
    <w:rsid w:val="00D61DAE"/>
    <w:rsid w:val="00D67B52"/>
    <w:rsid w:val="00D708D3"/>
    <w:rsid w:val="00D72BC2"/>
    <w:rsid w:val="00D73BAB"/>
    <w:rsid w:val="00D74BE5"/>
    <w:rsid w:val="00D74C6F"/>
    <w:rsid w:val="00D8240D"/>
    <w:rsid w:val="00D8401F"/>
    <w:rsid w:val="00D84080"/>
    <w:rsid w:val="00D86558"/>
    <w:rsid w:val="00D9166F"/>
    <w:rsid w:val="00D917B8"/>
    <w:rsid w:val="00D91A34"/>
    <w:rsid w:val="00D944BC"/>
    <w:rsid w:val="00DA449F"/>
    <w:rsid w:val="00DB53A1"/>
    <w:rsid w:val="00DB6C78"/>
    <w:rsid w:val="00DB71F0"/>
    <w:rsid w:val="00DC0753"/>
    <w:rsid w:val="00DC1049"/>
    <w:rsid w:val="00DC1D5B"/>
    <w:rsid w:val="00DC2E8E"/>
    <w:rsid w:val="00DC306A"/>
    <w:rsid w:val="00DD03FD"/>
    <w:rsid w:val="00DD0E92"/>
    <w:rsid w:val="00DD7F2B"/>
    <w:rsid w:val="00DE0694"/>
    <w:rsid w:val="00DE4831"/>
    <w:rsid w:val="00DF24C5"/>
    <w:rsid w:val="00E059EB"/>
    <w:rsid w:val="00E07444"/>
    <w:rsid w:val="00E075C5"/>
    <w:rsid w:val="00E10D49"/>
    <w:rsid w:val="00E117AA"/>
    <w:rsid w:val="00E1409B"/>
    <w:rsid w:val="00E16C41"/>
    <w:rsid w:val="00E30723"/>
    <w:rsid w:val="00E3186B"/>
    <w:rsid w:val="00E43686"/>
    <w:rsid w:val="00E46F44"/>
    <w:rsid w:val="00E555C5"/>
    <w:rsid w:val="00E56E56"/>
    <w:rsid w:val="00E621CC"/>
    <w:rsid w:val="00E62A2A"/>
    <w:rsid w:val="00E671BE"/>
    <w:rsid w:val="00E67F36"/>
    <w:rsid w:val="00E70B5A"/>
    <w:rsid w:val="00E747D0"/>
    <w:rsid w:val="00E75BA7"/>
    <w:rsid w:val="00E768BB"/>
    <w:rsid w:val="00E76E06"/>
    <w:rsid w:val="00E83CC2"/>
    <w:rsid w:val="00E83E67"/>
    <w:rsid w:val="00E846CD"/>
    <w:rsid w:val="00E84E01"/>
    <w:rsid w:val="00E85337"/>
    <w:rsid w:val="00E863A3"/>
    <w:rsid w:val="00E866AB"/>
    <w:rsid w:val="00E902B0"/>
    <w:rsid w:val="00E92CA7"/>
    <w:rsid w:val="00E93EEA"/>
    <w:rsid w:val="00E9439D"/>
    <w:rsid w:val="00E956F6"/>
    <w:rsid w:val="00EA09D5"/>
    <w:rsid w:val="00EA2DAD"/>
    <w:rsid w:val="00EA3A3F"/>
    <w:rsid w:val="00EA3ED0"/>
    <w:rsid w:val="00EA4E68"/>
    <w:rsid w:val="00EA544D"/>
    <w:rsid w:val="00EB0694"/>
    <w:rsid w:val="00EB29BB"/>
    <w:rsid w:val="00EB2C54"/>
    <w:rsid w:val="00EB3776"/>
    <w:rsid w:val="00EB4375"/>
    <w:rsid w:val="00EB6042"/>
    <w:rsid w:val="00EC0703"/>
    <w:rsid w:val="00EC13B5"/>
    <w:rsid w:val="00EC1E12"/>
    <w:rsid w:val="00EC39FD"/>
    <w:rsid w:val="00EC7210"/>
    <w:rsid w:val="00ED14BF"/>
    <w:rsid w:val="00ED4E16"/>
    <w:rsid w:val="00ED623D"/>
    <w:rsid w:val="00ED63D0"/>
    <w:rsid w:val="00ED65C6"/>
    <w:rsid w:val="00ED6903"/>
    <w:rsid w:val="00ED79BB"/>
    <w:rsid w:val="00EE0B67"/>
    <w:rsid w:val="00EE360C"/>
    <w:rsid w:val="00EE4262"/>
    <w:rsid w:val="00EE6605"/>
    <w:rsid w:val="00EF6B64"/>
    <w:rsid w:val="00EF7D97"/>
    <w:rsid w:val="00F00380"/>
    <w:rsid w:val="00F01206"/>
    <w:rsid w:val="00F01C92"/>
    <w:rsid w:val="00F01F94"/>
    <w:rsid w:val="00F02530"/>
    <w:rsid w:val="00F02965"/>
    <w:rsid w:val="00F078BA"/>
    <w:rsid w:val="00F154DD"/>
    <w:rsid w:val="00F16839"/>
    <w:rsid w:val="00F203BE"/>
    <w:rsid w:val="00F23BA7"/>
    <w:rsid w:val="00F24B8B"/>
    <w:rsid w:val="00F26116"/>
    <w:rsid w:val="00F26432"/>
    <w:rsid w:val="00F327C3"/>
    <w:rsid w:val="00F32F38"/>
    <w:rsid w:val="00F37ECB"/>
    <w:rsid w:val="00F452CF"/>
    <w:rsid w:val="00F514EA"/>
    <w:rsid w:val="00F529A6"/>
    <w:rsid w:val="00F53A33"/>
    <w:rsid w:val="00F56E12"/>
    <w:rsid w:val="00F61E04"/>
    <w:rsid w:val="00F623D4"/>
    <w:rsid w:val="00F62975"/>
    <w:rsid w:val="00F64C26"/>
    <w:rsid w:val="00F66328"/>
    <w:rsid w:val="00F66DBD"/>
    <w:rsid w:val="00F67305"/>
    <w:rsid w:val="00F70BE2"/>
    <w:rsid w:val="00F70F22"/>
    <w:rsid w:val="00F72255"/>
    <w:rsid w:val="00F72EEF"/>
    <w:rsid w:val="00F76E12"/>
    <w:rsid w:val="00F77A97"/>
    <w:rsid w:val="00F80975"/>
    <w:rsid w:val="00F82692"/>
    <w:rsid w:val="00F86E9A"/>
    <w:rsid w:val="00F91059"/>
    <w:rsid w:val="00F96723"/>
    <w:rsid w:val="00F974D1"/>
    <w:rsid w:val="00F97A9C"/>
    <w:rsid w:val="00FA4E95"/>
    <w:rsid w:val="00FA592A"/>
    <w:rsid w:val="00FA748F"/>
    <w:rsid w:val="00FB055B"/>
    <w:rsid w:val="00FC1F88"/>
    <w:rsid w:val="00FC20D2"/>
    <w:rsid w:val="00FC5B07"/>
    <w:rsid w:val="00FC7F53"/>
    <w:rsid w:val="00FD41E3"/>
    <w:rsid w:val="00FF05D3"/>
    <w:rsid w:val="00FF14D1"/>
    <w:rsid w:val="00FF339F"/>
    <w:rsid w:val="00FF48FC"/>
    <w:rsid w:val="00FF7D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48DAD5-24B6-4112-BDEA-FF195FE1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97949"/>
    <w:rPr>
      <w:sz w:val="24"/>
      <w:szCs w:val="24"/>
    </w:rPr>
  </w:style>
  <w:style w:type="paragraph" w:styleId="Nagwek1">
    <w:name w:val="heading 1"/>
    <w:basedOn w:val="Normalny"/>
    <w:next w:val="Normalny"/>
    <w:link w:val="Nagwek1Znak"/>
    <w:qFormat/>
    <w:rsid w:val="00ED65C6"/>
    <w:pPr>
      <w:keepNext/>
      <w:numPr>
        <w:numId w:val="12"/>
      </w:numPr>
      <w:spacing w:before="480" w:after="360"/>
      <w:outlineLvl w:val="0"/>
    </w:pPr>
    <w:rPr>
      <w:rFonts w:ascii="Cambria" w:hAnsi="Cambria"/>
      <w:b/>
      <w:bCs/>
      <w:color w:val="C00000"/>
      <w:kern w:val="32"/>
      <w:sz w:val="32"/>
      <w:szCs w:val="32"/>
      <w:lang w:val="x-none" w:eastAsia="x-none"/>
    </w:rPr>
  </w:style>
  <w:style w:type="paragraph" w:styleId="Nagwek2">
    <w:name w:val="heading 2"/>
    <w:basedOn w:val="Normalny"/>
    <w:next w:val="Normalny"/>
    <w:link w:val="Nagwek2Znak"/>
    <w:qFormat/>
    <w:rsid w:val="00ED65C6"/>
    <w:pPr>
      <w:keepNext/>
      <w:numPr>
        <w:ilvl w:val="1"/>
        <w:numId w:val="12"/>
      </w:numPr>
      <w:spacing w:before="240" w:after="60"/>
      <w:outlineLvl w:val="1"/>
    </w:pPr>
    <w:rPr>
      <w:rFonts w:ascii="Cambria" w:hAnsi="Cambria"/>
      <w:b/>
      <w:bCs/>
      <w:iCs/>
      <w:color w:val="C00000"/>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Schriftart: 9 pt,Schriftart: 10 pt,Schriftart: 8 pt,WB-Fußnotentext,FoodNote,ft,Footnote text,Footnote Text Char Char,Footnote Text Char1 Char Char,Footnote Text Char Char Char Char,fn,f,Char,Voetnoottekst Char,Footnote Text Char1"/>
    <w:basedOn w:val="Normalny"/>
    <w:link w:val="TekstprzypisudolnegoZnak"/>
    <w:rsid w:val="00997949"/>
    <w:rPr>
      <w:sz w:val="20"/>
      <w:szCs w:val="20"/>
    </w:rPr>
  </w:style>
  <w:style w:type="character" w:customStyle="1" w:styleId="TytuZnak">
    <w:name w:val="Tytuł Znak"/>
    <w:link w:val="Tytu"/>
    <w:locked/>
    <w:rsid w:val="00997949"/>
    <w:rPr>
      <w:b/>
      <w:bCs/>
      <w:sz w:val="24"/>
      <w:szCs w:val="24"/>
      <w:lang w:eastAsia="en-US" w:bidi="ar-SA"/>
    </w:rPr>
  </w:style>
  <w:style w:type="paragraph" w:styleId="Tytu">
    <w:name w:val="Title"/>
    <w:basedOn w:val="Normalny"/>
    <w:link w:val="TytuZnak"/>
    <w:qFormat/>
    <w:rsid w:val="00997949"/>
    <w:pPr>
      <w:jc w:val="center"/>
    </w:pPr>
    <w:rPr>
      <w:b/>
      <w:bCs/>
      <w:lang w:val="x-none" w:eastAsia="en-US"/>
    </w:rPr>
  </w:style>
  <w:style w:type="character" w:customStyle="1" w:styleId="TekstpodstawowyZnak">
    <w:name w:val="Tekst podstawowy Znak"/>
    <w:link w:val="Tekstpodstawowy"/>
    <w:locked/>
    <w:rsid w:val="00997949"/>
    <w:rPr>
      <w:sz w:val="24"/>
      <w:lang w:eastAsia="en-US" w:bidi="ar-SA"/>
    </w:rPr>
  </w:style>
  <w:style w:type="paragraph" w:styleId="Tekstpodstawowy">
    <w:name w:val="Body Text"/>
    <w:basedOn w:val="Normalny"/>
    <w:link w:val="TekstpodstawowyZnak"/>
    <w:rsid w:val="00997949"/>
    <w:rPr>
      <w:szCs w:val="20"/>
      <w:lang w:val="x-none" w:eastAsia="en-US"/>
    </w:rPr>
  </w:style>
  <w:style w:type="paragraph" w:customStyle="1" w:styleId="Wcicie">
    <w:name w:val="Wcięcie"/>
    <w:basedOn w:val="Normalny"/>
    <w:rsid w:val="00997949"/>
    <w:pPr>
      <w:overflowPunct w:val="0"/>
      <w:autoSpaceDE w:val="0"/>
      <w:autoSpaceDN w:val="0"/>
      <w:adjustRightInd w:val="0"/>
      <w:ind w:firstLine="851"/>
      <w:jc w:val="both"/>
    </w:pPr>
    <w:rPr>
      <w:szCs w:val="20"/>
    </w:rPr>
  </w:style>
  <w:style w:type="character" w:styleId="Odwoanieprzypisudolnego">
    <w:name w:val="footnote reference"/>
    <w:aliases w:val="Footnote,Footnote number,Footnote symbol,Footnote Reference Number,Footnote reference number,Times 10 Point,Exposant 3 Point,Footnote Reference Superscript,EN Footnote Reference,note TESI,Voetnootverwijzing,fr,o,FR,FR1"/>
    <w:rsid w:val="00997949"/>
    <w:rPr>
      <w:vertAlign w:val="superscript"/>
    </w:rPr>
  </w:style>
  <w:style w:type="character" w:customStyle="1" w:styleId="tabulatory">
    <w:name w:val="tabulatory"/>
    <w:basedOn w:val="Domylnaczcionkaakapitu"/>
    <w:rsid w:val="00997949"/>
  </w:style>
  <w:style w:type="paragraph" w:styleId="Tekstdymka">
    <w:name w:val="Balloon Text"/>
    <w:basedOn w:val="Normalny"/>
    <w:semiHidden/>
    <w:rsid w:val="00794275"/>
    <w:rPr>
      <w:rFonts w:ascii="Tahoma" w:hAnsi="Tahoma" w:cs="Tahoma"/>
      <w:sz w:val="16"/>
      <w:szCs w:val="16"/>
    </w:rPr>
  </w:style>
  <w:style w:type="character" w:styleId="Odwoaniedokomentarza">
    <w:name w:val="annotation reference"/>
    <w:uiPriority w:val="99"/>
    <w:rsid w:val="008E41F9"/>
    <w:rPr>
      <w:sz w:val="16"/>
      <w:szCs w:val="16"/>
    </w:rPr>
  </w:style>
  <w:style w:type="paragraph" w:styleId="Tekstkomentarza">
    <w:name w:val="annotation text"/>
    <w:basedOn w:val="Normalny"/>
    <w:link w:val="TekstkomentarzaZnak"/>
    <w:uiPriority w:val="99"/>
    <w:rsid w:val="008E41F9"/>
    <w:rPr>
      <w:sz w:val="20"/>
      <w:szCs w:val="20"/>
    </w:rPr>
  </w:style>
  <w:style w:type="character" w:customStyle="1" w:styleId="TekstkomentarzaZnak">
    <w:name w:val="Tekst komentarza Znak"/>
    <w:basedOn w:val="Domylnaczcionkaakapitu"/>
    <w:link w:val="Tekstkomentarza"/>
    <w:uiPriority w:val="99"/>
    <w:rsid w:val="008E41F9"/>
  </w:style>
  <w:style w:type="paragraph" w:styleId="Tematkomentarza">
    <w:name w:val="annotation subject"/>
    <w:basedOn w:val="Tekstkomentarza"/>
    <w:next w:val="Tekstkomentarza"/>
    <w:link w:val="TematkomentarzaZnak"/>
    <w:rsid w:val="008E41F9"/>
    <w:rPr>
      <w:b/>
      <w:bCs/>
      <w:lang w:val="x-none" w:eastAsia="x-none"/>
    </w:rPr>
  </w:style>
  <w:style w:type="character" w:customStyle="1" w:styleId="TematkomentarzaZnak">
    <w:name w:val="Temat komentarza Znak"/>
    <w:link w:val="Tematkomentarza"/>
    <w:rsid w:val="008E41F9"/>
    <w:rPr>
      <w:b/>
      <w:bCs/>
    </w:rPr>
  </w:style>
  <w:style w:type="character" w:customStyle="1" w:styleId="citation-line">
    <w:name w:val="citation-line"/>
    <w:basedOn w:val="Domylnaczcionkaakapitu"/>
    <w:rsid w:val="00676FA6"/>
  </w:style>
  <w:style w:type="character" w:styleId="Hipercze">
    <w:name w:val="Hyperlink"/>
    <w:uiPriority w:val="99"/>
    <w:semiHidden/>
    <w:unhideWhenUsed/>
    <w:rsid w:val="00386CAC"/>
    <w:rPr>
      <w:color w:val="0000FF"/>
      <w:u w:val="single"/>
    </w:rPr>
  </w:style>
  <w:style w:type="paragraph" w:customStyle="1" w:styleId="Default">
    <w:name w:val="Default"/>
    <w:rsid w:val="00502F73"/>
    <w:pPr>
      <w:autoSpaceDE w:val="0"/>
      <w:autoSpaceDN w:val="0"/>
      <w:adjustRightInd w:val="0"/>
    </w:pPr>
    <w:rPr>
      <w:color w:val="000000"/>
      <w:sz w:val="24"/>
      <w:szCs w:val="24"/>
    </w:rPr>
  </w:style>
  <w:style w:type="paragraph" w:styleId="Nagwek">
    <w:name w:val="header"/>
    <w:basedOn w:val="Normalny"/>
    <w:link w:val="NagwekZnak"/>
    <w:unhideWhenUsed/>
    <w:rsid w:val="00562048"/>
    <w:pPr>
      <w:tabs>
        <w:tab w:val="center" w:pos="4536"/>
        <w:tab w:val="right" w:pos="9072"/>
      </w:tabs>
    </w:pPr>
  </w:style>
  <w:style w:type="character" w:customStyle="1" w:styleId="NagwekZnak">
    <w:name w:val="Nagłówek Znak"/>
    <w:link w:val="Nagwek"/>
    <w:rsid w:val="00562048"/>
    <w:rPr>
      <w:sz w:val="24"/>
      <w:szCs w:val="24"/>
    </w:rPr>
  </w:style>
  <w:style w:type="paragraph" w:styleId="Stopka">
    <w:name w:val="footer"/>
    <w:basedOn w:val="Normalny"/>
    <w:link w:val="StopkaZnak"/>
    <w:uiPriority w:val="99"/>
    <w:unhideWhenUsed/>
    <w:rsid w:val="00562048"/>
    <w:pPr>
      <w:tabs>
        <w:tab w:val="center" w:pos="4536"/>
        <w:tab w:val="right" w:pos="9072"/>
      </w:tabs>
    </w:pPr>
  </w:style>
  <w:style w:type="character" w:customStyle="1" w:styleId="StopkaZnak">
    <w:name w:val="Stopka Znak"/>
    <w:link w:val="Stopka"/>
    <w:uiPriority w:val="99"/>
    <w:rsid w:val="00562048"/>
    <w:rPr>
      <w:sz w:val="24"/>
      <w:szCs w:val="24"/>
    </w:rPr>
  </w:style>
  <w:style w:type="character" w:customStyle="1" w:styleId="TekstprzypisudolnegoZnak">
    <w:name w:val="Tekst przypisu dolnego Znak"/>
    <w:aliases w:val="Schriftart: 9 pt Znak,Schriftart: 10 pt Znak,Schriftart: 8 pt Znak,WB-Fußnotentext Znak,FoodNote Znak,ft Znak,Footnote text Znak,Footnote Text Char Char Znak,Footnote Text Char1 Char Char Znak,fn Znak,f Znak,Char Znak"/>
    <w:link w:val="Tekstprzypisudolnego"/>
    <w:rsid w:val="00286BC1"/>
  </w:style>
  <w:style w:type="character" w:customStyle="1" w:styleId="Nagwek1Znak">
    <w:name w:val="Nagłówek 1 Znak"/>
    <w:link w:val="Nagwek1"/>
    <w:rsid w:val="00ED65C6"/>
    <w:rPr>
      <w:rFonts w:ascii="Cambria" w:hAnsi="Cambria"/>
      <w:b/>
      <w:bCs/>
      <w:color w:val="C00000"/>
      <w:kern w:val="32"/>
      <w:sz w:val="32"/>
      <w:szCs w:val="32"/>
      <w:lang w:val="x-none" w:eastAsia="x-none"/>
    </w:rPr>
  </w:style>
  <w:style w:type="character" w:customStyle="1" w:styleId="Nagwek2Znak">
    <w:name w:val="Nagłówek 2 Znak"/>
    <w:link w:val="Nagwek2"/>
    <w:rsid w:val="00ED65C6"/>
    <w:rPr>
      <w:rFonts w:ascii="Cambria" w:hAnsi="Cambria"/>
      <w:b/>
      <w:bCs/>
      <w:iCs/>
      <w:color w:val="C00000"/>
      <w:sz w:val="28"/>
      <w:szCs w:val="28"/>
      <w:lang w:val="x-none" w:eastAsia="x-none"/>
    </w:rPr>
  </w:style>
  <w:style w:type="paragraph" w:customStyle="1" w:styleId="M2013e2-s3">
    <w:name w:val="M2013e2-s3"/>
    <w:basedOn w:val="Tekstpodstawowywcity"/>
    <w:qFormat/>
    <w:rsid w:val="00ED65C6"/>
    <w:pPr>
      <w:numPr>
        <w:ilvl w:val="2"/>
        <w:numId w:val="12"/>
      </w:numPr>
      <w:tabs>
        <w:tab w:val="num" w:pos="1080"/>
      </w:tabs>
      <w:spacing w:before="120" w:line="360" w:lineRule="auto"/>
      <w:ind w:left="1080" w:hanging="360"/>
      <w:jc w:val="both"/>
    </w:pPr>
    <w:rPr>
      <w:lang w:val="x-none" w:eastAsia="x-none"/>
    </w:rPr>
  </w:style>
  <w:style w:type="paragraph" w:styleId="Tekstpodstawowywcity">
    <w:name w:val="Body Text Indent"/>
    <w:basedOn w:val="Normalny"/>
    <w:link w:val="TekstpodstawowywcityZnak"/>
    <w:unhideWhenUsed/>
    <w:rsid w:val="00ED65C6"/>
    <w:pPr>
      <w:spacing w:after="120"/>
      <w:ind w:left="283"/>
    </w:pPr>
  </w:style>
  <w:style w:type="character" w:customStyle="1" w:styleId="TekstpodstawowywcityZnak">
    <w:name w:val="Tekst podstawowy wcięty Znak"/>
    <w:link w:val="Tekstpodstawowywcity"/>
    <w:rsid w:val="00ED65C6"/>
    <w:rPr>
      <w:sz w:val="24"/>
      <w:szCs w:val="24"/>
    </w:rPr>
  </w:style>
  <w:style w:type="paragraph" w:styleId="Akapitzlist">
    <w:name w:val="List Paragraph"/>
    <w:basedOn w:val="Normalny"/>
    <w:uiPriority w:val="34"/>
    <w:qFormat/>
    <w:rsid w:val="0068181C"/>
    <w:pPr>
      <w:ind w:left="720"/>
      <w:contextualSpacing/>
    </w:pPr>
  </w:style>
  <w:style w:type="character" w:customStyle="1" w:styleId="UstpumowyZnak">
    <w:name w:val="Ustęp umowy Znak"/>
    <w:link w:val="Ustpumowy"/>
    <w:locked/>
    <w:rsid w:val="00202EE1"/>
    <w:rPr>
      <w:rFonts w:ascii="Arial" w:eastAsia="Arial" w:hAnsi="Arial" w:cs="Arial"/>
      <w:color w:val="000000"/>
      <w:sz w:val="22"/>
      <w:szCs w:val="22"/>
    </w:rPr>
  </w:style>
  <w:style w:type="paragraph" w:customStyle="1" w:styleId="Ustpumowy">
    <w:name w:val="Ustęp umowy"/>
    <w:basedOn w:val="Akapitzlist"/>
    <w:link w:val="UstpumowyZnak"/>
    <w:qFormat/>
    <w:rsid w:val="00202EE1"/>
    <w:pPr>
      <w:numPr>
        <w:numId w:val="25"/>
      </w:numPr>
      <w:spacing w:line="360" w:lineRule="auto"/>
      <w:jc w:val="both"/>
    </w:pPr>
    <w:rPr>
      <w:rFonts w:ascii="Arial" w:eastAsia="Arial" w:hAnsi="Arial" w:cs="Arial"/>
      <w:color w:val="000000"/>
      <w:sz w:val="22"/>
      <w:szCs w:val="22"/>
    </w:rPr>
  </w:style>
  <w:style w:type="paragraph" w:customStyle="1" w:styleId="punktpoustpie">
    <w:name w:val="punkt po ustępie"/>
    <w:basedOn w:val="Ustpumowy"/>
    <w:qFormat/>
    <w:rsid w:val="00202EE1"/>
    <w:pPr>
      <w:numPr>
        <w:ilvl w:val="1"/>
      </w:numPr>
      <w:tabs>
        <w:tab w:val="num" w:pos="360"/>
      </w:tabs>
      <w:ind w:left="360"/>
    </w:pPr>
  </w:style>
  <w:style w:type="character" w:customStyle="1" w:styleId="Ppogrubienie">
    <w:name w:val="_P_ – pogrubienie"/>
    <w:uiPriority w:val="1"/>
    <w:qFormat/>
    <w:rsid w:val="00285C6A"/>
    <w:rPr>
      <w:b/>
    </w:rPr>
  </w:style>
  <w:style w:type="paragraph" w:styleId="Tekstpodstawowy2">
    <w:name w:val="Body Text 2"/>
    <w:basedOn w:val="Normalny"/>
    <w:link w:val="Tekstpodstawowy2Znak"/>
    <w:semiHidden/>
    <w:unhideWhenUsed/>
    <w:rsid w:val="00F26432"/>
    <w:pPr>
      <w:spacing w:after="120" w:line="480" w:lineRule="auto"/>
    </w:pPr>
  </w:style>
  <w:style w:type="character" w:customStyle="1" w:styleId="Tekstpodstawowy2Znak">
    <w:name w:val="Tekst podstawowy 2 Znak"/>
    <w:basedOn w:val="Domylnaczcionkaakapitu"/>
    <w:link w:val="Tekstpodstawowy2"/>
    <w:semiHidden/>
    <w:rsid w:val="00F264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64548">
      <w:bodyDiv w:val="1"/>
      <w:marLeft w:val="0"/>
      <w:marRight w:val="0"/>
      <w:marTop w:val="0"/>
      <w:marBottom w:val="0"/>
      <w:divBdr>
        <w:top w:val="none" w:sz="0" w:space="0" w:color="auto"/>
        <w:left w:val="none" w:sz="0" w:space="0" w:color="auto"/>
        <w:bottom w:val="none" w:sz="0" w:space="0" w:color="auto"/>
        <w:right w:val="none" w:sz="0" w:space="0" w:color="auto"/>
      </w:divBdr>
    </w:div>
    <w:div w:id="359823256">
      <w:bodyDiv w:val="1"/>
      <w:marLeft w:val="0"/>
      <w:marRight w:val="0"/>
      <w:marTop w:val="0"/>
      <w:marBottom w:val="0"/>
      <w:divBdr>
        <w:top w:val="none" w:sz="0" w:space="0" w:color="auto"/>
        <w:left w:val="none" w:sz="0" w:space="0" w:color="auto"/>
        <w:bottom w:val="none" w:sz="0" w:space="0" w:color="auto"/>
        <w:right w:val="none" w:sz="0" w:space="0" w:color="auto"/>
      </w:divBdr>
    </w:div>
    <w:div w:id="648439076">
      <w:bodyDiv w:val="1"/>
      <w:marLeft w:val="0"/>
      <w:marRight w:val="0"/>
      <w:marTop w:val="0"/>
      <w:marBottom w:val="0"/>
      <w:divBdr>
        <w:top w:val="none" w:sz="0" w:space="0" w:color="auto"/>
        <w:left w:val="none" w:sz="0" w:space="0" w:color="auto"/>
        <w:bottom w:val="none" w:sz="0" w:space="0" w:color="auto"/>
        <w:right w:val="none" w:sz="0" w:space="0" w:color="auto"/>
      </w:divBdr>
    </w:div>
    <w:div w:id="966277663">
      <w:bodyDiv w:val="1"/>
      <w:marLeft w:val="0"/>
      <w:marRight w:val="0"/>
      <w:marTop w:val="0"/>
      <w:marBottom w:val="0"/>
      <w:divBdr>
        <w:top w:val="none" w:sz="0" w:space="0" w:color="auto"/>
        <w:left w:val="none" w:sz="0" w:space="0" w:color="auto"/>
        <w:bottom w:val="none" w:sz="0" w:space="0" w:color="auto"/>
        <w:right w:val="none" w:sz="0" w:space="0" w:color="auto"/>
      </w:divBdr>
    </w:div>
    <w:div w:id="1201822118">
      <w:bodyDiv w:val="1"/>
      <w:marLeft w:val="0"/>
      <w:marRight w:val="0"/>
      <w:marTop w:val="0"/>
      <w:marBottom w:val="0"/>
      <w:divBdr>
        <w:top w:val="none" w:sz="0" w:space="0" w:color="auto"/>
        <w:left w:val="none" w:sz="0" w:space="0" w:color="auto"/>
        <w:bottom w:val="none" w:sz="0" w:space="0" w:color="auto"/>
        <w:right w:val="none" w:sz="0" w:space="0" w:color="auto"/>
      </w:divBdr>
    </w:div>
    <w:div w:id="1399010537">
      <w:bodyDiv w:val="1"/>
      <w:marLeft w:val="0"/>
      <w:marRight w:val="0"/>
      <w:marTop w:val="0"/>
      <w:marBottom w:val="0"/>
      <w:divBdr>
        <w:top w:val="none" w:sz="0" w:space="0" w:color="auto"/>
        <w:left w:val="none" w:sz="0" w:space="0" w:color="auto"/>
        <w:bottom w:val="none" w:sz="0" w:space="0" w:color="auto"/>
        <w:right w:val="none" w:sz="0" w:space="0" w:color="auto"/>
      </w:divBdr>
    </w:div>
    <w:div w:id="1702705717">
      <w:bodyDiv w:val="1"/>
      <w:marLeft w:val="0"/>
      <w:marRight w:val="0"/>
      <w:marTop w:val="0"/>
      <w:marBottom w:val="0"/>
      <w:divBdr>
        <w:top w:val="none" w:sz="0" w:space="0" w:color="auto"/>
        <w:left w:val="none" w:sz="0" w:space="0" w:color="auto"/>
        <w:bottom w:val="none" w:sz="0" w:space="0" w:color="auto"/>
        <w:right w:val="none" w:sz="0" w:space="0" w:color="auto"/>
      </w:divBdr>
    </w:div>
    <w:div w:id="1875850174">
      <w:bodyDiv w:val="1"/>
      <w:marLeft w:val="0"/>
      <w:marRight w:val="0"/>
      <w:marTop w:val="0"/>
      <w:marBottom w:val="0"/>
      <w:divBdr>
        <w:top w:val="none" w:sz="0" w:space="0" w:color="auto"/>
        <w:left w:val="none" w:sz="0" w:space="0" w:color="auto"/>
        <w:bottom w:val="none" w:sz="0" w:space="0" w:color="auto"/>
        <w:right w:val="none" w:sz="0" w:space="0" w:color="auto"/>
      </w:divBdr>
    </w:div>
    <w:div w:id="199382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uszeeuropejskie.gov.pl/strony/o-funduszach/fundusze-2021-2027/prawo-i-dokumenty/zasady-komunikacji-f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pl/web/planodbudowy/strategia-promocji-i-informacji-kpo" TargetMode="External"/><Relationship Id="rId4" Type="http://schemas.openxmlformats.org/officeDocument/2006/relationships/settings" Target="settings.xml"/><Relationship Id="rId9" Type="http://schemas.openxmlformats.org/officeDocument/2006/relationships/hyperlink" Target="https://www.funduszeeuropejskie.gov.pl/strony/o-funduszach/fundusze-2021-2027/prawo-i-dokumenty/zasady-komunikacji-f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01604-9A40-43AC-B2F4-55AD18CCD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6329</Words>
  <Characters>37974</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
    </vt:vector>
  </TitlesOfParts>
  <Company>muw</Company>
  <LinksUpToDate>false</LinksUpToDate>
  <CharactersWithSpaces>44215</CharactersWithSpaces>
  <SharedDoc>false</SharedDoc>
  <HLinks>
    <vt:vector size="18" baseType="variant">
      <vt:variant>
        <vt:i4>3342373</vt:i4>
      </vt:variant>
      <vt:variant>
        <vt:i4>6</vt:i4>
      </vt:variant>
      <vt:variant>
        <vt:i4>0</vt:i4>
      </vt:variant>
      <vt:variant>
        <vt:i4>5</vt:i4>
      </vt:variant>
      <vt:variant>
        <vt:lpwstr>https://www.gov.pl/web/planodbudowy/strategia-promocji-i-informacji-kpo</vt:lpwstr>
      </vt:variant>
      <vt:variant>
        <vt:lpwstr/>
      </vt:variant>
      <vt:variant>
        <vt:i4>3342451</vt:i4>
      </vt:variant>
      <vt:variant>
        <vt:i4>3</vt:i4>
      </vt:variant>
      <vt:variant>
        <vt:i4>0</vt:i4>
      </vt:variant>
      <vt:variant>
        <vt:i4>5</vt:i4>
      </vt:variant>
      <vt:variant>
        <vt:lpwstr>https://www.funduszeeuropejskie.gov.pl/strony/o-funduszach/fundusze-2021-2027/prawo-i-dokumenty/zasady-komunikacji-fe/</vt:lpwstr>
      </vt:variant>
      <vt:variant>
        <vt:lpwstr/>
      </vt:variant>
      <vt:variant>
        <vt:i4>3342451</vt:i4>
      </vt:variant>
      <vt:variant>
        <vt:i4>0</vt:i4>
      </vt:variant>
      <vt:variant>
        <vt:i4>0</vt:i4>
      </vt:variant>
      <vt:variant>
        <vt:i4>5</vt:i4>
      </vt:variant>
      <vt:variant>
        <vt:lpwstr>https://www.funduszeeuropejskie.gov.pl/strony/o-funduszach/fundusze-2021-2027/prawo-i-dokumenty/zasady-komunikacji-fe/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gdym</dc:creator>
  <cp:lastModifiedBy>Paulina Orzechowska-Bylebył</cp:lastModifiedBy>
  <cp:revision>3</cp:revision>
  <cp:lastPrinted>2020-02-12T07:21:00Z</cp:lastPrinted>
  <dcterms:created xsi:type="dcterms:W3CDTF">2025-09-23T08:56:00Z</dcterms:created>
  <dcterms:modified xsi:type="dcterms:W3CDTF">2025-09-23T08:56:00Z</dcterms:modified>
</cp:coreProperties>
</file>