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49" w:rsidRPr="00A56653" w:rsidRDefault="00DE34AB" w:rsidP="00E52D0E">
      <w:pPr>
        <w:pStyle w:val="Tytu"/>
        <w:rPr>
          <w:lang w:val="pl-PL"/>
        </w:rPr>
      </w:pPr>
      <w:r w:rsidRPr="00A56653">
        <w:rPr>
          <w:lang w:val="pl-PL"/>
        </w:rPr>
        <w:t>RAMOW</w:t>
      </w:r>
      <w:r w:rsidR="00564A89" w:rsidRPr="00A56653">
        <w:rPr>
          <w:lang w:val="pl-PL"/>
        </w:rPr>
        <w:t>E POSTANOWIENIA</w:t>
      </w:r>
      <w:r w:rsidR="00997949" w:rsidRPr="00A56653">
        <w:t xml:space="preserve"> UMOWY</w:t>
      </w:r>
      <w:r w:rsidR="007665A2">
        <w:rPr>
          <w:lang w:val="pl-PL"/>
        </w:rPr>
        <w:t xml:space="preserve"> AKTYWNY </w:t>
      </w:r>
      <w:bookmarkStart w:id="0" w:name="_GoBack"/>
      <w:bookmarkEnd w:id="0"/>
      <w:r w:rsidR="00E846CD" w:rsidRPr="00A56653">
        <w:rPr>
          <w:lang w:val="pl-PL"/>
        </w:rPr>
        <w:t xml:space="preserve"> MALUCH </w:t>
      </w:r>
      <w:r w:rsidR="0043652F" w:rsidRPr="00A56653">
        <w:rPr>
          <w:lang w:val="pl-PL"/>
        </w:rPr>
        <w:t xml:space="preserve">2022-2029 – </w:t>
      </w:r>
      <w:r w:rsidR="007F24F4" w:rsidRPr="00A56653">
        <w:rPr>
          <w:lang w:val="pl-PL"/>
        </w:rPr>
        <w:t xml:space="preserve">podmioty inne niż jst </w:t>
      </w:r>
      <w:r w:rsidR="0043652F" w:rsidRPr="00A56653">
        <w:rPr>
          <w:lang w:val="pl-PL"/>
        </w:rPr>
        <w:t xml:space="preserve">/ </w:t>
      </w:r>
      <w:r w:rsidR="00EE41A4" w:rsidRPr="00A56653">
        <w:rPr>
          <w:lang w:val="pl-PL"/>
        </w:rPr>
        <w:t xml:space="preserve">funkcjonowanie </w:t>
      </w:r>
      <w:r w:rsidR="007F5C36" w:rsidRPr="00A56653">
        <w:rPr>
          <w:lang w:val="pl-PL"/>
        </w:rPr>
        <w:t>miejsc opieki</w:t>
      </w:r>
    </w:p>
    <w:p w:rsidR="00997949" w:rsidRPr="00A56653" w:rsidRDefault="00997949" w:rsidP="00E52D0E">
      <w:pPr>
        <w:pStyle w:val="Tytu"/>
        <w:rPr>
          <w:b w:val="0"/>
        </w:rPr>
      </w:pPr>
      <w:r w:rsidRPr="00A56653">
        <w:rPr>
          <w:b w:val="0"/>
        </w:rPr>
        <w:t>-----------------------------------------------------------------------------------------------------------------</w:t>
      </w:r>
    </w:p>
    <w:p w:rsidR="00997949" w:rsidRPr="00A56653" w:rsidRDefault="00997949" w:rsidP="00E52D0E">
      <w:pPr>
        <w:pStyle w:val="Tytu"/>
      </w:pPr>
    </w:p>
    <w:p w:rsidR="00997949" w:rsidRPr="00A56653" w:rsidRDefault="00997949" w:rsidP="00E52D0E">
      <w:pPr>
        <w:pStyle w:val="Tytu"/>
      </w:pPr>
      <w:r w:rsidRPr="00A56653">
        <w:t xml:space="preserve">UMOWA </w:t>
      </w:r>
      <w:r w:rsidR="00512D81" w:rsidRPr="00A56653">
        <w:rPr>
          <w:lang w:val="pl-PL"/>
        </w:rPr>
        <w:t xml:space="preserve">NR </w:t>
      </w:r>
      <w:r w:rsidR="0043652F" w:rsidRPr="00A56653">
        <w:rPr>
          <w:lang w:val="pl-PL"/>
        </w:rPr>
        <w:t>…</w:t>
      </w:r>
    </w:p>
    <w:p w:rsidR="008546FF" w:rsidRPr="00A56653" w:rsidRDefault="008546FF" w:rsidP="00E52D0E">
      <w:pPr>
        <w:jc w:val="both"/>
      </w:pPr>
    </w:p>
    <w:p w:rsidR="00C70E65" w:rsidRPr="00A56653" w:rsidRDefault="00C70E65" w:rsidP="00E52D0E">
      <w:pPr>
        <w:jc w:val="both"/>
      </w:pPr>
      <w:r w:rsidRPr="00A56653">
        <w:t>Umowa zostaje zawarta pomiędzy:</w:t>
      </w:r>
    </w:p>
    <w:p w:rsidR="004D0A2F" w:rsidRPr="00A56653" w:rsidRDefault="00171573" w:rsidP="00E52D0E">
      <w:pPr>
        <w:jc w:val="both"/>
      </w:pPr>
      <w:r w:rsidRPr="00A56653">
        <w:t xml:space="preserve">Skarbem Państwa - </w:t>
      </w:r>
      <w:r w:rsidR="005E7212" w:rsidRPr="00A56653">
        <w:t xml:space="preserve">Wojewodą </w:t>
      </w:r>
      <w:r w:rsidR="00036805">
        <w:t xml:space="preserve">Podkarpackim </w:t>
      </w:r>
      <w:r w:rsidR="00DE34AB" w:rsidRPr="00A56653">
        <w:t>…….</w:t>
      </w:r>
      <w:r w:rsidR="005E7212" w:rsidRPr="00A56653">
        <w:t xml:space="preserve">, </w:t>
      </w:r>
      <w:r w:rsidR="004D0A2F" w:rsidRPr="00A56653">
        <w:t xml:space="preserve">w imieniu którego działa na podstawie udzielonego pełnomocnictwa </w:t>
      </w:r>
      <w:r w:rsidR="00036805">
        <w:t>......</w:t>
      </w:r>
      <w:r w:rsidR="00C01831" w:rsidRPr="00A56653">
        <w:t xml:space="preserve"> </w:t>
      </w:r>
      <w:r w:rsidR="00DE34AB" w:rsidRPr="00A56653">
        <w:t xml:space="preserve">…. </w:t>
      </w:r>
      <w:r w:rsidR="004D0A2F" w:rsidRPr="00A56653">
        <w:t>–</w:t>
      </w:r>
      <w:r w:rsidR="0043652F" w:rsidRPr="00A56653">
        <w:t xml:space="preserve">… </w:t>
      </w:r>
      <w:r w:rsidR="004D0A2F" w:rsidRPr="00A56653">
        <w:t xml:space="preserve">, zwany dalej </w:t>
      </w:r>
      <w:r w:rsidR="00861540" w:rsidRPr="00A56653">
        <w:t>„</w:t>
      </w:r>
      <w:r w:rsidR="004D0A2F" w:rsidRPr="00A56653">
        <w:t>Wojewodą</w:t>
      </w:r>
      <w:r w:rsidR="00861540" w:rsidRPr="00A56653">
        <w:t>”</w:t>
      </w:r>
      <w:r w:rsidR="004D0A2F" w:rsidRPr="00A56653">
        <w:t xml:space="preserve"> </w:t>
      </w:r>
    </w:p>
    <w:p w:rsidR="00C70E65" w:rsidRPr="00A56653" w:rsidRDefault="00C70E65" w:rsidP="00E52D0E">
      <w:pPr>
        <w:jc w:val="both"/>
      </w:pPr>
      <w:r w:rsidRPr="00A56653">
        <w:t>a </w:t>
      </w:r>
    </w:p>
    <w:p w:rsidR="00C70E65" w:rsidRPr="00A56653" w:rsidRDefault="006203EA" w:rsidP="00E52D0E">
      <w:r w:rsidRPr="00A56653">
        <w:t>………………………………………………………………………………………………….</w:t>
      </w:r>
    </w:p>
    <w:p w:rsidR="00C70E65" w:rsidRPr="00A56653" w:rsidRDefault="00C70E65" w:rsidP="00E52D0E"/>
    <w:p w:rsidR="00C70E65" w:rsidRPr="00A56653" w:rsidRDefault="00C70E65" w:rsidP="00E52D0E">
      <w:r w:rsidRPr="00A56653">
        <w:t xml:space="preserve">zwaną/ym dalej </w:t>
      </w:r>
      <w:r w:rsidR="00861540" w:rsidRPr="00A56653">
        <w:t>„ostatecznym odbiorcą</w:t>
      </w:r>
      <w:r w:rsidR="00564A89" w:rsidRPr="00A56653">
        <w:t xml:space="preserve"> wsparcia</w:t>
      </w:r>
      <w:r w:rsidR="00861540" w:rsidRPr="00A56653">
        <w:t xml:space="preserve">” </w:t>
      </w:r>
      <w:r w:rsidR="007655CC" w:rsidRPr="00A56653">
        <w:t xml:space="preserve">o </w:t>
      </w:r>
      <w:r w:rsidRPr="00A56653">
        <w:t>następującej treści:</w:t>
      </w:r>
    </w:p>
    <w:p w:rsidR="00A45286" w:rsidRPr="00A56653" w:rsidRDefault="00A45286" w:rsidP="00E52D0E"/>
    <w:p w:rsidR="00A45286" w:rsidRPr="00A56653" w:rsidRDefault="00461024" w:rsidP="00E52D0E">
      <w:r w:rsidRPr="00A56653">
        <w:t xml:space="preserve"> </w:t>
      </w:r>
    </w:p>
    <w:p w:rsidR="00861540" w:rsidRPr="00A56653" w:rsidRDefault="00861540" w:rsidP="00E52D0E">
      <w:pPr>
        <w:jc w:val="both"/>
      </w:pPr>
      <w:r w:rsidRPr="00A56653">
        <w:t>Na podstawie art. 62 ustawy z dnia 4 lutego 2011 r. o opiece nad dziećmi w wieku do lat 3 (</w:t>
      </w:r>
      <w:r w:rsidR="008A23A7" w:rsidRPr="00A56653">
        <w:t>Dz.</w:t>
      </w:r>
      <w:r w:rsidR="008B7CB8" w:rsidRPr="00A56653">
        <w:t xml:space="preserve"> </w:t>
      </w:r>
      <w:r w:rsidR="008A23A7" w:rsidRPr="00A56653">
        <w:t>U. z 2022 r. poz. 1324, z późn. zm.</w:t>
      </w:r>
      <w:r w:rsidRPr="00A56653">
        <w:t>), w</w:t>
      </w:r>
      <w:r w:rsidR="001B0BD4" w:rsidRPr="00A56653">
        <w:t xml:space="preserve"> związku z uczestniczeniem w realizacji projektu FERS: …</w:t>
      </w:r>
      <w:r w:rsidRPr="00A56653">
        <w:t xml:space="preserve"> [</w:t>
      </w:r>
      <w:r w:rsidRPr="00A56653">
        <w:rPr>
          <w:iCs/>
        </w:rPr>
        <w:t>tytuł projektu</w:t>
      </w:r>
      <w:r w:rsidRPr="00A56653">
        <w:t>]</w:t>
      </w:r>
      <w:r w:rsidR="001B0BD4" w:rsidRPr="00A56653">
        <w:t xml:space="preserve"> </w:t>
      </w:r>
      <w:r w:rsidRPr="00A56653">
        <w:t xml:space="preserve">współfinansowanego z Europejskiego Funduszu Społecznego Plus w ramach priorytetu 3 programu Fundusze Europejskie dla Rozwoju Społecznego 2021-2027 </w:t>
      </w:r>
    </w:p>
    <w:p w:rsidR="00861540" w:rsidRPr="00A56653" w:rsidRDefault="00861540" w:rsidP="00E52D0E">
      <w:pPr>
        <w:jc w:val="both"/>
      </w:pPr>
    </w:p>
    <w:p w:rsidR="00861540" w:rsidRPr="00A56653" w:rsidRDefault="00861540" w:rsidP="00E52D0E">
      <w:pPr>
        <w:jc w:val="both"/>
      </w:pPr>
    </w:p>
    <w:p w:rsidR="001B0BD4" w:rsidRPr="00A56653" w:rsidRDefault="00861540" w:rsidP="00E52D0E">
      <w:pPr>
        <w:jc w:val="both"/>
      </w:pPr>
      <w:r w:rsidRPr="00A56653">
        <w:t>– strony umowy ustalają, co następuje:</w:t>
      </w:r>
    </w:p>
    <w:p w:rsidR="00997949" w:rsidRPr="00A56653" w:rsidRDefault="009F6934" w:rsidP="00E52D0E">
      <w:pPr>
        <w:jc w:val="center"/>
        <w:rPr>
          <w:b/>
        </w:rPr>
      </w:pPr>
      <w:r w:rsidRPr="00A56653">
        <w:rPr>
          <w:b/>
        </w:rPr>
        <w:t xml:space="preserve">   </w:t>
      </w:r>
    </w:p>
    <w:p w:rsidR="00861540" w:rsidRPr="00A56653" w:rsidRDefault="00861540" w:rsidP="00E52D0E">
      <w:pPr>
        <w:jc w:val="center"/>
        <w:rPr>
          <w:b/>
        </w:rPr>
      </w:pPr>
    </w:p>
    <w:p w:rsidR="00997949" w:rsidRPr="00A56653" w:rsidRDefault="00997949" w:rsidP="00E52D0E">
      <w:pPr>
        <w:jc w:val="center"/>
        <w:rPr>
          <w:b/>
        </w:rPr>
      </w:pPr>
      <w:r w:rsidRPr="00A56653">
        <w:rPr>
          <w:b/>
        </w:rPr>
        <w:t>§ 1</w:t>
      </w:r>
    </w:p>
    <w:p w:rsidR="00997949" w:rsidRPr="00A56653" w:rsidRDefault="00997949" w:rsidP="00E52D0E">
      <w:pPr>
        <w:jc w:val="center"/>
        <w:rPr>
          <w:b/>
        </w:rPr>
      </w:pPr>
      <w:r w:rsidRPr="00A56653">
        <w:rPr>
          <w:b/>
        </w:rPr>
        <w:t xml:space="preserve">Przedmiot umowy i wysokość </w:t>
      </w:r>
      <w:r w:rsidR="00861540" w:rsidRPr="00A56653">
        <w:rPr>
          <w:b/>
        </w:rPr>
        <w:t>dofinansowania</w:t>
      </w:r>
    </w:p>
    <w:p w:rsidR="004B7844" w:rsidRPr="0071029F" w:rsidRDefault="004B7844" w:rsidP="004B7844">
      <w:pPr>
        <w:numPr>
          <w:ilvl w:val="0"/>
          <w:numId w:val="1"/>
        </w:numPr>
      </w:pPr>
      <w:r w:rsidRPr="0071029F">
        <w:t>Wojewoda na warunkach niniejszej umowy zobowiązuje się przekazać ostatecznemu odbiorcy wsparcia środki finansowe z FERS w łącznej kwocie …….. zł (słownie złotych: ……………. xx/100), z przeznaczeniem na dofinansowanie realizacji zadania pn.: …………………………….. zwanego dalej „zadaniem”, w ramach Programu rozwoju instytucji opieki nad dziećmi w wieku do lat 3 „MALUCH+ 2022-2029”, zwanego dalej Programem.</w:t>
      </w:r>
    </w:p>
    <w:p w:rsidR="004B7844" w:rsidRDefault="004B7844" w:rsidP="004B784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>
        <w:t>Środki, o których mowa w ust. 1 pochodzić będą z dwóch źródeł, tj.::</w:t>
      </w:r>
    </w:p>
    <w:p w:rsidR="004B7844" w:rsidRDefault="004B7844" w:rsidP="004B7844">
      <w:pPr>
        <w:overflowPunct w:val="0"/>
        <w:autoSpaceDE w:val="0"/>
        <w:autoSpaceDN w:val="0"/>
        <w:adjustRightInd w:val="0"/>
        <w:ind w:left="360" w:firstLine="207"/>
        <w:jc w:val="both"/>
      </w:pPr>
      <w:r>
        <w:t>1) środków europejskich  (rozdz. 85516 – System opieki nad dziećmi w wieku do lat 3, par. xxx7 - …………..) w kwocie  (słownie złotych :…………...….xx/100), co stanowi ……% dofinansowania ,</w:t>
      </w:r>
    </w:p>
    <w:p w:rsidR="004B7844" w:rsidRDefault="004B7844" w:rsidP="004B7844">
      <w:pPr>
        <w:overflowPunct w:val="0"/>
        <w:autoSpaceDE w:val="0"/>
        <w:autoSpaceDN w:val="0"/>
        <w:adjustRightInd w:val="0"/>
        <w:ind w:left="360"/>
        <w:jc w:val="both"/>
      </w:pPr>
      <w:r>
        <w:t>2) środków dofinansowania w formie współfinansowania  krajowego środków europejskich  (rozdz. 85516 – System opieki nad dziećmi w wieku do lat 3, par. xxx9 - …………..) w kwocie  (słownie złotych :…………...….xx/100), co stanowi ……% dofinansowania.</w:t>
      </w:r>
    </w:p>
    <w:p w:rsidR="004B7844" w:rsidRDefault="004B7844" w:rsidP="007B4D42">
      <w:pPr>
        <w:overflowPunct w:val="0"/>
        <w:autoSpaceDE w:val="0"/>
        <w:autoSpaceDN w:val="0"/>
        <w:adjustRightInd w:val="0"/>
        <w:ind w:left="360"/>
        <w:jc w:val="both"/>
      </w:pPr>
    </w:p>
    <w:p w:rsidR="004B7844" w:rsidRDefault="004B7844" w:rsidP="004B784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1029F">
        <w:t>Należy zachować  procentowy udział środków wskazany w ust. 2 w całości realizacji zadania.</w:t>
      </w:r>
    </w:p>
    <w:p w:rsidR="008358B1" w:rsidRPr="00A56653" w:rsidRDefault="007F5C36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56653">
        <w:t xml:space="preserve">Środki, o których mowa w ust. 1, </w:t>
      </w:r>
      <w:r w:rsidR="008028A5" w:rsidRPr="00A56653">
        <w:t>przeznacza się na dofinansowanie realizacji zada</w:t>
      </w:r>
      <w:r w:rsidR="008358B1" w:rsidRPr="00A56653">
        <w:t xml:space="preserve">nia </w:t>
      </w:r>
      <w:r w:rsidR="00842EBC" w:rsidRPr="00A56653">
        <w:t>podlega</w:t>
      </w:r>
      <w:r w:rsidR="004B7844">
        <w:t>jącego na</w:t>
      </w:r>
      <w:r w:rsidR="00842EBC" w:rsidRPr="00A56653">
        <w:t xml:space="preserve"> </w:t>
      </w:r>
      <w:r w:rsidR="00D26812" w:rsidRPr="00A56653">
        <w:t>funkcjonowani</w:t>
      </w:r>
      <w:r w:rsidR="004B7844">
        <w:t>u</w:t>
      </w:r>
      <w:r w:rsidR="00D26812" w:rsidRPr="00A56653">
        <w:t xml:space="preserve"> </w:t>
      </w:r>
      <w:r w:rsidR="00FD30EC" w:rsidRPr="00A56653">
        <w:t xml:space="preserve">przez okres 36 miesięcy </w:t>
      </w:r>
      <w:r w:rsidR="008358B1" w:rsidRPr="00A56653">
        <w:t>nowych miejsc opieki nad dziećmi w wieku do lat 3</w:t>
      </w:r>
      <w:r w:rsidR="00842EBC" w:rsidRPr="00A56653">
        <w:t xml:space="preserve">, zwanych dalej „miejscami opieki”, </w:t>
      </w:r>
      <w:r w:rsidR="00FD30EC" w:rsidRPr="00A56653">
        <w:t xml:space="preserve"> utworzonych w </w:t>
      </w:r>
      <w:r w:rsidR="00842EBC" w:rsidRPr="00A56653">
        <w:t xml:space="preserve">żłobku, klubie dziecięcym lub u dziennego opiekuna, zwanych dalej „instytucjami opieki”, w </w:t>
      </w:r>
      <w:r w:rsidR="00FD30EC" w:rsidRPr="00A56653">
        <w:t>ramach umowy nr …</w:t>
      </w:r>
      <w:r w:rsidR="008358B1" w:rsidRPr="00A56653">
        <w:t xml:space="preserve">. </w:t>
      </w:r>
      <w:r w:rsidR="003B5516" w:rsidRPr="00A56653">
        <w:t xml:space="preserve"> i przeznaczone jest na pokrycie kosztów funkcjonowania </w:t>
      </w:r>
      <w:r w:rsidR="00842EBC" w:rsidRPr="00A56653">
        <w:t xml:space="preserve">tych </w:t>
      </w:r>
      <w:r w:rsidR="003B5516" w:rsidRPr="00A56653">
        <w:t>miejsc</w:t>
      </w:r>
      <w:r w:rsidR="00842EBC" w:rsidRPr="00A56653">
        <w:t xml:space="preserve"> opieki</w:t>
      </w:r>
      <w:r w:rsidR="003B5516" w:rsidRPr="00A56653">
        <w:t>.</w:t>
      </w:r>
    </w:p>
    <w:p w:rsidR="003B5516" w:rsidRPr="00A56653" w:rsidRDefault="00927F35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56653">
        <w:lastRenderedPageBreak/>
        <w:t>Miesięczna kwota dofinansowania przysługuje w pełnej wysokości niezależnie od czasu obecności dziecka w instytucji opieki, z zastrzeżeniem, że decyzja o czasie przebywania dziecka w instytucji opieki jest decyzją rodzica, a żłobek i klub dziecięcy oferuje opiekę w wymiarze do 10 godzin dziennie</w:t>
      </w:r>
      <w:r w:rsidR="003B5516" w:rsidRPr="00A56653">
        <w:t xml:space="preserve">. </w:t>
      </w:r>
    </w:p>
    <w:p w:rsidR="007F24F4" w:rsidRPr="00A56653" w:rsidRDefault="007F24F4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56653">
        <w:t>Miesięczna kwota dofinansowani</w:t>
      </w:r>
      <w:r w:rsidR="008A1419" w:rsidRPr="00A56653">
        <w:t>a</w:t>
      </w:r>
      <w:r w:rsidRPr="00A56653">
        <w:t xml:space="preserve"> może być przyznana pod warunkiem obniżenia miesięcznych opłat rodziców za pobyt dziecka w instytucji opieki o kwotę miesięcznego dofinansowania..</w:t>
      </w:r>
    </w:p>
    <w:p w:rsidR="007F24F4" w:rsidRPr="00A56653" w:rsidRDefault="004B7844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>
        <w:t>W</w:t>
      </w:r>
      <w:r w:rsidR="00F23F87" w:rsidRPr="00A56653">
        <w:t xml:space="preserve">ysokość </w:t>
      </w:r>
      <w:r w:rsidR="00D26812" w:rsidRPr="00A56653">
        <w:t>środkó</w:t>
      </w:r>
      <w:r w:rsidR="00DE34AB" w:rsidRPr="00A56653">
        <w:t xml:space="preserve">w </w:t>
      </w:r>
      <w:r w:rsidR="00F23F87" w:rsidRPr="00A56653">
        <w:t>może dotyczyć 100% kosztów realizacji zadania, na które zostało przyznane dofinansowanie</w:t>
      </w:r>
      <w:r w:rsidR="00DE34AB" w:rsidRPr="00A56653">
        <w:t xml:space="preserve">, jednakże miesięczna kwota dofinansowania nie może być wyższa od </w:t>
      </w:r>
      <w:r w:rsidR="007F24F4" w:rsidRPr="00A56653">
        <w:t xml:space="preserve">ponoszonej miesięcznie przez rodzica opłaty za pobyt </w:t>
      </w:r>
      <w:r w:rsidR="008A1419" w:rsidRPr="00A56653">
        <w:t xml:space="preserve">dziecka w instytucji opieki </w:t>
      </w:r>
      <w:r w:rsidR="007F24F4" w:rsidRPr="00A56653">
        <w:t xml:space="preserve">(do opłaty za pobyt </w:t>
      </w:r>
      <w:r w:rsidR="008A1419" w:rsidRPr="00A56653">
        <w:t xml:space="preserve">dziecka w instytucji opieki </w:t>
      </w:r>
      <w:r w:rsidR="007F24F4" w:rsidRPr="00A56653">
        <w:t>nie wlicza się opłaty za wyżywienie) po uwzględnieniu ulg, przy czym przez ulgi rozumie się ulgi wprowadzane przez podmiot prowadzący instytucję opieki i dotacje z budżetu gminy. Do ulg nie zalicza się  dofinansowania  obniżenia opłaty za pobyt dziecka w żłobku, klubie dziecięcym lub u dziennego opiekuna, o którym mowa w art. 64c ustawy</w:t>
      </w:r>
      <w:r w:rsidR="008A1419" w:rsidRPr="00A56653">
        <w:t xml:space="preserve"> o opiec nad dziećmi w wieku do lat. 3</w:t>
      </w:r>
      <w:r w:rsidR="007F24F4" w:rsidRPr="00A56653">
        <w:t>.</w:t>
      </w:r>
    </w:p>
    <w:p w:rsidR="00F23F87" w:rsidRPr="00A56653" w:rsidRDefault="00217F5A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56653">
        <w:t>Ostateczny odbiorca wsparcia nie jest zobowiązany do wniesienia środków własnych na realizację zadania, na które przyznano dofinansowanie</w:t>
      </w:r>
      <w:r w:rsidR="00F23F87" w:rsidRPr="00A56653">
        <w:t>.</w:t>
      </w:r>
    </w:p>
    <w:p w:rsidR="007F24F4" w:rsidRPr="00A56653" w:rsidRDefault="007F24F4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56653">
        <w:t xml:space="preserve">Uzyskanie dofinansowania do funkcjonowania miejsc </w:t>
      </w:r>
      <w:r w:rsidR="007B5405" w:rsidRPr="00A56653">
        <w:t xml:space="preserve">opieki </w:t>
      </w:r>
      <w:r w:rsidRPr="00A56653">
        <w:t xml:space="preserve">jest możliwe pod warunkiem, że miesięczne opłaty rodziców za pobyt </w:t>
      </w:r>
      <w:r w:rsidR="005F623F" w:rsidRPr="00A56653">
        <w:t xml:space="preserve">dziecka w instytucji opieki </w:t>
      </w:r>
      <w:r w:rsidRPr="00A56653">
        <w:t xml:space="preserve">dotyczące miejsc </w:t>
      </w:r>
      <w:r w:rsidR="005F623F" w:rsidRPr="00A56653">
        <w:t xml:space="preserve">opieki </w:t>
      </w:r>
      <w:r w:rsidRPr="00A56653">
        <w:t xml:space="preserve">powstałych przy udziale środków z </w:t>
      </w:r>
      <w:r w:rsidR="005F623F" w:rsidRPr="00A56653">
        <w:rPr>
          <w:color w:val="000000"/>
        </w:rPr>
        <w:t>Krajowego Planu Odbudowy i Zwiększania Odporności</w:t>
      </w:r>
      <w:r w:rsidRPr="00A56653">
        <w:t xml:space="preserve"> lub FERS nie przekroczą przez </w:t>
      </w:r>
      <w:r w:rsidR="005F623F" w:rsidRPr="00A56653">
        <w:t xml:space="preserve">okres </w:t>
      </w:r>
      <w:r w:rsidRPr="00A56653">
        <w:t xml:space="preserve">36 miesięcy (przez 12 miesięcy, a następnie przez 24 miesiące) 120% średniej miesięcznej opłaty za pobyt </w:t>
      </w:r>
      <w:r w:rsidR="005F623F" w:rsidRPr="00A56653">
        <w:t xml:space="preserve">dziecka w instytucji opieki </w:t>
      </w:r>
      <w:r w:rsidRPr="00A56653">
        <w:t>(do opłaty za pobyt</w:t>
      </w:r>
      <w:r w:rsidR="005F623F" w:rsidRPr="00A56653">
        <w:t xml:space="preserve"> dziecka w instytucji opieki</w:t>
      </w:r>
      <w:r w:rsidRPr="00A56653">
        <w:t xml:space="preserve"> nie wlicza się opłaty za wyżywienie i ulg wprowadzanych przez podmiot prowadzący oraz dotacje gminy) pobieranej w miastach wojewódzkich przez podmioty inne niż </w:t>
      </w:r>
      <w:r w:rsidR="005F623F" w:rsidRPr="00A56653">
        <w:t>jednostki samorządu terytorialnego</w:t>
      </w:r>
      <w:r w:rsidR="00C559EB" w:rsidRPr="00A56653">
        <w:t>,</w:t>
      </w:r>
      <w:r w:rsidRPr="00A56653">
        <w:t xml:space="preserve"> z wyłączeniem instytucji publicznych. Limit miesięcznej opłaty jest ustalany dla całego kraju, w oparciu o dane z Rejestru Żłobków na podstawie informacji o podstawowej opłacie miesięcznej za pobyt </w:t>
      </w:r>
      <w:r w:rsidR="00C559EB" w:rsidRPr="00A56653">
        <w:t xml:space="preserve">dziecka w instytucji opieki </w:t>
      </w:r>
      <w:r w:rsidRPr="00A56653">
        <w:t xml:space="preserve">prowadzonej przez podmioty inne niż </w:t>
      </w:r>
      <w:r w:rsidR="00C559EB" w:rsidRPr="00A56653">
        <w:t>jednostka samorządu terytorialnego,</w:t>
      </w:r>
      <w:r w:rsidRPr="00A56653">
        <w:t xml:space="preserve">  z wyłączeniem instytucji publicznych. Limit miesięcznej opłaty w pierwszym półroczu 2023 r. wynosi 1368 zł. Aktualizacja limitu opłaty będzie publikowana na stronie internetowej Ministerstwa Rodziny i Polityki Społecznej w zakładce Maluch+ nie rzadziej niż co pół roku od </w:t>
      </w:r>
      <w:r w:rsidR="00C559EB" w:rsidRPr="00A56653">
        <w:t xml:space="preserve">dnia </w:t>
      </w:r>
      <w:r w:rsidRPr="00A56653">
        <w:t xml:space="preserve">ogłoszenia Programu, nie później </w:t>
      </w:r>
      <w:r w:rsidR="00C559EB" w:rsidRPr="00A56653">
        <w:t xml:space="preserve">jednak </w:t>
      </w:r>
      <w:r w:rsidRPr="00A56653">
        <w:t xml:space="preserve">niż do końca </w:t>
      </w:r>
      <w:r w:rsidR="00C559EB" w:rsidRPr="00A56653">
        <w:t xml:space="preserve">odpowiednio </w:t>
      </w:r>
      <w:r w:rsidRPr="00A56653">
        <w:t>maja</w:t>
      </w:r>
      <w:r w:rsidR="00C559EB" w:rsidRPr="00A56653">
        <w:t xml:space="preserve"> i </w:t>
      </w:r>
      <w:r w:rsidRPr="00A56653">
        <w:t xml:space="preserve">listopada każdego roku. Po publikacji na stronie </w:t>
      </w:r>
      <w:r w:rsidR="00C559EB" w:rsidRPr="00A56653">
        <w:t xml:space="preserve">internetowej </w:t>
      </w:r>
      <w:r w:rsidRPr="00A56653">
        <w:t>Ministerstwa Rodziny i Polityki Społecznej komunikatu dotyczącego w</w:t>
      </w:r>
      <w:r w:rsidR="00C559EB" w:rsidRPr="00A56653">
        <w:t xml:space="preserve">yżej wskazanego </w:t>
      </w:r>
      <w:r w:rsidRPr="00A56653">
        <w:t xml:space="preserve">limitu opłaty, wojewoda cyklicznie dokonuje weryfikacji podstawowej </w:t>
      </w:r>
      <w:r w:rsidR="00C559EB" w:rsidRPr="00A56653">
        <w:t xml:space="preserve">miesięcznej opłaty za pobyt dziecka w instytucjach opieki </w:t>
      </w:r>
      <w:r w:rsidRPr="00A56653">
        <w:t xml:space="preserve">dla wszystkich dzieci zapisanych na miejsca </w:t>
      </w:r>
      <w:r w:rsidR="00C559EB" w:rsidRPr="00A56653">
        <w:t xml:space="preserve">opieki </w:t>
      </w:r>
      <w:r w:rsidRPr="00A56653">
        <w:t xml:space="preserve">utworzone </w:t>
      </w:r>
      <w:r w:rsidR="00C559EB" w:rsidRPr="00A56653">
        <w:t>ze środków pochodzących z</w:t>
      </w:r>
      <w:r w:rsidRPr="00A56653">
        <w:t xml:space="preserve"> Program</w:t>
      </w:r>
      <w:r w:rsidR="00C559EB" w:rsidRPr="00A56653">
        <w:t>u</w:t>
      </w:r>
      <w:r w:rsidRPr="00A56653">
        <w:t xml:space="preserve"> . Przekroczenie ustalonej przez Ministra </w:t>
      </w:r>
      <w:r w:rsidR="00646307" w:rsidRPr="00A56653">
        <w:t xml:space="preserve">Rodziny i Polityki Społecznej </w:t>
      </w:r>
      <w:r w:rsidRPr="00A56653">
        <w:t>wysokości opłaty stanowi naruszenie warunków realizacji Programu i może oznaczać konieczność zwrotu całości lub części środków</w:t>
      </w:r>
      <w:r w:rsidR="00F50D1C" w:rsidRPr="00A56653">
        <w:t xml:space="preserve">, o których mowa w ust. 1, </w:t>
      </w:r>
      <w:r w:rsidRPr="00A56653">
        <w:t xml:space="preserve"> przez ostatecznego odbiorcę</w:t>
      </w:r>
      <w:r w:rsidR="00DC61DC" w:rsidRPr="00A56653">
        <w:t xml:space="preserve"> wsparcia</w:t>
      </w:r>
      <w:r w:rsidRPr="00A56653">
        <w:t>. Ewentualna kwota zwrotu jest ustalana przez Wojewodę indywidualnie w zależności od wagi i charakteru naruszenia</w:t>
      </w:r>
      <w:r w:rsidR="00F50D1C" w:rsidRPr="00A56653">
        <w:t>.</w:t>
      </w:r>
    </w:p>
    <w:p w:rsidR="007F24F4" w:rsidRPr="00A56653" w:rsidRDefault="00D67C5C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56653">
        <w:t>O</w:t>
      </w:r>
      <w:r w:rsidR="007F24F4" w:rsidRPr="00A56653">
        <w:t xml:space="preserve">stateczny odbiorca wsparcia zobowiązany jest umieścić </w:t>
      </w:r>
      <w:r w:rsidRPr="00A56653">
        <w:t xml:space="preserve">w umowie zawieranej z rodzicami </w:t>
      </w:r>
      <w:r w:rsidR="007F24F4" w:rsidRPr="00A56653">
        <w:t xml:space="preserve">informacje zawarte ust. </w:t>
      </w:r>
      <w:r w:rsidR="004B7844">
        <w:t>9</w:t>
      </w:r>
      <w:r w:rsidR="00591893" w:rsidRPr="00A56653">
        <w:t xml:space="preserve">. </w:t>
      </w:r>
      <w:r w:rsidRPr="00A56653">
        <w:t xml:space="preserve">Ostateczny odbiorca wsparcia, </w:t>
      </w:r>
      <w:r w:rsidR="00591893" w:rsidRPr="00A56653">
        <w:t>wskazują</w:t>
      </w:r>
      <w:r w:rsidR="007F24F4" w:rsidRPr="00A56653">
        <w:t>c kwotę jaką mają zapłacić rodzice za pobyt dziecka w instytucji</w:t>
      </w:r>
      <w:r w:rsidRPr="00A56653">
        <w:t xml:space="preserve"> opieki</w:t>
      </w:r>
      <w:r w:rsidR="007F24F4" w:rsidRPr="00A56653">
        <w:t xml:space="preserve">, </w:t>
      </w:r>
      <w:r w:rsidRPr="00A56653">
        <w:t xml:space="preserve">odlicza </w:t>
      </w:r>
      <w:r w:rsidR="007F24F4" w:rsidRPr="00A56653">
        <w:t>od kwoty nieprzekraczającej limit</w:t>
      </w:r>
      <w:r w:rsidRPr="00A56653">
        <w:t>u określonego przez Ministra Rodziny i Polityki Społecznej</w:t>
      </w:r>
      <w:r w:rsidR="007F24F4" w:rsidRPr="00A56653">
        <w:t xml:space="preserve"> </w:t>
      </w:r>
      <w:r w:rsidRPr="00A56653">
        <w:t xml:space="preserve">kwotę </w:t>
      </w:r>
      <w:r w:rsidR="007F24F4" w:rsidRPr="00A56653">
        <w:t>dofinansowani</w:t>
      </w:r>
      <w:r w:rsidRPr="00A56653">
        <w:t>a</w:t>
      </w:r>
      <w:r w:rsidR="007F24F4" w:rsidRPr="00A56653">
        <w:t xml:space="preserve"> </w:t>
      </w:r>
      <w:r w:rsidRPr="00A56653">
        <w:t xml:space="preserve">ze środków, o których mowa w ust. 1, przypadającą na dane </w:t>
      </w:r>
      <w:r w:rsidR="007F24F4" w:rsidRPr="00A56653">
        <w:t>miejsc</w:t>
      </w:r>
      <w:r w:rsidRPr="00A56653">
        <w:t>e opieki</w:t>
      </w:r>
      <w:r w:rsidR="007F24F4" w:rsidRPr="00A56653">
        <w:t xml:space="preserve"> oraz </w:t>
      </w:r>
      <w:r w:rsidRPr="00A56653">
        <w:t xml:space="preserve">kwotę </w:t>
      </w:r>
      <w:r w:rsidR="007F24F4" w:rsidRPr="00A56653">
        <w:t>dofinansowani</w:t>
      </w:r>
      <w:r w:rsidRPr="00A56653">
        <w:t>a</w:t>
      </w:r>
      <w:r w:rsidR="007F24F4" w:rsidRPr="00A56653">
        <w:t xml:space="preserve"> obniżenia opłaty </w:t>
      </w:r>
      <w:r w:rsidRPr="00A56653">
        <w:t xml:space="preserve">rodzica </w:t>
      </w:r>
      <w:r w:rsidR="007F24F4" w:rsidRPr="00A56653">
        <w:t>za pobyt dziecka w instytucji opieki, o którym mowa w art. 64c ustawy</w:t>
      </w:r>
      <w:r w:rsidRPr="00A56653">
        <w:t xml:space="preserve"> o opiece nad dziećmi w wieku do lat 3</w:t>
      </w:r>
      <w:r w:rsidR="007F24F4" w:rsidRPr="00A56653">
        <w:t>.</w:t>
      </w:r>
    </w:p>
    <w:p w:rsidR="00537657" w:rsidRPr="00A56653" w:rsidRDefault="007B160E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bookmarkStart w:id="1" w:name="_Hlk124413549"/>
      <w:r w:rsidRPr="00A56653">
        <w:lastRenderedPageBreak/>
        <w:t xml:space="preserve">Ostateczny odbiorca wsparcia zobowiązuje się do zapewnienia funkcjonowania miejsc opieki, o których mowa w ust. </w:t>
      </w:r>
      <w:r w:rsidR="004B7844">
        <w:t>4</w:t>
      </w:r>
      <w:r w:rsidRPr="00A56653">
        <w:t xml:space="preserve">, przez okres 36 miesięcy, przy czym okres ten będzie podzielony na dwa okresy: pierwsze 12 miesięcy oraz kolejne 24 miesiące, które będą rozliczane odrębnie, na zasadach określonych w niniejszej umowie i Programie.  Terminy, o których mowa w zdaniu pierwszym, biegną od dnia następującego po dniu, w którym ostateczny odbiorca wsparcia obsadził miejsca opieki, o których mowa w ust. </w:t>
      </w:r>
      <w:r w:rsidR="004B7844">
        <w:t>4</w:t>
      </w:r>
      <w:r w:rsidRPr="00A56653">
        <w:t xml:space="preserve">, zgodnie z ust. </w:t>
      </w:r>
      <w:bookmarkEnd w:id="1"/>
      <w:r w:rsidR="004B7844" w:rsidRPr="00A56653">
        <w:t>1</w:t>
      </w:r>
      <w:r w:rsidR="004B7844">
        <w:t>2</w:t>
      </w:r>
      <w:r w:rsidRPr="00A56653">
        <w:t xml:space="preserve">, przy czym jeżeli terminy te upłyną po dniu 31 grudnia 2029 r., wówczas bieg terminu liczy się od dnia od dnia 31 grudnia 2026 r. </w:t>
      </w:r>
      <w:r w:rsidR="00537657" w:rsidRPr="00A56653">
        <w:t>.</w:t>
      </w:r>
    </w:p>
    <w:p w:rsidR="00FD30EC" w:rsidRPr="00A56653" w:rsidRDefault="000C714E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56653">
        <w:t xml:space="preserve">Ostateczny odbiorca  wsparcia jest zobowiązany do zapewnienia obsadzenia miejsc opieki, o których mowa w ust. </w:t>
      </w:r>
      <w:r w:rsidR="004B7844">
        <w:t>4</w:t>
      </w:r>
      <w:r w:rsidRPr="00A56653">
        <w:t>, w terminie 3 miesięcy od dnia dokonania wpisu tych miejsc opieki do rejestru żłobków i klubów dziecięcych lub wykazu dziennych opiekunów. Poprzez obsadzone miejsca opieki rozumie się miejsca, na które zapisano dziecko, tj. podmiot prowadzący instytucję opieki zawarł umowę z rodzicem/opiekunem lub w przypadku, gdy zgodnie z procedurami obowiązującymi w instytucji opieki umowy nie są zawierane, dziecko zostało zapisane do instytucji opieki zgodnie z procedurami w niej obowiązującymi</w:t>
      </w:r>
      <w:r w:rsidR="00FD30EC" w:rsidRPr="00A56653">
        <w:t>.</w:t>
      </w:r>
    </w:p>
    <w:p w:rsidR="00FD30EC" w:rsidRPr="00A56653" w:rsidRDefault="00637A05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bookmarkStart w:id="2" w:name="_Hlk123667978"/>
      <w:r w:rsidRPr="00A56653">
        <w:t xml:space="preserve">W pierwszym okresie trwającym 12 miesięcy ostateczny odbiorca wsparcia jest zobowiązany do zapewnienia obsadzenia miejsc opieki, o których mowa w ust. </w:t>
      </w:r>
      <w:r w:rsidR="004B7844">
        <w:t>4</w:t>
      </w:r>
      <w:r w:rsidRPr="00A56653">
        <w:t xml:space="preserve">, na poziomie co najmniej 80% (średnia z 12 miesięcy) zgodnie z zasadami określonymi w Programie. W przypadku nieosiągnięcia poziomu 80% obsadzenia miejsc opieki, o których mowa w ust. </w:t>
      </w:r>
      <w:r w:rsidR="004B7844">
        <w:t>4</w:t>
      </w:r>
      <w:r w:rsidRPr="00A56653">
        <w:t xml:space="preserve">, środki na tworzenie miejsc opieki przyznane na podstawie umowy nr … i funkcjonowanie w okresie 12 miesięcy dla danej instytucji opieki będą podlegały zwrotowi proporcjonalnie do niewykonania wskaźnika, chyba że realizacja wskaźnika zajętych miejsc opieki, o których mowa w ust. </w:t>
      </w:r>
      <w:r w:rsidR="004B7844">
        <w:t>4</w:t>
      </w:r>
      <w:r w:rsidRPr="00A56653">
        <w:t>,</w:t>
      </w:r>
      <w:r w:rsidR="00CA253E" w:rsidRPr="00A56653">
        <w:t xml:space="preserve"> </w:t>
      </w:r>
      <w:r w:rsidRPr="00A56653">
        <w:t>w instytucjach opieki na niższym poziomie będzie wynikała z wystąpienia siły wyższej</w:t>
      </w:r>
      <w:r w:rsidR="003B5516" w:rsidRPr="00A56653">
        <w:t xml:space="preserve">. </w:t>
      </w:r>
      <w:bookmarkEnd w:id="2"/>
    </w:p>
    <w:p w:rsidR="00FD30EC" w:rsidRPr="00A56653" w:rsidRDefault="00882351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56653">
        <w:t xml:space="preserve">W drugim okresie trwającym 24 miesiące ostateczny odbiorca wsparcia jest zobowiązany do zapewnienia obsadzenia miejsc opieki, o których mowa w ust. </w:t>
      </w:r>
      <w:r w:rsidR="004B7844">
        <w:t>4</w:t>
      </w:r>
      <w:r w:rsidRPr="00A56653">
        <w:t xml:space="preserve">, spełniających warunki opisane w ust. </w:t>
      </w:r>
      <w:r w:rsidR="004B7844" w:rsidRPr="00A56653">
        <w:t>1</w:t>
      </w:r>
      <w:r w:rsidR="004B7844">
        <w:t>3</w:t>
      </w:r>
      <w:r w:rsidRPr="00A56653">
        <w:t xml:space="preserve">, na poziomie co najmniej 80%, zgodnie z zasadami określonymi w Programie. W przypadku nieosiągnięcia poziomu 80% obsadzenia miejsc opieki, o których mowa w ust. </w:t>
      </w:r>
      <w:r w:rsidR="004B7844">
        <w:t>4</w:t>
      </w:r>
      <w:r w:rsidRPr="00A56653">
        <w:t>,</w:t>
      </w:r>
      <w:r w:rsidR="006D1FFD">
        <w:t xml:space="preserve"> </w:t>
      </w:r>
      <w:r w:rsidR="006D1FFD" w:rsidRPr="00A56653">
        <w:t>spełniających warunki opisane w ust. 1</w:t>
      </w:r>
      <w:r w:rsidR="006D1FFD">
        <w:t>3,</w:t>
      </w:r>
      <w:r w:rsidRPr="00A56653">
        <w:t xml:space="preserve"> liczonego średnio w okresie 24 miesięcy, środki na tworzenie miejsc opieki i  funkcjonowanie miejsc w okresie 24 miesięcy dla danej instytucji opieki będą podlegały zwrotowi proporcjonalnie do niewykonania wskaźnika, chyba że realizacja wskaźnika zajętych miejsc opieki, o których mowa w ust. </w:t>
      </w:r>
      <w:r w:rsidR="004B7844">
        <w:t>4</w:t>
      </w:r>
      <w:r w:rsidRPr="00A56653">
        <w:t xml:space="preserve">, </w:t>
      </w:r>
      <w:r w:rsidR="006D1FFD" w:rsidRPr="00A56653">
        <w:t>spełniających warunki opisane w ust. 1</w:t>
      </w:r>
      <w:r w:rsidR="006D1FFD">
        <w:t xml:space="preserve">3, </w:t>
      </w:r>
      <w:r w:rsidRPr="00A56653">
        <w:t>w instytucjach opieki na niższym poziomie będzie wynikała z wystąpienia siły wyższej</w:t>
      </w:r>
      <w:r w:rsidR="003B5516" w:rsidRPr="00A56653">
        <w:t>.</w:t>
      </w:r>
    </w:p>
    <w:p w:rsidR="0019028F" w:rsidRPr="00A56653" w:rsidRDefault="0019028F" w:rsidP="00E52D0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56653">
        <w:t xml:space="preserve">Po upływie okresu, o którym mowa w ust. </w:t>
      </w:r>
      <w:r w:rsidR="004B7844" w:rsidRPr="00A56653">
        <w:t>1</w:t>
      </w:r>
      <w:r w:rsidR="004B7844">
        <w:t>4</w:t>
      </w:r>
      <w:r w:rsidRPr="00A56653">
        <w:t xml:space="preserve">, ostateczny odbiorca wsparcia jest zobowiązany do zachowania okresu trwałości polegającego na zapewnieniu obsadzenia miejsc opieki utworzonych ze środków </w:t>
      </w:r>
      <w:r w:rsidRPr="00A56653">
        <w:rPr>
          <w:color w:val="000000"/>
        </w:rPr>
        <w:t>Krajowego Planu Odbudowy i Zwiększania Odporności</w:t>
      </w:r>
      <w:r w:rsidRPr="00A56653">
        <w:t xml:space="preserve"> lub FERS, spełniających warunki opisane w ust. </w:t>
      </w:r>
      <w:r w:rsidR="004B7844" w:rsidRPr="00A56653">
        <w:t>1</w:t>
      </w:r>
      <w:r w:rsidR="004B7844">
        <w:t>4</w:t>
      </w:r>
      <w:r w:rsidR="004B7844" w:rsidRPr="00A56653">
        <w:t xml:space="preserve"> </w:t>
      </w:r>
      <w:r w:rsidRPr="00A56653">
        <w:t>na poziomie co najmniej 80%, zgodnie z zasadami określonymi w Programie. W przypadku nieosiągnięcia poziomu 80% obsadzenia miejsc opieki w instytucji opieki liczonego średnio w okresie 36 miesięcy, środki na tworzenie miejsc w okresie 36 miesięcy dla danej instytucji opieki będą podlegały zwrotowi proporcjonalnie do niewykonania wskaźnika, chyba że realizacja wskaźnika zajętych miejsc w instytucjach opieki na niższym poziomie będzie wynikała z wystąpienia siły wyższej. Okres trwałości nie dotyczy tych okresów, w których instytucja opieki nie funkcjonuje w związku z nieprzewidzianymi okolicznościami, niewynikającymi z winy ostatecznego odbiorcy wsparcia oraz okres trwałości nie dotyczy przerwy wakacyjnej</w:t>
      </w:r>
    </w:p>
    <w:p w:rsidR="0043652F" w:rsidRPr="00A56653" w:rsidRDefault="0019028F" w:rsidP="0019028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A56653">
        <w:rPr>
          <w:iCs/>
        </w:rPr>
        <w:t>Ostateczny odbiorca</w:t>
      </w:r>
      <w:r w:rsidRPr="00A56653">
        <w:t xml:space="preserve"> wsparcia, który, na podstawie umowy nr …, uzyskał</w:t>
      </w:r>
      <w:r w:rsidRPr="00A56653">
        <w:rPr>
          <w:iCs/>
        </w:rPr>
        <w:t xml:space="preserve"> dofinansowanie na tworzenie miejsc opieki u dziennego opiekuna, zobowiązany jest wprowadzić </w:t>
      </w:r>
      <w:r w:rsidRPr="00A56653">
        <w:rPr>
          <w:iCs/>
        </w:rPr>
        <w:lastRenderedPageBreak/>
        <w:t>rozwiązania niedyskryminujące dzieci, o których mowa w art. 38 ustawy o opiece nad dziećmi w wieku do lat 3, w szczególności nie może odmówić przyjęcia na wolne miejsce takich dzieci. W przypadku, gdy przyjęcie takiego dziecka powodowałoby przekroczenie limitów, o których mowa w art. 38 ustawy o opiece nad dziećmi w wieku do lat 3, ostateczny odbiorca wsparcia zobowiązany jest samodzielnie lub w porozumieniu z  jednostką samorządu terytorialnego zapewnić inne miejsce opieki takiemu dziecku, w zgodzie z art. 38 ustawy, przy czym</w:t>
      </w:r>
      <w:r w:rsidRPr="00A56653">
        <w:rPr>
          <w:rFonts w:eastAsia="BatangChe"/>
          <w:lang w:eastAsia="en-US"/>
        </w:rPr>
        <w:t xml:space="preserve"> w takim przypadku dofinansowanie do funkcjonowania miejsca opieki dla takiego dziecka może przejść wówczas do innej instytucji, która zapewni temu dziecku opiekę</w:t>
      </w:r>
      <w:r w:rsidR="00910B3C" w:rsidRPr="00A56653">
        <w:t>.</w:t>
      </w:r>
    </w:p>
    <w:p w:rsidR="007E76BE" w:rsidRPr="00A56653" w:rsidRDefault="007E76BE" w:rsidP="00E52D0E">
      <w:pPr>
        <w:overflowPunct w:val="0"/>
        <w:autoSpaceDE w:val="0"/>
        <w:autoSpaceDN w:val="0"/>
        <w:adjustRightInd w:val="0"/>
        <w:ind w:left="709"/>
        <w:jc w:val="both"/>
        <w:rPr>
          <w:strike/>
        </w:rPr>
      </w:pP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>§ 2</w:t>
      </w: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>Sposób wykonania zadania</w:t>
      </w:r>
    </w:p>
    <w:p w:rsidR="00997949" w:rsidRPr="00A56653" w:rsidRDefault="00997949" w:rsidP="00E52D0E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</w:pPr>
      <w:r w:rsidRPr="00A56653">
        <w:t>Okres realizacji zadania</w:t>
      </w:r>
      <w:r w:rsidR="008358B1" w:rsidRPr="00A56653">
        <w:t xml:space="preserve"> ze środków</w:t>
      </w:r>
      <w:r w:rsidR="00314D5C" w:rsidRPr="00A56653">
        <w:t>, o który</w:t>
      </w:r>
      <w:r w:rsidR="008358B1" w:rsidRPr="00A56653">
        <w:t>ch</w:t>
      </w:r>
      <w:r w:rsidR="00314D5C" w:rsidRPr="00A56653">
        <w:t xml:space="preserve"> mowa w </w:t>
      </w:r>
      <w:r w:rsidR="00314D5C" w:rsidRPr="00A56653">
        <w:rPr>
          <w:bCs/>
        </w:rPr>
        <w:t>§ 1 ust. 1</w:t>
      </w:r>
      <w:r w:rsidR="00424058" w:rsidRPr="00A56653">
        <w:rPr>
          <w:bCs/>
        </w:rPr>
        <w:t>,</w:t>
      </w:r>
      <w:r w:rsidRPr="00A56653">
        <w:t xml:space="preserve"> ustala się na:</w:t>
      </w:r>
    </w:p>
    <w:p w:rsidR="005658BC" w:rsidRPr="00A56653" w:rsidRDefault="00997949" w:rsidP="00E52D0E">
      <w:pPr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ind w:left="851" w:hanging="425"/>
        <w:jc w:val="both"/>
      </w:pPr>
      <w:r w:rsidRPr="00A56653">
        <w:t>rozpoczęcie realizacji zadania</w:t>
      </w:r>
      <w:r w:rsidR="005658BC" w:rsidRPr="00A56653">
        <w:t>:</w:t>
      </w:r>
      <w:r w:rsidR="00C75247" w:rsidRPr="00A56653">
        <w:t xml:space="preserve"> /dd.mm.rr/</w:t>
      </w:r>
      <w:r w:rsidR="003B270B" w:rsidRPr="00A56653">
        <w:t>;</w:t>
      </w:r>
    </w:p>
    <w:p w:rsidR="00C75247" w:rsidRPr="00A56653" w:rsidRDefault="006A52CF" w:rsidP="00E52D0E">
      <w:pPr>
        <w:numPr>
          <w:ilvl w:val="0"/>
          <w:numId w:val="3"/>
        </w:numPr>
        <w:tabs>
          <w:tab w:val="num" w:pos="851"/>
        </w:tabs>
        <w:overflowPunct w:val="0"/>
        <w:autoSpaceDE w:val="0"/>
        <w:autoSpaceDN w:val="0"/>
        <w:adjustRightInd w:val="0"/>
        <w:ind w:left="851" w:hanging="425"/>
        <w:jc w:val="both"/>
      </w:pPr>
      <w:r w:rsidRPr="00A56653">
        <w:t>zakończenie realizacji zadania</w:t>
      </w:r>
      <w:r w:rsidR="00C75247" w:rsidRPr="00A56653">
        <w:t>:</w:t>
      </w:r>
      <w:r w:rsidRPr="00A56653">
        <w:t xml:space="preserve"> /dd.mm.rr/</w:t>
      </w:r>
      <w:r w:rsidR="00424058" w:rsidRPr="00A56653">
        <w:t>.</w:t>
      </w:r>
    </w:p>
    <w:p w:rsidR="006A7603" w:rsidRPr="00A56653" w:rsidRDefault="006A7603" w:rsidP="00E52D0E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</w:pPr>
      <w:r w:rsidRPr="00A56653">
        <w:t xml:space="preserve">Ostateczny odbiorca </w:t>
      </w:r>
      <w:r w:rsidR="00564A89" w:rsidRPr="00A56653">
        <w:t xml:space="preserve">wsparcia </w:t>
      </w:r>
      <w:r w:rsidRPr="00A56653">
        <w:t>zobowiązuje się do należytego wykonania umowy, wykorzystania środków zgodnie z przeznaczeniem, celem, na jaki j</w:t>
      </w:r>
      <w:r w:rsidR="007E2FB3" w:rsidRPr="00A56653">
        <w:t>e</w:t>
      </w:r>
      <w:r w:rsidRPr="00A56653">
        <w:t xml:space="preserve"> uzyskał i na warunkach określonych umową. </w:t>
      </w:r>
    </w:p>
    <w:p w:rsidR="006A7603" w:rsidRPr="00A56653" w:rsidRDefault="006A7603" w:rsidP="00E52D0E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</w:pPr>
      <w:r w:rsidRPr="00A56653">
        <w:tab/>
        <w:t>Środki, o których mowa w § 1 ust. 1, nie mogą zostać przekazane innym podmiotom, niż wskazane w umowie.</w:t>
      </w:r>
    </w:p>
    <w:p w:rsidR="00997949" w:rsidRPr="00A56653" w:rsidRDefault="00995C8E" w:rsidP="00E52D0E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</w:pPr>
      <w:r w:rsidRPr="00A56653">
        <w:t xml:space="preserve">Ostateczny odbiorca </w:t>
      </w:r>
      <w:r w:rsidR="00DE34AB" w:rsidRPr="00A56653">
        <w:t xml:space="preserve">wsparcia </w:t>
      </w:r>
      <w:r w:rsidR="00C1277D" w:rsidRPr="00A56653">
        <w:t xml:space="preserve">zobowiązuje się do </w:t>
      </w:r>
      <w:r w:rsidR="00997949" w:rsidRPr="00A56653">
        <w:t xml:space="preserve">informowania Wojewody w formie pisemnej o problemach </w:t>
      </w:r>
      <w:r w:rsidR="00CD4D9A" w:rsidRPr="00A56653">
        <w:t>z</w:t>
      </w:r>
      <w:r w:rsidR="00997949" w:rsidRPr="00A56653">
        <w:t xml:space="preserve"> realizacj</w:t>
      </w:r>
      <w:r w:rsidR="00CD4D9A" w:rsidRPr="00A56653">
        <w:t>ą</w:t>
      </w:r>
      <w:r w:rsidR="00997949" w:rsidRPr="00A56653">
        <w:t xml:space="preserve"> zadania, w szczególności w zakresie </w:t>
      </w:r>
      <w:r w:rsidR="00652BF6" w:rsidRPr="00A56653">
        <w:t>możliwości spełnienia warunków wynikających z umowy</w:t>
      </w:r>
      <w:r w:rsidR="00997949" w:rsidRPr="00A56653">
        <w:t>.</w:t>
      </w:r>
    </w:p>
    <w:p w:rsidR="00CE78B8" w:rsidRPr="00A56653" w:rsidRDefault="007E2FB3" w:rsidP="00E52D0E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A56653">
        <w:t>Ostateczny odbiorca wsparcia ma obowiązek bieżącego informowania Wojewody o wszystkich zmianach mających wpływ na realizację umowy, jednak nie później niż w terminie 14 dni od daty zaistnienia zmian, w szczególności o zmianie adresu siedziby, numerów telefonów osób upoważnionych do kontaktu oraz rachunku bankowego</w:t>
      </w:r>
      <w:r w:rsidR="00EC39FD" w:rsidRPr="00A56653">
        <w:t>.</w:t>
      </w:r>
    </w:p>
    <w:p w:rsidR="00995C8E" w:rsidRPr="00A56653" w:rsidRDefault="00995C8E" w:rsidP="00E52D0E">
      <w:pPr>
        <w:overflowPunct w:val="0"/>
        <w:autoSpaceDE w:val="0"/>
        <w:autoSpaceDN w:val="0"/>
        <w:adjustRightInd w:val="0"/>
        <w:ind w:left="360"/>
      </w:pPr>
    </w:p>
    <w:p w:rsidR="002E0BFD" w:rsidRPr="00A56653" w:rsidRDefault="002E0BFD" w:rsidP="00BD266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A56653">
        <w:rPr>
          <w:b/>
        </w:rPr>
        <w:t>§ 3</w:t>
      </w:r>
    </w:p>
    <w:p w:rsidR="001A15D8" w:rsidRPr="00A56653" w:rsidRDefault="001A15D8" w:rsidP="00E52D0E">
      <w:pPr>
        <w:ind w:left="360" w:hanging="360"/>
        <w:jc w:val="center"/>
        <w:rPr>
          <w:b/>
        </w:rPr>
      </w:pPr>
      <w:r w:rsidRPr="00A56653">
        <w:rPr>
          <w:b/>
        </w:rPr>
        <w:t>Koszty kwalifikowa</w:t>
      </w:r>
      <w:r w:rsidR="00995C8E" w:rsidRPr="00A56653">
        <w:rPr>
          <w:b/>
        </w:rPr>
        <w:t>l</w:t>
      </w:r>
      <w:r w:rsidRPr="00A56653">
        <w:rPr>
          <w:b/>
        </w:rPr>
        <w:t>ne</w:t>
      </w:r>
    </w:p>
    <w:p w:rsidR="002E0BFD" w:rsidRPr="00A56653" w:rsidRDefault="002E0BFD" w:rsidP="00E52D0E">
      <w:pPr>
        <w:jc w:val="both"/>
      </w:pPr>
      <w:r w:rsidRPr="00A56653">
        <w:t>Kosztami kwalifikowa</w:t>
      </w:r>
      <w:r w:rsidR="00995C8E" w:rsidRPr="00A56653">
        <w:t>l</w:t>
      </w:r>
      <w:r w:rsidRPr="00A56653">
        <w:t>nymi zadania</w:t>
      </w:r>
      <w:r w:rsidR="00995C8E" w:rsidRPr="00A56653">
        <w:t xml:space="preserve"> finansowanego ze środków</w:t>
      </w:r>
      <w:r w:rsidRPr="00A56653">
        <w:t>,</w:t>
      </w:r>
      <w:r w:rsidR="00995C8E" w:rsidRPr="00A56653">
        <w:t xml:space="preserve"> o których mowa w </w:t>
      </w:r>
      <w:r w:rsidR="00995C8E" w:rsidRPr="00A56653">
        <w:rPr>
          <w:bCs/>
        </w:rPr>
        <w:t>§ 1</w:t>
      </w:r>
      <w:r w:rsidR="00995C8E" w:rsidRPr="00A56653">
        <w:t xml:space="preserve"> ust. 1</w:t>
      </w:r>
      <w:r w:rsidR="001C5F0C" w:rsidRPr="00A56653">
        <w:t xml:space="preserve"> </w:t>
      </w:r>
      <w:r w:rsidR="00995C8E" w:rsidRPr="00A56653">
        <w:t xml:space="preserve">umowy, </w:t>
      </w:r>
      <w:r w:rsidRPr="00A56653">
        <w:t>są</w:t>
      </w:r>
      <w:r w:rsidR="00995C8E" w:rsidRPr="00A56653">
        <w:t xml:space="preserve"> koszty wskazane w pkt 4.</w:t>
      </w:r>
      <w:r w:rsidR="00652BF6" w:rsidRPr="00A56653">
        <w:t>3</w:t>
      </w:r>
      <w:r w:rsidR="00995C8E" w:rsidRPr="00A56653">
        <w:t xml:space="preserve"> Programu.</w:t>
      </w:r>
    </w:p>
    <w:p w:rsidR="00D86558" w:rsidRPr="00A56653" w:rsidRDefault="00D86558" w:rsidP="00E52D0E">
      <w:pPr>
        <w:autoSpaceDE w:val="0"/>
        <w:autoSpaceDN w:val="0"/>
        <w:adjustRightInd w:val="0"/>
        <w:ind w:left="567"/>
        <w:jc w:val="both"/>
        <w:rPr>
          <w:color w:val="FF0000"/>
        </w:rPr>
      </w:pP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§ </w:t>
      </w:r>
      <w:r w:rsidR="002E0BFD" w:rsidRPr="00A56653">
        <w:rPr>
          <w:b/>
        </w:rPr>
        <w:t>4</w:t>
      </w: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>Dokumentacja i ewidencja księgowa</w:t>
      </w:r>
    </w:p>
    <w:p w:rsidR="00537657" w:rsidRPr="00A56653" w:rsidRDefault="00537657" w:rsidP="00E52D0E">
      <w:pPr>
        <w:pStyle w:val="Tekstpodstawowy"/>
        <w:numPr>
          <w:ilvl w:val="0"/>
          <w:numId w:val="5"/>
        </w:numPr>
        <w:tabs>
          <w:tab w:val="clear" w:pos="720"/>
          <w:tab w:val="num" w:pos="142"/>
          <w:tab w:val="num" w:pos="284"/>
        </w:tabs>
        <w:ind w:left="284" w:hanging="284"/>
        <w:jc w:val="both"/>
        <w:rPr>
          <w:szCs w:val="24"/>
        </w:rPr>
      </w:pPr>
      <w:bookmarkStart w:id="3" w:name="_Hlk532978138"/>
      <w:r w:rsidRPr="00A56653">
        <w:rPr>
          <w:szCs w:val="24"/>
          <w:lang w:val="pl-PL"/>
        </w:rPr>
        <w:t xml:space="preserve">Ostateczny odbiorca </w:t>
      </w:r>
      <w:r w:rsidR="00564A89" w:rsidRPr="00A56653">
        <w:rPr>
          <w:szCs w:val="24"/>
          <w:lang w:val="pl-PL"/>
        </w:rPr>
        <w:t xml:space="preserve">wsparcia </w:t>
      </w:r>
      <w:r w:rsidRPr="00A56653">
        <w:rPr>
          <w:szCs w:val="24"/>
          <w:lang w:val="pl-PL"/>
        </w:rPr>
        <w:t xml:space="preserve">nie jest </w:t>
      </w:r>
      <w:r w:rsidRPr="00A56653">
        <w:rPr>
          <w:szCs w:val="24"/>
        </w:rPr>
        <w:t>zobowiązany do prowadzenia wyodrębnionej ewidencji księgowej środków, o który</w:t>
      </w:r>
      <w:r w:rsidRPr="00A56653">
        <w:rPr>
          <w:szCs w:val="24"/>
          <w:lang w:val="pl-PL"/>
        </w:rPr>
        <w:t>ch</w:t>
      </w:r>
      <w:r w:rsidRPr="00A56653">
        <w:rPr>
          <w:szCs w:val="24"/>
        </w:rPr>
        <w:t xml:space="preserve"> mowa w § 1 </w:t>
      </w:r>
      <w:r w:rsidRPr="00A56653">
        <w:rPr>
          <w:szCs w:val="24"/>
          <w:lang w:val="pl-PL"/>
        </w:rPr>
        <w:t>ust. 1</w:t>
      </w:r>
      <w:r w:rsidRPr="00A56653">
        <w:rPr>
          <w:szCs w:val="24"/>
        </w:rPr>
        <w:t>.</w:t>
      </w:r>
    </w:p>
    <w:p w:rsidR="00910B3C" w:rsidRPr="00A56653" w:rsidRDefault="00792F79" w:rsidP="00E52D0E">
      <w:pPr>
        <w:pStyle w:val="Tekstpodstawowy"/>
        <w:numPr>
          <w:ilvl w:val="0"/>
          <w:numId w:val="5"/>
        </w:numPr>
        <w:tabs>
          <w:tab w:val="clear" w:pos="720"/>
          <w:tab w:val="num" w:pos="142"/>
          <w:tab w:val="num" w:pos="284"/>
        </w:tabs>
        <w:ind w:left="284" w:hanging="284"/>
        <w:jc w:val="both"/>
        <w:rPr>
          <w:color w:val="FF0000"/>
          <w:szCs w:val="24"/>
        </w:rPr>
      </w:pPr>
      <w:r w:rsidRPr="00A56653">
        <w:rPr>
          <w:szCs w:val="24"/>
          <w:lang w:val="pl-PL"/>
        </w:rPr>
        <w:t>W przypadku rozliczania zadania przez okresu pierwszych 12 miesięcy, oraz następnych 24 miesięcy, wojewoda nie wymaga przedstawienia dowodów księgowych w celu rozliczenia zadania</w:t>
      </w:r>
      <w:r w:rsidR="00537657" w:rsidRPr="00A56653">
        <w:rPr>
          <w:szCs w:val="24"/>
          <w:lang w:val="pl-PL"/>
        </w:rPr>
        <w:t>.</w:t>
      </w:r>
      <w:r w:rsidR="00537657" w:rsidRPr="00A56653">
        <w:rPr>
          <w:color w:val="FF0000"/>
          <w:szCs w:val="24"/>
        </w:rPr>
        <w:t xml:space="preserve"> </w:t>
      </w:r>
    </w:p>
    <w:p w:rsidR="00910B3C" w:rsidRPr="00A56653" w:rsidRDefault="00910B3C" w:rsidP="00E52D0E">
      <w:pPr>
        <w:pStyle w:val="Tekstpodstawowy"/>
        <w:numPr>
          <w:ilvl w:val="0"/>
          <w:numId w:val="5"/>
        </w:numPr>
        <w:tabs>
          <w:tab w:val="clear" w:pos="720"/>
          <w:tab w:val="num" w:pos="142"/>
          <w:tab w:val="num" w:pos="284"/>
        </w:tabs>
        <w:ind w:left="284" w:hanging="284"/>
        <w:jc w:val="both"/>
        <w:rPr>
          <w:szCs w:val="24"/>
          <w:lang w:val="pl-PL"/>
        </w:rPr>
      </w:pPr>
      <w:r w:rsidRPr="00A56653">
        <w:rPr>
          <w:szCs w:val="24"/>
          <w:lang w:val="pl-PL"/>
        </w:rPr>
        <w:t xml:space="preserve">Ostateczny odbiorca wsparcia ma obowiązek gromadzenia i okazania w trakcie kontroli dokumentów potwierdzających faktyczne obniżenie miesięcznych opłat rodziców za pobyt dziecka </w:t>
      </w:r>
      <w:r w:rsidR="00792F79" w:rsidRPr="00A56653">
        <w:rPr>
          <w:szCs w:val="24"/>
          <w:lang w:val="pl-PL"/>
        </w:rPr>
        <w:t xml:space="preserve">w instytucji opieki </w:t>
      </w:r>
      <w:r w:rsidRPr="00A56653">
        <w:rPr>
          <w:szCs w:val="24"/>
          <w:lang w:val="pl-PL"/>
        </w:rPr>
        <w:t>w sposób wskazany przez wojewodę</w:t>
      </w:r>
      <w:r w:rsidR="00792F79" w:rsidRPr="00A56653">
        <w:rPr>
          <w:szCs w:val="24"/>
          <w:lang w:val="pl-PL"/>
        </w:rPr>
        <w:t xml:space="preserve">, w szczególności </w:t>
      </w:r>
      <w:r w:rsidRPr="00A56653">
        <w:rPr>
          <w:szCs w:val="24"/>
          <w:lang w:val="pl-PL"/>
        </w:rPr>
        <w:t xml:space="preserve">poprzez przedstawienie potwierdzeń przelewów zawierających dane dzieci lub tabeli zbiorczej zawierającej informację o łącznej kwocie, o jaką obniżono opłatę (suma z poszczególnych miesięcy) oraz liczbie miesięcy, których dotyczyło to zmniejszenie. Natomiast przy rozliczeniu dofinansowania ostateczny odbiorca </w:t>
      </w:r>
      <w:r w:rsidR="00564A89" w:rsidRPr="00A56653">
        <w:rPr>
          <w:szCs w:val="24"/>
          <w:lang w:val="pl-PL"/>
        </w:rPr>
        <w:t xml:space="preserve">wsparcia </w:t>
      </w:r>
      <w:r w:rsidRPr="00A56653">
        <w:rPr>
          <w:szCs w:val="24"/>
          <w:lang w:val="pl-PL"/>
        </w:rPr>
        <w:t>ma obowiązek złożenia oświadczenia o obniżeniu miesięcznych opłat rodziców za pobyt dziecka według wzoru</w:t>
      </w:r>
      <w:r w:rsidR="00FD1875" w:rsidRPr="00A56653">
        <w:rPr>
          <w:szCs w:val="24"/>
          <w:lang w:val="pl-PL"/>
        </w:rPr>
        <w:t xml:space="preserve"> stanowiącego załącznik nr ….</w:t>
      </w:r>
      <w:r w:rsidRPr="00A56653">
        <w:rPr>
          <w:szCs w:val="24"/>
          <w:lang w:val="pl-PL"/>
        </w:rPr>
        <w:t>.</w:t>
      </w:r>
    </w:p>
    <w:p w:rsidR="00910B3C" w:rsidRPr="00A56653" w:rsidRDefault="00910B3C" w:rsidP="00BD2663">
      <w:pPr>
        <w:pStyle w:val="Tekstpodstawowy"/>
        <w:tabs>
          <w:tab w:val="num" w:pos="720"/>
        </w:tabs>
        <w:ind w:left="284"/>
        <w:jc w:val="both"/>
        <w:rPr>
          <w:color w:val="FF0000"/>
          <w:szCs w:val="24"/>
        </w:rPr>
      </w:pPr>
    </w:p>
    <w:bookmarkEnd w:id="3"/>
    <w:p w:rsidR="00997949" w:rsidRPr="00A56653" w:rsidRDefault="00997949" w:rsidP="00E52D0E">
      <w:pPr>
        <w:tabs>
          <w:tab w:val="num" w:pos="360"/>
        </w:tabs>
        <w:ind w:left="360" w:hanging="360"/>
        <w:jc w:val="center"/>
        <w:rPr>
          <w:color w:val="FF0000"/>
        </w:rPr>
      </w:pP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§ </w:t>
      </w:r>
      <w:r w:rsidR="00AF22EA" w:rsidRPr="00A56653">
        <w:rPr>
          <w:b/>
        </w:rPr>
        <w:t>5</w:t>
      </w:r>
    </w:p>
    <w:p w:rsidR="00997949" w:rsidRPr="00A56653" w:rsidRDefault="007A54EC" w:rsidP="00E52D0E">
      <w:pPr>
        <w:ind w:left="360" w:hanging="360"/>
        <w:jc w:val="center"/>
        <w:rPr>
          <w:b/>
        </w:rPr>
      </w:pPr>
      <w:r w:rsidRPr="00A56653">
        <w:rPr>
          <w:b/>
        </w:rPr>
        <w:t>Zgodność z prawem krajowym</w:t>
      </w:r>
    </w:p>
    <w:p w:rsidR="004E3595" w:rsidRPr="00A56653" w:rsidRDefault="004E3595" w:rsidP="00E52D0E">
      <w:pPr>
        <w:numPr>
          <w:ilvl w:val="1"/>
          <w:numId w:val="5"/>
        </w:numPr>
        <w:tabs>
          <w:tab w:val="clear" w:pos="1440"/>
          <w:tab w:val="num" w:pos="284"/>
        </w:tabs>
        <w:ind w:left="426" w:hanging="426"/>
        <w:jc w:val="both"/>
      </w:pPr>
      <w:r w:rsidRPr="00A56653">
        <w:t>Ostateczny odbiorca wsparcia zapewnia przestrzeganie standardów dotyczących:</w:t>
      </w:r>
    </w:p>
    <w:p w:rsidR="004E3595" w:rsidRPr="00A56653" w:rsidRDefault="004E3595" w:rsidP="00E52D0E">
      <w:pPr>
        <w:numPr>
          <w:ilvl w:val="0"/>
          <w:numId w:val="37"/>
        </w:numPr>
        <w:jc w:val="both"/>
      </w:pPr>
      <w:r w:rsidRPr="00A56653">
        <w:t xml:space="preserve">wymagań lokalowych i sanitarnych dotyczących żłobków i klubów dziecięcych, </w:t>
      </w:r>
    </w:p>
    <w:p w:rsidR="004E3595" w:rsidRPr="00A56653" w:rsidRDefault="004E3595" w:rsidP="00E52D0E">
      <w:pPr>
        <w:numPr>
          <w:ilvl w:val="0"/>
          <w:numId w:val="37"/>
        </w:numPr>
        <w:jc w:val="both"/>
      </w:pPr>
      <w:r w:rsidRPr="00A56653">
        <w:t xml:space="preserve">opieki i edukacji, zgodnie z którymi będzie sprawowana opieka nad dziećmi </w:t>
      </w:r>
      <w:r w:rsidRPr="00A56653">
        <w:br/>
        <w:t xml:space="preserve">w instytucjach opieki, </w:t>
      </w:r>
    </w:p>
    <w:p w:rsidR="004E3595" w:rsidRPr="00A56653" w:rsidRDefault="004E3595" w:rsidP="00E52D0E">
      <w:pPr>
        <w:numPr>
          <w:ilvl w:val="0"/>
          <w:numId w:val="37"/>
        </w:numPr>
        <w:jc w:val="both"/>
      </w:pPr>
      <w:r w:rsidRPr="00A56653">
        <w:t xml:space="preserve">jakości wypełniania funkcji opiekuńczo-wychowawczych i edukacyjnych </w:t>
      </w:r>
    </w:p>
    <w:p w:rsidR="004E3595" w:rsidRPr="00A56653" w:rsidRDefault="004E3595" w:rsidP="00E52D0E">
      <w:pPr>
        <w:ind w:left="426"/>
        <w:jc w:val="both"/>
      </w:pPr>
      <w:r w:rsidRPr="00A56653">
        <w:t>– zgodnie z warunkami i standardami jakości zawartymi w ustawie o opiece nad dziećmi w wieku do lat 3 oraz w aktach wykonawczych do ustawy.</w:t>
      </w:r>
    </w:p>
    <w:p w:rsidR="004E3595" w:rsidRPr="00A56653" w:rsidRDefault="004E3595" w:rsidP="00E52D0E">
      <w:pPr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jc w:val="both"/>
      </w:pPr>
      <w:r w:rsidRPr="00A56653">
        <w:t>Ostateczny odbiorca wsparcia zapewnia przestrzeganie przepisów ustawodawstwa krajowego mającego zastosowanie do prowadzenia działalności polegającej na sprawowaniu opieki nad dziećmi w instytucjach opieki oraz wywiązywanie się ze zobowiązań, o których mowa odpowiednio w art. 35 ust. 1 lub art. 47a ustawy o opiece nad dziećmi w wieku do lat 3.</w:t>
      </w:r>
    </w:p>
    <w:p w:rsidR="004A3203" w:rsidRPr="00A56653" w:rsidRDefault="004A3203" w:rsidP="00E52D0E">
      <w:pPr>
        <w:ind w:left="284"/>
        <w:jc w:val="both"/>
      </w:pPr>
    </w:p>
    <w:p w:rsidR="00A71A4F" w:rsidRPr="00A56653" w:rsidRDefault="00A71A4F" w:rsidP="00E52D0E">
      <w:pPr>
        <w:ind w:left="284"/>
        <w:jc w:val="both"/>
      </w:pPr>
    </w:p>
    <w:p w:rsidR="00997949" w:rsidRPr="00A56653" w:rsidRDefault="00AB711A" w:rsidP="00E52D0E">
      <w:pPr>
        <w:ind w:left="360" w:hanging="360"/>
        <w:jc w:val="center"/>
        <w:rPr>
          <w:b/>
        </w:rPr>
      </w:pPr>
      <w:r w:rsidRPr="00A56653">
        <w:rPr>
          <w:b/>
        </w:rPr>
        <w:t>§</w:t>
      </w:r>
      <w:r w:rsidR="00997949" w:rsidRPr="00A56653">
        <w:rPr>
          <w:b/>
        </w:rPr>
        <w:t xml:space="preserve"> </w:t>
      </w:r>
      <w:r w:rsidR="00AF22EA" w:rsidRPr="00A56653">
        <w:rPr>
          <w:b/>
        </w:rPr>
        <w:t>6</w:t>
      </w: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Warunki uruchomienia </w:t>
      </w:r>
      <w:r w:rsidR="00ED65C6" w:rsidRPr="00A56653">
        <w:rPr>
          <w:b/>
        </w:rPr>
        <w:t>środków</w:t>
      </w:r>
    </w:p>
    <w:p w:rsidR="003623F2" w:rsidRPr="00A56653" w:rsidRDefault="003623F2" w:rsidP="00E52D0E">
      <w:pPr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</w:pPr>
      <w:r w:rsidRPr="00A56653">
        <w:t>Środki będą uruchamiane w formie zaliczki na wniosek ostatecznego odbiorcy według wzoru stanowiącego zał.  … do umowy.</w:t>
      </w:r>
    </w:p>
    <w:p w:rsidR="003623F2" w:rsidRPr="00A56653" w:rsidRDefault="003623F2" w:rsidP="00E52D0E">
      <w:pPr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FF0000"/>
        </w:rPr>
      </w:pPr>
      <w:r w:rsidRPr="00A56653">
        <w:t>Środki na dofinansowanie, o których mowa w § 1 ust. 1, są przekazywane ostatecznemu odbiorcy wsparcia nie później niż do 20 dnia miesiąca poprzedzającego okres, którego dotyczy zaliczka.</w:t>
      </w:r>
    </w:p>
    <w:p w:rsidR="003623F2" w:rsidRPr="00A56653" w:rsidRDefault="003623F2" w:rsidP="00E52D0E">
      <w:pPr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</w:pPr>
      <w:r w:rsidRPr="00A56653">
        <w:t>Ostateczny odbiorca wsparcia zobowiązuje się do prowadzenia odrębnego rachunku bankowego dla środków, o których mowa w § 1 ust. 1, o nr: …………………………..</w:t>
      </w:r>
    </w:p>
    <w:p w:rsidR="003623F2" w:rsidRPr="00A56653" w:rsidRDefault="003623F2" w:rsidP="00E52D0E">
      <w:pPr>
        <w:numPr>
          <w:ilvl w:val="0"/>
          <w:numId w:val="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strike/>
          <w:color w:val="FF0000"/>
        </w:rPr>
      </w:pPr>
      <w:r w:rsidRPr="00A56653">
        <w:t xml:space="preserve">Środki na dofinansowanie, o których mowa w § 1 ust. 1, w okresie 12 i 24 miesięcy są przekazywane w trybie ciągłym. Jeśli w wyniku rozliczenia obsadzenia miejsc opieki, o których mowa w § 1 ust. </w:t>
      </w:r>
      <w:r w:rsidR="004B7844">
        <w:t>4</w:t>
      </w:r>
      <w:r w:rsidRPr="00A56653">
        <w:t>, w okresie 12 miesięcy nie wszystkie miejsca opieki utworzone w ramach umowy spełniły warunki opisane w § 1 ust.</w:t>
      </w:r>
      <w:r w:rsidR="00A71A4F" w:rsidRPr="00A56653">
        <w:t xml:space="preserve"> </w:t>
      </w:r>
      <w:r w:rsidR="004B7844">
        <w:t>13</w:t>
      </w:r>
      <w:r w:rsidR="00A71A4F" w:rsidRPr="00A56653">
        <w:t xml:space="preserve">, </w:t>
      </w:r>
      <w:r w:rsidRPr="00A56653">
        <w:t xml:space="preserve">to kolejne transze środków na dofinansowanie funkcjonowania miejsc opieki, o których mowa w § 1 ust. </w:t>
      </w:r>
      <w:r w:rsidR="00FD7E37">
        <w:t>4</w:t>
      </w:r>
      <w:r w:rsidRPr="00A56653">
        <w:t xml:space="preserve">, </w:t>
      </w:r>
      <w:r w:rsidR="00035807" w:rsidRPr="00A56653">
        <w:t>spełniających warunki opisane w ust. 1</w:t>
      </w:r>
      <w:r w:rsidR="00035807">
        <w:t xml:space="preserve">3, </w:t>
      </w:r>
      <w:r w:rsidRPr="00A56653">
        <w:t>w okresie 24 miesięcy są odpowiednio pomniejszane.</w:t>
      </w:r>
    </w:p>
    <w:p w:rsidR="00F66DBD" w:rsidRPr="00A56653" w:rsidRDefault="003623F2" w:rsidP="00E52D0E">
      <w:pPr>
        <w:numPr>
          <w:ilvl w:val="0"/>
          <w:numId w:val="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</w:pPr>
      <w:r w:rsidRPr="00A56653">
        <w:t>Wojewoda będzie przekazywał środki na rachunki ostatecznego odbiorcy wsparcia do wysokości określonej w § 1 ust. 1 umowy</w:t>
      </w:r>
      <w:r w:rsidR="00946193" w:rsidRPr="00A56653">
        <w:t>.</w:t>
      </w:r>
      <w:r w:rsidR="00F66DBD" w:rsidRPr="00A56653">
        <w:t xml:space="preserve"> </w:t>
      </w:r>
    </w:p>
    <w:p w:rsidR="00997949" w:rsidRPr="00A56653" w:rsidRDefault="00997949" w:rsidP="00E52D0E">
      <w:pPr>
        <w:rPr>
          <w:color w:val="FF0000"/>
          <w:lang w:eastAsia="en-US"/>
        </w:rPr>
      </w:pP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§ </w:t>
      </w:r>
      <w:r w:rsidR="00AF22EA" w:rsidRPr="00A56653">
        <w:rPr>
          <w:b/>
        </w:rPr>
        <w:t>7</w:t>
      </w: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>Kontrola realizacji zadania</w:t>
      </w:r>
    </w:p>
    <w:p w:rsidR="0065653A" w:rsidRPr="00A56653" w:rsidRDefault="005A2090" w:rsidP="00E52D0E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A56653">
        <w:t xml:space="preserve">Ostateczny odbiorca wsparcia zobowiązuje się poddać kontroli dokonywanej przez uprawnione podmioty, w tym Wojewodę, w zakresie prawidłowości realizacji zadania, w tym w szczególności, kontroli dokumentacji potwierdzającej utrzymanie miejsc opieki, o których mowa w § 1 ust. </w:t>
      </w:r>
      <w:r w:rsidR="00FD7E37">
        <w:t>4</w:t>
      </w:r>
      <w:r w:rsidRPr="00A56653">
        <w:t>, w instytucji opieki i kontroli poziomu obsadzenia tych miejsc opieki</w:t>
      </w:r>
      <w:r w:rsidR="0065653A" w:rsidRPr="00A56653">
        <w:t xml:space="preserve">. </w:t>
      </w:r>
    </w:p>
    <w:p w:rsidR="00997949" w:rsidRPr="00A56653" w:rsidRDefault="005A2090" w:rsidP="00E52D0E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lang w:eastAsia="en-US"/>
        </w:rPr>
      </w:pPr>
      <w:r w:rsidRPr="00A56653">
        <w:rPr>
          <w:lang w:eastAsia="en-US"/>
        </w:rPr>
        <w:t xml:space="preserve">Kontrola może być przeprowadzona w toku realizacji zadania oraz po jego zakończeniu, w miejscu realizacji zadania lub, w oparciu o dokumenty </w:t>
      </w:r>
      <w:r w:rsidRPr="00A56653">
        <w:t>i inne</w:t>
      </w:r>
      <w:r w:rsidRPr="00A56653">
        <w:rPr>
          <w:lang w:eastAsia="en-US"/>
        </w:rPr>
        <w:t xml:space="preserve"> nośniki informacji z realizacji zadania, w miejscu wskazanym przez podmiot dokonujący kontroli</w:t>
      </w:r>
      <w:r w:rsidR="003B7A9F" w:rsidRPr="00A56653">
        <w:rPr>
          <w:lang w:eastAsia="en-US"/>
        </w:rPr>
        <w:t>.</w:t>
      </w:r>
    </w:p>
    <w:p w:rsidR="00997949" w:rsidRPr="00A56653" w:rsidRDefault="00997949" w:rsidP="00E52D0E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lang w:eastAsia="en-US"/>
        </w:rPr>
      </w:pPr>
      <w:r w:rsidRPr="00A56653">
        <w:t>W ramach kontroli, osoby upoważnione</w:t>
      </w:r>
      <w:r w:rsidR="0065653A" w:rsidRPr="00A56653">
        <w:t xml:space="preserve">, w tym </w:t>
      </w:r>
      <w:r w:rsidRPr="00A56653">
        <w:t>przez Wojewodę</w:t>
      </w:r>
      <w:r w:rsidR="0065653A" w:rsidRPr="00A56653">
        <w:t>,</w:t>
      </w:r>
      <w:r w:rsidRPr="00A56653">
        <w:t xml:space="preserve"> mogą badać dokumenty i inne</w:t>
      </w:r>
      <w:r w:rsidRPr="00A56653">
        <w:rPr>
          <w:lang w:eastAsia="en-US"/>
        </w:rPr>
        <w:t xml:space="preserve"> nośniki informacji, które mają lub mogą mieć znaczenie dla oceny prawidłowości wykonania zadania lub wykorzystania </w:t>
      </w:r>
      <w:r w:rsidR="001532FD" w:rsidRPr="00A56653">
        <w:t xml:space="preserve">środków, o których mowa w </w:t>
      </w:r>
      <w:r w:rsidR="001532FD" w:rsidRPr="00A56653">
        <w:rPr>
          <w:bCs/>
        </w:rPr>
        <w:t>§ 1</w:t>
      </w:r>
      <w:r w:rsidR="001532FD" w:rsidRPr="00A56653">
        <w:rPr>
          <w:b/>
        </w:rPr>
        <w:t xml:space="preserve"> </w:t>
      </w:r>
      <w:r w:rsidR="001532FD" w:rsidRPr="00A56653">
        <w:t>ust. 1</w:t>
      </w:r>
      <w:r w:rsidR="005A2090" w:rsidRPr="00A56653">
        <w:t>,</w:t>
      </w:r>
      <w:r w:rsidR="001532FD" w:rsidRPr="00A56653">
        <w:rPr>
          <w:lang w:eastAsia="en-US"/>
        </w:rPr>
        <w:t xml:space="preserve"> </w:t>
      </w:r>
      <w:r w:rsidRPr="00A56653">
        <w:rPr>
          <w:lang w:eastAsia="en-US"/>
        </w:rPr>
        <w:t xml:space="preserve">oraz żądać udzielenia ustnie lub pisemnie informacji dotyczących zadania. </w:t>
      </w:r>
    </w:p>
    <w:p w:rsidR="00997949" w:rsidRPr="00A56653" w:rsidRDefault="001532FD" w:rsidP="00E52D0E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lang w:eastAsia="en-US"/>
        </w:rPr>
      </w:pPr>
      <w:r w:rsidRPr="00A56653">
        <w:rPr>
          <w:lang w:eastAsia="en-US"/>
        </w:rPr>
        <w:lastRenderedPageBreak/>
        <w:t xml:space="preserve">Ostateczny odbiorca </w:t>
      </w:r>
      <w:r w:rsidR="00564A89" w:rsidRPr="00A56653">
        <w:rPr>
          <w:lang w:eastAsia="en-US"/>
        </w:rPr>
        <w:t xml:space="preserve">wsparcia </w:t>
      </w:r>
      <w:r w:rsidR="00997949" w:rsidRPr="00A56653">
        <w:rPr>
          <w:lang w:eastAsia="en-US"/>
        </w:rPr>
        <w:t xml:space="preserve">jest zobowiązany do posiadania oraz okazywania podczas kontroli oryginałów dokumentów i innych nośników informacji potwierdzających prawidłowość realizacji zadania, na które </w:t>
      </w:r>
      <w:r w:rsidR="00605389" w:rsidRPr="00A56653">
        <w:rPr>
          <w:lang w:eastAsia="en-US"/>
        </w:rPr>
        <w:t>został</w:t>
      </w:r>
      <w:r w:rsidRPr="00A56653">
        <w:rPr>
          <w:lang w:eastAsia="en-US"/>
        </w:rPr>
        <w:t>y</w:t>
      </w:r>
      <w:r w:rsidR="00605389" w:rsidRPr="00A56653">
        <w:rPr>
          <w:lang w:eastAsia="en-US"/>
        </w:rPr>
        <w:t xml:space="preserve"> przyznan</w:t>
      </w:r>
      <w:r w:rsidRPr="00A56653">
        <w:rPr>
          <w:lang w:eastAsia="en-US"/>
        </w:rPr>
        <w:t>e</w:t>
      </w:r>
      <w:r w:rsidR="00605389" w:rsidRPr="00A56653">
        <w:rPr>
          <w:lang w:eastAsia="en-US"/>
        </w:rPr>
        <w:t xml:space="preserve"> </w:t>
      </w:r>
      <w:r w:rsidRPr="00A56653">
        <w:t xml:space="preserve">środki, o których mowa w </w:t>
      </w:r>
      <w:r w:rsidRPr="00A56653">
        <w:rPr>
          <w:bCs/>
        </w:rPr>
        <w:t>§ 1</w:t>
      </w:r>
      <w:r w:rsidRPr="00A56653">
        <w:rPr>
          <w:b/>
        </w:rPr>
        <w:t xml:space="preserve"> </w:t>
      </w:r>
      <w:r w:rsidRPr="00A56653">
        <w:t>ust. 1</w:t>
      </w:r>
      <w:r w:rsidR="00997949" w:rsidRPr="00A56653">
        <w:rPr>
          <w:lang w:eastAsia="en-US"/>
        </w:rPr>
        <w:t>, oraz udzielić wyjaśnień i informacji w terminie określonym przez kontrolującego.</w:t>
      </w:r>
    </w:p>
    <w:p w:rsidR="00CE5B93" w:rsidRPr="00A56653" w:rsidRDefault="00997949" w:rsidP="00E52D0E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lang w:eastAsia="en-US"/>
        </w:rPr>
      </w:pPr>
      <w:r w:rsidRPr="00A56653">
        <w:rPr>
          <w:lang w:eastAsia="en-US"/>
        </w:rPr>
        <w:t xml:space="preserve">Kontrola </w:t>
      </w:r>
      <w:r w:rsidR="0065653A" w:rsidRPr="00A56653">
        <w:rPr>
          <w:lang w:eastAsia="en-US"/>
        </w:rPr>
        <w:t xml:space="preserve">Wojewody </w:t>
      </w:r>
      <w:r w:rsidRPr="00A56653">
        <w:rPr>
          <w:lang w:eastAsia="en-US"/>
        </w:rPr>
        <w:t>będzie prowadzona na zasadach i w trybie określonym w ustawie z dnia 15 lipca 2011 r</w:t>
      </w:r>
      <w:r w:rsidR="008C73C1" w:rsidRPr="00A56653">
        <w:rPr>
          <w:lang w:eastAsia="en-US"/>
        </w:rPr>
        <w:t>.</w:t>
      </w:r>
      <w:r w:rsidRPr="00A56653">
        <w:rPr>
          <w:lang w:eastAsia="en-US"/>
        </w:rPr>
        <w:t xml:space="preserve"> o kontroli w administracji rządowej</w:t>
      </w:r>
      <w:r w:rsidR="00F01F94" w:rsidRPr="00A56653">
        <w:rPr>
          <w:lang w:eastAsia="en-US"/>
        </w:rPr>
        <w:t xml:space="preserve"> (Dz.</w:t>
      </w:r>
      <w:r w:rsidR="008B7CB8" w:rsidRPr="00A56653">
        <w:rPr>
          <w:lang w:eastAsia="en-US"/>
        </w:rPr>
        <w:t xml:space="preserve"> </w:t>
      </w:r>
      <w:r w:rsidRPr="00A56653">
        <w:rPr>
          <w:lang w:eastAsia="en-US"/>
        </w:rPr>
        <w:t>U.  z 20</w:t>
      </w:r>
      <w:r w:rsidR="009C514B" w:rsidRPr="00A56653">
        <w:rPr>
          <w:lang w:eastAsia="en-US"/>
        </w:rPr>
        <w:t>20</w:t>
      </w:r>
      <w:r w:rsidRPr="00A56653">
        <w:rPr>
          <w:lang w:eastAsia="en-US"/>
        </w:rPr>
        <w:t xml:space="preserve"> r</w:t>
      </w:r>
      <w:r w:rsidR="008C73C1" w:rsidRPr="00A56653">
        <w:rPr>
          <w:lang w:eastAsia="en-US"/>
        </w:rPr>
        <w:t>.</w:t>
      </w:r>
      <w:r w:rsidRPr="00A56653">
        <w:rPr>
          <w:lang w:eastAsia="en-US"/>
        </w:rPr>
        <w:t xml:space="preserve">, poz. </w:t>
      </w:r>
      <w:r w:rsidR="009C514B" w:rsidRPr="00A56653">
        <w:rPr>
          <w:lang w:eastAsia="en-US"/>
        </w:rPr>
        <w:t>224</w:t>
      </w:r>
      <w:r w:rsidRPr="00A56653">
        <w:rPr>
          <w:lang w:eastAsia="en-US"/>
        </w:rPr>
        <w:t>).</w:t>
      </w:r>
    </w:p>
    <w:p w:rsidR="001532FD" w:rsidRPr="00A56653" w:rsidRDefault="001532FD" w:rsidP="00E52D0E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lang w:eastAsia="en-US"/>
        </w:rPr>
      </w:pPr>
    </w:p>
    <w:p w:rsidR="008028A5" w:rsidRPr="00A56653" w:rsidRDefault="008028A5" w:rsidP="00E52D0E">
      <w:pPr>
        <w:rPr>
          <w:color w:val="FF0000"/>
        </w:rPr>
      </w:pP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§ </w:t>
      </w:r>
      <w:r w:rsidR="00AF22EA" w:rsidRPr="00A56653">
        <w:rPr>
          <w:b/>
        </w:rPr>
        <w:t>8</w:t>
      </w: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Obowiązki rozliczeniowe </w:t>
      </w:r>
      <w:r w:rsidR="00362B68" w:rsidRPr="00A56653">
        <w:rPr>
          <w:b/>
        </w:rPr>
        <w:t>ostatecznego odbiorcy</w:t>
      </w:r>
      <w:r w:rsidR="009010B8" w:rsidRPr="00A56653">
        <w:rPr>
          <w:b/>
        </w:rPr>
        <w:t xml:space="preserve"> wsparcia</w:t>
      </w:r>
    </w:p>
    <w:p w:rsidR="00362B68" w:rsidRPr="00A56653" w:rsidRDefault="00A46A69" w:rsidP="00E52D0E">
      <w:pPr>
        <w:numPr>
          <w:ilvl w:val="1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lang w:eastAsia="en-US"/>
        </w:rPr>
      </w:pPr>
      <w:r w:rsidRPr="00A56653">
        <w:rPr>
          <w:lang w:eastAsia="en-US"/>
        </w:rPr>
        <w:t xml:space="preserve">Wojewoda na etapie rozliczenia </w:t>
      </w:r>
      <w:r w:rsidR="004A3203" w:rsidRPr="00A56653">
        <w:rPr>
          <w:lang w:eastAsia="en-US"/>
        </w:rPr>
        <w:t>środków</w:t>
      </w:r>
      <w:r w:rsidR="006603C4" w:rsidRPr="00A56653">
        <w:rPr>
          <w:lang w:eastAsia="en-US"/>
        </w:rPr>
        <w:t xml:space="preserve">, </w:t>
      </w:r>
      <w:r w:rsidR="006603C4" w:rsidRPr="00A56653">
        <w:t xml:space="preserve">o których mowa w </w:t>
      </w:r>
      <w:r w:rsidR="006603C4" w:rsidRPr="00A56653">
        <w:rPr>
          <w:bCs/>
        </w:rPr>
        <w:t>§ 1</w:t>
      </w:r>
      <w:r w:rsidR="006603C4" w:rsidRPr="00A56653">
        <w:rPr>
          <w:b/>
        </w:rPr>
        <w:t xml:space="preserve"> </w:t>
      </w:r>
      <w:r w:rsidR="006603C4" w:rsidRPr="00A56653">
        <w:t>ust. 1,</w:t>
      </w:r>
      <w:r w:rsidR="004A3203" w:rsidRPr="00A56653">
        <w:rPr>
          <w:lang w:eastAsia="en-US"/>
        </w:rPr>
        <w:t xml:space="preserve"> </w:t>
      </w:r>
      <w:r w:rsidRPr="00A56653">
        <w:rPr>
          <w:lang w:eastAsia="en-US"/>
        </w:rPr>
        <w:t>weryfikuje spełnienie warunk</w:t>
      </w:r>
      <w:r w:rsidR="004A3203" w:rsidRPr="00A56653">
        <w:rPr>
          <w:lang w:eastAsia="en-US"/>
        </w:rPr>
        <w:t xml:space="preserve">ów wynikających z niniejszej umowy, w szczególności warunku </w:t>
      </w:r>
      <w:r w:rsidRPr="00A56653">
        <w:rPr>
          <w:lang w:eastAsia="en-US"/>
        </w:rPr>
        <w:t xml:space="preserve">wskazanego w </w:t>
      </w:r>
      <w:r w:rsidR="004A3203" w:rsidRPr="00A56653">
        <w:rPr>
          <w:bCs/>
        </w:rPr>
        <w:t xml:space="preserve">§ 1 ust. </w:t>
      </w:r>
      <w:r w:rsidR="003E03B5">
        <w:rPr>
          <w:bCs/>
        </w:rPr>
        <w:t>9</w:t>
      </w:r>
      <w:r w:rsidR="00D26812" w:rsidRPr="00A56653">
        <w:rPr>
          <w:bCs/>
        </w:rPr>
        <w:t>-</w:t>
      </w:r>
      <w:r w:rsidR="00FD7E37" w:rsidRPr="00A56653">
        <w:rPr>
          <w:bCs/>
        </w:rPr>
        <w:t>1</w:t>
      </w:r>
      <w:r w:rsidR="00FD7E37">
        <w:rPr>
          <w:bCs/>
        </w:rPr>
        <w:t>6</w:t>
      </w:r>
      <w:r w:rsidR="00D26812" w:rsidRPr="00A56653">
        <w:rPr>
          <w:lang w:eastAsia="en-US"/>
        </w:rPr>
        <w:t>.</w:t>
      </w:r>
    </w:p>
    <w:p w:rsidR="00D26812" w:rsidRPr="00A56653" w:rsidRDefault="00362B68" w:rsidP="00E52D0E">
      <w:pPr>
        <w:numPr>
          <w:ilvl w:val="1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lang w:eastAsia="en-US"/>
        </w:rPr>
      </w:pPr>
      <w:r w:rsidRPr="00A56653">
        <w:rPr>
          <w:lang w:eastAsia="en-US"/>
        </w:rPr>
        <w:t>Ostateczny odbiorca</w:t>
      </w:r>
      <w:r w:rsidR="00564A89" w:rsidRPr="00A56653">
        <w:rPr>
          <w:lang w:eastAsia="en-US"/>
        </w:rPr>
        <w:t xml:space="preserve"> wsparcia</w:t>
      </w:r>
      <w:r w:rsidR="00997949" w:rsidRPr="00A56653">
        <w:rPr>
          <w:lang w:eastAsia="en-US"/>
        </w:rPr>
        <w:t xml:space="preserve">, po </w:t>
      </w:r>
      <w:r w:rsidR="00D26812" w:rsidRPr="00A56653">
        <w:rPr>
          <w:lang w:eastAsia="en-US"/>
        </w:rPr>
        <w:t xml:space="preserve">upływie terminu o którym mowa w </w:t>
      </w:r>
      <w:r w:rsidR="00D26812" w:rsidRPr="00A56653">
        <w:t>§ 2 ust. 1 pkt 2</w:t>
      </w:r>
      <w:r w:rsidRPr="00A56653">
        <w:rPr>
          <w:lang w:eastAsia="en-US"/>
        </w:rPr>
        <w:t xml:space="preserve">, </w:t>
      </w:r>
      <w:r w:rsidR="00CE5B93" w:rsidRPr="00A56653">
        <w:rPr>
          <w:lang w:eastAsia="en-US"/>
        </w:rPr>
        <w:t>sporządza w</w:t>
      </w:r>
      <w:r w:rsidR="00102E31" w:rsidRPr="00A56653">
        <w:rPr>
          <w:lang w:eastAsia="en-US"/>
        </w:rPr>
        <w:t> </w:t>
      </w:r>
      <w:r w:rsidR="00CE5B93" w:rsidRPr="00A56653">
        <w:rPr>
          <w:lang w:eastAsia="en-US"/>
        </w:rPr>
        <w:t>terminie do</w:t>
      </w:r>
      <w:r w:rsidR="00DB71F0" w:rsidRPr="00A56653">
        <w:rPr>
          <w:lang w:eastAsia="en-US"/>
        </w:rPr>
        <w:t> </w:t>
      </w:r>
      <w:r w:rsidRPr="00A56653">
        <w:rPr>
          <w:lang w:eastAsia="en-US"/>
        </w:rPr>
        <w:t xml:space="preserve">… </w:t>
      </w:r>
      <w:r w:rsidR="00997949" w:rsidRPr="00A56653">
        <w:rPr>
          <w:lang w:eastAsia="en-US"/>
        </w:rPr>
        <w:t xml:space="preserve">dni </w:t>
      </w:r>
      <w:bookmarkStart w:id="4" w:name="_Hlk123670750"/>
      <w:r w:rsidR="00997949" w:rsidRPr="00A56653">
        <w:rPr>
          <w:lang w:eastAsia="en-US"/>
        </w:rPr>
        <w:t>rozliczenie</w:t>
      </w:r>
      <w:r w:rsidR="007D40D3" w:rsidRPr="00A56653">
        <w:rPr>
          <w:lang w:eastAsia="en-US"/>
        </w:rPr>
        <w:t xml:space="preserve"> </w:t>
      </w:r>
      <w:bookmarkEnd w:id="4"/>
      <w:r w:rsidRPr="00A56653">
        <w:rPr>
          <w:lang w:eastAsia="en-US"/>
        </w:rPr>
        <w:t>zadania wraz z wymaganymi załącznikami</w:t>
      </w:r>
      <w:r w:rsidR="00997949" w:rsidRPr="00A56653">
        <w:rPr>
          <w:lang w:eastAsia="en-US"/>
        </w:rPr>
        <w:t>.</w:t>
      </w:r>
    </w:p>
    <w:p w:rsidR="00D26812" w:rsidRPr="00A56653" w:rsidRDefault="00000889" w:rsidP="00E52D0E">
      <w:pPr>
        <w:numPr>
          <w:ilvl w:val="1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lang w:eastAsia="en-US"/>
        </w:rPr>
      </w:pPr>
      <w:r w:rsidRPr="00A56653">
        <w:rPr>
          <w:lang w:eastAsia="en-US"/>
        </w:rPr>
        <w:t>Wojewoda ma prawo żądać</w:t>
      </w:r>
      <w:r w:rsidR="00DB71F0" w:rsidRPr="00A56653">
        <w:rPr>
          <w:lang w:eastAsia="en-US"/>
        </w:rPr>
        <w:t>,</w:t>
      </w:r>
      <w:r w:rsidR="00997949" w:rsidRPr="00A56653">
        <w:rPr>
          <w:lang w:eastAsia="en-US"/>
        </w:rPr>
        <w:t xml:space="preserve"> aby </w:t>
      </w:r>
      <w:r w:rsidR="00362B68" w:rsidRPr="00A56653">
        <w:rPr>
          <w:lang w:eastAsia="en-US"/>
        </w:rPr>
        <w:t>ostateczny odbiorca</w:t>
      </w:r>
      <w:r w:rsidR="00564A89" w:rsidRPr="00A56653">
        <w:rPr>
          <w:lang w:eastAsia="en-US"/>
        </w:rPr>
        <w:t xml:space="preserve"> wsparcia,</w:t>
      </w:r>
      <w:r w:rsidR="00997949" w:rsidRPr="00A56653">
        <w:rPr>
          <w:lang w:eastAsia="en-US"/>
        </w:rPr>
        <w:t>, w wyznaczonym terminie, przedstawił dodatkowe informacje i wyjaśnienia do rozlicze</w:t>
      </w:r>
      <w:r w:rsidR="00362B68" w:rsidRPr="00A56653">
        <w:rPr>
          <w:lang w:eastAsia="en-US"/>
        </w:rPr>
        <w:t>nia</w:t>
      </w:r>
      <w:r w:rsidR="00997949" w:rsidRPr="00A56653">
        <w:rPr>
          <w:lang w:eastAsia="en-US"/>
        </w:rPr>
        <w:t>, o który</w:t>
      </w:r>
      <w:r w:rsidR="00362B68" w:rsidRPr="00A56653">
        <w:rPr>
          <w:lang w:eastAsia="en-US"/>
        </w:rPr>
        <w:t>m</w:t>
      </w:r>
      <w:r w:rsidR="00997949" w:rsidRPr="00A56653">
        <w:rPr>
          <w:lang w:eastAsia="en-US"/>
        </w:rPr>
        <w:t xml:space="preserve"> mowa w</w:t>
      </w:r>
      <w:r w:rsidR="00EB0694" w:rsidRPr="00A56653">
        <w:rPr>
          <w:lang w:eastAsia="en-US"/>
        </w:rPr>
        <w:t> </w:t>
      </w:r>
      <w:r w:rsidR="00997949" w:rsidRPr="00A56653">
        <w:rPr>
          <w:lang w:eastAsia="en-US"/>
        </w:rPr>
        <w:t>ust. 2.</w:t>
      </w:r>
    </w:p>
    <w:p w:rsidR="00D26812" w:rsidRPr="00A56653" w:rsidRDefault="00997949" w:rsidP="00E52D0E">
      <w:pPr>
        <w:numPr>
          <w:ilvl w:val="1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lang w:eastAsia="en-US"/>
        </w:rPr>
      </w:pPr>
      <w:r w:rsidRPr="00A56653">
        <w:rPr>
          <w:lang w:eastAsia="en-US"/>
        </w:rPr>
        <w:t xml:space="preserve">W przypadku braku złożenia </w:t>
      </w:r>
      <w:r w:rsidR="007F7F31" w:rsidRPr="00A56653">
        <w:rPr>
          <w:lang w:eastAsia="en-US"/>
        </w:rPr>
        <w:t>rozliczenia</w:t>
      </w:r>
      <w:r w:rsidR="00E81802" w:rsidRPr="00A56653">
        <w:rPr>
          <w:lang w:eastAsia="en-US"/>
        </w:rPr>
        <w:t>, o którym mowa w ust. 2,</w:t>
      </w:r>
      <w:r w:rsidR="00EB0694" w:rsidRPr="00A56653">
        <w:rPr>
          <w:lang w:eastAsia="en-US"/>
        </w:rPr>
        <w:t xml:space="preserve"> oraz</w:t>
      </w:r>
      <w:r w:rsidR="007F7F31" w:rsidRPr="00A56653">
        <w:rPr>
          <w:lang w:eastAsia="en-US"/>
        </w:rPr>
        <w:t> </w:t>
      </w:r>
      <w:r w:rsidR="00EB0694" w:rsidRPr="00A56653">
        <w:rPr>
          <w:lang w:eastAsia="en-US"/>
        </w:rPr>
        <w:t xml:space="preserve">informacji i </w:t>
      </w:r>
      <w:r w:rsidR="00362B68" w:rsidRPr="00A56653">
        <w:rPr>
          <w:lang w:eastAsia="en-US"/>
        </w:rPr>
        <w:t xml:space="preserve">niezbędnych </w:t>
      </w:r>
      <w:r w:rsidR="00EB0694" w:rsidRPr="00A56653">
        <w:rPr>
          <w:lang w:eastAsia="en-US"/>
        </w:rPr>
        <w:t>wyjaśnień</w:t>
      </w:r>
      <w:r w:rsidR="007F7F31" w:rsidRPr="00A56653">
        <w:rPr>
          <w:lang w:eastAsia="en-US"/>
        </w:rPr>
        <w:t>,</w:t>
      </w:r>
      <w:r w:rsidR="00EB0694" w:rsidRPr="00A56653">
        <w:rPr>
          <w:lang w:eastAsia="en-US"/>
        </w:rPr>
        <w:t xml:space="preserve"> </w:t>
      </w:r>
      <w:r w:rsidR="00362B68" w:rsidRPr="00A56653">
        <w:rPr>
          <w:lang w:eastAsia="en-US"/>
        </w:rPr>
        <w:t xml:space="preserve">środki </w:t>
      </w:r>
      <w:r w:rsidR="00605389" w:rsidRPr="00A56653">
        <w:rPr>
          <w:lang w:eastAsia="en-US"/>
        </w:rPr>
        <w:t>podlega</w:t>
      </w:r>
      <w:r w:rsidR="00362B68" w:rsidRPr="00A56653">
        <w:rPr>
          <w:lang w:eastAsia="en-US"/>
        </w:rPr>
        <w:t>ją</w:t>
      </w:r>
      <w:r w:rsidR="00521EF7" w:rsidRPr="00A56653">
        <w:rPr>
          <w:lang w:eastAsia="en-US"/>
        </w:rPr>
        <w:t xml:space="preserve"> </w:t>
      </w:r>
      <w:r w:rsidRPr="00A56653">
        <w:rPr>
          <w:lang w:eastAsia="en-US"/>
        </w:rPr>
        <w:t xml:space="preserve">zwrotowi </w:t>
      </w:r>
      <w:r w:rsidR="009C514B" w:rsidRPr="00A56653">
        <w:rPr>
          <w:lang w:eastAsia="en-US"/>
        </w:rPr>
        <w:t>w</w:t>
      </w:r>
      <w:r w:rsidR="00EB0694" w:rsidRPr="00A56653">
        <w:rPr>
          <w:lang w:eastAsia="en-US"/>
        </w:rPr>
        <w:t> </w:t>
      </w:r>
      <w:r w:rsidR="009C514B" w:rsidRPr="00A56653">
        <w:rPr>
          <w:lang w:eastAsia="en-US"/>
        </w:rPr>
        <w:t>terminie</w:t>
      </w:r>
      <w:r w:rsidR="00ED63D0" w:rsidRPr="00A56653">
        <w:rPr>
          <w:lang w:eastAsia="en-US"/>
        </w:rPr>
        <w:t xml:space="preserve"> i na zasadach określonych </w:t>
      </w:r>
      <w:r w:rsidR="00362B68" w:rsidRPr="00A56653">
        <w:rPr>
          <w:lang w:eastAsia="en-US"/>
        </w:rPr>
        <w:t>przez Wojewodę</w:t>
      </w:r>
      <w:r w:rsidR="00521EF7" w:rsidRPr="00A56653">
        <w:rPr>
          <w:lang w:eastAsia="en-US"/>
        </w:rPr>
        <w:t xml:space="preserve">. </w:t>
      </w:r>
    </w:p>
    <w:p w:rsidR="00997949" w:rsidRPr="00A56653" w:rsidRDefault="0033015C" w:rsidP="00E52D0E">
      <w:pPr>
        <w:numPr>
          <w:ilvl w:val="1"/>
          <w:numId w:val="7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lang w:eastAsia="en-US"/>
        </w:rPr>
      </w:pPr>
      <w:r w:rsidRPr="00A56653">
        <w:rPr>
          <w:lang w:eastAsia="en-US"/>
        </w:rPr>
        <w:t xml:space="preserve">W przypadku stwierdzenia na podstawie rozliczenia, że środki, </w:t>
      </w:r>
      <w:r w:rsidRPr="00A56653">
        <w:t xml:space="preserve">o których mowa w </w:t>
      </w:r>
      <w:r w:rsidRPr="00A56653">
        <w:rPr>
          <w:bCs/>
        </w:rPr>
        <w:t>§ 1</w:t>
      </w:r>
      <w:r w:rsidRPr="00A56653">
        <w:rPr>
          <w:b/>
        </w:rPr>
        <w:t xml:space="preserve"> </w:t>
      </w:r>
      <w:r w:rsidRPr="00A56653">
        <w:t>ust. 1,</w:t>
      </w:r>
      <w:r w:rsidRPr="00A56653">
        <w:rPr>
          <w:lang w:eastAsia="en-US"/>
        </w:rPr>
        <w:t xml:space="preserve"> wykorzystane zostały w części lub w całości niezgodnie z przeznaczeniem albo pobrane zostały w nadmiernej wysokości, Wojewoda wzywa pisemnie ostatecznego odbiorcę wsparcia do zwrotu środków określając wysokość i datę zwrotu środków. W przypadku braku zwrotu środków wraz z odsetkami we wskazanym terminie, Wojewoda określa, w drodze decyzji, wysokość kwoty podlegającej zwrotowi</w:t>
      </w:r>
      <w:r w:rsidR="00BA681C" w:rsidRPr="00A56653">
        <w:rPr>
          <w:lang w:eastAsia="en-US"/>
        </w:rPr>
        <w:t>.</w:t>
      </w:r>
    </w:p>
    <w:p w:rsidR="00997949" w:rsidRPr="00A56653" w:rsidRDefault="00997949" w:rsidP="00E52D0E">
      <w:pPr>
        <w:pStyle w:val="Tekstpodstawowy"/>
        <w:jc w:val="both"/>
        <w:rPr>
          <w:szCs w:val="24"/>
        </w:rPr>
      </w:pP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§ </w:t>
      </w:r>
      <w:r w:rsidR="0014569C" w:rsidRPr="00A56653">
        <w:rPr>
          <w:b/>
        </w:rPr>
        <w:t>9</w:t>
      </w: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Zwrot środków finansowych </w:t>
      </w:r>
    </w:p>
    <w:p w:rsidR="00E075C5" w:rsidRPr="00A56653" w:rsidRDefault="00741255" w:rsidP="00E52D0E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A56653">
        <w:t xml:space="preserve">Ostateczny odbiorca wsparcia dokonuje zwrotu niewykorzystanych środków, o których mowa w </w:t>
      </w:r>
      <w:r w:rsidRPr="00A56653">
        <w:rPr>
          <w:bCs/>
        </w:rPr>
        <w:t>§ 1</w:t>
      </w:r>
      <w:r w:rsidRPr="00A56653">
        <w:rPr>
          <w:b/>
        </w:rPr>
        <w:t xml:space="preserve"> </w:t>
      </w:r>
      <w:r w:rsidRPr="00A56653">
        <w:t>ust. 1, w terminie 14 dni od dnia zakończenia realizacji zadania, określonego w § 1 ust. 1</w:t>
      </w:r>
      <w:r w:rsidR="00102E31" w:rsidRPr="00A56653">
        <w:t>.</w:t>
      </w:r>
    </w:p>
    <w:p w:rsidR="00362B68" w:rsidRPr="00A56653" w:rsidRDefault="00741255" w:rsidP="00E52D0E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A56653">
        <w:t xml:space="preserve">Od niewykorzystanej kwoty środków, o których mowa w </w:t>
      </w:r>
      <w:r w:rsidRPr="00A56653">
        <w:rPr>
          <w:bCs/>
        </w:rPr>
        <w:t>§ 1</w:t>
      </w:r>
      <w:r w:rsidRPr="00A56653">
        <w:rPr>
          <w:b/>
        </w:rPr>
        <w:t xml:space="preserve"> </w:t>
      </w:r>
      <w:r w:rsidRPr="00A56653">
        <w:t xml:space="preserve">ust. 1, zwróconej </w:t>
      </w:r>
      <w:r w:rsidR="00997949" w:rsidRPr="00A56653">
        <w:t>po terminie, o którym mowa w ust. 1, naliczane są odsetki w wysokości określonej jak dla zaległości podatkowych, począwszy od dnia następującego po dniu, w którym upłynął termin zwrotu</w:t>
      </w:r>
      <w:r w:rsidR="00CE5B93" w:rsidRPr="00A56653">
        <w:t xml:space="preserve"> </w:t>
      </w:r>
      <w:r w:rsidR="00D21B03" w:rsidRPr="00A56653">
        <w:t>środków</w:t>
      </w:r>
      <w:r w:rsidR="00997949" w:rsidRPr="00A56653">
        <w:t xml:space="preserve">. </w:t>
      </w:r>
    </w:p>
    <w:p w:rsidR="00F327C3" w:rsidRPr="00A56653" w:rsidRDefault="00D21B03" w:rsidP="00E52D0E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A56653">
        <w:t>Zwrot środkó</w:t>
      </w:r>
      <w:r w:rsidR="00362B68" w:rsidRPr="00A56653">
        <w:t>w jest dokonywany na rachunek wskazany przez Wojewodę.</w:t>
      </w:r>
      <w:r w:rsidRPr="00A56653">
        <w:t xml:space="preserve"> </w:t>
      </w:r>
    </w:p>
    <w:p w:rsidR="00997949" w:rsidRPr="00A56653" w:rsidRDefault="00997949" w:rsidP="00E52D0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FF0000"/>
        </w:rPr>
      </w:pPr>
      <w:r w:rsidRPr="00A56653">
        <w:rPr>
          <w:color w:val="FF0000"/>
        </w:rPr>
        <w:t>.</w:t>
      </w:r>
    </w:p>
    <w:p w:rsidR="00833C7A" w:rsidRPr="00A56653" w:rsidRDefault="00833C7A" w:rsidP="00E52D0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FF0000"/>
        </w:rPr>
      </w:pPr>
    </w:p>
    <w:p w:rsidR="00833C7A" w:rsidRPr="00A56653" w:rsidRDefault="00833C7A" w:rsidP="00E52D0E">
      <w:pPr>
        <w:tabs>
          <w:tab w:val="left" w:pos="284"/>
        </w:tabs>
        <w:jc w:val="center"/>
        <w:rPr>
          <w:b/>
        </w:rPr>
      </w:pPr>
      <w:r w:rsidRPr="00A56653">
        <w:rPr>
          <w:b/>
        </w:rPr>
        <w:t>§ 10</w:t>
      </w:r>
    </w:p>
    <w:p w:rsidR="00833C7A" w:rsidRPr="00A56653" w:rsidRDefault="00833C7A" w:rsidP="00E52D0E">
      <w:pPr>
        <w:tabs>
          <w:tab w:val="left" w:pos="284"/>
        </w:tabs>
        <w:jc w:val="center"/>
        <w:rPr>
          <w:b/>
        </w:rPr>
      </w:pPr>
      <w:r w:rsidRPr="00A56653">
        <w:rPr>
          <w:b/>
        </w:rPr>
        <w:t>Ewaluacja</w:t>
      </w:r>
    </w:p>
    <w:p w:rsidR="00833C7A" w:rsidRPr="00A56653" w:rsidRDefault="00833C7A" w:rsidP="00E52D0E">
      <w:pPr>
        <w:pStyle w:val="Akapitzlist"/>
        <w:numPr>
          <w:ilvl w:val="0"/>
          <w:numId w:val="42"/>
        </w:numPr>
        <w:tabs>
          <w:tab w:val="left" w:pos="284"/>
        </w:tabs>
        <w:jc w:val="both"/>
        <w:rPr>
          <w:color w:val="000000"/>
        </w:rPr>
      </w:pPr>
      <w:r w:rsidRPr="00A56653">
        <w:t>Ostateczny odbiorca wsparcia</w:t>
      </w:r>
      <w:r w:rsidRPr="00A56653">
        <w:rPr>
          <w:color w:val="000000"/>
        </w:rPr>
        <w:t xml:space="preserve"> jest zobowiązany do współpracy z podmiotami zewnętrznymi, realizującymi badanie ewaluacyjne na zlecenie uprawnionych podmiotów, które zawarły umowę lub porozumienie z tymi podmiotami na realizację ewaluacji. </w:t>
      </w:r>
    </w:p>
    <w:p w:rsidR="00833C7A" w:rsidRPr="00A56653" w:rsidRDefault="00833C7A" w:rsidP="00E52D0E">
      <w:pPr>
        <w:pStyle w:val="Akapitzlist"/>
        <w:numPr>
          <w:ilvl w:val="0"/>
          <w:numId w:val="42"/>
        </w:numPr>
        <w:tabs>
          <w:tab w:val="left" w:pos="284"/>
        </w:tabs>
        <w:jc w:val="both"/>
      </w:pPr>
      <w:r w:rsidRPr="00A56653">
        <w:t>Ostateczny odbiorca wsparcia</w:t>
      </w:r>
      <w:r w:rsidRPr="00A56653">
        <w:rPr>
          <w:color w:val="000000"/>
        </w:rPr>
        <w:t xml:space="preserve"> jest zobowiązany do udzielania każdorazowo na wniosek tych podmiotów dokumentów i informacji na temat realizacji wsparcia, niezbędnych do przeprowadzenia badania ewaluacyjnego.</w:t>
      </w:r>
    </w:p>
    <w:p w:rsidR="00833C7A" w:rsidRPr="00A56653" w:rsidRDefault="00833C7A" w:rsidP="00E52D0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FF0000"/>
        </w:rPr>
      </w:pPr>
    </w:p>
    <w:p w:rsidR="00997949" w:rsidRPr="00A56653" w:rsidRDefault="0014569C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§ </w:t>
      </w:r>
      <w:r w:rsidR="00833C7A" w:rsidRPr="00A56653">
        <w:rPr>
          <w:b/>
        </w:rPr>
        <w:t>11</w:t>
      </w:r>
    </w:p>
    <w:p w:rsidR="00995C8E" w:rsidRPr="00A56653" w:rsidRDefault="00995C8E" w:rsidP="00E52D0E">
      <w:pPr>
        <w:ind w:left="360" w:hanging="360"/>
        <w:jc w:val="center"/>
        <w:rPr>
          <w:b/>
        </w:rPr>
      </w:pPr>
      <w:r w:rsidRPr="00A56653">
        <w:rPr>
          <w:b/>
        </w:rPr>
        <w:lastRenderedPageBreak/>
        <w:t>Obowiązki informacyjne</w:t>
      </w:r>
    </w:p>
    <w:p w:rsidR="00274E7A" w:rsidRPr="00A56653" w:rsidRDefault="00274E7A" w:rsidP="00E52D0E">
      <w:pPr>
        <w:numPr>
          <w:ilvl w:val="0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</w:pPr>
      <w:bookmarkStart w:id="5" w:name="_Hlk124423558"/>
      <w:r w:rsidRPr="00A56653">
        <w:t xml:space="preserve">Ostateczny odbiorca wsparcia, niezwłocznie po dokonaniu wpisu miejsc opieki o których mowa w § 1 ust. </w:t>
      </w:r>
      <w:r w:rsidR="00FD7E37">
        <w:t>4</w:t>
      </w:r>
      <w:r w:rsidRPr="00A56653">
        <w:t>, do rejestru żłobków i klubów dziecięcych lub do wykazu dziennych opiekunów, ma obowiązek poinformować rodziców o uczestnictwie w Programie, o źródle dofinansowania miejsc opieki, o miesięcznej kwocie przyznanego dofinansowania na 1 miejsce oraz o okresie dofinansowania, w tym poprzez zamieszczenie wyżej wskazanych informacji w ogólnie dostępnym miejscu w instytucji opieki, co Wojewoda weryfikuje w trakcie kontroli.</w:t>
      </w:r>
    </w:p>
    <w:p w:rsidR="00274E7A" w:rsidRPr="00A56653" w:rsidRDefault="00274E7A" w:rsidP="00E52D0E">
      <w:pPr>
        <w:numPr>
          <w:ilvl w:val="0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</w:pPr>
      <w:r w:rsidRPr="00A56653">
        <w:rPr>
          <w:lang w:eastAsia="en-US"/>
        </w:rPr>
        <w:t xml:space="preserve">Ostateczny odbiorca </w:t>
      </w:r>
      <w:r w:rsidRPr="00A56653">
        <w:t>wsparcia</w:t>
      </w:r>
      <w:r w:rsidRPr="00A56653">
        <w:rPr>
          <w:lang w:eastAsia="en-US"/>
        </w:rPr>
        <w:t xml:space="preserve"> zobowiązany jest do:</w:t>
      </w:r>
    </w:p>
    <w:p w:rsidR="00274E7A" w:rsidRPr="00A56653" w:rsidRDefault="00274E7A" w:rsidP="00E52D0E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A56653">
        <w:t>zamieszczenia na oficjalnej stronie internetowej ostatecznego odbiorcy wsparcia (jeśli taka strona istnieje) lub na prowadzonym profilu w mediach społecznościowych, krótkiego opisu zadania</w:t>
      </w:r>
      <w:r w:rsidRPr="00A56653" w:rsidDel="00324933">
        <w:t xml:space="preserve"> </w:t>
      </w:r>
      <w:r w:rsidRPr="00A56653">
        <w:t>(stosownie do poziomu wsparcia), w tym jego celów i rezultatów, z podkreśleniem faktu otrzymania wsparcia finansowego z Unii Europejskiej, w okresie uczestniczenia w projekcie</w:t>
      </w:r>
      <w:r w:rsidR="00BD2663" w:rsidRPr="00A56653">
        <w:t>;</w:t>
      </w:r>
    </w:p>
    <w:p w:rsidR="00274E7A" w:rsidRPr="00A56653" w:rsidRDefault="00274E7A" w:rsidP="00E52D0E">
      <w:pPr>
        <w:pStyle w:val="Tekstpodstawowy"/>
        <w:numPr>
          <w:ilvl w:val="0"/>
          <w:numId w:val="38"/>
        </w:numPr>
        <w:jc w:val="both"/>
        <w:rPr>
          <w:szCs w:val="24"/>
          <w:lang w:eastAsia="ar-SA"/>
        </w:rPr>
      </w:pPr>
      <w:r w:rsidRPr="00A56653">
        <w:rPr>
          <w:szCs w:val="24"/>
          <w:lang w:eastAsia="ar-SA"/>
        </w:rPr>
        <w:t>umieszczeni</w:t>
      </w:r>
      <w:r w:rsidRPr="00A56653">
        <w:rPr>
          <w:szCs w:val="24"/>
          <w:lang w:val="pl-PL" w:eastAsia="ar-SA"/>
        </w:rPr>
        <w:t>a</w:t>
      </w:r>
      <w:r w:rsidRPr="00A56653">
        <w:rPr>
          <w:szCs w:val="24"/>
          <w:lang w:eastAsia="ar-SA"/>
        </w:rPr>
        <w:t xml:space="preserve"> zgodnie z zasadami wskazanymi na stronie</w:t>
      </w:r>
      <w:r w:rsidRPr="00A56653">
        <w:rPr>
          <w:szCs w:val="24"/>
          <w:lang w:val="pl-PL"/>
        </w:rPr>
        <w:t>:</w:t>
      </w:r>
      <w:r w:rsidRPr="00A56653">
        <w:rPr>
          <w:rStyle w:val="Hipercze"/>
          <w:color w:val="auto"/>
          <w:szCs w:val="24"/>
          <w:lang w:val="pl-PL" w:eastAsia="x-none"/>
        </w:rPr>
        <w:t xml:space="preserve"> </w:t>
      </w:r>
      <w:hyperlink r:id="rId8" w:history="1">
        <w:r w:rsidRPr="00A56653">
          <w:rPr>
            <w:rStyle w:val="Hipercze"/>
            <w:color w:val="auto"/>
            <w:szCs w:val="24"/>
          </w:rPr>
          <w:t>https://www.funduszeeuropejskie.gov.pl/strony/o-funduszach/fundusze-2021-2027/prawo-i-dokumenty/zasady-komunikacji-fe/</w:t>
        </w:r>
      </w:hyperlink>
      <w:r w:rsidRPr="00A56653">
        <w:rPr>
          <w:rStyle w:val="Hipercze"/>
          <w:color w:val="auto"/>
          <w:szCs w:val="24"/>
          <w:lang w:val="pl-PL" w:eastAsia="x-none"/>
        </w:rPr>
        <w:t xml:space="preserve"> </w:t>
      </w:r>
      <w:r w:rsidRPr="00A56653">
        <w:rPr>
          <w:szCs w:val="24"/>
          <w:lang w:eastAsia="ar-SA"/>
        </w:rPr>
        <w:t xml:space="preserve">odpowiedniego ciągu logotypów i informacji o współfinansowaniu </w:t>
      </w:r>
      <w:r w:rsidRPr="00A56653">
        <w:rPr>
          <w:szCs w:val="24"/>
          <w:lang w:val="pl-PL"/>
        </w:rPr>
        <w:t xml:space="preserve">zadania </w:t>
      </w:r>
      <w:r w:rsidRPr="00A56653">
        <w:rPr>
          <w:szCs w:val="24"/>
          <w:lang w:eastAsia="ar-SA"/>
        </w:rPr>
        <w:t>ze środków EFS+</w:t>
      </w:r>
      <w:r w:rsidRPr="00A56653">
        <w:rPr>
          <w:szCs w:val="24"/>
          <w:lang w:val="pl-PL"/>
        </w:rPr>
        <w:t>,</w:t>
      </w:r>
      <w:r w:rsidRPr="00A56653">
        <w:rPr>
          <w:szCs w:val="24"/>
          <w:lang w:eastAsia="ar-SA"/>
        </w:rPr>
        <w:t xml:space="preserve"> w dokumentach informacyjnych oraz umowach zawieranych przez ostatecznego odbiorcę wsparcia na świadczenie usług opieki w zakresie dofinansowanych miejsc opieki ze środków FERS</w:t>
      </w:r>
      <w:r w:rsidRPr="00A56653">
        <w:rPr>
          <w:szCs w:val="24"/>
          <w:lang w:val="pl-PL"/>
        </w:rPr>
        <w:t>,</w:t>
      </w:r>
      <w:r w:rsidRPr="00A56653">
        <w:rPr>
          <w:szCs w:val="24"/>
          <w:lang w:eastAsia="ar-SA"/>
        </w:rPr>
        <w:t xml:space="preserve"> w okresie uczestniczenia w projekcie</w:t>
      </w:r>
      <w:r w:rsidR="00BD2663" w:rsidRPr="00A56653">
        <w:rPr>
          <w:szCs w:val="24"/>
          <w:lang w:val="pl-PL" w:eastAsia="ar-SA"/>
        </w:rPr>
        <w:t>.</w:t>
      </w:r>
    </w:p>
    <w:p w:rsidR="00274E7A" w:rsidRPr="00A56653" w:rsidRDefault="00274E7A" w:rsidP="00E52D0E">
      <w:pPr>
        <w:numPr>
          <w:ilvl w:val="0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</w:pPr>
      <w:r w:rsidRPr="00A56653">
        <w:t>Ostateczny odbiorca wsparcia zobowiązany jest do zapewnienia dostępu do wsparcia bez jakiejkolwiek dyskryminacji ze względu na przesłanki określone w art. 9 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(</w:t>
      </w:r>
      <w:r w:rsidRPr="00A56653">
        <w:rPr>
          <w:color w:val="000000"/>
        </w:rPr>
        <w:t>Dz. Urz. UE L 231 z 30 czerwca 2021 r., str. 159)</w:t>
      </w:r>
      <w:r w:rsidRPr="00A56653">
        <w:t>, czyli płeć, rasę, lub pochodzenie etniczne, religię lub światopogląd, niepełnosprawność, wiek lub orientację seksualną.</w:t>
      </w:r>
    </w:p>
    <w:p w:rsidR="00274E7A" w:rsidRPr="00A56653" w:rsidRDefault="00274E7A" w:rsidP="00E52D0E">
      <w:pPr>
        <w:numPr>
          <w:ilvl w:val="0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</w:pPr>
      <w:r w:rsidRPr="00A56653">
        <w:t>Ostateczny odbiorca wsparcia zobowiązany jest do stosowania</w:t>
      </w:r>
      <w:r w:rsidRPr="00A56653" w:rsidDel="006F3497">
        <w:t xml:space="preserve"> </w:t>
      </w:r>
      <w:r w:rsidRPr="00A56653">
        <w:t>niestereotypowego przekazu w materiałach informacyjnych, zgodnie ze standardem informacyjno-promocyjnym,  stanowiącym część załącznika nr  2 do Wytycznych dotyczących realizacji zasad równościowych w ramach funduszy unijnych na lata 2021– 2027 – w przypadku podejmowania takich działań.</w:t>
      </w:r>
    </w:p>
    <w:p w:rsidR="00A46A69" w:rsidRPr="00A56653" w:rsidRDefault="00274E7A" w:rsidP="00E52D0E">
      <w:pPr>
        <w:numPr>
          <w:ilvl w:val="0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</w:pPr>
      <w:r w:rsidRPr="00A56653">
        <w:t>Ostateczny odbiorca wsparcia zobowiązany jest do zapewnienia w procesie rekrutacji dzieci do instytucji opieki co najmniej 2 kanałów komunikacji – o ile w trakcie rekrutacji zostanie zgłoszona taka potrzeba.</w:t>
      </w:r>
      <w:bookmarkEnd w:id="5"/>
    </w:p>
    <w:p w:rsidR="00995C8E" w:rsidRPr="00A56653" w:rsidRDefault="00995C8E" w:rsidP="00E52D0E">
      <w:pPr>
        <w:ind w:left="360" w:hanging="360"/>
        <w:jc w:val="center"/>
        <w:rPr>
          <w:b/>
          <w:color w:val="FF0000"/>
        </w:rPr>
      </w:pP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§ </w:t>
      </w:r>
      <w:r w:rsidR="00833C7A" w:rsidRPr="00A56653">
        <w:rPr>
          <w:b/>
        </w:rPr>
        <w:t>12</w:t>
      </w: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>Rozwiązanie umowy przez Wojewodę</w:t>
      </w:r>
    </w:p>
    <w:p w:rsidR="00997949" w:rsidRPr="00A56653" w:rsidRDefault="00997949" w:rsidP="00E52D0E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A56653">
        <w:t>Umowa może być rozwiązana przez Wojewodę ze skutkiem natychmiastowym, w przypadku stwierdzenia:</w:t>
      </w:r>
    </w:p>
    <w:p w:rsidR="00997949" w:rsidRPr="00A56653" w:rsidRDefault="00997949" w:rsidP="00E52D0E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A56653">
        <w:t xml:space="preserve">wykorzystywania </w:t>
      </w:r>
      <w:r w:rsidR="00647A86" w:rsidRPr="00A56653">
        <w:t xml:space="preserve">przyznanych środków </w:t>
      </w:r>
      <w:r w:rsidR="00AA685E" w:rsidRPr="00A56653">
        <w:t>niezgodnie z </w:t>
      </w:r>
      <w:r w:rsidRPr="00A56653">
        <w:t>przeznaczeniem lub zapisami umowy</w:t>
      </w:r>
      <w:r w:rsidR="00BD0483" w:rsidRPr="00A56653">
        <w:t>;</w:t>
      </w:r>
    </w:p>
    <w:p w:rsidR="00997949" w:rsidRPr="00A56653" w:rsidRDefault="00997949" w:rsidP="00E52D0E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A56653">
        <w:t>nieterminowego lub nienależytego wykonywania umowy, w szczególności zmniejszenia zakresu realizowanego zadania</w:t>
      </w:r>
      <w:r w:rsidR="00BD0483" w:rsidRPr="00A56653">
        <w:t>;</w:t>
      </w:r>
    </w:p>
    <w:p w:rsidR="00997949" w:rsidRPr="00A56653" w:rsidRDefault="00997949" w:rsidP="00E52D0E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A56653">
        <w:lastRenderedPageBreak/>
        <w:t xml:space="preserve">odmowy poddania się kontroli lub stawianie istotnych przeszkód w jej przeprowadzeniu, bądź niedoprowadzenia do usunięcia stwierdzonych nieprawidłowości przez </w:t>
      </w:r>
      <w:r w:rsidR="009F7D73" w:rsidRPr="00A56653">
        <w:t xml:space="preserve">ostatecznego odbiorcę </w:t>
      </w:r>
      <w:r w:rsidR="009010B8" w:rsidRPr="00A56653">
        <w:t xml:space="preserve">wsparcia </w:t>
      </w:r>
      <w:r w:rsidRPr="00A56653">
        <w:t>w terminie określonym przez Wojewodę</w:t>
      </w:r>
      <w:r w:rsidR="00BD0483" w:rsidRPr="00A56653">
        <w:t>;</w:t>
      </w:r>
    </w:p>
    <w:p w:rsidR="00997949" w:rsidRPr="00A56653" w:rsidRDefault="00997949" w:rsidP="00E52D0E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A56653">
        <w:t>przekazania części lub całości</w:t>
      </w:r>
      <w:r w:rsidR="00253397" w:rsidRPr="00A56653">
        <w:t xml:space="preserve"> </w:t>
      </w:r>
      <w:r w:rsidR="009F7D73" w:rsidRPr="00A56653">
        <w:t xml:space="preserve">środków </w:t>
      </w:r>
      <w:r w:rsidR="00183570" w:rsidRPr="00A56653">
        <w:t>osobie trzeciej, mimo że nie przewiduje tego umowa</w:t>
      </w:r>
      <w:r w:rsidR="00BD0483" w:rsidRPr="00A56653">
        <w:t>;</w:t>
      </w:r>
    </w:p>
    <w:p w:rsidR="00997949" w:rsidRPr="00A56653" w:rsidRDefault="00997949" w:rsidP="00E52D0E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A56653">
        <w:t>zaprzestania realizacji zadania.</w:t>
      </w:r>
    </w:p>
    <w:p w:rsidR="00997949" w:rsidRPr="00A56653" w:rsidRDefault="00997949" w:rsidP="00E52D0E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 w:rsidRPr="00A56653">
        <w:t xml:space="preserve">Wojewoda, rozwiązując umowę, określi kwotę </w:t>
      </w:r>
      <w:r w:rsidR="009F7D73" w:rsidRPr="00A56653">
        <w:t xml:space="preserve">środków </w:t>
      </w:r>
      <w:r w:rsidRPr="00A56653">
        <w:t>podlegając</w:t>
      </w:r>
      <w:r w:rsidR="000E0E6D" w:rsidRPr="00A56653">
        <w:t>ą</w:t>
      </w:r>
      <w:r w:rsidRPr="00A56653">
        <w:t xml:space="preserve"> zwrotowi, termin jej zwrotu oraz nazwę i numer rachunku. Od zwracanej kwoty </w:t>
      </w:r>
      <w:r w:rsidR="009F7D73" w:rsidRPr="00A56653">
        <w:t>ostateczny odbiorca</w:t>
      </w:r>
      <w:r w:rsidRPr="00A56653">
        <w:t xml:space="preserve"> </w:t>
      </w:r>
      <w:r w:rsidR="009010B8" w:rsidRPr="00A56653">
        <w:t xml:space="preserve">wsparcia </w:t>
      </w:r>
      <w:r w:rsidRPr="00A56653">
        <w:t xml:space="preserve">zobowiązany jest naliczyć i przekazać </w:t>
      </w:r>
      <w:r w:rsidR="009F7D73" w:rsidRPr="00A56653">
        <w:t xml:space="preserve">na rachunek </w:t>
      </w:r>
      <w:r w:rsidR="009F7D73" w:rsidRPr="00A56653">
        <w:rPr>
          <w:color w:val="000000"/>
        </w:rPr>
        <w:t xml:space="preserve">wskazany przez Wojewodę </w:t>
      </w:r>
      <w:r w:rsidR="00F203BE" w:rsidRPr="00A56653">
        <w:rPr>
          <w:color w:val="000000"/>
        </w:rPr>
        <w:t>odsetki</w:t>
      </w:r>
      <w:r w:rsidR="00F24B8B" w:rsidRPr="00A56653">
        <w:rPr>
          <w:color w:val="000000"/>
        </w:rPr>
        <w:t xml:space="preserve"> </w:t>
      </w:r>
      <w:r w:rsidR="00F203BE" w:rsidRPr="00A56653">
        <w:rPr>
          <w:color w:val="000000"/>
        </w:rPr>
        <w:t>w </w:t>
      </w:r>
      <w:r w:rsidRPr="00A56653">
        <w:rPr>
          <w:color w:val="000000"/>
        </w:rPr>
        <w:t>wysokości określonej jak dla zaległości podatkowych</w:t>
      </w:r>
      <w:r w:rsidR="00D05A24" w:rsidRPr="00A56653">
        <w:rPr>
          <w:color w:val="000000"/>
        </w:rPr>
        <w:t>.</w:t>
      </w:r>
    </w:p>
    <w:p w:rsidR="00E4025C" w:rsidRPr="00A56653" w:rsidRDefault="00E4025C" w:rsidP="00E52D0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FF0000"/>
        </w:rPr>
      </w:pPr>
    </w:p>
    <w:p w:rsidR="00833C7A" w:rsidRPr="00A56653" w:rsidRDefault="00833C7A" w:rsidP="00E52D0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FF0000"/>
        </w:rPr>
      </w:pPr>
    </w:p>
    <w:p w:rsidR="00BB0D3D" w:rsidRPr="00A56653" w:rsidRDefault="00833C7A" w:rsidP="00E52D0E">
      <w:pPr>
        <w:ind w:left="426" w:hanging="426"/>
        <w:jc w:val="center"/>
        <w:rPr>
          <w:b/>
        </w:rPr>
      </w:pPr>
      <w:r w:rsidRPr="00A56653">
        <w:rPr>
          <w:b/>
        </w:rPr>
        <w:t>§ 13</w:t>
      </w:r>
    </w:p>
    <w:p w:rsidR="00833C7A" w:rsidRPr="00A56653" w:rsidRDefault="00833C7A" w:rsidP="00E52D0E">
      <w:pPr>
        <w:ind w:left="426" w:hanging="426"/>
        <w:jc w:val="center"/>
        <w:rPr>
          <w:b/>
        </w:rPr>
      </w:pPr>
      <w:r w:rsidRPr="00A56653">
        <w:rPr>
          <w:b/>
        </w:rPr>
        <w:t>RODO</w:t>
      </w:r>
    </w:p>
    <w:p w:rsidR="00833C7A" w:rsidRPr="00A56653" w:rsidRDefault="00BB0D3D" w:rsidP="0021581E">
      <w:pPr>
        <w:numPr>
          <w:ilvl w:val="0"/>
          <w:numId w:val="45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A56653">
        <w:t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r w:rsidR="00833C7A" w:rsidRPr="00A56653">
        <w:t xml:space="preserve">. </w:t>
      </w:r>
    </w:p>
    <w:p w:rsidR="00833C7A" w:rsidRPr="00A56653" w:rsidRDefault="00833C7A" w:rsidP="0021581E">
      <w:pPr>
        <w:numPr>
          <w:ilvl w:val="0"/>
          <w:numId w:val="45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A56653">
        <w:t>Ostateczny odbiorca wsparcia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Załącznik ……. do umowy.</w:t>
      </w:r>
    </w:p>
    <w:p w:rsidR="00833C7A" w:rsidRPr="00A56653" w:rsidRDefault="00833C7A" w:rsidP="00E52D0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FF0000"/>
        </w:rPr>
      </w:pPr>
    </w:p>
    <w:p w:rsidR="00E866AB" w:rsidRPr="00A56653" w:rsidRDefault="00E866AB" w:rsidP="00E52D0E">
      <w:pPr>
        <w:ind w:left="360" w:hanging="360"/>
        <w:jc w:val="center"/>
        <w:rPr>
          <w:b/>
          <w:color w:val="FF0000"/>
        </w:rPr>
      </w:pP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§ </w:t>
      </w:r>
      <w:r w:rsidR="00833C7A" w:rsidRPr="00A56653">
        <w:rPr>
          <w:b/>
        </w:rPr>
        <w:t>14</w:t>
      </w: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>Postanowienia końcowe</w:t>
      </w:r>
    </w:p>
    <w:p w:rsidR="00997949" w:rsidRPr="00A56653" w:rsidRDefault="00DB180D" w:rsidP="00E52D0E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szCs w:val="24"/>
        </w:rPr>
      </w:pPr>
      <w:r w:rsidRPr="00A56653">
        <w:rPr>
          <w:szCs w:val="24"/>
        </w:rPr>
        <w:t>Zmiana warunków umowy wymaga aneksu sporządzonego w formie pisemnej pod rygorem nieważności</w:t>
      </w:r>
      <w:r w:rsidR="00997949" w:rsidRPr="00A56653">
        <w:rPr>
          <w:szCs w:val="24"/>
        </w:rPr>
        <w:t>.</w:t>
      </w:r>
    </w:p>
    <w:p w:rsidR="00997949" w:rsidRPr="00A56653" w:rsidRDefault="00997949" w:rsidP="00E52D0E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szCs w:val="24"/>
        </w:rPr>
      </w:pPr>
      <w:r w:rsidRPr="00A56653">
        <w:rPr>
          <w:szCs w:val="24"/>
        </w:rPr>
        <w:t>Osoby podpisujące umowę oświadczają, że są upoważnione do składania oświadczeń w imieniu strony, którą reprezentują.</w:t>
      </w:r>
    </w:p>
    <w:p w:rsidR="00E92CA7" w:rsidRPr="00A56653" w:rsidRDefault="00E92CA7" w:rsidP="00E52D0E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szCs w:val="24"/>
        </w:rPr>
      </w:pPr>
      <w:r w:rsidRPr="00A56653">
        <w:rPr>
          <w:szCs w:val="24"/>
        </w:rPr>
        <w:t>W sprawach nieuregulowanych umową stosuje się przepisy powszechnie obowiązującego prawa, w tym przepisy ustawy z dnia 23 kwietnia 1964 r. Kodeks cywilny (</w:t>
      </w:r>
      <w:bookmarkStart w:id="6" w:name="_Hlk124697163"/>
      <w:r w:rsidR="00A36081" w:rsidRPr="00A56653">
        <w:rPr>
          <w:rStyle w:val="citation-line"/>
          <w:szCs w:val="24"/>
        </w:rPr>
        <w:t>Dz.</w:t>
      </w:r>
      <w:r w:rsidR="008B7CB8" w:rsidRPr="00A56653">
        <w:rPr>
          <w:rStyle w:val="citation-line"/>
          <w:szCs w:val="24"/>
        </w:rPr>
        <w:t xml:space="preserve"> </w:t>
      </w:r>
      <w:r w:rsidR="00A36081" w:rsidRPr="00A56653">
        <w:rPr>
          <w:rStyle w:val="citation-line"/>
          <w:szCs w:val="24"/>
        </w:rPr>
        <w:t>U.</w:t>
      </w:r>
      <w:r w:rsidR="009B0B5E" w:rsidRPr="00A56653">
        <w:rPr>
          <w:rStyle w:val="citation-line"/>
          <w:szCs w:val="24"/>
        </w:rPr>
        <w:t> </w:t>
      </w:r>
      <w:r w:rsidR="00AC5237" w:rsidRPr="00A56653">
        <w:rPr>
          <w:szCs w:val="24"/>
        </w:rPr>
        <w:t>z </w:t>
      </w:r>
      <w:r w:rsidR="00AC5237" w:rsidRPr="00A56653">
        <w:rPr>
          <w:rStyle w:val="citation-line"/>
          <w:szCs w:val="24"/>
        </w:rPr>
        <w:t>20</w:t>
      </w:r>
      <w:r w:rsidR="0063727E" w:rsidRPr="00A56653">
        <w:rPr>
          <w:rStyle w:val="citation-line"/>
          <w:szCs w:val="24"/>
        </w:rPr>
        <w:t>2</w:t>
      </w:r>
      <w:r w:rsidR="008B7CB8" w:rsidRPr="00A56653">
        <w:rPr>
          <w:rStyle w:val="citation-line"/>
          <w:szCs w:val="24"/>
        </w:rPr>
        <w:t>2</w:t>
      </w:r>
      <w:r w:rsidR="00AC5237" w:rsidRPr="00A56653">
        <w:rPr>
          <w:rStyle w:val="citation-line"/>
          <w:szCs w:val="24"/>
        </w:rPr>
        <w:t xml:space="preserve"> r. poz. </w:t>
      </w:r>
      <w:r w:rsidR="0063727E" w:rsidRPr="00A56653">
        <w:rPr>
          <w:rStyle w:val="citation-line"/>
          <w:szCs w:val="24"/>
        </w:rPr>
        <w:t>1</w:t>
      </w:r>
      <w:r w:rsidR="008B7CB8" w:rsidRPr="00A56653">
        <w:rPr>
          <w:rStyle w:val="citation-line"/>
          <w:szCs w:val="24"/>
        </w:rPr>
        <w:t>360, z późn. zm</w:t>
      </w:r>
      <w:bookmarkEnd w:id="6"/>
      <w:r w:rsidR="008B7CB8" w:rsidRPr="00A56653">
        <w:rPr>
          <w:rStyle w:val="citation-line"/>
          <w:szCs w:val="24"/>
        </w:rPr>
        <w:t>.</w:t>
      </w:r>
      <w:r w:rsidRPr="00A56653">
        <w:rPr>
          <w:szCs w:val="24"/>
        </w:rPr>
        <w:t>)</w:t>
      </w:r>
      <w:r w:rsidR="009F7D73" w:rsidRPr="00A56653">
        <w:rPr>
          <w:szCs w:val="24"/>
        </w:rPr>
        <w:t>.</w:t>
      </w:r>
      <w:r w:rsidRPr="00A56653">
        <w:rPr>
          <w:szCs w:val="24"/>
        </w:rPr>
        <w:t xml:space="preserve"> </w:t>
      </w:r>
    </w:p>
    <w:p w:rsidR="00997949" w:rsidRPr="00A56653" w:rsidRDefault="00997949" w:rsidP="00E52D0E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szCs w:val="24"/>
        </w:rPr>
      </w:pPr>
      <w:r w:rsidRPr="00A56653">
        <w:rPr>
          <w:szCs w:val="24"/>
        </w:rPr>
        <w:t>Ewentualne spory wynikłe na tle realizacji umowy rozstrzygane będą przez sąd powszechny właściwy dla siedziby Wojewody.</w:t>
      </w:r>
    </w:p>
    <w:p w:rsidR="000C00FC" w:rsidRPr="00A56653" w:rsidRDefault="00997949" w:rsidP="00E52D0E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szCs w:val="24"/>
        </w:rPr>
      </w:pPr>
      <w:r w:rsidRPr="00A56653">
        <w:rPr>
          <w:szCs w:val="24"/>
        </w:rPr>
        <w:t>Integralną częścią umowy są</w:t>
      </w:r>
      <w:r w:rsidR="009F7D73" w:rsidRPr="00A56653">
        <w:rPr>
          <w:szCs w:val="24"/>
        </w:rPr>
        <w:t xml:space="preserve"> załączniki</w:t>
      </w:r>
      <w:r w:rsidRPr="00A56653">
        <w:rPr>
          <w:szCs w:val="24"/>
        </w:rPr>
        <w:t>:</w:t>
      </w:r>
    </w:p>
    <w:p w:rsidR="00ED6903" w:rsidRPr="00A56653" w:rsidRDefault="00167CB7" w:rsidP="00E52D0E">
      <w:pPr>
        <w:pStyle w:val="Wcicie"/>
        <w:numPr>
          <w:ilvl w:val="0"/>
          <w:numId w:val="18"/>
        </w:numPr>
        <w:ind w:left="567" w:hanging="283"/>
        <w:rPr>
          <w:szCs w:val="24"/>
        </w:rPr>
      </w:pPr>
      <w:r w:rsidRPr="00A56653">
        <w:rPr>
          <w:szCs w:val="24"/>
        </w:rPr>
        <w:t>w</w:t>
      </w:r>
      <w:r w:rsidR="00ED6903" w:rsidRPr="00A56653">
        <w:rPr>
          <w:szCs w:val="24"/>
        </w:rPr>
        <w:t xml:space="preserve">zór wniosku o uruchomienie </w:t>
      </w:r>
      <w:r w:rsidR="00D26812" w:rsidRPr="00A56653">
        <w:rPr>
          <w:szCs w:val="24"/>
        </w:rPr>
        <w:t>środków</w:t>
      </w:r>
      <w:r w:rsidR="00ED6903" w:rsidRPr="00A56653">
        <w:rPr>
          <w:szCs w:val="24"/>
        </w:rPr>
        <w:t xml:space="preserve"> – zał</w:t>
      </w:r>
      <w:r w:rsidR="00433521" w:rsidRPr="00A56653">
        <w:rPr>
          <w:szCs w:val="24"/>
        </w:rPr>
        <w:t>.</w:t>
      </w:r>
      <w:r w:rsidR="00ED6903" w:rsidRPr="00A56653">
        <w:rPr>
          <w:szCs w:val="24"/>
        </w:rPr>
        <w:t xml:space="preserve"> </w:t>
      </w:r>
      <w:r w:rsidR="004F3146" w:rsidRPr="00A56653">
        <w:rPr>
          <w:szCs w:val="24"/>
        </w:rPr>
        <w:t>1</w:t>
      </w:r>
      <w:r w:rsidR="00B4735A" w:rsidRPr="00A56653">
        <w:rPr>
          <w:szCs w:val="24"/>
        </w:rPr>
        <w:t>;</w:t>
      </w:r>
    </w:p>
    <w:p w:rsidR="00ED6903" w:rsidRPr="00A56653" w:rsidRDefault="00167CB7" w:rsidP="00E52D0E">
      <w:pPr>
        <w:pStyle w:val="Wcicie"/>
        <w:numPr>
          <w:ilvl w:val="0"/>
          <w:numId w:val="18"/>
        </w:numPr>
        <w:ind w:left="567" w:hanging="283"/>
        <w:rPr>
          <w:szCs w:val="24"/>
        </w:rPr>
      </w:pPr>
      <w:r w:rsidRPr="00A56653">
        <w:rPr>
          <w:szCs w:val="24"/>
        </w:rPr>
        <w:t>w</w:t>
      </w:r>
      <w:r w:rsidR="00ED6903" w:rsidRPr="00A56653">
        <w:rPr>
          <w:szCs w:val="24"/>
        </w:rPr>
        <w:t xml:space="preserve">zór </w:t>
      </w:r>
      <w:r w:rsidR="009F7D73" w:rsidRPr="00A56653">
        <w:rPr>
          <w:szCs w:val="24"/>
        </w:rPr>
        <w:t xml:space="preserve">rozliczenia / </w:t>
      </w:r>
      <w:r w:rsidR="00ED6903" w:rsidRPr="00A56653">
        <w:rPr>
          <w:szCs w:val="24"/>
        </w:rPr>
        <w:t>sprawozdania</w:t>
      </w:r>
      <w:r w:rsidR="009F7D73" w:rsidRPr="00A56653">
        <w:rPr>
          <w:szCs w:val="24"/>
        </w:rPr>
        <w:t xml:space="preserve"> </w:t>
      </w:r>
      <w:r w:rsidR="00ED6903" w:rsidRPr="00A56653">
        <w:rPr>
          <w:szCs w:val="24"/>
        </w:rPr>
        <w:t>–</w:t>
      </w:r>
      <w:r w:rsidR="009F7D73" w:rsidRPr="00A56653">
        <w:rPr>
          <w:szCs w:val="24"/>
        </w:rPr>
        <w:t xml:space="preserve"> zał. </w:t>
      </w:r>
      <w:r w:rsidR="004F3146" w:rsidRPr="00A56653">
        <w:rPr>
          <w:szCs w:val="24"/>
        </w:rPr>
        <w:t>2</w:t>
      </w:r>
      <w:r w:rsidR="00B4735A" w:rsidRPr="00A56653">
        <w:rPr>
          <w:szCs w:val="24"/>
        </w:rPr>
        <w:t>;</w:t>
      </w:r>
    </w:p>
    <w:p w:rsidR="00FD1875" w:rsidRDefault="00FD1875" w:rsidP="00E52D0E">
      <w:pPr>
        <w:pStyle w:val="Wcicie"/>
        <w:numPr>
          <w:ilvl w:val="0"/>
          <w:numId w:val="18"/>
        </w:numPr>
        <w:ind w:left="567" w:hanging="283"/>
        <w:rPr>
          <w:szCs w:val="24"/>
        </w:rPr>
      </w:pPr>
      <w:r w:rsidRPr="00A56653">
        <w:rPr>
          <w:szCs w:val="24"/>
        </w:rPr>
        <w:t>wzór oświadczenia o obniżeniu miesięcznych opłat rodziców za pobyt dziecka – zał. 3</w:t>
      </w:r>
      <w:r w:rsidR="00B4735A" w:rsidRPr="00A56653">
        <w:rPr>
          <w:szCs w:val="24"/>
        </w:rPr>
        <w:t>.</w:t>
      </w:r>
    </w:p>
    <w:p w:rsidR="00FD7E37" w:rsidRPr="00A56653" w:rsidRDefault="00FD7E37" w:rsidP="00E52D0E">
      <w:pPr>
        <w:pStyle w:val="Wcicie"/>
        <w:numPr>
          <w:ilvl w:val="0"/>
          <w:numId w:val="18"/>
        </w:numPr>
        <w:ind w:left="567" w:hanging="283"/>
        <w:rPr>
          <w:szCs w:val="24"/>
        </w:rPr>
      </w:pPr>
      <w:r>
        <w:rPr>
          <w:szCs w:val="24"/>
        </w:rPr>
        <w:t xml:space="preserve">Wzór klauzuli informacyjnej – zał. 4 </w:t>
      </w:r>
    </w:p>
    <w:p w:rsidR="00997949" w:rsidRPr="00A56653" w:rsidRDefault="00997949" w:rsidP="00E52D0E">
      <w:pPr>
        <w:pStyle w:val="Wcicie"/>
        <w:ind w:firstLine="0"/>
        <w:rPr>
          <w:szCs w:val="24"/>
        </w:rPr>
      </w:pPr>
    </w:p>
    <w:p w:rsidR="00997949" w:rsidRPr="00A56653" w:rsidRDefault="00997949" w:rsidP="00E52D0E">
      <w:pPr>
        <w:ind w:left="360" w:hanging="360"/>
        <w:jc w:val="center"/>
        <w:rPr>
          <w:b/>
        </w:rPr>
      </w:pPr>
      <w:r w:rsidRPr="00A56653">
        <w:rPr>
          <w:b/>
        </w:rPr>
        <w:t xml:space="preserve">§ </w:t>
      </w:r>
      <w:r w:rsidR="00833C7A" w:rsidRPr="00A56653">
        <w:rPr>
          <w:b/>
        </w:rPr>
        <w:t>15</w:t>
      </w:r>
    </w:p>
    <w:p w:rsidR="00BF5E66" w:rsidRPr="00A56653" w:rsidRDefault="00BF5E66" w:rsidP="00E52D0E">
      <w:pPr>
        <w:ind w:left="360" w:hanging="360"/>
        <w:jc w:val="center"/>
        <w:rPr>
          <w:b/>
        </w:rPr>
      </w:pPr>
    </w:p>
    <w:p w:rsidR="00997949" w:rsidRPr="00A56653" w:rsidRDefault="00997949" w:rsidP="00E52D0E">
      <w:pPr>
        <w:jc w:val="both"/>
      </w:pPr>
      <w:r w:rsidRPr="00A56653">
        <w:lastRenderedPageBreak/>
        <w:t xml:space="preserve">Umowa wchodzi w życie z dniem podpisania, z mocą obowiązywania od …. </w:t>
      </w:r>
    </w:p>
    <w:p w:rsidR="00997949" w:rsidRPr="00A56653" w:rsidRDefault="009F7D73" w:rsidP="00E52D0E">
      <w:pPr>
        <w:jc w:val="both"/>
      </w:pPr>
      <w:r w:rsidRPr="00A56653">
        <w:t xml:space="preserve"> </w:t>
      </w:r>
    </w:p>
    <w:p w:rsidR="00997949" w:rsidRPr="00A56653" w:rsidRDefault="00D26812" w:rsidP="00E52D0E">
      <w:pPr>
        <w:rPr>
          <w:color w:val="000000"/>
        </w:rPr>
      </w:pPr>
      <w:r w:rsidRPr="00A56653">
        <w:t>W</w:t>
      </w:r>
      <w:r w:rsidR="00997949" w:rsidRPr="00A56653">
        <w:t>ojewoda</w:t>
      </w:r>
      <w:r w:rsidR="009F7D73" w:rsidRPr="00A56653">
        <w:tab/>
      </w:r>
      <w:r w:rsidR="009F7D73" w:rsidRPr="00A56653">
        <w:tab/>
      </w:r>
      <w:r w:rsidR="009F7D73" w:rsidRPr="00A56653">
        <w:tab/>
      </w:r>
      <w:r w:rsidR="009F7D73" w:rsidRPr="00A56653">
        <w:tab/>
      </w:r>
      <w:r w:rsidR="009F7D73" w:rsidRPr="00A56653">
        <w:tab/>
      </w:r>
      <w:r w:rsidR="00997949" w:rsidRPr="00A56653">
        <w:tab/>
      </w:r>
      <w:r w:rsidR="00997949" w:rsidRPr="00A56653">
        <w:tab/>
      </w:r>
      <w:r w:rsidR="00997949" w:rsidRPr="00A56653">
        <w:tab/>
      </w:r>
      <w:r w:rsidR="00997949" w:rsidRPr="00A56653">
        <w:tab/>
      </w:r>
      <w:r w:rsidR="00997949" w:rsidRPr="00A56653">
        <w:tab/>
      </w:r>
      <w:r w:rsidR="00997949" w:rsidRPr="00A56653">
        <w:tab/>
      </w:r>
      <w:r w:rsidR="0034683C" w:rsidRPr="00A56653">
        <w:tab/>
      </w:r>
      <w:r w:rsidR="0034683C" w:rsidRPr="00A56653">
        <w:tab/>
      </w:r>
      <w:r w:rsidR="0034683C" w:rsidRPr="00A56653">
        <w:tab/>
      </w:r>
      <w:r w:rsidR="0034683C" w:rsidRPr="00A56653">
        <w:tab/>
      </w:r>
      <w:r w:rsidR="0034683C" w:rsidRPr="00A56653">
        <w:tab/>
      </w:r>
      <w:r w:rsidR="009F7D73" w:rsidRPr="00A56653">
        <w:t>Ostateczny odbiorca</w:t>
      </w:r>
      <w:r w:rsidR="00564A89" w:rsidRPr="00A56653">
        <w:t xml:space="preserve"> wsparcia</w:t>
      </w:r>
    </w:p>
    <w:p w:rsidR="00286BC1" w:rsidRPr="00A56653" w:rsidRDefault="00A4330E" w:rsidP="00E52D0E">
      <w:r w:rsidRPr="00A56653">
        <w:t xml:space="preserve">     </w:t>
      </w:r>
    </w:p>
    <w:sectPr w:rsidR="00286BC1" w:rsidRPr="00A56653" w:rsidSect="008D21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7F3" w:rsidRDefault="002017F3">
      <w:r>
        <w:separator/>
      </w:r>
    </w:p>
  </w:endnote>
  <w:endnote w:type="continuationSeparator" w:id="0">
    <w:p w:rsidR="002017F3" w:rsidRDefault="0020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48" w:rsidRDefault="0056204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665A2">
      <w:rPr>
        <w:noProof/>
      </w:rPr>
      <w:t>4</w:t>
    </w:r>
    <w:r>
      <w:fldChar w:fldCharType="end"/>
    </w:r>
  </w:p>
  <w:p w:rsidR="00562048" w:rsidRDefault="005620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7F3" w:rsidRDefault="002017F3">
      <w:r>
        <w:separator/>
      </w:r>
    </w:p>
  </w:footnote>
  <w:footnote w:type="continuationSeparator" w:id="0">
    <w:p w:rsidR="002017F3" w:rsidRDefault="0020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BB00A6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527CE"/>
    <w:multiLevelType w:val="hybridMultilevel"/>
    <w:tmpl w:val="9F7253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A0DE4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47CFB"/>
    <w:multiLevelType w:val="hybridMultilevel"/>
    <w:tmpl w:val="ECC4A9F2"/>
    <w:lvl w:ilvl="0" w:tplc="91DE69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965E1C"/>
    <w:multiLevelType w:val="hybridMultilevel"/>
    <w:tmpl w:val="5DCA7214"/>
    <w:lvl w:ilvl="0" w:tplc="C12ADC86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D62C7"/>
    <w:multiLevelType w:val="hybridMultilevel"/>
    <w:tmpl w:val="6F069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827FF"/>
    <w:multiLevelType w:val="hybridMultilevel"/>
    <w:tmpl w:val="14F42B6C"/>
    <w:lvl w:ilvl="0" w:tplc="D0F27F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75F1"/>
    <w:multiLevelType w:val="hybridMultilevel"/>
    <w:tmpl w:val="BB02DE8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4D15"/>
    <w:multiLevelType w:val="hybridMultilevel"/>
    <w:tmpl w:val="C9EE5D30"/>
    <w:lvl w:ilvl="0" w:tplc="C12ADC86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481578"/>
    <w:multiLevelType w:val="hybridMultilevel"/>
    <w:tmpl w:val="9F142D0A"/>
    <w:lvl w:ilvl="0" w:tplc="3648B640">
      <w:start w:val="1"/>
      <w:numFmt w:val="decimal"/>
      <w:lvlText w:val="%1)"/>
      <w:lvlJc w:val="left"/>
      <w:pPr>
        <w:ind w:left="177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4CE2139"/>
    <w:multiLevelType w:val="hybridMultilevel"/>
    <w:tmpl w:val="922C3E9E"/>
    <w:lvl w:ilvl="0" w:tplc="E95C1D2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82270"/>
    <w:multiLevelType w:val="hybridMultilevel"/>
    <w:tmpl w:val="BF0E25A0"/>
    <w:lvl w:ilvl="0" w:tplc="0415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6" w:hanging="360"/>
      </w:pPr>
    </w:lvl>
    <w:lvl w:ilvl="2" w:tplc="0415001B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289B6A86"/>
    <w:multiLevelType w:val="hybridMultilevel"/>
    <w:tmpl w:val="ED5807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45773"/>
    <w:multiLevelType w:val="hybridMultilevel"/>
    <w:tmpl w:val="2EF004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3744D4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C77164"/>
    <w:multiLevelType w:val="hybridMultilevel"/>
    <w:tmpl w:val="9ED4C8F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B660654"/>
    <w:multiLevelType w:val="hybridMultilevel"/>
    <w:tmpl w:val="CE38E71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CE737C5"/>
    <w:multiLevelType w:val="hybridMultilevel"/>
    <w:tmpl w:val="16A07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3" w15:restartNumberingAfterBreak="0">
    <w:nsid w:val="3E0179AA"/>
    <w:multiLevelType w:val="hybridMultilevel"/>
    <w:tmpl w:val="678620EA"/>
    <w:lvl w:ilvl="0" w:tplc="34DA01EA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CED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00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E93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A3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A1B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8B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2FA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AE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7F1E23"/>
    <w:multiLevelType w:val="hybridMultilevel"/>
    <w:tmpl w:val="D08C0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2D3059"/>
    <w:multiLevelType w:val="hybridMultilevel"/>
    <w:tmpl w:val="E53E0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453EF"/>
    <w:multiLevelType w:val="hybridMultilevel"/>
    <w:tmpl w:val="792851B2"/>
    <w:lvl w:ilvl="0" w:tplc="0415000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6" w:hanging="360"/>
      </w:pPr>
    </w:lvl>
    <w:lvl w:ilvl="2" w:tplc="0415001B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4C2B5C0C"/>
    <w:multiLevelType w:val="hybridMultilevel"/>
    <w:tmpl w:val="2A54385E"/>
    <w:lvl w:ilvl="0" w:tplc="B68EDD6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3D788B"/>
    <w:multiLevelType w:val="hybridMultilevel"/>
    <w:tmpl w:val="A0FC75BE"/>
    <w:lvl w:ilvl="0" w:tplc="96F229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C93E0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325DE"/>
    <w:multiLevelType w:val="hybridMultilevel"/>
    <w:tmpl w:val="EBC481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60D01FE"/>
    <w:multiLevelType w:val="hybridMultilevel"/>
    <w:tmpl w:val="3CBECC20"/>
    <w:lvl w:ilvl="0" w:tplc="61B000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8A4E3F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30463822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i/>
        <w:color w:val="FF000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A73CF0"/>
    <w:multiLevelType w:val="multilevel"/>
    <w:tmpl w:val="EE0E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6140FD"/>
    <w:multiLevelType w:val="hybridMultilevel"/>
    <w:tmpl w:val="60900B8C"/>
    <w:lvl w:ilvl="0" w:tplc="5DAE47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0CE5E52"/>
    <w:multiLevelType w:val="hybridMultilevel"/>
    <w:tmpl w:val="9A74E6F0"/>
    <w:lvl w:ilvl="0" w:tplc="D994A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9" w15:restartNumberingAfterBreak="0">
    <w:nsid w:val="7897023E"/>
    <w:multiLevelType w:val="hybridMultilevel"/>
    <w:tmpl w:val="6ED41A18"/>
    <w:lvl w:ilvl="0" w:tplc="8250DD90">
      <w:start w:val="5"/>
      <w:numFmt w:val="decimal"/>
      <w:lvlText w:val="%1."/>
      <w:lvlJc w:val="left"/>
      <w:pPr>
        <w:ind w:left="848" w:hanging="564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7562F"/>
    <w:multiLevelType w:val="hybridMultilevel"/>
    <w:tmpl w:val="FD44A754"/>
    <w:lvl w:ilvl="0" w:tplc="C86A17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7">
      <w:start w:val="1"/>
      <w:numFmt w:val="lowerLetter"/>
      <w:lvlText w:val="%3)"/>
      <w:lvlJc w:val="lef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DCA0C7E"/>
    <w:multiLevelType w:val="hybridMultilevel"/>
    <w:tmpl w:val="F3ACC0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DE6EB352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EC490F"/>
    <w:multiLevelType w:val="hybridMultilevel"/>
    <w:tmpl w:val="2A9CE85A"/>
    <w:lvl w:ilvl="0" w:tplc="A0AED31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2"/>
  </w:num>
  <w:num w:numId="2">
    <w:abstractNumId w:val="3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42"/>
  </w:num>
  <w:num w:numId="12">
    <w:abstractNumId w:val="32"/>
  </w:num>
  <w:num w:numId="13">
    <w:abstractNumId w:val="7"/>
  </w:num>
  <w:num w:numId="14">
    <w:abstractNumId w:val="15"/>
  </w:num>
  <w:num w:numId="15">
    <w:abstractNumId w:val="39"/>
  </w:num>
  <w:num w:numId="16">
    <w:abstractNumId w:val="1"/>
  </w:num>
  <w:num w:numId="17">
    <w:abstractNumId w:val="9"/>
  </w:num>
  <w:num w:numId="18">
    <w:abstractNumId w:val="21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11"/>
  </w:num>
  <w:num w:numId="24">
    <w:abstractNumId w:val="4"/>
  </w:num>
  <w:num w:numId="25">
    <w:abstractNumId w:val="16"/>
  </w:num>
  <w:num w:numId="26">
    <w:abstractNumId w:val="12"/>
  </w:num>
  <w:num w:numId="27">
    <w:abstractNumId w:val="25"/>
  </w:num>
  <w:num w:numId="28">
    <w:abstractNumId w:val="5"/>
  </w:num>
  <w:num w:numId="29">
    <w:abstractNumId w:val="36"/>
  </w:num>
  <w:num w:numId="30">
    <w:abstractNumId w:val="2"/>
  </w:num>
  <w:num w:numId="31">
    <w:abstractNumId w:val="35"/>
  </w:num>
  <w:num w:numId="32">
    <w:abstractNumId w:val="31"/>
  </w:num>
  <w:num w:numId="33">
    <w:abstractNumId w:val="40"/>
  </w:num>
  <w:num w:numId="34">
    <w:abstractNumId w:val="10"/>
  </w:num>
  <w:num w:numId="35">
    <w:abstractNumId w:val="8"/>
  </w:num>
  <w:num w:numId="36">
    <w:abstractNumId w:val="17"/>
  </w:num>
  <w:num w:numId="37">
    <w:abstractNumId w:val="3"/>
  </w:num>
  <w:num w:numId="38">
    <w:abstractNumId w:val="27"/>
  </w:num>
  <w:num w:numId="39">
    <w:abstractNumId w:val="33"/>
  </w:num>
  <w:num w:numId="40">
    <w:abstractNumId w:val="26"/>
  </w:num>
  <w:num w:numId="41">
    <w:abstractNumId w:val="41"/>
  </w:num>
  <w:num w:numId="42">
    <w:abstractNumId w:val="38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9"/>
    <w:rsid w:val="00000889"/>
    <w:rsid w:val="0000282D"/>
    <w:rsid w:val="00003B27"/>
    <w:rsid w:val="000041D5"/>
    <w:rsid w:val="00010B72"/>
    <w:rsid w:val="00011433"/>
    <w:rsid w:val="00011781"/>
    <w:rsid w:val="00024CA6"/>
    <w:rsid w:val="000260D2"/>
    <w:rsid w:val="00027936"/>
    <w:rsid w:val="0003304A"/>
    <w:rsid w:val="00035807"/>
    <w:rsid w:val="000358E4"/>
    <w:rsid w:val="00036805"/>
    <w:rsid w:val="00036C06"/>
    <w:rsid w:val="000511FF"/>
    <w:rsid w:val="00051AAD"/>
    <w:rsid w:val="00052D58"/>
    <w:rsid w:val="00053DFB"/>
    <w:rsid w:val="0005482A"/>
    <w:rsid w:val="000554F9"/>
    <w:rsid w:val="000614C6"/>
    <w:rsid w:val="00063A9D"/>
    <w:rsid w:val="00064046"/>
    <w:rsid w:val="00065142"/>
    <w:rsid w:val="00067AA0"/>
    <w:rsid w:val="00070F58"/>
    <w:rsid w:val="00077AE7"/>
    <w:rsid w:val="000820F9"/>
    <w:rsid w:val="000927CD"/>
    <w:rsid w:val="00092946"/>
    <w:rsid w:val="00095DB8"/>
    <w:rsid w:val="00095F6C"/>
    <w:rsid w:val="000A06DA"/>
    <w:rsid w:val="000A2907"/>
    <w:rsid w:val="000B4649"/>
    <w:rsid w:val="000B68ED"/>
    <w:rsid w:val="000C00FC"/>
    <w:rsid w:val="000C1AFC"/>
    <w:rsid w:val="000C1B58"/>
    <w:rsid w:val="000C3992"/>
    <w:rsid w:val="000C714E"/>
    <w:rsid w:val="000D1B13"/>
    <w:rsid w:val="000D4E4B"/>
    <w:rsid w:val="000E0E6D"/>
    <w:rsid w:val="000E6E92"/>
    <w:rsid w:val="000F2F2C"/>
    <w:rsid w:val="000F64A9"/>
    <w:rsid w:val="000F6CCE"/>
    <w:rsid w:val="00102E31"/>
    <w:rsid w:val="001032F9"/>
    <w:rsid w:val="0010765F"/>
    <w:rsid w:val="00110AA6"/>
    <w:rsid w:val="00111F43"/>
    <w:rsid w:val="00117E0F"/>
    <w:rsid w:val="00121738"/>
    <w:rsid w:val="00121FFE"/>
    <w:rsid w:val="00130113"/>
    <w:rsid w:val="0013345F"/>
    <w:rsid w:val="00135EBD"/>
    <w:rsid w:val="0014182A"/>
    <w:rsid w:val="0014569C"/>
    <w:rsid w:val="00146B3F"/>
    <w:rsid w:val="00152ABB"/>
    <w:rsid w:val="001532FD"/>
    <w:rsid w:val="00155E5D"/>
    <w:rsid w:val="001635EC"/>
    <w:rsid w:val="001641C5"/>
    <w:rsid w:val="00167CB7"/>
    <w:rsid w:val="00171573"/>
    <w:rsid w:val="0017563E"/>
    <w:rsid w:val="00177140"/>
    <w:rsid w:val="00181C6F"/>
    <w:rsid w:val="001824F3"/>
    <w:rsid w:val="00183570"/>
    <w:rsid w:val="00184CA7"/>
    <w:rsid w:val="001856CA"/>
    <w:rsid w:val="00185BC0"/>
    <w:rsid w:val="00190246"/>
    <w:rsid w:val="0019028F"/>
    <w:rsid w:val="001948CC"/>
    <w:rsid w:val="001A15D8"/>
    <w:rsid w:val="001A245E"/>
    <w:rsid w:val="001A403A"/>
    <w:rsid w:val="001A6AEA"/>
    <w:rsid w:val="001B0BD4"/>
    <w:rsid w:val="001B0D3B"/>
    <w:rsid w:val="001B6106"/>
    <w:rsid w:val="001B7D9D"/>
    <w:rsid w:val="001C1D44"/>
    <w:rsid w:val="001C3078"/>
    <w:rsid w:val="001C4C33"/>
    <w:rsid w:val="001C5941"/>
    <w:rsid w:val="001C5F0C"/>
    <w:rsid w:val="001C6942"/>
    <w:rsid w:val="001D5A8C"/>
    <w:rsid w:val="001D7391"/>
    <w:rsid w:val="001E67A9"/>
    <w:rsid w:val="001F5AAD"/>
    <w:rsid w:val="002017F3"/>
    <w:rsid w:val="00202FC8"/>
    <w:rsid w:val="0021581E"/>
    <w:rsid w:val="00216584"/>
    <w:rsid w:val="002169EB"/>
    <w:rsid w:val="00217F5A"/>
    <w:rsid w:val="00220C8F"/>
    <w:rsid w:val="00222F7A"/>
    <w:rsid w:val="0022554A"/>
    <w:rsid w:val="00225DB1"/>
    <w:rsid w:val="00232C28"/>
    <w:rsid w:val="0023501D"/>
    <w:rsid w:val="002404A8"/>
    <w:rsid w:val="00240BBA"/>
    <w:rsid w:val="00242B63"/>
    <w:rsid w:val="00245926"/>
    <w:rsid w:val="00251229"/>
    <w:rsid w:val="00253397"/>
    <w:rsid w:val="002541A2"/>
    <w:rsid w:val="00255088"/>
    <w:rsid w:val="002555EF"/>
    <w:rsid w:val="00255910"/>
    <w:rsid w:val="0026747C"/>
    <w:rsid w:val="0027051D"/>
    <w:rsid w:val="002710F6"/>
    <w:rsid w:val="00274E7A"/>
    <w:rsid w:val="00275A51"/>
    <w:rsid w:val="002775C3"/>
    <w:rsid w:val="00277B95"/>
    <w:rsid w:val="00286BC1"/>
    <w:rsid w:val="00291C52"/>
    <w:rsid w:val="00293666"/>
    <w:rsid w:val="00293CE7"/>
    <w:rsid w:val="00293F99"/>
    <w:rsid w:val="002953C2"/>
    <w:rsid w:val="002A0479"/>
    <w:rsid w:val="002A40DC"/>
    <w:rsid w:val="002B007D"/>
    <w:rsid w:val="002B0B12"/>
    <w:rsid w:val="002B14A9"/>
    <w:rsid w:val="002B1A8D"/>
    <w:rsid w:val="002B5353"/>
    <w:rsid w:val="002B5F3A"/>
    <w:rsid w:val="002B63EC"/>
    <w:rsid w:val="002B73A0"/>
    <w:rsid w:val="002B7D01"/>
    <w:rsid w:val="002C2F79"/>
    <w:rsid w:val="002C31D7"/>
    <w:rsid w:val="002C37B7"/>
    <w:rsid w:val="002C618A"/>
    <w:rsid w:val="002D11E9"/>
    <w:rsid w:val="002D1262"/>
    <w:rsid w:val="002D2EDE"/>
    <w:rsid w:val="002D4E3E"/>
    <w:rsid w:val="002E0BFD"/>
    <w:rsid w:val="002E11A8"/>
    <w:rsid w:val="002E158D"/>
    <w:rsid w:val="002E3336"/>
    <w:rsid w:val="002E3464"/>
    <w:rsid w:val="002E3759"/>
    <w:rsid w:val="002E3D91"/>
    <w:rsid w:val="002F11ED"/>
    <w:rsid w:val="002F1380"/>
    <w:rsid w:val="002F286A"/>
    <w:rsid w:val="002F3855"/>
    <w:rsid w:val="00305B7D"/>
    <w:rsid w:val="00307AF4"/>
    <w:rsid w:val="00314D5C"/>
    <w:rsid w:val="00317DA9"/>
    <w:rsid w:val="00324DFD"/>
    <w:rsid w:val="00327056"/>
    <w:rsid w:val="003279EC"/>
    <w:rsid w:val="0033015C"/>
    <w:rsid w:val="003309B0"/>
    <w:rsid w:val="00333948"/>
    <w:rsid w:val="0033609B"/>
    <w:rsid w:val="00336325"/>
    <w:rsid w:val="0034683C"/>
    <w:rsid w:val="0035157A"/>
    <w:rsid w:val="00351E41"/>
    <w:rsid w:val="0035202D"/>
    <w:rsid w:val="00353CDE"/>
    <w:rsid w:val="00355B9F"/>
    <w:rsid w:val="003623F2"/>
    <w:rsid w:val="00362B68"/>
    <w:rsid w:val="00362F06"/>
    <w:rsid w:val="00367398"/>
    <w:rsid w:val="00375F8D"/>
    <w:rsid w:val="0038232F"/>
    <w:rsid w:val="00386CAC"/>
    <w:rsid w:val="003879C4"/>
    <w:rsid w:val="003879CE"/>
    <w:rsid w:val="00392E21"/>
    <w:rsid w:val="0039566E"/>
    <w:rsid w:val="003966A5"/>
    <w:rsid w:val="0039698F"/>
    <w:rsid w:val="003A3202"/>
    <w:rsid w:val="003B270B"/>
    <w:rsid w:val="003B5516"/>
    <w:rsid w:val="003B6B64"/>
    <w:rsid w:val="003B7A9F"/>
    <w:rsid w:val="003C0E10"/>
    <w:rsid w:val="003C525C"/>
    <w:rsid w:val="003C6B67"/>
    <w:rsid w:val="003D25DE"/>
    <w:rsid w:val="003D4306"/>
    <w:rsid w:val="003D46EA"/>
    <w:rsid w:val="003E03B5"/>
    <w:rsid w:val="003E1391"/>
    <w:rsid w:val="003E1A0C"/>
    <w:rsid w:val="003E76A5"/>
    <w:rsid w:val="003F02B9"/>
    <w:rsid w:val="00400360"/>
    <w:rsid w:val="00401E2B"/>
    <w:rsid w:val="0040368E"/>
    <w:rsid w:val="00405174"/>
    <w:rsid w:val="004108B4"/>
    <w:rsid w:val="0041267F"/>
    <w:rsid w:val="00412D50"/>
    <w:rsid w:val="0042269A"/>
    <w:rsid w:val="00422936"/>
    <w:rsid w:val="00424058"/>
    <w:rsid w:val="00424700"/>
    <w:rsid w:val="00424E8B"/>
    <w:rsid w:val="00427C15"/>
    <w:rsid w:val="00433521"/>
    <w:rsid w:val="0043420D"/>
    <w:rsid w:val="004361A0"/>
    <w:rsid w:val="0043652F"/>
    <w:rsid w:val="004418B0"/>
    <w:rsid w:val="00445DE0"/>
    <w:rsid w:val="004477F7"/>
    <w:rsid w:val="00450A1F"/>
    <w:rsid w:val="004574B0"/>
    <w:rsid w:val="00457DEA"/>
    <w:rsid w:val="00461024"/>
    <w:rsid w:val="00464C88"/>
    <w:rsid w:val="00470651"/>
    <w:rsid w:val="0047462A"/>
    <w:rsid w:val="00485193"/>
    <w:rsid w:val="00494C18"/>
    <w:rsid w:val="00495FB5"/>
    <w:rsid w:val="004979A2"/>
    <w:rsid w:val="004A1A1B"/>
    <w:rsid w:val="004A2B8E"/>
    <w:rsid w:val="004A3203"/>
    <w:rsid w:val="004B3E6E"/>
    <w:rsid w:val="004B7844"/>
    <w:rsid w:val="004C16B2"/>
    <w:rsid w:val="004C5541"/>
    <w:rsid w:val="004C5A7B"/>
    <w:rsid w:val="004C5CFB"/>
    <w:rsid w:val="004C71E6"/>
    <w:rsid w:val="004D0A2F"/>
    <w:rsid w:val="004D1ED2"/>
    <w:rsid w:val="004D5A07"/>
    <w:rsid w:val="004D6EF0"/>
    <w:rsid w:val="004D6F6C"/>
    <w:rsid w:val="004E234C"/>
    <w:rsid w:val="004E3595"/>
    <w:rsid w:val="004F1D78"/>
    <w:rsid w:val="004F3146"/>
    <w:rsid w:val="004F48D3"/>
    <w:rsid w:val="004F5A56"/>
    <w:rsid w:val="00502EB8"/>
    <w:rsid w:val="00502F73"/>
    <w:rsid w:val="005102E9"/>
    <w:rsid w:val="00511BD4"/>
    <w:rsid w:val="00512CB2"/>
    <w:rsid w:val="00512D81"/>
    <w:rsid w:val="00513EDD"/>
    <w:rsid w:val="00521EF7"/>
    <w:rsid w:val="00527760"/>
    <w:rsid w:val="005316AA"/>
    <w:rsid w:val="00537657"/>
    <w:rsid w:val="00541216"/>
    <w:rsid w:val="00544E76"/>
    <w:rsid w:val="00546E56"/>
    <w:rsid w:val="00546F47"/>
    <w:rsid w:val="005616CE"/>
    <w:rsid w:val="00562048"/>
    <w:rsid w:val="005642B0"/>
    <w:rsid w:val="00564A89"/>
    <w:rsid w:val="005658BC"/>
    <w:rsid w:val="00566648"/>
    <w:rsid w:val="00572A00"/>
    <w:rsid w:val="00573E31"/>
    <w:rsid w:val="0057531C"/>
    <w:rsid w:val="005832DE"/>
    <w:rsid w:val="00585CED"/>
    <w:rsid w:val="00586D44"/>
    <w:rsid w:val="00587F22"/>
    <w:rsid w:val="005904AC"/>
    <w:rsid w:val="00591893"/>
    <w:rsid w:val="00592092"/>
    <w:rsid w:val="0059547D"/>
    <w:rsid w:val="00595C57"/>
    <w:rsid w:val="00597CAB"/>
    <w:rsid w:val="00597DDC"/>
    <w:rsid w:val="005A2090"/>
    <w:rsid w:val="005A41B9"/>
    <w:rsid w:val="005A69FD"/>
    <w:rsid w:val="005B2A3D"/>
    <w:rsid w:val="005C0968"/>
    <w:rsid w:val="005C33DE"/>
    <w:rsid w:val="005C6134"/>
    <w:rsid w:val="005C635F"/>
    <w:rsid w:val="005C7623"/>
    <w:rsid w:val="005C79EB"/>
    <w:rsid w:val="005D018C"/>
    <w:rsid w:val="005D42A2"/>
    <w:rsid w:val="005D5BD2"/>
    <w:rsid w:val="005E0D1E"/>
    <w:rsid w:val="005E5C24"/>
    <w:rsid w:val="005E7212"/>
    <w:rsid w:val="005F032C"/>
    <w:rsid w:val="005F1839"/>
    <w:rsid w:val="005F1A15"/>
    <w:rsid w:val="005F5A9D"/>
    <w:rsid w:val="005F5C7A"/>
    <w:rsid w:val="005F623F"/>
    <w:rsid w:val="00605389"/>
    <w:rsid w:val="006131D4"/>
    <w:rsid w:val="006203EA"/>
    <w:rsid w:val="00621F21"/>
    <w:rsid w:val="006221C8"/>
    <w:rsid w:val="0062377C"/>
    <w:rsid w:val="0063166A"/>
    <w:rsid w:val="0063727E"/>
    <w:rsid w:val="00637A05"/>
    <w:rsid w:val="00640DB8"/>
    <w:rsid w:val="00646307"/>
    <w:rsid w:val="00647A86"/>
    <w:rsid w:val="00652238"/>
    <w:rsid w:val="00652BF6"/>
    <w:rsid w:val="0065653A"/>
    <w:rsid w:val="006603C4"/>
    <w:rsid w:val="00664CC0"/>
    <w:rsid w:val="0067295D"/>
    <w:rsid w:val="00676FA6"/>
    <w:rsid w:val="006830DC"/>
    <w:rsid w:val="00686177"/>
    <w:rsid w:val="006912CD"/>
    <w:rsid w:val="00692746"/>
    <w:rsid w:val="0069355A"/>
    <w:rsid w:val="00695905"/>
    <w:rsid w:val="006979DD"/>
    <w:rsid w:val="006A195D"/>
    <w:rsid w:val="006A52CF"/>
    <w:rsid w:val="006A7603"/>
    <w:rsid w:val="006A7A73"/>
    <w:rsid w:val="006B0992"/>
    <w:rsid w:val="006B1258"/>
    <w:rsid w:val="006B199C"/>
    <w:rsid w:val="006B5D95"/>
    <w:rsid w:val="006B60E6"/>
    <w:rsid w:val="006C0151"/>
    <w:rsid w:val="006C2822"/>
    <w:rsid w:val="006C5BB8"/>
    <w:rsid w:val="006C67A3"/>
    <w:rsid w:val="006C757E"/>
    <w:rsid w:val="006D1FFD"/>
    <w:rsid w:val="006D5637"/>
    <w:rsid w:val="006D7A49"/>
    <w:rsid w:val="006E2B90"/>
    <w:rsid w:val="006E3D6F"/>
    <w:rsid w:val="006E758F"/>
    <w:rsid w:val="006F2655"/>
    <w:rsid w:val="006F291F"/>
    <w:rsid w:val="007018B4"/>
    <w:rsid w:val="00705130"/>
    <w:rsid w:val="007058D7"/>
    <w:rsid w:val="00706776"/>
    <w:rsid w:val="00722A6B"/>
    <w:rsid w:val="007246E3"/>
    <w:rsid w:val="00733D2D"/>
    <w:rsid w:val="007355B3"/>
    <w:rsid w:val="007369FA"/>
    <w:rsid w:val="00741255"/>
    <w:rsid w:val="00741379"/>
    <w:rsid w:val="00741799"/>
    <w:rsid w:val="007500C5"/>
    <w:rsid w:val="007505DE"/>
    <w:rsid w:val="00751BBB"/>
    <w:rsid w:val="007529CC"/>
    <w:rsid w:val="00754AF8"/>
    <w:rsid w:val="007607F6"/>
    <w:rsid w:val="00763D84"/>
    <w:rsid w:val="007655CC"/>
    <w:rsid w:val="00765C3D"/>
    <w:rsid w:val="00766188"/>
    <w:rsid w:val="007665A2"/>
    <w:rsid w:val="00767DC4"/>
    <w:rsid w:val="00771B8F"/>
    <w:rsid w:val="0077699D"/>
    <w:rsid w:val="007849F3"/>
    <w:rsid w:val="007878E9"/>
    <w:rsid w:val="00791A54"/>
    <w:rsid w:val="00792F79"/>
    <w:rsid w:val="00794275"/>
    <w:rsid w:val="007961D8"/>
    <w:rsid w:val="00796A69"/>
    <w:rsid w:val="00796EC7"/>
    <w:rsid w:val="007A32FD"/>
    <w:rsid w:val="007A348F"/>
    <w:rsid w:val="007A505B"/>
    <w:rsid w:val="007A54EC"/>
    <w:rsid w:val="007B160E"/>
    <w:rsid w:val="007B3B3F"/>
    <w:rsid w:val="007B4D42"/>
    <w:rsid w:val="007B5405"/>
    <w:rsid w:val="007B5B49"/>
    <w:rsid w:val="007B5F38"/>
    <w:rsid w:val="007C6562"/>
    <w:rsid w:val="007D40D3"/>
    <w:rsid w:val="007D5CBB"/>
    <w:rsid w:val="007E2DF7"/>
    <w:rsid w:val="007E2DF9"/>
    <w:rsid w:val="007E2FB3"/>
    <w:rsid w:val="007E553F"/>
    <w:rsid w:val="007E57D5"/>
    <w:rsid w:val="007E76BE"/>
    <w:rsid w:val="007F0D71"/>
    <w:rsid w:val="007F24F4"/>
    <w:rsid w:val="007F2F3A"/>
    <w:rsid w:val="007F31E1"/>
    <w:rsid w:val="007F4C2F"/>
    <w:rsid w:val="007F5C36"/>
    <w:rsid w:val="007F6F2C"/>
    <w:rsid w:val="007F7F31"/>
    <w:rsid w:val="008003EA"/>
    <w:rsid w:val="008028A5"/>
    <w:rsid w:val="00802D5F"/>
    <w:rsid w:val="00815BA3"/>
    <w:rsid w:val="008245A9"/>
    <w:rsid w:val="00824AAB"/>
    <w:rsid w:val="00833C7A"/>
    <w:rsid w:val="008346EA"/>
    <w:rsid w:val="008358B1"/>
    <w:rsid w:val="00835A3B"/>
    <w:rsid w:val="0083659F"/>
    <w:rsid w:val="00837E94"/>
    <w:rsid w:val="00842EBC"/>
    <w:rsid w:val="008439C0"/>
    <w:rsid w:val="008462C7"/>
    <w:rsid w:val="00851F88"/>
    <w:rsid w:val="008546FF"/>
    <w:rsid w:val="00856381"/>
    <w:rsid w:val="00860518"/>
    <w:rsid w:val="008609DD"/>
    <w:rsid w:val="00861540"/>
    <w:rsid w:val="00862975"/>
    <w:rsid w:val="008669B1"/>
    <w:rsid w:val="008670AD"/>
    <w:rsid w:val="00877D50"/>
    <w:rsid w:val="00882351"/>
    <w:rsid w:val="008863AF"/>
    <w:rsid w:val="0088733E"/>
    <w:rsid w:val="00887A4A"/>
    <w:rsid w:val="00890576"/>
    <w:rsid w:val="00893A46"/>
    <w:rsid w:val="008A0517"/>
    <w:rsid w:val="008A05C8"/>
    <w:rsid w:val="008A1419"/>
    <w:rsid w:val="008A15CB"/>
    <w:rsid w:val="008A23A7"/>
    <w:rsid w:val="008A6E85"/>
    <w:rsid w:val="008B4AA1"/>
    <w:rsid w:val="008B578F"/>
    <w:rsid w:val="008B5DE1"/>
    <w:rsid w:val="008B75C5"/>
    <w:rsid w:val="008B7A81"/>
    <w:rsid w:val="008B7CB8"/>
    <w:rsid w:val="008C0E4A"/>
    <w:rsid w:val="008C1D00"/>
    <w:rsid w:val="008C73C1"/>
    <w:rsid w:val="008D0DEE"/>
    <w:rsid w:val="008D2147"/>
    <w:rsid w:val="008D5D26"/>
    <w:rsid w:val="008D68B8"/>
    <w:rsid w:val="008D75E9"/>
    <w:rsid w:val="008E035C"/>
    <w:rsid w:val="008E2798"/>
    <w:rsid w:val="008E41F9"/>
    <w:rsid w:val="008E4F50"/>
    <w:rsid w:val="008E5922"/>
    <w:rsid w:val="008E6785"/>
    <w:rsid w:val="009010B8"/>
    <w:rsid w:val="00902E00"/>
    <w:rsid w:val="00905B97"/>
    <w:rsid w:val="00910B3C"/>
    <w:rsid w:val="00911955"/>
    <w:rsid w:val="00913E5B"/>
    <w:rsid w:val="00913F7C"/>
    <w:rsid w:val="00916BFD"/>
    <w:rsid w:val="009175B1"/>
    <w:rsid w:val="00922380"/>
    <w:rsid w:val="00922FC3"/>
    <w:rsid w:val="00925F16"/>
    <w:rsid w:val="00927F35"/>
    <w:rsid w:val="00943856"/>
    <w:rsid w:val="00944003"/>
    <w:rsid w:val="00944EA4"/>
    <w:rsid w:val="00946193"/>
    <w:rsid w:val="00953A65"/>
    <w:rsid w:val="00956D66"/>
    <w:rsid w:val="00957FB9"/>
    <w:rsid w:val="00960C50"/>
    <w:rsid w:val="00963A6B"/>
    <w:rsid w:val="0097790F"/>
    <w:rsid w:val="0099054D"/>
    <w:rsid w:val="00991308"/>
    <w:rsid w:val="009951A5"/>
    <w:rsid w:val="00995C8E"/>
    <w:rsid w:val="00995E72"/>
    <w:rsid w:val="00997949"/>
    <w:rsid w:val="009A21E5"/>
    <w:rsid w:val="009A3587"/>
    <w:rsid w:val="009A5A6C"/>
    <w:rsid w:val="009A77CA"/>
    <w:rsid w:val="009B0B5E"/>
    <w:rsid w:val="009B490D"/>
    <w:rsid w:val="009B5883"/>
    <w:rsid w:val="009C0D19"/>
    <w:rsid w:val="009C514B"/>
    <w:rsid w:val="009C68C3"/>
    <w:rsid w:val="009C722F"/>
    <w:rsid w:val="009D162E"/>
    <w:rsid w:val="009D498E"/>
    <w:rsid w:val="009D5DAF"/>
    <w:rsid w:val="009E0498"/>
    <w:rsid w:val="009F08A5"/>
    <w:rsid w:val="009F3AA2"/>
    <w:rsid w:val="009F4A4D"/>
    <w:rsid w:val="009F6934"/>
    <w:rsid w:val="009F7D73"/>
    <w:rsid w:val="00A01744"/>
    <w:rsid w:val="00A01C54"/>
    <w:rsid w:val="00A05BBA"/>
    <w:rsid w:val="00A0610E"/>
    <w:rsid w:val="00A06497"/>
    <w:rsid w:val="00A10976"/>
    <w:rsid w:val="00A10F65"/>
    <w:rsid w:val="00A12A25"/>
    <w:rsid w:val="00A2105D"/>
    <w:rsid w:val="00A26D15"/>
    <w:rsid w:val="00A31B47"/>
    <w:rsid w:val="00A36081"/>
    <w:rsid w:val="00A37164"/>
    <w:rsid w:val="00A375C0"/>
    <w:rsid w:val="00A3796A"/>
    <w:rsid w:val="00A41583"/>
    <w:rsid w:val="00A42965"/>
    <w:rsid w:val="00A4330E"/>
    <w:rsid w:val="00A45286"/>
    <w:rsid w:val="00A46A69"/>
    <w:rsid w:val="00A47CCC"/>
    <w:rsid w:val="00A52927"/>
    <w:rsid w:val="00A56653"/>
    <w:rsid w:val="00A57836"/>
    <w:rsid w:val="00A64F3D"/>
    <w:rsid w:val="00A71A4F"/>
    <w:rsid w:val="00A73F3F"/>
    <w:rsid w:val="00A764D7"/>
    <w:rsid w:val="00A81B98"/>
    <w:rsid w:val="00A83BFE"/>
    <w:rsid w:val="00A85CF4"/>
    <w:rsid w:val="00AA06EB"/>
    <w:rsid w:val="00AA5018"/>
    <w:rsid w:val="00AA685E"/>
    <w:rsid w:val="00AA79D4"/>
    <w:rsid w:val="00AB3B7F"/>
    <w:rsid w:val="00AB7029"/>
    <w:rsid w:val="00AB711A"/>
    <w:rsid w:val="00AC5237"/>
    <w:rsid w:val="00AC5629"/>
    <w:rsid w:val="00AC6904"/>
    <w:rsid w:val="00AC6DF0"/>
    <w:rsid w:val="00AD4F72"/>
    <w:rsid w:val="00AD7E0B"/>
    <w:rsid w:val="00AE0EC2"/>
    <w:rsid w:val="00AE43A8"/>
    <w:rsid w:val="00AE48E5"/>
    <w:rsid w:val="00AF0EBE"/>
    <w:rsid w:val="00AF22EA"/>
    <w:rsid w:val="00AF762A"/>
    <w:rsid w:val="00B02BA6"/>
    <w:rsid w:val="00B05C14"/>
    <w:rsid w:val="00B061B3"/>
    <w:rsid w:val="00B118BF"/>
    <w:rsid w:val="00B14C67"/>
    <w:rsid w:val="00B1606B"/>
    <w:rsid w:val="00B20A3B"/>
    <w:rsid w:val="00B20E00"/>
    <w:rsid w:val="00B23504"/>
    <w:rsid w:val="00B258F4"/>
    <w:rsid w:val="00B35BD1"/>
    <w:rsid w:val="00B36A77"/>
    <w:rsid w:val="00B372ED"/>
    <w:rsid w:val="00B37938"/>
    <w:rsid w:val="00B422E4"/>
    <w:rsid w:val="00B43EE7"/>
    <w:rsid w:val="00B4735A"/>
    <w:rsid w:val="00B56E34"/>
    <w:rsid w:val="00B66FE0"/>
    <w:rsid w:val="00B70056"/>
    <w:rsid w:val="00B71EEF"/>
    <w:rsid w:val="00B747B5"/>
    <w:rsid w:val="00B751C7"/>
    <w:rsid w:val="00B7568E"/>
    <w:rsid w:val="00B81660"/>
    <w:rsid w:val="00B821D5"/>
    <w:rsid w:val="00B83607"/>
    <w:rsid w:val="00B84551"/>
    <w:rsid w:val="00B8625A"/>
    <w:rsid w:val="00B877C1"/>
    <w:rsid w:val="00B914B9"/>
    <w:rsid w:val="00B9282D"/>
    <w:rsid w:val="00B93047"/>
    <w:rsid w:val="00BA000F"/>
    <w:rsid w:val="00BA2AA0"/>
    <w:rsid w:val="00BA681C"/>
    <w:rsid w:val="00BB04F7"/>
    <w:rsid w:val="00BB0D3D"/>
    <w:rsid w:val="00BB4CBE"/>
    <w:rsid w:val="00BC032B"/>
    <w:rsid w:val="00BC230C"/>
    <w:rsid w:val="00BC23CC"/>
    <w:rsid w:val="00BC3199"/>
    <w:rsid w:val="00BD0483"/>
    <w:rsid w:val="00BD2663"/>
    <w:rsid w:val="00BD2AB7"/>
    <w:rsid w:val="00BD586C"/>
    <w:rsid w:val="00BD63AE"/>
    <w:rsid w:val="00BD651A"/>
    <w:rsid w:val="00BE180F"/>
    <w:rsid w:val="00BE42EC"/>
    <w:rsid w:val="00BF0F2D"/>
    <w:rsid w:val="00BF0F73"/>
    <w:rsid w:val="00BF5E66"/>
    <w:rsid w:val="00BF7252"/>
    <w:rsid w:val="00BF77D2"/>
    <w:rsid w:val="00C01528"/>
    <w:rsid w:val="00C01831"/>
    <w:rsid w:val="00C064BF"/>
    <w:rsid w:val="00C11248"/>
    <w:rsid w:val="00C1277D"/>
    <w:rsid w:val="00C14DEC"/>
    <w:rsid w:val="00C1652A"/>
    <w:rsid w:val="00C17565"/>
    <w:rsid w:val="00C20E0F"/>
    <w:rsid w:val="00C25E18"/>
    <w:rsid w:val="00C31F16"/>
    <w:rsid w:val="00C32614"/>
    <w:rsid w:val="00C34304"/>
    <w:rsid w:val="00C36B5E"/>
    <w:rsid w:val="00C41CA1"/>
    <w:rsid w:val="00C425C9"/>
    <w:rsid w:val="00C43B2D"/>
    <w:rsid w:val="00C448CF"/>
    <w:rsid w:val="00C458C2"/>
    <w:rsid w:val="00C45CFF"/>
    <w:rsid w:val="00C47AA6"/>
    <w:rsid w:val="00C559EB"/>
    <w:rsid w:val="00C561CA"/>
    <w:rsid w:val="00C63188"/>
    <w:rsid w:val="00C6359D"/>
    <w:rsid w:val="00C65105"/>
    <w:rsid w:val="00C66548"/>
    <w:rsid w:val="00C70E65"/>
    <w:rsid w:val="00C72597"/>
    <w:rsid w:val="00C73843"/>
    <w:rsid w:val="00C73CF8"/>
    <w:rsid w:val="00C75247"/>
    <w:rsid w:val="00C80683"/>
    <w:rsid w:val="00C82097"/>
    <w:rsid w:val="00C82E87"/>
    <w:rsid w:val="00C8554E"/>
    <w:rsid w:val="00C86FF7"/>
    <w:rsid w:val="00C92087"/>
    <w:rsid w:val="00C933E6"/>
    <w:rsid w:val="00C96E29"/>
    <w:rsid w:val="00CA253E"/>
    <w:rsid w:val="00CA32A9"/>
    <w:rsid w:val="00CA41B0"/>
    <w:rsid w:val="00CA49D5"/>
    <w:rsid w:val="00CA4B69"/>
    <w:rsid w:val="00CB1516"/>
    <w:rsid w:val="00CB7085"/>
    <w:rsid w:val="00CC0DCC"/>
    <w:rsid w:val="00CC612F"/>
    <w:rsid w:val="00CC623C"/>
    <w:rsid w:val="00CD3CD5"/>
    <w:rsid w:val="00CD4D9A"/>
    <w:rsid w:val="00CD614B"/>
    <w:rsid w:val="00CD70CF"/>
    <w:rsid w:val="00CE4B98"/>
    <w:rsid w:val="00CE5B93"/>
    <w:rsid w:val="00CE78B8"/>
    <w:rsid w:val="00CF39E8"/>
    <w:rsid w:val="00D00674"/>
    <w:rsid w:val="00D03595"/>
    <w:rsid w:val="00D03D4B"/>
    <w:rsid w:val="00D04945"/>
    <w:rsid w:val="00D05A24"/>
    <w:rsid w:val="00D10BA1"/>
    <w:rsid w:val="00D12BE2"/>
    <w:rsid w:val="00D170A4"/>
    <w:rsid w:val="00D21B03"/>
    <w:rsid w:val="00D252CE"/>
    <w:rsid w:val="00D26812"/>
    <w:rsid w:val="00D27E0A"/>
    <w:rsid w:val="00D31B4E"/>
    <w:rsid w:val="00D328E7"/>
    <w:rsid w:val="00D3651E"/>
    <w:rsid w:val="00D36C2A"/>
    <w:rsid w:val="00D41373"/>
    <w:rsid w:val="00D4193A"/>
    <w:rsid w:val="00D45E47"/>
    <w:rsid w:val="00D55E92"/>
    <w:rsid w:val="00D61DAE"/>
    <w:rsid w:val="00D67B52"/>
    <w:rsid w:val="00D67C5C"/>
    <w:rsid w:val="00D708D3"/>
    <w:rsid w:val="00D72BC2"/>
    <w:rsid w:val="00D74C6F"/>
    <w:rsid w:val="00D8401F"/>
    <w:rsid w:val="00D84080"/>
    <w:rsid w:val="00D86558"/>
    <w:rsid w:val="00D9166F"/>
    <w:rsid w:val="00D917B8"/>
    <w:rsid w:val="00D91A34"/>
    <w:rsid w:val="00D944BC"/>
    <w:rsid w:val="00DA449F"/>
    <w:rsid w:val="00DB180D"/>
    <w:rsid w:val="00DB53A1"/>
    <w:rsid w:val="00DB71F0"/>
    <w:rsid w:val="00DC0753"/>
    <w:rsid w:val="00DC1D5B"/>
    <w:rsid w:val="00DC2E8E"/>
    <w:rsid w:val="00DC306A"/>
    <w:rsid w:val="00DC61DC"/>
    <w:rsid w:val="00DD0E92"/>
    <w:rsid w:val="00DD7F2B"/>
    <w:rsid w:val="00DE0694"/>
    <w:rsid w:val="00DE34AB"/>
    <w:rsid w:val="00DE4831"/>
    <w:rsid w:val="00E059EB"/>
    <w:rsid w:val="00E075C5"/>
    <w:rsid w:val="00E10D49"/>
    <w:rsid w:val="00E1409B"/>
    <w:rsid w:val="00E16C41"/>
    <w:rsid w:val="00E30723"/>
    <w:rsid w:val="00E3186B"/>
    <w:rsid w:val="00E4025C"/>
    <w:rsid w:val="00E43686"/>
    <w:rsid w:val="00E45F5A"/>
    <w:rsid w:val="00E46F44"/>
    <w:rsid w:val="00E52D0E"/>
    <w:rsid w:val="00E555C5"/>
    <w:rsid w:val="00E56E56"/>
    <w:rsid w:val="00E621CC"/>
    <w:rsid w:val="00E671BE"/>
    <w:rsid w:val="00E67F36"/>
    <w:rsid w:val="00E70B5A"/>
    <w:rsid w:val="00E72FEA"/>
    <w:rsid w:val="00E75BA7"/>
    <w:rsid w:val="00E768BB"/>
    <w:rsid w:val="00E76E06"/>
    <w:rsid w:val="00E81802"/>
    <w:rsid w:val="00E83E67"/>
    <w:rsid w:val="00E846CD"/>
    <w:rsid w:val="00E85337"/>
    <w:rsid w:val="00E863A3"/>
    <w:rsid w:val="00E866AB"/>
    <w:rsid w:val="00E902B0"/>
    <w:rsid w:val="00E92CA7"/>
    <w:rsid w:val="00E93EEA"/>
    <w:rsid w:val="00E9439D"/>
    <w:rsid w:val="00E956F6"/>
    <w:rsid w:val="00EA09D5"/>
    <w:rsid w:val="00EA3A3F"/>
    <w:rsid w:val="00EA3ED0"/>
    <w:rsid w:val="00EA4E68"/>
    <w:rsid w:val="00EA544D"/>
    <w:rsid w:val="00EB0694"/>
    <w:rsid w:val="00EB29BB"/>
    <w:rsid w:val="00EB2C54"/>
    <w:rsid w:val="00EB3776"/>
    <w:rsid w:val="00EB4375"/>
    <w:rsid w:val="00EB6042"/>
    <w:rsid w:val="00EC0703"/>
    <w:rsid w:val="00EC13B5"/>
    <w:rsid w:val="00EC1E12"/>
    <w:rsid w:val="00EC39FD"/>
    <w:rsid w:val="00ED14BF"/>
    <w:rsid w:val="00ED4E16"/>
    <w:rsid w:val="00ED63D0"/>
    <w:rsid w:val="00ED65C6"/>
    <w:rsid w:val="00ED6903"/>
    <w:rsid w:val="00ED79BB"/>
    <w:rsid w:val="00EE0B67"/>
    <w:rsid w:val="00EE360C"/>
    <w:rsid w:val="00EE41A4"/>
    <w:rsid w:val="00EE4262"/>
    <w:rsid w:val="00EF6B64"/>
    <w:rsid w:val="00EF7D97"/>
    <w:rsid w:val="00F00380"/>
    <w:rsid w:val="00F01206"/>
    <w:rsid w:val="00F01F94"/>
    <w:rsid w:val="00F02530"/>
    <w:rsid w:val="00F154DD"/>
    <w:rsid w:val="00F16839"/>
    <w:rsid w:val="00F203BE"/>
    <w:rsid w:val="00F23BA7"/>
    <w:rsid w:val="00F23F87"/>
    <w:rsid w:val="00F24B8B"/>
    <w:rsid w:val="00F327C3"/>
    <w:rsid w:val="00F32F38"/>
    <w:rsid w:val="00F37D8B"/>
    <w:rsid w:val="00F37ECB"/>
    <w:rsid w:val="00F50D1C"/>
    <w:rsid w:val="00F514EA"/>
    <w:rsid w:val="00F529A6"/>
    <w:rsid w:val="00F53A33"/>
    <w:rsid w:val="00F56E12"/>
    <w:rsid w:val="00F62975"/>
    <w:rsid w:val="00F64C26"/>
    <w:rsid w:val="00F66328"/>
    <w:rsid w:val="00F66DBD"/>
    <w:rsid w:val="00F67305"/>
    <w:rsid w:val="00F70BE2"/>
    <w:rsid w:val="00F72255"/>
    <w:rsid w:val="00F76E12"/>
    <w:rsid w:val="00F7768C"/>
    <w:rsid w:val="00F77A97"/>
    <w:rsid w:val="00F80975"/>
    <w:rsid w:val="00F91059"/>
    <w:rsid w:val="00F96723"/>
    <w:rsid w:val="00F97A9C"/>
    <w:rsid w:val="00FA4E95"/>
    <w:rsid w:val="00FA592A"/>
    <w:rsid w:val="00FA748F"/>
    <w:rsid w:val="00FB055B"/>
    <w:rsid w:val="00FC1F88"/>
    <w:rsid w:val="00FC20D2"/>
    <w:rsid w:val="00FC5B07"/>
    <w:rsid w:val="00FC7F53"/>
    <w:rsid w:val="00FD1875"/>
    <w:rsid w:val="00FD30EC"/>
    <w:rsid w:val="00FD41E3"/>
    <w:rsid w:val="00FD618E"/>
    <w:rsid w:val="00FD7E37"/>
    <w:rsid w:val="00FF05D3"/>
    <w:rsid w:val="00FF14D1"/>
    <w:rsid w:val="00FF339F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2BAA9C-84E0-4C97-9166-9F364E27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9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65C6"/>
    <w:pPr>
      <w:keepNext/>
      <w:numPr>
        <w:numId w:val="26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D65C6"/>
    <w:pPr>
      <w:keepNext/>
      <w:numPr>
        <w:ilvl w:val="1"/>
        <w:numId w:val="26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997949"/>
    <w:rPr>
      <w:sz w:val="20"/>
      <w:szCs w:val="20"/>
    </w:rPr>
  </w:style>
  <w:style w:type="character" w:customStyle="1" w:styleId="TytuZnak">
    <w:name w:val="Tytuł Znak"/>
    <w:link w:val="Tytu"/>
    <w:locked/>
    <w:rsid w:val="00997949"/>
    <w:rPr>
      <w:b/>
      <w:bCs/>
      <w:sz w:val="24"/>
      <w:szCs w:val="24"/>
      <w:lang w:eastAsia="en-US" w:bidi="ar-SA"/>
    </w:rPr>
  </w:style>
  <w:style w:type="paragraph" w:styleId="Tytu">
    <w:name w:val="Title"/>
    <w:basedOn w:val="Normalny"/>
    <w:link w:val="TytuZnak"/>
    <w:qFormat/>
    <w:rsid w:val="00997949"/>
    <w:pPr>
      <w:jc w:val="center"/>
    </w:pPr>
    <w:rPr>
      <w:b/>
      <w:bCs/>
      <w:lang w:val="x-none" w:eastAsia="en-US"/>
    </w:rPr>
  </w:style>
  <w:style w:type="character" w:customStyle="1" w:styleId="TekstpodstawowyZnak">
    <w:name w:val="Tekst podstawowy Znak"/>
    <w:link w:val="Tekstpodstawowy"/>
    <w:locked/>
    <w:rsid w:val="00997949"/>
    <w:rPr>
      <w:sz w:val="24"/>
      <w:lang w:eastAsia="en-US" w:bidi="ar-SA"/>
    </w:rPr>
  </w:style>
  <w:style w:type="paragraph" w:styleId="Tekstpodstawowy">
    <w:name w:val="Body Text"/>
    <w:basedOn w:val="Normalny"/>
    <w:link w:val="TekstpodstawowyZnak"/>
    <w:rsid w:val="00997949"/>
    <w:rPr>
      <w:szCs w:val="20"/>
      <w:lang w:val="x-none" w:eastAsia="en-US"/>
    </w:rPr>
  </w:style>
  <w:style w:type="paragraph" w:customStyle="1" w:styleId="Wcicie">
    <w:name w:val="Wcięcie"/>
    <w:basedOn w:val="Normalny"/>
    <w:rsid w:val="00997949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997949"/>
    <w:rPr>
      <w:vertAlign w:val="superscript"/>
    </w:rPr>
  </w:style>
  <w:style w:type="character" w:customStyle="1" w:styleId="tabulatory">
    <w:name w:val="tabulatory"/>
    <w:basedOn w:val="Domylnaczcionkaakapitu"/>
    <w:rsid w:val="00997949"/>
  </w:style>
  <w:style w:type="paragraph" w:styleId="Tekstdymka">
    <w:name w:val="Balloon Text"/>
    <w:basedOn w:val="Normalny"/>
    <w:semiHidden/>
    <w:rsid w:val="0079427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E4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E41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1F9"/>
  </w:style>
  <w:style w:type="paragraph" w:styleId="Tematkomentarza">
    <w:name w:val="annotation subject"/>
    <w:basedOn w:val="Tekstkomentarza"/>
    <w:next w:val="Tekstkomentarza"/>
    <w:link w:val="TematkomentarzaZnak"/>
    <w:rsid w:val="008E41F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E41F9"/>
    <w:rPr>
      <w:b/>
      <w:bCs/>
    </w:rPr>
  </w:style>
  <w:style w:type="character" w:customStyle="1" w:styleId="citation-line">
    <w:name w:val="citation-line"/>
    <w:basedOn w:val="Domylnaczcionkaakapitu"/>
    <w:rsid w:val="00676FA6"/>
  </w:style>
  <w:style w:type="character" w:styleId="Hipercze">
    <w:name w:val="Hyperlink"/>
    <w:uiPriority w:val="99"/>
    <w:semiHidden/>
    <w:unhideWhenUsed/>
    <w:rsid w:val="00386CAC"/>
    <w:rPr>
      <w:color w:val="0000FF"/>
      <w:u w:val="single"/>
    </w:rPr>
  </w:style>
  <w:style w:type="paragraph" w:customStyle="1" w:styleId="Default">
    <w:name w:val="Default"/>
    <w:rsid w:val="00502F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562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620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0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2048"/>
    <w:rPr>
      <w:sz w:val="24"/>
      <w:szCs w:val="24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link w:val="Tekstprzypisudolnego"/>
    <w:rsid w:val="00286BC1"/>
  </w:style>
  <w:style w:type="character" w:customStyle="1" w:styleId="Nagwek1Znak">
    <w:name w:val="Nagłówek 1 Znak"/>
    <w:link w:val="Nagwek1"/>
    <w:rsid w:val="00ED65C6"/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D65C6"/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ED65C6"/>
    <w:pPr>
      <w:numPr>
        <w:ilvl w:val="2"/>
        <w:numId w:val="26"/>
      </w:numPr>
      <w:tabs>
        <w:tab w:val="num" w:pos="1080"/>
      </w:tabs>
      <w:spacing w:before="120" w:line="360" w:lineRule="auto"/>
      <w:ind w:left="1080" w:hanging="360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D65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ED65C6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833C7A"/>
    <w:pPr>
      <w:ind w:left="720"/>
      <w:contextualSpacing/>
    </w:pPr>
  </w:style>
  <w:style w:type="character" w:customStyle="1" w:styleId="UstpumowyZnak">
    <w:name w:val="Ustęp umowy Znak"/>
    <w:link w:val="Ustpumowy"/>
    <w:locked/>
    <w:rsid w:val="00833C7A"/>
    <w:rPr>
      <w:rFonts w:ascii="Arial" w:eastAsia="Arial" w:hAnsi="Arial" w:cs="Arial"/>
      <w:color w:val="000000"/>
      <w:sz w:val="22"/>
      <w:szCs w:val="22"/>
    </w:rPr>
  </w:style>
  <w:style w:type="paragraph" w:customStyle="1" w:styleId="Ustpumowy">
    <w:name w:val="Ustęp umowy"/>
    <w:basedOn w:val="Akapitzlist"/>
    <w:link w:val="UstpumowyZnak"/>
    <w:qFormat/>
    <w:rsid w:val="00833C7A"/>
    <w:pPr>
      <w:numPr>
        <w:numId w:val="43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unktpoustpie">
    <w:name w:val="punkt po ustępie"/>
    <w:basedOn w:val="Ustpumowy"/>
    <w:qFormat/>
    <w:rsid w:val="00833C7A"/>
    <w:pPr>
      <w:numPr>
        <w:ilvl w:val="1"/>
      </w:numPr>
      <w:tabs>
        <w:tab w:val="num" w:pos="360"/>
      </w:tabs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230B-257F-4821-BF49-10BC8084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3559</Words>
  <Characters>21355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muw</Company>
  <LinksUpToDate>false</LinksUpToDate>
  <CharactersWithSpaces>24865</CharactersWithSpaces>
  <SharedDoc>false</SharedDoc>
  <HLinks>
    <vt:vector size="6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gdym</dc:creator>
  <cp:lastModifiedBy>Paulina Orzechowska-Bylebył</cp:lastModifiedBy>
  <cp:revision>2</cp:revision>
  <cp:lastPrinted>2020-02-12T07:21:00Z</cp:lastPrinted>
  <dcterms:created xsi:type="dcterms:W3CDTF">2025-09-23T08:55:00Z</dcterms:created>
  <dcterms:modified xsi:type="dcterms:W3CDTF">2025-09-23T08:55:00Z</dcterms:modified>
</cp:coreProperties>
</file>