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06856" w14:textId="5B056631" w:rsidR="009D3495" w:rsidRPr="00173D9D" w:rsidRDefault="009D3495">
      <w:pPr>
        <w:spacing w:before="0" w:line="100" w:lineRule="atLeast"/>
        <w:jc w:val="both"/>
        <w:rPr>
          <w:rFonts w:cs="Times New Roman"/>
          <w:bCs/>
          <w:sz w:val="22"/>
          <w:szCs w:val="22"/>
        </w:rPr>
      </w:pPr>
      <w:r w:rsidRPr="00173D9D">
        <w:rPr>
          <w:rFonts w:cs="Times New Roman"/>
          <w:b/>
          <w:sz w:val="22"/>
          <w:szCs w:val="22"/>
        </w:rPr>
        <w:t>Instrucción para el extranjero sobre las normas y el procedimiento, así como sobre sus derechos y obligaciones</w:t>
      </w:r>
      <w:r w:rsidRPr="00173D9D">
        <w:rPr>
          <w:rFonts w:cs="Times New Roman"/>
          <w:bCs/>
          <w:sz w:val="22"/>
          <w:szCs w:val="22"/>
        </w:rPr>
        <w:t xml:space="preserve"> en los asuntos relacionados con la prórroga del período de validez del visado emitido o del período de estancia cubierto por dicho visado, la concesión de un permiso de residencia temporal, un permiso de residencia permanente o un permiso de residencia de larga duración de la Unión Europea, de conformidad con el artículo 7, apartado 1, punto 1 de la Ley de Extranjería</w:t>
      </w:r>
      <w:r w:rsidR="00FD1E27" w:rsidRPr="00173D9D">
        <w:rPr>
          <w:rFonts w:cs="Times New Roman"/>
          <w:bCs/>
          <w:sz w:val="22"/>
          <w:szCs w:val="22"/>
        </w:rPr>
        <w:t xml:space="preserve"> </w:t>
      </w:r>
      <w:r w:rsidR="00FD1E27" w:rsidRPr="00173D9D">
        <w:rPr>
          <w:rFonts w:cs="Calibri"/>
          <w:bCs/>
          <w:i/>
          <w:iCs/>
          <w:sz w:val="22"/>
          <w:szCs w:val="22"/>
        </w:rPr>
        <w:t>[Ustawa o Cudzoziemcach]</w:t>
      </w:r>
      <w:r w:rsidRPr="00173D9D">
        <w:rPr>
          <w:rFonts w:cs="Times New Roman"/>
          <w:bCs/>
          <w:sz w:val="22"/>
          <w:szCs w:val="22"/>
        </w:rPr>
        <w:t xml:space="preserve"> de 12 de diciembre de 2013 (</w:t>
      </w:r>
      <w:r w:rsidR="004E2A1C" w:rsidRPr="00173D9D">
        <w:rPr>
          <w:rFonts w:cs="Times New Roman"/>
          <w:bCs/>
          <w:sz w:val="22"/>
          <w:szCs w:val="22"/>
        </w:rPr>
        <w:t>es decir,</w:t>
      </w:r>
      <w:r w:rsidRPr="00173D9D">
        <w:rPr>
          <w:rFonts w:cs="Times New Roman"/>
          <w:bCs/>
          <w:sz w:val="22"/>
          <w:szCs w:val="22"/>
        </w:rPr>
        <w:t xml:space="preserve"> Dz.U. </w:t>
      </w:r>
      <w:r w:rsidRPr="00173D9D">
        <w:rPr>
          <w:rFonts w:cs="Calibri"/>
          <w:bCs/>
          <w:i/>
          <w:iCs/>
          <w:sz w:val="22"/>
          <w:szCs w:val="22"/>
        </w:rPr>
        <w:t>[equivalente del BOE español]</w:t>
      </w:r>
      <w:r w:rsidRPr="00173D9D">
        <w:rPr>
          <w:rFonts w:cs="Times New Roman"/>
          <w:bCs/>
          <w:sz w:val="22"/>
          <w:szCs w:val="22"/>
        </w:rPr>
        <w:t xml:space="preserve"> de 2021, ítem 2354, con enmiendas posteriores).</w:t>
      </w:r>
    </w:p>
    <w:p w14:paraId="344E6ADB" w14:textId="77777777" w:rsidR="00774182" w:rsidRPr="00173D9D" w:rsidRDefault="00774182">
      <w:pPr>
        <w:spacing w:before="0" w:line="100" w:lineRule="atLeast"/>
        <w:jc w:val="both"/>
        <w:rPr>
          <w:rFonts w:cs="Times New Roman"/>
          <w:bCs/>
          <w:sz w:val="22"/>
          <w:szCs w:val="22"/>
        </w:rPr>
      </w:pPr>
    </w:p>
    <w:p w14:paraId="3F6610A0" w14:textId="0FD7B1C2" w:rsidR="00774182" w:rsidRPr="00173D9D" w:rsidRDefault="004E2A1C">
      <w:pPr>
        <w:spacing w:before="0" w:line="100" w:lineRule="atLeast"/>
        <w:jc w:val="both"/>
        <w:rPr>
          <w:sz w:val="22"/>
          <w:szCs w:val="22"/>
        </w:rPr>
      </w:pPr>
      <w:r w:rsidRPr="00173D9D">
        <w:rPr>
          <w:rFonts w:cs="Times New Roman"/>
          <w:b/>
          <w:bCs/>
          <w:sz w:val="22"/>
          <w:szCs w:val="22"/>
        </w:rPr>
        <w:t>Nota</w:t>
      </w:r>
      <w:r w:rsidR="00774182" w:rsidRPr="00173D9D">
        <w:rPr>
          <w:rFonts w:cs="Times New Roman"/>
          <w:b/>
          <w:bCs/>
          <w:sz w:val="22"/>
          <w:szCs w:val="22"/>
        </w:rPr>
        <w:t>:</w:t>
      </w:r>
      <w:r w:rsidR="00774182" w:rsidRPr="00173D9D">
        <w:rPr>
          <w:rFonts w:cs="Times New Roman"/>
          <w:bCs/>
          <w:sz w:val="22"/>
          <w:szCs w:val="22"/>
        </w:rPr>
        <w:t xml:space="preserve"> </w:t>
      </w:r>
      <w:r w:rsidR="009D3495" w:rsidRPr="00173D9D">
        <w:rPr>
          <w:rFonts w:cs="Times New Roman"/>
          <w:bCs/>
          <w:sz w:val="22"/>
          <w:szCs w:val="22"/>
        </w:rPr>
        <w:t>En caso de solicitar la prórroga del período de validez del visado emitido o del período de estancia cubierto por dicho visado, se entregan los capítulos: I, II, III, VIII.</w:t>
      </w:r>
    </w:p>
    <w:p w14:paraId="5AF49727" w14:textId="3FB8D395" w:rsidR="009D3495" w:rsidRPr="00173D9D" w:rsidRDefault="009D3495" w:rsidP="009D3495">
      <w:pPr>
        <w:spacing w:before="0" w:line="100" w:lineRule="atLeast"/>
        <w:jc w:val="both"/>
        <w:rPr>
          <w:sz w:val="22"/>
          <w:szCs w:val="22"/>
        </w:rPr>
      </w:pPr>
      <w:r w:rsidRPr="00173D9D">
        <w:rPr>
          <w:sz w:val="22"/>
          <w:szCs w:val="22"/>
        </w:rPr>
        <w:t>En caso de solicitar un permiso de residencia temporal, se entregan los capítulos: I, II, IV, VII, VIII</w:t>
      </w:r>
    </w:p>
    <w:p w14:paraId="745797B8" w14:textId="3099D605" w:rsidR="009D3495" w:rsidRPr="00173D9D" w:rsidRDefault="009D3495" w:rsidP="009D3495">
      <w:pPr>
        <w:spacing w:before="0" w:line="100" w:lineRule="atLeast"/>
        <w:jc w:val="both"/>
        <w:rPr>
          <w:sz w:val="22"/>
          <w:szCs w:val="22"/>
        </w:rPr>
      </w:pPr>
      <w:r w:rsidRPr="00173D9D">
        <w:rPr>
          <w:sz w:val="22"/>
          <w:szCs w:val="22"/>
        </w:rPr>
        <w:t>En caso de solicitar un permiso de residencia permanente, se entregan los capítulos: I, II, V, VII, VIII</w:t>
      </w:r>
    </w:p>
    <w:p w14:paraId="5F6464E7" w14:textId="18B43DF5" w:rsidR="009D3495" w:rsidRPr="00173D9D" w:rsidRDefault="009D3495" w:rsidP="009D3495">
      <w:pPr>
        <w:spacing w:before="0" w:line="100" w:lineRule="atLeast"/>
        <w:jc w:val="both"/>
        <w:rPr>
          <w:sz w:val="22"/>
          <w:szCs w:val="22"/>
        </w:rPr>
      </w:pPr>
      <w:r w:rsidRPr="00173D9D">
        <w:rPr>
          <w:sz w:val="22"/>
          <w:szCs w:val="22"/>
        </w:rPr>
        <w:t>En caso de solicitar un permiso de residencia de larga duración de la Unión Europea, se entregan los capítulos: I, II, VI, VII, VIII</w:t>
      </w:r>
    </w:p>
    <w:p w14:paraId="081E1420" w14:textId="4BEF6AE7" w:rsidR="00760EFD" w:rsidRDefault="00774182">
      <w:pPr>
        <w:pStyle w:val="Spistreci1"/>
        <w:rPr>
          <w:rFonts w:asciiTheme="minorHAnsi" w:eastAsiaTheme="minorEastAsia" w:hAnsiTheme="minorHAnsi" w:cstheme="minorBidi"/>
          <w:noProof/>
          <w:kern w:val="2"/>
          <w:sz w:val="24"/>
          <w:szCs w:val="24"/>
          <w:lang w:val="pl-PL" w:eastAsia="pl-PL"/>
          <w14:ligatures w14:val="standardContextual"/>
        </w:rPr>
      </w:pPr>
      <w:r w:rsidRPr="00173D9D">
        <w:fldChar w:fldCharType="begin"/>
      </w:r>
      <w:r w:rsidRPr="00173D9D">
        <w:instrText xml:space="preserve"> TOC </w:instrText>
      </w:r>
      <w:r w:rsidRPr="00173D9D">
        <w:fldChar w:fldCharType="separate"/>
      </w:r>
      <w:r w:rsidR="00760EFD">
        <w:rPr>
          <w:noProof/>
        </w:rPr>
        <w:t>CAPÍTULO I – CÓMO RELLENAR CORRECTAMENTE LA SOLICITUD</w:t>
      </w:r>
      <w:r w:rsidR="00760EFD">
        <w:rPr>
          <w:noProof/>
        </w:rPr>
        <w:tab/>
      </w:r>
      <w:r w:rsidR="00760EFD">
        <w:rPr>
          <w:noProof/>
        </w:rPr>
        <w:fldChar w:fldCharType="begin"/>
      </w:r>
      <w:r w:rsidR="00760EFD">
        <w:rPr>
          <w:noProof/>
        </w:rPr>
        <w:instrText xml:space="preserve"> PAGEREF _Toc192480106 \h </w:instrText>
      </w:r>
      <w:r w:rsidR="00760EFD">
        <w:rPr>
          <w:noProof/>
        </w:rPr>
      </w:r>
      <w:r w:rsidR="00760EFD">
        <w:rPr>
          <w:noProof/>
        </w:rPr>
        <w:fldChar w:fldCharType="separate"/>
      </w:r>
      <w:r w:rsidR="00760EFD">
        <w:rPr>
          <w:noProof/>
        </w:rPr>
        <w:t>4</w:t>
      </w:r>
      <w:r w:rsidR="00760EFD">
        <w:rPr>
          <w:noProof/>
        </w:rPr>
        <w:fldChar w:fldCharType="end"/>
      </w:r>
    </w:p>
    <w:p w14:paraId="04F6D29D" w14:textId="52ABAC77" w:rsidR="00760EFD" w:rsidRDefault="00760EFD">
      <w:pPr>
        <w:pStyle w:val="Spistreci1"/>
        <w:rPr>
          <w:rFonts w:asciiTheme="minorHAnsi" w:eastAsiaTheme="minorEastAsia" w:hAnsiTheme="minorHAnsi" w:cstheme="minorBidi"/>
          <w:noProof/>
          <w:kern w:val="2"/>
          <w:sz w:val="24"/>
          <w:szCs w:val="24"/>
          <w:lang w:val="pl-PL" w:eastAsia="pl-PL"/>
          <w14:ligatures w14:val="standardContextual"/>
        </w:rPr>
      </w:pPr>
      <w:r>
        <w:rPr>
          <w:noProof/>
        </w:rPr>
        <w:t>CAPÍTULO II – CUESTIONES GENERALES</w:t>
      </w:r>
      <w:r>
        <w:rPr>
          <w:noProof/>
        </w:rPr>
        <w:tab/>
      </w:r>
      <w:r>
        <w:rPr>
          <w:noProof/>
        </w:rPr>
        <w:fldChar w:fldCharType="begin"/>
      </w:r>
      <w:r>
        <w:rPr>
          <w:noProof/>
        </w:rPr>
        <w:instrText xml:space="preserve"> PAGEREF _Toc192480107 \h </w:instrText>
      </w:r>
      <w:r>
        <w:rPr>
          <w:noProof/>
        </w:rPr>
      </w:r>
      <w:r>
        <w:rPr>
          <w:noProof/>
        </w:rPr>
        <w:fldChar w:fldCharType="separate"/>
      </w:r>
      <w:r>
        <w:rPr>
          <w:noProof/>
        </w:rPr>
        <w:t>6</w:t>
      </w:r>
      <w:r>
        <w:rPr>
          <w:noProof/>
        </w:rPr>
        <w:fldChar w:fldCharType="end"/>
      </w:r>
    </w:p>
    <w:p w14:paraId="0BFA935A" w14:textId="516C5FD7"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2.1   BASE JURÍDICA</w:t>
      </w:r>
      <w:r>
        <w:rPr>
          <w:noProof/>
        </w:rPr>
        <w:tab/>
      </w:r>
      <w:r>
        <w:rPr>
          <w:noProof/>
        </w:rPr>
        <w:fldChar w:fldCharType="begin"/>
      </w:r>
      <w:r>
        <w:rPr>
          <w:noProof/>
        </w:rPr>
        <w:instrText xml:space="preserve"> PAGEREF _Toc192480108 \h </w:instrText>
      </w:r>
      <w:r>
        <w:rPr>
          <w:noProof/>
        </w:rPr>
      </w:r>
      <w:r>
        <w:rPr>
          <w:noProof/>
        </w:rPr>
        <w:fldChar w:fldCharType="separate"/>
      </w:r>
      <w:r>
        <w:rPr>
          <w:noProof/>
        </w:rPr>
        <w:t>6</w:t>
      </w:r>
      <w:r>
        <w:rPr>
          <w:noProof/>
        </w:rPr>
        <w:fldChar w:fldCharType="end"/>
      </w:r>
    </w:p>
    <w:p w14:paraId="26F38DA8" w14:textId="1D98AB9D"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2.2   CONDICIONES DE RESIDENCIA DE LOS EXTRANJEROS EN EL TERRITORIO DE LA REPÚBLICA DE POLONIA</w:t>
      </w:r>
      <w:r>
        <w:rPr>
          <w:noProof/>
        </w:rPr>
        <w:tab/>
      </w:r>
      <w:r>
        <w:rPr>
          <w:noProof/>
        </w:rPr>
        <w:fldChar w:fldCharType="begin"/>
      </w:r>
      <w:r>
        <w:rPr>
          <w:noProof/>
        </w:rPr>
        <w:instrText xml:space="preserve"> PAGEREF _Toc192480109 \h </w:instrText>
      </w:r>
      <w:r>
        <w:rPr>
          <w:noProof/>
        </w:rPr>
      </w:r>
      <w:r>
        <w:rPr>
          <w:noProof/>
        </w:rPr>
        <w:fldChar w:fldCharType="separate"/>
      </w:r>
      <w:r>
        <w:rPr>
          <w:noProof/>
        </w:rPr>
        <w:t>6</w:t>
      </w:r>
      <w:r>
        <w:rPr>
          <w:noProof/>
        </w:rPr>
        <w:fldChar w:fldCharType="end"/>
      </w:r>
    </w:p>
    <w:p w14:paraId="688E3514" w14:textId="2ECEEDE8"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2.3 REQUISITOS RELATIVOS A SOLICITUDES, DOCUMENTOS, ACLARACIONES Y DECLARACIONES</w:t>
      </w:r>
      <w:r>
        <w:rPr>
          <w:noProof/>
        </w:rPr>
        <w:tab/>
      </w:r>
      <w:r>
        <w:rPr>
          <w:noProof/>
        </w:rPr>
        <w:fldChar w:fldCharType="begin"/>
      </w:r>
      <w:r>
        <w:rPr>
          <w:noProof/>
        </w:rPr>
        <w:instrText xml:space="preserve"> PAGEREF _Toc192480110 \h </w:instrText>
      </w:r>
      <w:r>
        <w:rPr>
          <w:noProof/>
        </w:rPr>
      </w:r>
      <w:r>
        <w:rPr>
          <w:noProof/>
        </w:rPr>
        <w:fldChar w:fldCharType="separate"/>
      </w:r>
      <w:r>
        <w:rPr>
          <w:noProof/>
        </w:rPr>
        <w:t>8</w:t>
      </w:r>
      <w:r>
        <w:rPr>
          <w:noProof/>
        </w:rPr>
        <w:fldChar w:fldCharType="end"/>
      </w:r>
    </w:p>
    <w:p w14:paraId="3297324F" w14:textId="6901BF13"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2.4   PLAZO PARA TRAMITAR EL ASUNTO</w:t>
      </w:r>
      <w:r>
        <w:rPr>
          <w:noProof/>
        </w:rPr>
        <w:tab/>
      </w:r>
      <w:r>
        <w:rPr>
          <w:noProof/>
        </w:rPr>
        <w:fldChar w:fldCharType="begin"/>
      </w:r>
      <w:r>
        <w:rPr>
          <w:noProof/>
        </w:rPr>
        <w:instrText xml:space="preserve"> PAGEREF _Toc192480111 \h </w:instrText>
      </w:r>
      <w:r>
        <w:rPr>
          <w:noProof/>
        </w:rPr>
      </w:r>
      <w:r>
        <w:rPr>
          <w:noProof/>
        </w:rPr>
        <w:fldChar w:fldCharType="separate"/>
      </w:r>
      <w:r>
        <w:rPr>
          <w:noProof/>
        </w:rPr>
        <w:t>8</w:t>
      </w:r>
      <w:r>
        <w:rPr>
          <w:noProof/>
        </w:rPr>
        <w:fldChar w:fldCharType="end"/>
      </w:r>
    </w:p>
    <w:p w14:paraId="6D71C5B5" w14:textId="55F57918"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2.5   PODER</w:t>
      </w:r>
      <w:r>
        <w:rPr>
          <w:noProof/>
        </w:rPr>
        <w:tab/>
      </w:r>
      <w:r>
        <w:rPr>
          <w:noProof/>
        </w:rPr>
        <w:fldChar w:fldCharType="begin"/>
      </w:r>
      <w:r>
        <w:rPr>
          <w:noProof/>
        </w:rPr>
        <w:instrText xml:space="preserve"> PAGEREF _Toc192480112 \h </w:instrText>
      </w:r>
      <w:r>
        <w:rPr>
          <w:noProof/>
        </w:rPr>
      </w:r>
      <w:r>
        <w:rPr>
          <w:noProof/>
        </w:rPr>
        <w:fldChar w:fldCharType="separate"/>
      </w:r>
      <w:r>
        <w:rPr>
          <w:noProof/>
        </w:rPr>
        <w:t>10</w:t>
      </w:r>
      <w:r>
        <w:rPr>
          <w:noProof/>
        </w:rPr>
        <w:fldChar w:fldCharType="end"/>
      </w:r>
    </w:p>
    <w:p w14:paraId="40BA95C2" w14:textId="52E8A85C"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2.6   ENTREGA DE CORRESPONDENCIA</w:t>
      </w:r>
      <w:r>
        <w:rPr>
          <w:noProof/>
        </w:rPr>
        <w:tab/>
      </w:r>
      <w:r>
        <w:rPr>
          <w:noProof/>
        </w:rPr>
        <w:fldChar w:fldCharType="begin"/>
      </w:r>
      <w:r>
        <w:rPr>
          <w:noProof/>
        </w:rPr>
        <w:instrText xml:space="preserve"> PAGEREF _Toc192480113 \h </w:instrText>
      </w:r>
      <w:r>
        <w:rPr>
          <w:noProof/>
        </w:rPr>
      </w:r>
      <w:r>
        <w:rPr>
          <w:noProof/>
        </w:rPr>
        <w:fldChar w:fldCharType="separate"/>
      </w:r>
      <w:r>
        <w:rPr>
          <w:noProof/>
        </w:rPr>
        <w:t>10</w:t>
      </w:r>
      <w:r>
        <w:rPr>
          <w:noProof/>
        </w:rPr>
        <w:fldChar w:fldCharType="end"/>
      </w:r>
    </w:p>
    <w:p w14:paraId="5110079F" w14:textId="71780F98"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2.7   ENTREGAS DE DOCUMENTOS EN CASO DE SALIR AL EXTRANJERO</w:t>
      </w:r>
      <w:r>
        <w:rPr>
          <w:noProof/>
        </w:rPr>
        <w:tab/>
      </w:r>
      <w:r>
        <w:rPr>
          <w:noProof/>
        </w:rPr>
        <w:fldChar w:fldCharType="begin"/>
      </w:r>
      <w:r>
        <w:rPr>
          <w:noProof/>
        </w:rPr>
        <w:instrText xml:space="preserve"> PAGEREF _Toc192480114 \h </w:instrText>
      </w:r>
      <w:r>
        <w:rPr>
          <w:noProof/>
        </w:rPr>
      </w:r>
      <w:r>
        <w:rPr>
          <w:noProof/>
        </w:rPr>
        <w:fldChar w:fldCharType="separate"/>
      </w:r>
      <w:r>
        <w:rPr>
          <w:noProof/>
        </w:rPr>
        <w:t>13</w:t>
      </w:r>
      <w:r>
        <w:rPr>
          <w:noProof/>
        </w:rPr>
        <w:fldChar w:fldCharType="end"/>
      </w:r>
    </w:p>
    <w:p w14:paraId="6F0137ED" w14:textId="62D3276E"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2.8   REQUISITO DE OBSERVAR EL PLAZO</w:t>
      </w:r>
      <w:r>
        <w:rPr>
          <w:noProof/>
        </w:rPr>
        <w:tab/>
      </w:r>
      <w:r>
        <w:rPr>
          <w:noProof/>
        </w:rPr>
        <w:fldChar w:fldCharType="begin"/>
      </w:r>
      <w:r>
        <w:rPr>
          <w:noProof/>
        </w:rPr>
        <w:instrText xml:space="preserve"> PAGEREF _Toc192480115 \h </w:instrText>
      </w:r>
      <w:r>
        <w:rPr>
          <w:noProof/>
        </w:rPr>
      </w:r>
      <w:r>
        <w:rPr>
          <w:noProof/>
        </w:rPr>
        <w:fldChar w:fldCharType="separate"/>
      </w:r>
      <w:r>
        <w:rPr>
          <w:noProof/>
        </w:rPr>
        <w:t>13</w:t>
      </w:r>
      <w:r>
        <w:rPr>
          <w:noProof/>
        </w:rPr>
        <w:fldChar w:fldCharType="end"/>
      </w:r>
    </w:p>
    <w:p w14:paraId="1CCB5EC9" w14:textId="55AD2200"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2.9   CONSULTA DEL EXPEDIENTE DEL ASUNTO</w:t>
      </w:r>
      <w:r>
        <w:rPr>
          <w:noProof/>
        </w:rPr>
        <w:tab/>
      </w:r>
      <w:r>
        <w:rPr>
          <w:noProof/>
        </w:rPr>
        <w:fldChar w:fldCharType="begin"/>
      </w:r>
      <w:r>
        <w:rPr>
          <w:noProof/>
        </w:rPr>
        <w:instrText xml:space="preserve"> PAGEREF _Toc192480116 \h </w:instrText>
      </w:r>
      <w:r>
        <w:rPr>
          <w:noProof/>
        </w:rPr>
      </w:r>
      <w:r>
        <w:rPr>
          <w:noProof/>
        </w:rPr>
        <w:fldChar w:fldCharType="separate"/>
      </w:r>
      <w:r>
        <w:rPr>
          <w:noProof/>
        </w:rPr>
        <w:t>14</w:t>
      </w:r>
      <w:r>
        <w:rPr>
          <w:noProof/>
        </w:rPr>
        <w:fldChar w:fldCharType="end"/>
      </w:r>
    </w:p>
    <w:p w14:paraId="40FFF6D9" w14:textId="2CAE4AD2"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2.10   DERECHOS DE TIMBRE</w:t>
      </w:r>
      <w:r>
        <w:rPr>
          <w:noProof/>
        </w:rPr>
        <w:tab/>
      </w:r>
      <w:r>
        <w:rPr>
          <w:noProof/>
        </w:rPr>
        <w:fldChar w:fldCharType="begin"/>
      </w:r>
      <w:r>
        <w:rPr>
          <w:noProof/>
        </w:rPr>
        <w:instrText xml:space="preserve"> PAGEREF _Toc192480117 \h </w:instrText>
      </w:r>
      <w:r>
        <w:rPr>
          <w:noProof/>
        </w:rPr>
      </w:r>
      <w:r>
        <w:rPr>
          <w:noProof/>
        </w:rPr>
        <w:fldChar w:fldCharType="separate"/>
      </w:r>
      <w:r>
        <w:rPr>
          <w:noProof/>
        </w:rPr>
        <w:t>14</w:t>
      </w:r>
      <w:r>
        <w:rPr>
          <w:noProof/>
        </w:rPr>
        <w:fldChar w:fldCharType="end"/>
      </w:r>
    </w:p>
    <w:p w14:paraId="36ADB4A8" w14:textId="0F35D92C" w:rsidR="00760EFD" w:rsidRDefault="00760EFD">
      <w:pPr>
        <w:pStyle w:val="Spistreci1"/>
        <w:rPr>
          <w:rFonts w:asciiTheme="minorHAnsi" w:eastAsiaTheme="minorEastAsia" w:hAnsiTheme="minorHAnsi" w:cstheme="minorBidi"/>
          <w:noProof/>
          <w:kern w:val="2"/>
          <w:sz w:val="24"/>
          <w:szCs w:val="24"/>
          <w:lang w:val="pl-PL" w:eastAsia="pl-PL"/>
          <w14:ligatures w14:val="standardContextual"/>
        </w:rPr>
      </w:pPr>
      <w:r>
        <w:rPr>
          <w:noProof/>
        </w:rPr>
        <w:t>CAPÍTULO III – PRÓRROGA DEL VISADO</w:t>
      </w:r>
      <w:r>
        <w:rPr>
          <w:noProof/>
        </w:rPr>
        <w:tab/>
      </w:r>
      <w:r>
        <w:rPr>
          <w:noProof/>
        </w:rPr>
        <w:fldChar w:fldCharType="begin"/>
      </w:r>
      <w:r>
        <w:rPr>
          <w:noProof/>
        </w:rPr>
        <w:instrText xml:space="preserve"> PAGEREF _Toc192480118 \h </w:instrText>
      </w:r>
      <w:r>
        <w:rPr>
          <w:noProof/>
        </w:rPr>
      </w:r>
      <w:r>
        <w:rPr>
          <w:noProof/>
        </w:rPr>
        <w:fldChar w:fldCharType="separate"/>
      </w:r>
      <w:r>
        <w:rPr>
          <w:noProof/>
        </w:rPr>
        <w:t>16</w:t>
      </w:r>
      <w:r>
        <w:rPr>
          <w:noProof/>
        </w:rPr>
        <w:fldChar w:fldCharType="end"/>
      </w:r>
    </w:p>
    <w:p w14:paraId="40F851FF" w14:textId="1C322221"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3.1    ÓRGANO QUE EXAMINA LA SOLICITUD</w:t>
      </w:r>
      <w:r>
        <w:rPr>
          <w:noProof/>
        </w:rPr>
        <w:tab/>
      </w:r>
      <w:r>
        <w:rPr>
          <w:noProof/>
        </w:rPr>
        <w:fldChar w:fldCharType="begin"/>
      </w:r>
      <w:r>
        <w:rPr>
          <w:noProof/>
        </w:rPr>
        <w:instrText xml:space="preserve"> PAGEREF _Toc192480119 \h </w:instrText>
      </w:r>
      <w:r>
        <w:rPr>
          <w:noProof/>
        </w:rPr>
      </w:r>
      <w:r>
        <w:rPr>
          <w:noProof/>
        </w:rPr>
        <w:fldChar w:fldCharType="separate"/>
      </w:r>
      <w:r>
        <w:rPr>
          <w:noProof/>
        </w:rPr>
        <w:t>16</w:t>
      </w:r>
      <w:r>
        <w:rPr>
          <w:noProof/>
        </w:rPr>
        <w:fldChar w:fldCharType="end"/>
      </w:r>
    </w:p>
    <w:p w14:paraId="116E699F" w14:textId="6D60B69E"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3.2   PRÓRROGA DEL VISADO NACIONAL</w:t>
      </w:r>
      <w:r>
        <w:rPr>
          <w:noProof/>
        </w:rPr>
        <w:tab/>
      </w:r>
      <w:r>
        <w:rPr>
          <w:noProof/>
        </w:rPr>
        <w:fldChar w:fldCharType="begin"/>
      </w:r>
      <w:r>
        <w:rPr>
          <w:noProof/>
        </w:rPr>
        <w:instrText xml:space="preserve"> PAGEREF _Toc192480120 \h </w:instrText>
      </w:r>
      <w:r>
        <w:rPr>
          <w:noProof/>
        </w:rPr>
      </w:r>
      <w:r>
        <w:rPr>
          <w:noProof/>
        </w:rPr>
        <w:fldChar w:fldCharType="separate"/>
      </w:r>
      <w:r>
        <w:rPr>
          <w:noProof/>
        </w:rPr>
        <w:t>16</w:t>
      </w:r>
      <w:r>
        <w:rPr>
          <w:noProof/>
        </w:rPr>
        <w:fldChar w:fldCharType="end"/>
      </w:r>
    </w:p>
    <w:p w14:paraId="53D6C543" w14:textId="6543F5DE"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3.3   PRÓRROGA DEL VISADO SCHENGEN</w:t>
      </w:r>
      <w:r>
        <w:rPr>
          <w:noProof/>
        </w:rPr>
        <w:tab/>
      </w:r>
      <w:r>
        <w:rPr>
          <w:noProof/>
        </w:rPr>
        <w:fldChar w:fldCharType="begin"/>
      </w:r>
      <w:r>
        <w:rPr>
          <w:noProof/>
        </w:rPr>
        <w:instrText xml:space="preserve"> PAGEREF _Toc192480121 \h </w:instrText>
      </w:r>
      <w:r>
        <w:rPr>
          <w:noProof/>
        </w:rPr>
      </w:r>
      <w:r>
        <w:rPr>
          <w:noProof/>
        </w:rPr>
        <w:fldChar w:fldCharType="separate"/>
      </w:r>
      <w:r>
        <w:rPr>
          <w:noProof/>
        </w:rPr>
        <w:t>16</w:t>
      </w:r>
      <w:r>
        <w:rPr>
          <w:noProof/>
        </w:rPr>
        <w:fldChar w:fldCharType="end"/>
      </w:r>
    </w:p>
    <w:p w14:paraId="715A86A2" w14:textId="1864F06B"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3.4   PLAZO PREVISTO PARA LA PRESENTACIÓN DE LA SOLICITUD</w:t>
      </w:r>
      <w:r>
        <w:rPr>
          <w:noProof/>
        </w:rPr>
        <w:tab/>
      </w:r>
      <w:r>
        <w:rPr>
          <w:noProof/>
        </w:rPr>
        <w:fldChar w:fldCharType="begin"/>
      </w:r>
      <w:r>
        <w:rPr>
          <w:noProof/>
        </w:rPr>
        <w:instrText xml:space="preserve"> PAGEREF _Toc192480122 \h </w:instrText>
      </w:r>
      <w:r>
        <w:rPr>
          <w:noProof/>
        </w:rPr>
      </w:r>
      <w:r>
        <w:rPr>
          <w:noProof/>
        </w:rPr>
        <w:fldChar w:fldCharType="separate"/>
      </w:r>
      <w:r>
        <w:rPr>
          <w:noProof/>
        </w:rPr>
        <w:t>17</w:t>
      </w:r>
      <w:r>
        <w:rPr>
          <w:noProof/>
        </w:rPr>
        <w:fldChar w:fldCharType="end"/>
      </w:r>
    </w:p>
    <w:p w14:paraId="38EBF940" w14:textId="29597F2A"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3.5   RESOLUCIÓN</w:t>
      </w:r>
      <w:r>
        <w:rPr>
          <w:noProof/>
        </w:rPr>
        <w:tab/>
      </w:r>
      <w:r>
        <w:rPr>
          <w:noProof/>
        </w:rPr>
        <w:fldChar w:fldCharType="begin"/>
      </w:r>
      <w:r>
        <w:rPr>
          <w:noProof/>
        </w:rPr>
        <w:instrText xml:space="preserve"> PAGEREF _Toc192480123 \h </w:instrText>
      </w:r>
      <w:r>
        <w:rPr>
          <w:noProof/>
        </w:rPr>
      </w:r>
      <w:r>
        <w:rPr>
          <w:noProof/>
        </w:rPr>
        <w:fldChar w:fldCharType="separate"/>
      </w:r>
      <w:r>
        <w:rPr>
          <w:noProof/>
        </w:rPr>
        <w:t>17</w:t>
      </w:r>
      <w:r>
        <w:rPr>
          <w:noProof/>
        </w:rPr>
        <w:fldChar w:fldCharType="end"/>
      </w:r>
    </w:p>
    <w:p w14:paraId="4FC5E497" w14:textId="3372A59C"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3.6   DOCUMENTOS</w:t>
      </w:r>
      <w:r>
        <w:rPr>
          <w:noProof/>
        </w:rPr>
        <w:tab/>
      </w:r>
      <w:r>
        <w:rPr>
          <w:noProof/>
        </w:rPr>
        <w:fldChar w:fldCharType="begin"/>
      </w:r>
      <w:r>
        <w:rPr>
          <w:noProof/>
        </w:rPr>
        <w:instrText xml:space="preserve"> PAGEREF _Toc192480124 \h </w:instrText>
      </w:r>
      <w:r>
        <w:rPr>
          <w:noProof/>
        </w:rPr>
      </w:r>
      <w:r>
        <w:rPr>
          <w:noProof/>
        </w:rPr>
        <w:fldChar w:fldCharType="separate"/>
      </w:r>
      <w:r>
        <w:rPr>
          <w:noProof/>
        </w:rPr>
        <w:t>17</w:t>
      </w:r>
      <w:r>
        <w:rPr>
          <w:noProof/>
        </w:rPr>
        <w:fldChar w:fldCharType="end"/>
      </w:r>
    </w:p>
    <w:p w14:paraId="75DF549C" w14:textId="4214252E" w:rsidR="00760EFD" w:rsidRDefault="00760EFD">
      <w:pPr>
        <w:pStyle w:val="Spistreci1"/>
        <w:rPr>
          <w:rFonts w:asciiTheme="minorHAnsi" w:eastAsiaTheme="minorEastAsia" w:hAnsiTheme="minorHAnsi" w:cstheme="minorBidi"/>
          <w:noProof/>
          <w:kern w:val="2"/>
          <w:sz w:val="24"/>
          <w:szCs w:val="24"/>
          <w:lang w:val="pl-PL" w:eastAsia="pl-PL"/>
          <w14:ligatures w14:val="standardContextual"/>
        </w:rPr>
      </w:pPr>
      <w:r>
        <w:rPr>
          <w:noProof/>
        </w:rPr>
        <w:t>CAPÍTULO IV – PERMISO DE RESIDENCIA TEMPORAL</w:t>
      </w:r>
      <w:r>
        <w:rPr>
          <w:noProof/>
        </w:rPr>
        <w:tab/>
      </w:r>
      <w:r>
        <w:rPr>
          <w:noProof/>
        </w:rPr>
        <w:fldChar w:fldCharType="begin"/>
      </w:r>
      <w:r>
        <w:rPr>
          <w:noProof/>
        </w:rPr>
        <w:instrText xml:space="preserve"> PAGEREF _Toc192480125 \h </w:instrText>
      </w:r>
      <w:r>
        <w:rPr>
          <w:noProof/>
        </w:rPr>
      </w:r>
      <w:r>
        <w:rPr>
          <w:noProof/>
        </w:rPr>
        <w:fldChar w:fldCharType="separate"/>
      </w:r>
      <w:r>
        <w:rPr>
          <w:noProof/>
        </w:rPr>
        <w:t>19</w:t>
      </w:r>
      <w:r>
        <w:rPr>
          <w:noProof/>
        </w:rPr>
        <w:fldChar w:fldCharType="end"/>
      </w:r>
    </w:p>
    <w:p w14:paraId="13BDEA1F" w14:textId="1AC1790B"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lastRenderedPageBreak/>
        <w:t>4.1    OBJETIVOS DE RESIDENCIA PARA LOS CUALES SE CONCEDE O SE PUEDE CONCEDER UN PERMISO DE RESIDENCIA TEMPORAL</w:t>
      </w:r>
      <w:r>
        <w:rPr>
          <w:noProof/>
        </w:rPr>
        <w:tab/>
      </w:r>
      <w:r>
        <w:rPr>
          <w:noProof/>
        </w:rPr>
        <w:fldChar w:fldCharType="begin"/>
      </w:r>
      <w:r>
        <w:rPr>
          <w:noProof/>
        </w:rPr>
        <w:instrText xml:space="preserve"> PAGEREF _Toc192480126 \h </w:instrText>
      </w:r>
      <w:r>
        <w:rPr>
          <w:noProof/>
        </w:rPr>
      </w:r>
      <w:r>
        <w:rPr>
          <w:noProof/>
        </w:rPr>
        <w:fldChar w:fldCharType="separate"/>
      </w:r>
      <w:r>
        <w:rPr>
          <w:noProof/>
        </w:rPr>
        <w:t>19</w:t>
      </w:r>
      <w:r>
        <w:rPr>
          <w:noProof/>
        </w:rPr>
        <w:fldChar w:fldCharType="end"/>
      </w:r>
    </w:p>
    <w:p w14:paraId="77CB6E11" w14:textId="6E893553"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4.2  REQUISITOS ADICIONALES REFERENTES A LA SOLICITUD</w:t>
      </w:r>
      <w:r>
        <w:rPr>
          <w:noProof/>
        </w:rPr>
        <w:tab/>
      </w:r>
      <w:r>
        <w:rPr>
          <w:noProof/>
        </w:rPr>
        <w:fldChar w:fldCharType="begin"/>
      </w:r>
      <w:r>
        <w:rPr>
          <w:noProof/>
        </w:rPr>
        <w:instrText xml:space="preserve"> PAGEREF _Toc192480127 \h </w:instrText>
      </w:r>
      <w:r>
        <w:rPr>
          <w:noProof/>
        </w:rPr>
      </w:r>
      <w:r>
        <w:rPr>
          <w:noProof/>
        </w:rPr>
        <w:fldChar w:fldCharType="separate"/>
      </w:r>
      <w:r>
        <w:rPr>
          <w:noProof/>
        </w:rPr>
        <w:t>21</w:t>
      </w:r>
      <w:r>
        <w:rPr>
          <w:noProof/>
        </w:rPr>
        <w:fldChar w:fldCharType="end"/>
      </w:r>
    </w:p>
    <w:p w14:paraId="524A74F7" w14:textId="7EC32A88"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4.3  OTRA INFORMACIÓN RELEVANTE</w:t>
      </w:r>
      <w:r>
        <w:rPr>
          <w:noProof/>
        </w:rPr>
        <w:tab/>
      </w:r>
      <w:r>
        <w:rPr>
          <w:noProof/>
        </w:rPr>
        <w:fldChar w:fldCharType="begin"/>
      </w:r>
      <w:r>
        <w:rPr>
          <w:noProof/>
        </w:rPr>
        <w:instrText xml:space="preserve"> PAGEREF _Toc192480128 \h </w:instrText>
      </w:r>
      <w:r>
        <w:rPr>
          <w:noProof/>
        </w:rPr>
      </w:r>
      <w:r>
        <w:rPr>
          <w:noProof/>
        </w:rPr>
        <w:fldChar w:fldCharType="separate"/>
      </w:r>
      <w:r>
        <w:rPr>
          <w:noProof/>
        </w:rPr>
        <w:t>23</w:t>
      </w:r>
      <w:r>
        <w:rPr>
          <w:noProof/>
        </w:rPr>
        <w:fldChar w:fldCharType="end"/>
      </w:r>
    </w:p>
    <w:p w14:paraId="0D760C10" w14:textId="4A2864F5"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4.4   AUTORIDAD QUE EXAMINA LA SOLICITUD</w:t>
      </w:r>
      <w:r>
        <w:rPr>
          <w:noProof/>
        </w:rPr>
        <w:tab/>
      </w:r>
      <w:r>
        <w:rPr>
          <w:noProof/>
        </w:rPr>
        <w:fldChar w:fldCharType="begin"/>
      </w:r>
      <w:r>
        <w:rPr>
          <w:noProof/>
        </w:rPr>
        <w:instrText xml:space="preserve"> PAGEREF _Toc192480129 \h </w:instrText>
      </w:r>
      <w:r>
        <w:rPr>
          <w:noProof/>
        </w:rPr>
      </w:r>
      <w:r>
        <w:rPr>
          <w:noProof/>
        </w:rPr>
        <w:fldChar w:fldCharType="separate"/>
      </w:r>
      <w:r>
        <w:rPr>
          <w:noProof/>
        </w:rPr>
        <w:t>24</w:t>
      </w:r>
      <w:r>
        <w:rPr>
          <w:noProof/>
        </w:rPr>
        <w:fldChar w:fldCharType="end"/>
      </w:r>
    </w:p>
    <w:p w14:paraId="04B97D9C" w14:textId="59DB12A4"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4.5   DOCUMENTOS</w:t>
      </w:r>
      <w:r>
        <w:rPr>
          <w:noProof/>
        </w:rPr>
        <w:tab/>
      </w:r>
      <w:r>
        <w:rPr>
          <w:noProof/>
        </w:rPr>
        <w:fldChar w:fldCharType="begin"/>
      </w:r>
      <w:r>
        <w:rPr>
          <w:noProof/>
        </w:rPr>
        <w:instrText xml:space="preserve"> PAGEREF _Toc192480130 \h </w:instrText>
      </w:r>
      <w:r>
        <w:rPr>
          <w:noProof/>
        </w:rPr>
      </w:r>
      <w:r>
        <w:rPr>
          <w:noProof/>
        </w:rPr>
        <w:fldChar w:fldCharType="separate"/>
      </w:r>
      <w:r>
        <w:rPr>
          <w:noProof/>
        </w:rPr>
        <w:t>24</w:t>
      </w:r>
      <w:r>
        <w:rPr>
          <w:noProof/>
        </w:rPr>
        <w:fldChar w:fldCharType="end"/>
      </w:r>
    </w:p>
    <w:p w14:paraId="5B147B33" w14:textId="6DB186A9"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4.6  REGULACIONES DETALLADAS RELATIVAS A LOS PERMISOS DE RESIDENCIA TEMPORAL</w:t>
      </w:r>
      <w:r>
        <w:rPr>
          <w:noProof/>
        </w:rPr>
        <w:tab/>
      </w:r>
      <w:r>
        <w:rPr>
          <w:noProof/>
        </w:rPr>
        <w:fldChar w:fldCharType="begin"/>
      </w:r>
      <w:r>
        <w:rPr>
          <w:noProof/>
        </w:rPr>
        <w:instrText xml:space="preserve"> PAGEREF _Toc192480131 \h </w:instrText>
      </w:r>
      <w:r>
        <w:rPr>
          <w:noProof/>
        </w:rPr>
      </w:r>
      <w:r>
        <w:rPr>
          <w:noProof/>
        </w:rPr>
        <w:fldChar w:fldCharType="separate"/>
      </w:r>
      <w:r>
        <w:rPr>
          <w:noProof/>
        </w:rPr>
        <w:t>27</w:t>
      </w:r>
      <w:r>
        <w:rPr>
          <w:noProof/>
        </w:rPr>
        <w:fldChar w:fldCharType="end"/>
      </w:r>
    </w:p>
    <w:p w14:paraId="3BC72FD7" w14:textId="1B7EC740" w:rsidR="00760EFD" w:rsidRDefault="00760EFD">
      <w:pPr>
        <w:pStyle w:val="Spistreci3"/>
        <w:rPr>
          <w:rFonts w:asciiTheme="minorHAnsi" w:eastAsiaTheme="minorEastAsia" w:hAnsiTheme="minorHAnsi" w:cstheme="minorBidi"/>
          <w:noProof/>
          <w:kern w:val="2"/>
          <w:sz w:val="24"/>
          <w:szCs w:val="24"/>
          <w:lang w:val="pl-PL" w:eastAsia="pl-PL"/>
          <w14:ligatures w14:val="standardContextual"/>
        </w:rPr>
      </w:pPr>
      <w:r>
        <w:rPr>
          <w:noProof/>
        </w:rPr>
        <w:t>4.6.1. PERMISO DE RESIDENCIA TEMPORAL Y TRABAJO</w:t>
      </w:r>
      <w:r>
        <w:rPr>
          <w:noProof/>
        </w:rPr>
        <w:tab/>
      </w:r>
      <w:r>
        <w:rPr>
          <w:noProof/>
        </w:rPr>
        <w:fldChar w:fldCharType="begin"/>
      </w:r>
      <w:r>
        <w:rPr>
          <w:noProof/>
        </w:rPr>
        <w:instrText xml:space="preserve"> PAGEREF _Toc192480132 \h </w:instrText>
      </w:r>
      <w:r>
        <w:rPr>
          <w:noProof/>
        </w:rPr>
      </w:r>
      <w:r>
        <w:rPr>
          <w:noProof/>
        </w:rPr>
        <w:fldChar w:fldCharType="separate"/>
      </w:r>
      <w:r>
        <w:rPr>
          <w:noProof/>
        </w:rPr>
        <w:t>27</w:t>
      </w:r>
      <w:r>
        <w:rPr>
          <w:noProof/>
        </w:rPr>
        <w:fldChar w:fldCharType="end"/>
      </w:r>
    </w:p>
    <w:p w14:paraId="63831C8D" w14:textId="323543CB" w:rsidR="00760EFD" w:rsidRDefault="00760EFD">
      <w:pPr>
        <w:pStyle w:val="Spistreci3"/>
        <w:rPr>
          <w:rFonts w:asciiTheme="minorHAnsi" w:eastAsiaTheme="minorEastAsia" w:hAnsiTheme="minorHAnsi" w:cstheme="minorBidi"/>
          <w:noProof/>
          <w:kern w:val="2"/>
          <w:sz w:val="24"/>
          <w:szCs w:val="24"/>
          <w:lang w:val="pl-PL" w:eastAsia="pl-PL"/>
          <w14:ligatures w14:val="standardContextual"/>
        </w:rPr>
      </w:pPr>
      <w:r>
        <w:rPr>
          <w:noProof/>
        </w:rPr>
        <w:t>4.6.2. PERMISO DE RESIDENCIA TEMPORAL PARA FINES DE EMPLEO ALTAMENTE CUALIFICADO</w:t>
      </w:r>
      <w:r>
        <w:rPr>
          <w:noProof/>
        </w:rPr>
        <w:tab/>
      </w:r>
      <w:r>
        <w:rPr>
          <w:noProof/>
        </w:rPr>
        <w:fldChar w:fldCharType="begin"/>
      </w:r>
      <w:r>
        <w:rPr>
          <w:noProof/>
        </w:rPr>
        <w:instrText xml:space="preserve"> PAGEREF _Toc192480133 \h </w:instrText>
      </w:r>
      <w:r>
        <w:rPr>
          <w:noProof/>
        </w:rPr>
      </w:r>
      <w:r>
        <w:rPr>
          <w:noProof/>
        </w:rPr>
        <w:fldChar w:fldCharType="separate"/>
      </w:r>
      <w:r>
        <w:rPr>
          <w:noProof/>
        </w:rPr>
        <w:t>33</w:t>
      </w:r>
      <w:r>
        <w:rPr>
          <w:noProof/>
        </w:rPr>
        <w:fldChar w:fldCharType="end"/>
      </w:r>
    </w:p>
    <w:p w14:paraId="37EB3812" w14:textId="068F3B17" w:rsidR="00760EFD" w:rsidRDefault="00760EFD">
      <w:pPr>
        <w:pStyle w:val="Spistreci3"/>
        <w:rPr>
          <w:rFonts w:asciiTheme="minorHAnsi" w:eastAsiaTheme="minorEastAsia" w:hAnsiTheme="minorHAnsi" w:cstheme="minorBidi"/>
          <w:noProof/>
          <w:kern w:val="2"/>
          <w:sz w:val="24"/>
          <w:szCs w:val="24"/>
          <w:lang w:val="pl-PL" w:eastAsia="pl-PL"/>
          <w14:ligatures w14:val="standardContextual"/>
        </w:rPr>
      </w:pPr>
      <w:r>
        <w:rPr>
          <w:noProof/>
        </w:rPr>
        <w:t>4.6.3.</w:t>
      </w:r>
      <w:r w:rsidRPr="00737654">
        <w:rPr>
          <w:rFonts w:cs="Times New Roman"/>
          <w:noProof/>
        </w:rPr>
        <w:t xml:space="preserve">  </w:t>
      </w:r>
      <w:r>
        <w:rPr>
          <w:noProof/>
        </w:rPr>
        <w:t>PERMISO DE RESIDENCIA TEMPORAL PARA FINES DE TRABAJO EN EL MARCO DE UN TRASLADO INTRAEMPRESARIAL</w:t>
      </w:r>
      <w:r>
        <w:rPr>
          <w:noProof/>
        </w:rPr>
        <w:tab/>
      </w:r>
      <w:r>
        <w:rPr>
          <w:noProof/>
        </w:rPr>
        <w:fldChar w:fldCharType="begin"/>
      </w:r>
      <w:r>
        <w:rPr>
          <w:noProof/>
        </w:rPr>
        <w:instrText xml:space="preserve"> PAGEREF _Toc192480134 \h </w:instrText>
      </w:r>
      <w:r>
        <w:rPr>
          <w:noProof/>
        </w:rPr>
      </w:r>
      <w:r>
        <w:rPr>
          <w:noProof/>
        </w:rPr>
        <w:fldChar w:fldCharType="separate"/>
      </w:r>
      <w:r>
        <w:rPr>
          <w:noProof/>
        </w:rPr>
        <w:t>36</w:t>
      </w:r>
      <w:r>
        <w:rPr>
          <w:noProof/>
        </w:rPr>
        <w:fldChar w:fldCharType="end"/>
      </w:r>
    </w:p>
    <w:p w14:paraId="55D2E520" w14:textId="2B87667D" w:rsidR="00760EFD" w:rsidRDefault="00760EFD">
      <w:pPr>
        <w:pStyle w:val="Spistreci3"/>
        <w:rPr>
          <w:rFonts w:asciiTheme="minorHAnsi" w:eastAsiaTheme="minorEastAsia" w:hAnsiTheme="minorHAnsi" w:cstheme="minorBidi"/>
          <w:noProof/>
          <w:kern w:val="2"/>
          <w:sz w:val="24"/>
          <w:szCs w:val="24"/>
          <w:lang w:val="pl-PL" w:eastAsia="pl-PL"/>
          <w14:ligatures w14:val="standardContextual"/>
        </w:rPr>
      </w:pPr>
      <w:r>
        <w:rPr>
          <w:noProof/>
        </w:rPr>
        <w:t>4.6.4.  RESIDENCIA DE EXTRANJEROS EN EL TERRITORIO DE LA REPÚBLICA DE POLONIA PARA FINES DE LA MOVILIDAD DE CORTA Y LARGA DURACIÓN EN EL MARCO DE UN TRASLADO INTRAEMPRESARIAL</w:t>
      </w:r>
      <w:r>
        <w:rPr>
          <w:noProof/>
        </w:rPr>
        <w:tab/>
      </w:r>
      <w:r>
        <w:rPr>
          <w:noProof/>
        </w:rPr>
        <w:fldChar w:fldCharType="begin"/>
      </w:r>
      <w:r>
        <w:rPr>
          <w:noProof/>
        </w:rPr>
        <w:instrText xml:space="preserve"> PAGEREF _Toc192480135 \h </w:instrText>
      </w:r>
      <w:r>
        <w:rPr>
          <w:noProof/>
        </w:rPr>
      </w:r>
      <w:r>
        <w:rPr>
          <w:noProof/>
        </w:rPr>
        <w:fldChar w:fldCharType="separate"/>
      </w:r>
      <w:r>
        <w:rPr>
          <w:noProof/>
        </w:rPr>
        <w:t>40</w:t>
      </w:r>
      <w:r>
        <w:rPr>
          <w:noProof/>
        </w:rPr>
        <w:fldChar w:fldCharType="end"/>
      </w:r>
    </w:p>
    <w:p w14:paraId="16ACED9F" w14:textId="71CBB464" w:rsidR="00760EFD" w:rsidRDefault="00760EFD">
      <w:pPr>
        <w:pStyle w:val="Spistreci3"/>
        <w:rPr>
          <w:rFonts w:asciiTheme="minorHAnsi" w:eastAsiaTheme="minorEastAsia" w:hAnsiTheme="minorHAnsi" w:cstheme="minorBidi"/>
          <w:noProof/>
          <w:kern w:val="2"/>
          <w:sz w:val="24"/>
          <w:szCs w:val="24"/>
          <w:lang w:val="pl-PL" w:eastAsia="pl-PL"/>
          <w14:ligatures w14:val="standardContextual"/>
        </w:rPr>
      </w:pPr>
      <w:r>
        <w:rPr>
          <w:noProof/>
        </w:rPr>
        <w:t>4.6.5.  PERMISO DE RESIDENCIA TEMPORAL CON EL FIN DE REALIZAR TRABAJO POR UN EXTRANJERO DESPLAZADO POR SU EMPLEADOR AL TERRITORIO DE LA REPÚBLICA DE POLONIA.</w:t>
      </w:r>
      <w:r>
        <w:rPr>
          <w:noProof/>
        </w:rPr>
        <w:tab/>
      </w:r>
      <w:r>
        <w:rPr>
          <w:noProof/>
        </w:rPr>
        <w:fldChar w:fldCharType="begin"/>
      </w:r>
      <w:r>
        <w:rPr>
          <w:noProof/>
        </w:rPr>
        <w:instrText xml:space="preserve"> PAGEREF _Toc192480136 \h </w:instrText>
      </w:r>
      <w:r>
        <w:rPr>
          <w:noProof/>
        </w:rPr>
      </w:r>
      <w:r>
        <w:rPr>
          <w:noProof/>
        </w:rPr>
        <w:fldChar w:fldCharType="separate"/>
      </w:r>
      <w:r>
        <w:rPr>
          <w:noProof/>
        </w:rPr>
        <w:t>46</w:t>
      </w:r>
      <w:r>
        <w:rPr>
          <w:noProof/>
        </w:rPr>
        <w:fldChar w:fldCharType="end"/>
      </w:r>
    </w:p>
    <w:p w14:paraId="03249CF2" w14:textId="2479DF0D" w:rsidR="00760EFD" w:rsidRDefault="00760EFD">
      <w:pPr>
        <w:pStyle w:val="Spistreci3"/>
        <w:rPr>
          <w:rFonts w:asciiTheme="minorHAnsi" w:eastAsiaTheme="minorEastAsia" w:hAnsiTheme="minorHAnsi" w:cstheme="minorBidi"/>
          <w:noProof/>
          <w:kern w:val="2"/>
          <w:sz w:val="24"/>
          <w:szCs w:val="24"/>
          <w:lang w:val="pl-PL" w:eastAsia="pl-PL"/>
          <w14:ligatures w14:val="standardContextual"/>
        </w:rPr>
      </w:pPr>
      <w:r>
        <w:rPr>
          <w:noProof/>
        </w:rPr>
        <w:t>4.6.6.  PERMISO DE RESIDENCIA TEMPORAL PARA REALIZAR ACTIVIDADES EMPRESARIALES.</w:t>
      </w:r>
      <w:r>
        <w:rPr>
          <w:noProof/>
        </w:rPr>
        <w:tab/>
      </w:r>
      <w:r>
        <w:rPr>
          <w:noProof/>
        </w:rPr>
        <w:fldChar w:fldCharType="begin"/>
      </w:r>
      <w:r>
        <w:rPr>
          <w:noProof/>
        </w:rPr>
        <w:instrText xml:space="preserve"> PAGEREF _Toc192480137 \h </w:instrText>
      </w:r>
      <w:r>
        <w:rPr>
          <w:noProof/>
        </w:rPr>
      </w:r>
      <w:r>
        <w:rPr>
          <w:noProof/>
        </w:rPr>
        <w:fldChar w:fldCharType="separate"/>
      </w:r>
      <w:r>
        <w:rPr>
          <w:noProof/>
        </w:rPr>
        <w:t>46</w:t>
      </w:r>
      <w:r>
        <w:rPr>
          <w:noProof/>
        </w:rPr>
        <w:fldChar w:fldCharType="end"/>
      </w:r>
    </w:p>
    <w:p w14:paraId="2EA59B86" w14:textId="49914733" w:rsidR="00760EFD" w:rsidRDefault="00760EFD">
      <w:pPr>
        <w:pStyle w:val="Spistreci3"/>
        <w:rPr>
          <w:rFonts w:asciiTheme="minorHAnsi" w:eastAsiaTheme="minorEastAsia" w:hAnsiTheme="minorHAnsi" w:cstheme="minorBidi"/>
          <w:noProof/>
          <w:kern w:val="2"/>
          <w:sz w:val="24"/>
          <w:szCs w:val="24"/>
          <w:lang w:val="pl-PL" w:eastAsia="pl-PL"/>
          <w14:ligatures w14:val="standardContextual"/>
        </w:rPr>
      </w:pPr>
      <w:r>
        <w:rPr>
          <w:noProof/>
        </w:rPr>
        <w:t>4.6.7. PERMISO DE RESIDENCIA TEMPORAL PARA CURSAR ESTUDIOS UNIVERSITARIOS. MOVILIDAD DEL ESTUDIANTE.</w:t>
      </w:r>
      <w:r>
        <w:rPr>
          <w:noProof/>
        </w:rPr>
        <w:tab/>
      </w:r>
      <w:r>
        <w:rPr>
          <w:noProof/>
        </w:rPr>
        <w:fldChar w:fldCharType="begin"/>
      </w:r>
      <w:r>
        <w:rPr>
          <w:noProof/>
        </w:rPr>
        <w:instrText xml:space="preserve"> PAGEREF _Toc192480138 \h </w:instrText>
      </w:r>
      <w:r>
        <w:rPr>
          <w:noProof/>
        </w:rPr>
      </w:r>
      <w:r>
        <w:rPr>
          <w:noProof/>
        </w:rPr>
        <w:fldChar w:fldCharType="separate"/>
      </w:r>
      <w:r>
        <w:rPr>
          <w:noProof/>
        </w:rPr>
        <w:t>48</w:t>
      </w:r>
      <w:r>
        <w:rPr>
          <w:noProof/>
        </w:rPr>
        <w:fldChar w:fldCharType="end"/>
      </w:r>
    </w:p>
    <w:p w14:paraId="224C3295" w14:textId="235B0F32" w:rsidR="00760EFD" w:rsidRDefault="00760EFD">
      <w:pPr>
        <w:pStyle w:val="Spistreci3"/>
        <w:rPr>
          <w:rFonts w:asciiTheme="minorHAnsi" w:eastAsiaTheme="minorEastAsia" w:hAnsiTheme="minorHAnsi" w:cstheme="minorBidi"/>
          <w:noProof/>
          <w:kern w:val="2"/>
          <w:sz w:val="24"/>
          <w:szCs w:val="24"/>
          <w:lang w:val="pl-PL" w:eastAsia="pl-PL"/>
          <w14:ligatures w14:val="standardContextual"/>
        </w:rPr>
      </w:pPr>
      <w:r>
        <w:rPr>
          <w:noProof/>
        </w:rPr>
        <w:t>4.6.8. PERMISO DE RESIDENCIA TEMPORAL CON EL FIN DE REALIZAR INVESTIGACIONES CIENTÍFICAS</w:t>
      </w:r>
      <w:r>
        <w:rPr>
          <w:noProof/>
        </w:rPr>
        <w:tab/>
      </w:r>
      <w:r>
        <w:rPr>
          <w:noProof/>
        </w:rPr>
        <w:fldChar w:fldCharType="begin"/>
      </w:r>
      <w:r>
        <w:rPr>
          <w:noProof/>
        </w:rPr>
        <w:instrText xml:space="preserve"> PAGEREF _Toc192480139 \h </w:instrText>
      </w:r>
      <w:r>
        <w:rPr>
          <w:noProof/>
        </w:rPr>
      </w:r>
      <w:r>
        <w:rPr>
          <w:noProof/>
        </w:rPr>
        <w:fldChar w:fldCharType="separate"/>
      </w:r>
      <w:r>
        <w:rPr>
          <w:noProof/>
        </w:rPr>
        <w:t>52</w:t>
      </w:r>
      <w:r>
        <w:rPr>
          <w:noProof/>
        </w:rPr>
        <w:fldChar w:fldCharType="end"/>
      </w:r>
    </w:p>
    <w:p w14:paraId="603D52DF" w14:textId="18C5D184" w:rsidR="00760EFD" w:rsidRDefault="00760EFD">
      <w:pPr>
        <w:pStyle w:val="Spistreci3"/>
        <w:rPr>
          <w:rFonts w:asciiTheme="minorHAnsi" w:eastAsiaTheme="minorEastAsia" w:hAnsiTheme="minorHAnsi" w:cstheme="minorBidi"/>
          <w:noProof/>
          <w:kern w:val="2"/>
          <w:sz w:val="24"/>
          <w:szCs w:val="24"/>
          <w:lang w:val="pl-PL" w:eastAsia="pl-PL"/>
          <w14:ligatures w14:val="standardContextual"/>
        </w:rPr>
      </w:pPr>
      <w:r>
        <w:rPr>
          <w:noProof/>
        </w:rPr>
        <w:t>4.6.12. PERMISO DE RESIDENCIA TEMPORAL PARA FAMILIARES DE CIUDADANOS DE POLONIA Y DE LA UE, EEE, SUIZA O DEL REINO UNIDO (ACUERDO DE RETIRADA)</w:t>
      </w:r>
      <w:r>
        <w:rPr>
          <w:noProof/>
        </w:rPr>
        <w:tab/>
      </w:r>
      <w:r>
        <w:rPr>
          <w:noProof/>
        </w:rPr>
        <w:fldChar w:fldCharType="begin"/>
      </w:r>
      <w:r>
        <w:rPr>
          <w:noProof/>
        </w:rPr>
        <w:instrText xml:space="preserve"> PAGEREF _Toc192480140 \h </w:instrText>
      </w:r>
      <w:r>
        <w:rPr>
          <w:noProof/>
        </w:rPr>
      </w:r>
      <w:r>
        <w:rPr>
          <w:noProof/>
        </w:rPr>
        <w:fldChar w:fldCharType="separate"/>
      </w:r>
      <w:r>
        <w:rPr>
          <w:noProof/>
        </w:rPr>
        <w:t>63</w:t>
      </w:r>
      <w:r>
        <w:rPr>
          <w:noProof/>
        </w:rPr>
        <w:fldChar w:fldCharType="end"/>
      </w:r>
    </w:p>
    <w:p w14:paraId="2BA11F90" w14:textId="2F6756BF" w:rsidR="00760EFD" w:rsidRDefault="00760EFD">
      <w:pPr>
        <w:pStyle w:val="Spistreci3"/>
        <w:rPr>
          <w:rFonts w:asciiTheme="minorHAnsi" w:eastAsiaTheme="minorEastAsia" w:hAnsiTheme="minorHAnsi" w:cstheme="minorBidi"/>
          <w:noProof/>
          <w:kern w:val="2"/>
          <w:sz w:val="24"/>
          <w:szCs w:val="24"/>
          <w:lang w:val="pl-PL" w:eastAsia="pl-PL"/>
          <w14:ligatures w14:val="standardContextual"/>
        </w:rPr>
      </w:pPr>
      <w:r>
        <w:rPr>
          <w:noProof/>
        </w:rPr>
        <w:t>4.6.13.PERMISO DE RESIDENCIA TEMPORAL PARA FAMILIARES DE EXTRANJEROS. RESIDENCIA DE EXTRANJEROS EN EL TERRITORIO DE LA REPÚBLICA DE POLONIA CON EL FIN DE BENEFICIARSE DE LA MOVILIDAD DE CORTA Y LARGA DURACIÓN COMO FAMILIARES DE INVESTIGADORES</w:t>
      </w:r>
      <w:r>
        <w:rPr>
          <w:noProof/>
        </w:rPr>
        <w:tab/>
      </w:r>
      <w:r>
        <w:rPr>
          <w:noProof/>
        </w:rPr>
        <w:fldChar w:fldCharType="begin"/>
      </w:r>
      <w:r>
        <w:rPr>
          <w:noProof/>
        </w:rPr>
        <w:instrText xml:space="preserve"> PAGEREF _Toc192480141 \h </w:instrText>
      </w:r>
      <w:r>
        <w:rPr>
          <w:noProof/>
        </w:rPr>
      </w:r>
      <w:r>
        <w:rPr>
          <w:noProof/>
        </w:rPr>
        <w:fldChar w:fldCharType="separate"/>
      </w:r>
      <w:r>
        <w:rPr>
          <w:noProof/>
        </w:rPr>
        <w:t>66</w:t>
      </w:r>
      <w:r>
        <w:rPr>
          <w:noProof/>
        </w:rPr>
        <w:fldChar w:fldCharType="end"/>
      </w:r>
    </w:p>
    <w:p w14:paraId="5F449607" w14:textId="3B48FDA2" w:rsidR="00760EFD" w:rsidRDefault="00760EFD">
      <w:pPr>
        <w:pStyle w:val="Spistreci3"/>
        <w:rPr>
          <w:rFonts w:asciiTheme="minorHAnsi" w:eastAsiaTheme="minorEastAsia" w:hAnsiTheme="minorHAnsi" w:cstheme="minorBidi"/>
          <w:noProof/>
          <w:kern w:val="2"/>
          <w:sz w:val="24"/>
          <w:szCs w:val="24"/>
          <w:lang w:val="pl-PL" w:eastAsia="pl-PL"/>
          <w14:ligatures w14:val="standardContextual"/>
        </w:rPr>
      </w:pPr>
      <w:r>
        <w:rPr>
          <w:noProof/>
        </w:rPr>
        <w:t>4.6.14. RESIDENCIA EN EL TERRITORIO DE LA REPÚBLICA DE POLONIA DE EXTRANJEROS QUE SEAN VÍCTIMAS DE LA TRATA DE PERSONAS.</w:t>
      </w:r>
      <w:r>
        <w:rPr>
          <w:noProof/>
        </w:rPr>
        <w:tab/>
      </w:r>
      <w:r>
        <w:rPr>
          <w:noProof/>
        </w:rPr>
        <w:fldChar w:fldCharType="begin"/>
      </w:r>
      <w:r>
        <w:rPr>
          <w:noProof/>
        </w:rPr>
        <w:instrText xml:space="preserve"> PAGEREF _Toc192480142 \h </w:instrText>
      </w:r>
      <w:r>
        <w:rPr>
          <w:noProof/>
        </w:rPr>
      </w:r>
      <w:r>
        <w:rPr>
          <w:noProof/>
        </w:rPr>
        <w:fldChar w:fldCharType="separate"/>
      </w:r>
      <w:r>
        <w:rPr>
          <w:noProof/>
        </w:rPr>
        <w:t>72</w:t>
      </w:r>
      <w:r>
        <w:rPr>
          <w:noProof/>
        </w:rPr>
        <w:fldChar w:fldCharType="end"/>
      </w:r>
    </w:p>
    <w:p w14:paraId="653C65A7" w14:textId="21D9FF3C" w:rsidR="00760EFD" w:rsidRDefault="00760EFD">
      <w:pPr>
        <w:pStyle w:val="Spistreci3"/>
        <w:rPr>
          <w:rFonts w:asciiTheme="minorHAnsi" w:eastAsiaTheme="minorEastAsia" w:hAnsiTheme="minorHAnsi" w:cstheme="minorBidi"/>
          <w:noProof/>
          <w:kern w:val="2"/>
          <w:sz w:val="24"/>
          <w:szCs w:val="24"/>
          <w:lang w:val="pl-PL" w:eastAsia="pl-PL"/>
          <w14:ligatures w14:val="standardContextual"/>
        </w:rPr>
      </w:pPr>
      <w:r>
        <w:rPr>
          <w:noProof/>
        </w:rPr>
        <w:t>4.6.15. PERMISO DE RESIDENCIA TEMPORAL POR CIRCUNSTANCIAS QUE REQUIEREN UNA ESTANCIA DE CORTA DURACIÓN</w:t>
      </w:r>
      <w:r>
        <w:rPr>
          <w:noProof/>
        </w:rPr>
        <w:tab/>
      </w:r>
      <w:r>
        <w:rPr>
          <w:noProof/>
        </w:rPr>
        <w:fldChar w:fldCharType="begin"/>
      </w:r>
      <w:r>
        <w:rPr>
          <w:noProof/>
        </w:rPr>
        <w:instrText xml:space="preserve"> PAGEREF _Toc192480143 \h </w:instrText>
      </w:r>
      <w:r>
        <w:rPr>
          <w:noProof/>
        </w:rPr>
      </w:r>
      <w:r>
        <w:rPr>
          <w:noProof/>
        </w:rPr>
        <w:fldChar w:fldCharType="separate"/>
      </w:r>
      <w:r>
        <w:rPr>
          <w:noProof/>
        </w:rPr>
        <w:t>74</w:t>
      </w:r>
      <w:r>
        <w:rPr>
          <w:noProof/>
        </w:rPr>
        <w:fldChar w:fldCharType="end"/>
      </w:r>
    </w:p>
    <w:p w14:paraId="5914B313" w14:textId="56E69788" w:rsidR="00760EFD" w:rsidRDefault="00760EFD">
      <w:pPr>
        <w:pStyle w:val="Spistreci3"/>
        <w:rPr>
          <w:rFonts w:asciiTheme="minorHAnsi" w:eastAsiaTheme="minorEastAsia" w:hAnsiTheme="minorHAnsi" w:cstheme="minorBidi"/>
          <w:noProof/>
          <w:kern w:val="2"/>
          <w:sz w:val="24"/>
          <w:szCs w:val="24"/>
          <w:lang w:val="pl-PL" w:eastAsia="pl-PL"/>
          <w14:ligatures w14:val="standardContextual"/>
        </w:rPr>
      </w:pPr>
      <w:r>
        <w:rPr>
          <w:noProof/>
        </w:rPr>
        <w:t>4.6.16. PERMISO DE RESIDENCIA TEMPORAL POR TRABAJO ESTACIONAL</w:t>
      </w:r>
      <w:r>
        <w:rPr>
          <w:noProof/>
        </w:rPr>
        <w:tab/>
      </w:r>
      <w:r>
        <w:rPr>
          <w:noProof/>
        </w:rPr>
        <w:fldChar w:fldCharType="begin"/>
      </w:r>
      <w:r>
        <w:rPr>
          <w:noProof/>
        </w:rPr>
        <w:instrText xml:space="preserve"> PAGEREF _Toc192480144 \h </w:instrText>
      </w:r>
      <w:r>
        <w:rPr>
          <w:noProof/>
        </w:rPr>
      </w:r>
      <w:r>
        <w:rPr>
          <w:noProof/>
        </w:rPr>
        <w:fldChar w:fldCharType="separate"/>
      </w:r>
      <w:r>
        <w:rPr>
          <w:noProof/>
        </w:rPr>
        <w:t>74</w:t>
      </w:r>
      <w:r>
        <w:rPr>
          <w:noProof/>
        </w:rPr>
        <w:fldChar w:fldCharType="end"/>
      </w:r>
    </w:p>
    <w:p w14:paraId="0A26BFF7" w14:textId="6644260E" w:rsidR="00760EFD" w:rsidRDefault="00760EFD">
      <w:pPr>
        <w:pStyle w:val="Spistreci3"/>
        <w:rPr>
          <w:rFonts w:asciiTheme="minorHAnsi" w:eastAsiaTheme="minorEastAsia" w:hAnsiTheme="minorHAnsi" w:cstheme="minorBidi"/>
          <w:noProof/>
          <w:kern w:val="2"/>
          <w:sz w:val="24"/>
          <w:szCs w:val="24"/>
          <w:lang w:val="pl-PL" w:eastAsia="pl-PL"/>
          <w14:ligatures w14:val="standardContextual"/>
        </w:rPr>
      </w:pPr>
      <w:r>
        <w:rPr>
          <w:noProof/>
        </w:rPr>
        <w:t>4.6.17. EL PERMISO DE RESIDENCIA EN POLONIA POR OTRAS CIRCUNSTANCIAS</w:t>
      </w:r>
      <w:r>
        <w:rPr>
          <w:noProof/>
        </w:rPr>
        <w:tab/>
      </w:r>
      <w:r>
        <w:rPr>
          <w:noProof/>
        </w:rPr>
        <w:fldChar w:fldCharType="begin"/>
      </w:r>
      <w:r>
        <w:rPr>
          <w:noProof/>
        </w:rPr>
        <w:instrText xml:space="preserve"> PAGEREF _Toc192480145 \h </w:instrText>
      </w:r>
      <w:r>
        <w:rPr>
          <w:noProof/>
        </w:rPr>
      </w:r>
      <w:r>
        <w:rPr>
          <w:noProof/>
        </w:rPr>
        <w:fldChar w:fldCharType="separate"/>
      </w:r>
      <w:r>
        <w:rPr>
          <w:noProof/>
        </w:rPr>
        <w:t>75</w:t>
      </w:r>
      <w:r>
        <w:rPr>
          <w:noProof/>
        </w:rPr>
        <w:fldChar w:fldCharType="end"/>
      </w:r>
    </w:p>
    <w:p w14:paraId="0B9F14F7" w14:textId="4803E36B"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4.7   EL PERÍODO POR EL CUAL SE CONCEDE EL PERMISO DE RESIDENCIA TEMPORAL</w:t>
      </w:r>
      <w:r>
        <w:rPr>
          <w:noProof/>
        </w:rPr>
        <w:tab/>
      </w:r>
      <w:r>
        <w:rPr>
          <w:noProof/>
        </w:rPr>
        <w:fldChar w:fldCharType="begin"/>
      </w:r>
      <w:r>
        <w:rPr>
          <w:noProof/>
        </w:rPr>
        <w:instrText xml:space="preserve"> PAGEREF _Toc192480146 \h </w:instrText>
      </w:r>
      <w:r>
        <w:rPr>
          <w:noProof/>
        </w:rPr>
      </w:r>
      <w:r>
        <w:rPr>
          <w:noProof/>
        </w:rPr>
        <w:fldChar w:fldCharType="separate"/>
      </w:r>
      <w:r>
        <w:rPr>
          <w:noProof/>
        </w:rPr>
        <w:t>77</w:t>
      </w:r>
      <w:r>
        <w:rPr>
          <w:noProof/>
        </w:rPr>
        <w:fldChar w:fldCharType="end"/>
      </w:r>
    </w:p>
    <w:p w14:paraId="70F3FDFA" w14:textId="15980479"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4.8   ARCHIVO DE LA SOLICITUD SIN ULTERIOR TRÁMITE</w:t>
      </w:r>
      <w:r>
        <w:rPr>
          <w:noProof/>
        </w:rPr>
        <w:tab/>
      </w:r>
      <w:r>
        <w:rPr>
          <w:noProof/>
        </w:rPr>
        <w:fldChar w:fldCharType="begin"/>
      </w:r>
      <w:r>
        <w:rPr>
          <w:noProof/>
        </w:rPr>
        <w:instrText xml:space="preserve"> PAGEREF _Toc192480147 \h </w:instrText>
      </w:r>
      <w:r>
        <w:rPr>
          <w:noProof/>
        </w:rPr>
      </w:r>
      <w:r>
        <w:rPr>
          <w:noProof/>
        </w:rPr>
        <w:fldChar w:fldCharType="separate"/>
      </w:r>
      <w:r>
        <w:rPr>
          <w:noProof/>
        </w:rPr>
        <w:t>79</w:t>
      </w:r>
      <w:r>
        <w:rPr>
          <w:noProof/>
        </w:rPr>
        <w:fldChar w:fldCharType="end"/>
      </w:r>
    </w:p>
    <w:p w14:paraId="5B634D24" w14:textId="00C16530"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4.9    DENEGACIÓN DEL INICIO DEL PROCEDIMIENTO PARA OTORGAR UN PERMISO DE RESIDENCIA TEMPORAL</w:t>
      </w:r>
      <w:r>
        <w:rPr>
          <w:noProof/>
        </w:rPr>
        <w:tab/>
      </w:r>
      <w:r>
        <w:rPr>
          <w:noProof/>
        </w:rPr>
        <w:fldChar w:fldCharType="begin"/>
      </w:r>
      <w:r>
        <w:rPr>
          <w:noProof/>
        </w:rPr>
        <w:instrText xml:space="preserve"> PAGEREF _Toc192480148 \h </w:instrText>
      </w:r>
      <w:r>
        <w:rPr>
          <w:noProof/>
        </w:rPr>
      </w:r>
      <w:r>
        <w:rPr>
          <w:noProof/>
        </w:rPr>
        <w:fldChar w:fldCharType="separate"/>
      </w:r>
      <w:r>
        <w:rPr>
          <w:noProof/>
        </w:rPr>
        <w:t>79</w:t>
      </w:r>
      <w:r>
        <w:rPr>
          <w:noProof/>
        </w:rPr>
        <w:fldChar w:fldCharType="end"/>
      </w:r>
    </w:p>
    <w:p w14:paraId="0B933885" w14:textId="31BABF04"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4.10   DENEGACIÓN DE OTORGAMIENTO DE UN PERMISO DE RESIDENCIA TEMPORAL</w:t>
      </w:r>
      <w:r>
        <w:rPr>
          <w:noProof/>
        </w:rPr>
        <w:tab/>
      </w:r>
      <w:r>
        <w:rPr>
          <w:noProof/>
        </w:rPr>
        <w:fldChar w:fldCharType="begin"/>
      </w:r>
      <w:r>
        <w:rPr>
          <w:noProof/>
        </w:rPr>
        <w:instrText xml:space="preserve"> PAGEREF _Toc192480149 \h </w:instrText>
      </w:r>
      <w:r>
        <w:rPr>
          <w:noProof/>
        </w:rPr>
      </w:r>
      <w:r>
        <w:rPr>
          <w:noProof/>
        </w:rPr>
        <w:fldChar w:fldCharType="separate"/>
      </w:r>
      <w:r>
        <w:rPr>
          <w:noProof/>
        </w:rPr>
        <w:t>80</w:t>
      </w:r>
      <w:r>
        <w:rPr>
          <w:noProof/>
        </w:rPr>
        <w:fldChar w:fldCharType="end"/>
      </w:r>
    </w:p>
    <w:p w14:paraId="29EC0303" w14:textId="11A21044"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4.11  REVOCACIÓN DE PERMISO DE RESIDENCIA TEMPORAL</w:t>
      </w:r>
      <w:r>
        <w:rPr>
          <w:noProof/>
        </w:rPr>
        <w:tab/>
      </w:r>
      <w:r>
        <w:rPr>
          <w:noProof/>
        </w:rPr>
        <w:fldChar w:fldCharType="begin"/>
      </w:r>
      <w:r>
        <w:rPr>
          <w:noProof/>
        </w:rPr>
        <w:instrText xml:space="preserve"> PAGEREF _Toc192480150 \h </w:instrText>
      </w:r>
      <w:r>
        <w:rPr>
          <w:noProof/>
        </w:rPr>
      </w:r>
      <w:r>
        <w:rPr>
          <w:noProof/>
        </w:rPr>
        <w:fldChar w:fldCharType="separate"/>
      </w:r>
      <w:r>
        <w:rPr>
          <w:noProof/>
        </w:rPr>
        <w:t>84</w:t>
      </w:r>
      <w:r>
        <w:rPr>
          <w:noProof/>
        </w:rPr>
        <w:fldChar w:fldCharType="end"/>
      </w:r>
    </w:p>
    <w:p w14:paraId="5E3C4282" w14:textId="61E8C4CB" w:rsidR="00760EFD" w:rsidRDefault="00760EFD">
      <w:pPr>
        <w:pStyle w:val="Spistreci1"/>
        <w:rPr>
          <w:rFonts w:asciiTheme="minorHAnsi" w:eastAsiaTheme="minorEastAsia" w:hAnsiTheme="minorHAnsi" w:cstheme="minorBidi"/>
          <w:noProof/>
          <w:kern w:val="2"/>
          <w:sz w:val="24"/>
          <w:szCs w:val="24"/>
          <w:lang w:val="pl-PL" w:eastAsia="pl-PL"/>
          <w14:ligatures w14:val="standardContextual"/>
        </w:rPr>
      </w:pPr>
      <w:r>
        <w:rPr>
          <w:noProof/>
        </w:rPr>
        <w:lastRenderedPageBreak/>
        <w:t>CAPÍTULO V – PERMISO DE RESIDENCIA PERMANENTE</w:t>
      </w:r>
      <w:r>
        <w:rPr>
          <w:noProof/>
        </w:rPr>
        <w:tab/>
      </w:r>
      <w:r>
        <w:rPr>
          <w:noProof/>
        </w:rPr>
        <w:fldChar w:fldCharType="begin"/>
      </w:r>
      <w:r>
        <w:rPr>
          <w:noProof/>
        </w:rPr>
        <w:instrText xml:space="preserve"> PAGEREF _Toc192480151 \h </w:instrText>
      </w:r>
      <w:r>
        <w:rPr>
          <w:noProof/>
        </w:rPr>
      </w:r>
      <w:r>
        <w:rPr>
          <w:noProof/>
        </w:rPr>
        <w:fldChar w:fldCharType="separate"/>
      </w:r>
      <w:r>
        <w:rPr>
          <w:noProof/>
        </w:rPr>
        <w:t>87</w:t>
      </w:r>
      <w:r>
        <w:rPr>
          <w:noProof/>
        </w:rPr>
        <w:fldChar w:fldCharType="end"/>
      </w:r>
    </w:p>
    <w:p w14:paraId="48D06CD0" w14:textId="789D1069"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5.1   ÓRGANO QUE EMITE LA DECISIÓN</w:t>
      </w:r>
      <w:r>
        <w:rPr>
          <w:noProof/>
        </w:rPr>
        <w:tab/>
      </w:r>
      <w:r>
        <w:rPr>
          <w:noProof/>
        </w:rPr>
        <w:fldChar w:fldCharType="begin"/>
      </w:r>
      <w:r>
        <w:rPr>
          <w:noProof/>
        </w:rPr>
        <w:instrText xml:space="preserve"> PAGEREF _Toc192480152 \h </w:instrText>
      </w:r>
      <w:r>
        <w:rPr>
          <w:noProof/>
        </w:rPr>
      </w:r>
      <w:r>
        <w:rPr>
          <w:noProof/>
        </w:rPr>
        <w:fldChar w:fldCharType="separate"/>
      </w:r>
      <w:r>
        <w:rPr>
          <w:noProof/>
        </w:rPr>
        <w:t>88</w:t>
      </w:r>
      <w:r>
        <w:rPr>
          <w:noProof/>
        </w:rPr>
        <w:fldChar w:fldCharType="end"/>
      </w:r>
    </w:p>
    <w:p w14:paraId="7EEB3D80" w14:textId="6C94D792"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5.2 EXIGENCIA DE ESTANCIA CONTINUA – INTERRUPCIONES JUSTIFICADAS DE ESTANCIA</w:t>
      </w:r>
      <w:r>
        <w:rPr>
          <w:noProof/>
        </w:rPr>
        <w:tab/>
      </w:r>
      <w:r>
        <w:rPr>
          <w:noProof/>
        </w:rPr>
        <w:fldChar w:fldCharType="begin"/>
      </w:r>
      <w:r>
        <w:rPr>
          <w:noProof/>
        </w:rPr>
        <w:instrText xml:space="preserve"> PAGEREF _Toc192480153 \h </w:instrText>
      </w:r>
      <w:r>
        <w:rPr>
          <w:noProof/>
        </w:rPr>
      </w:r>
      <w:r>
        <w:rPr>
          <w:noProof/>
        </w:rPr>
        <w:fldChar w:fldCharType="separate"/>
      </w:r>
      <w:r>
        <w:rPr>
          <w:noProof/>
        </w:rPr>
        <w:t>88</w:t>
      </w:r>
      <w:r>
        <w:rPr>
          <w:noProof/>
        </w:rPr>
        <w:fldChar w:fldCharType="end"/>
      </w:r>
    </w:p>
    <w:p w14:paraId="21A364D1" w14:textId="73EE2004"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5.3   DOCUMENTOS</w:t>
      </w:r>
      <w:r>
        <w:rPr>
          <w:noProof/>
        </w:rPr>
        <w:tab/>
      </w:r>
      <w:r>
        <w:rPr>
          <w:noProof/>
        </w:rPr>
        <w:fldChar w:fldCharType="begin"/>
      </w:r>
      <w:r>
        <w:rPr>
          <w:noProof/>
        </w:rPr>
        <w:instrText xml:space="preserve"> PAGEREF _Toc192480154 \h </w:instrText>
      </w:r>
      <w:r>
        <w:rPr>
          <w:noProof/>
        </w:rPr>
      </w:r>
      <w:r>
        <w:rPr>
          <w:noProof/>
        </w:rPr>
        <w:fldChar w:fldCharType="separate"/>
      </w:r>
      <w:r>
        <w:rPr>
          <w:noProof/>
        </w:rPr>
        <w:t>89</w:t>
      </w:r>
      <w:r>
        <w:rPr>
          <w:noProof/>
        </w:rPr>
        <w:fldChar w:fldCharType="end"/>
      </w:r>
    </w:p>
    <w:p w14:paraId="145F6F95" w14:textId="3F568119"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5.4   EXIGENCIAS ADICIONALES REFERENTES AL FORMULARIO DE SOLICITUD</w:t>
      </w:r>
      <w:r>
        <w:rPr>
          <w:noProof/>
        </w:rPr>
        <w:tab/>
      </w:r>
      <w:r>
        <w:rPr>
          <w:noProof/>
        </w:rPr>
        <w:fldChar w:fldCharType="begin"/>
      </w:r>
      <w:r>
        <w:rPr>
          <w:noProof/>
        </w:rPr>
        <w:instrText xml:space="preserve"> PAGEREF _Toc192480155 \h </w:instrText>
      </w:r>
      <w:r>
        <w:rPr>
          <w:noProof/>
        </w:rPr>
      </w:r>
      <w:r>
        <w:rPr>
          <w:noProof/>
        </w:rPr>
        <w:fldChar w:fldCharType="separate"/>
      </w:r>
      <w:r>
        <w:rPr>
          <w:noProof/>
        </w:rPr>
        <w:t>90</w:t>
      </w:r>
      <w:r>
        <w:rPr>
          <w:noProof/>
        </w:rPr>
        <w:fldChar w:fldCharType="end"/>
      </w:r>
    </w:p>
    <w:p w14:paraId="2C486FD0" w14:textId="16521949"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5.5 OTRA INFORMACIÓN RELEVANTE</w:t>
      </w:r>
      <w:r>
        <w:rPr>
          <w:noProof/>
        </w:rPr>
        <w:tab/>
      </w:r>
      <w:r>
        <w:rPr>
          <w:noProof/>
        </w:rPr>
        <w:fldChar w:fldCharType="begin"/>
      </w:r>
      <w:r>
        <w:rPr>
          <w:noProof/>
        </w:rPr>
        <w:instrText xml:space="preserve"> PAGEREF _Toc192480156 \h </w:instrText>
      </w:r>
      <w:r>
        <w:rPr>
          <w:noProof/>
        </w:rPr>
      </w:r>
      <w:r>
        <w:rPr>
          <w:noProof/>
        </w:rPr>
        <w:fldChar w:fldCharType="separate"/>
      </w:r>
      <w:r>
        <w:rPr>
          <w:noProof/>
        </w:rPr>
        <w:t>91</w:t>
      </w:r>
      <w:r>
        <w:rPr>
          <w:noProof/>
        </w:rPr>
        <w:fldChar w:fldCharType="end"/>
      </w:r>
    </w:p>
    <w:p w14:paraId="71F63961" w14:textId="2D02824F"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5.6  ARCHIVO DE LA SOLICITUD SIN ULTERIOR TRÁMITE</w:t>
      </w:r>
      <w:r>
        <w:rPr>
          <w:noProof/>
        </w:rPr>
        <w:tab/>
      </w:r>
      <w:r>
        <w:rPr>
          <w:noProof/>
        </w:rPr>
        <w:fldChar w:fldCharType="begin"/>
      </w:r>
      <w:r>
        <w:rPr>
          <w:noProof/>
        </w:rPr>
        <w:instrText xml:space="preserve"> PAGEREF _Toc192480157 \h </w:instrText>
      </w:r>
      <w:r>
        <w:rPr>
          <w:noProof/>
        </w:rPr>
      </w:r>
      <w:r>
        <w:rPr>
          <w:noProof/>
        </w:rPr>
        <w:fldChar w:fldCharType="separate"/>
      </w:r>
      <w:r>
        <w:rPr>
          <w:noProof/>
        </w:rPr>
        <w:t>91</w:t>
      </w:r>
      <w:r>
        <w:rPr>
          <w:noProof/>
        </w:rPr>
        <w:fldChar w:fldCharType="end"/>
      </w:r>
    </w:p>
    <w:p w14:paraId="0E042EA2" w14:textId="4A4062BA"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5.7  DENEGACIÓN DEL INICIO DEL PROCEDIMIENTO PARA OTORGAR EL PERMISO DE RESIDENCIA PERMANENTE</w:t>
      </w:r>
      <w:r>
        <w:rPr>
          <w:noProof/>
        </w:rPr>
        <w:tab/>
      </w:r>
      <w:r>
        <w:rPr>
          <w:noProof/>
        </w:rPr>
        <w:fldChar w:fldCharType="begin"/>
      </w:r>
      <w:r>
        <w:rPr>
          <w:noProof/>
        </w:rPr>
        <w:instrText xml:space="preserve"> PAGEREF _Toc192480158 \h </w:instrText>
      </w:r>
      <w:r>
        <w:rPr>
          <w:noProof/>
        </w:rPr>
      </w:r>
      <w:r>
        <w:rPr>
          <w:noProof/>
        </w:rPr>
        <w:fldChar w:fldCharType="separate"/>
      </w:r>
      <w:r>
        <w:rPr>
          <w:noProof/>
        </w:rPr>
        <w:t>92</w:t>
      </w:r>
      <w:r>
        <w:rPr>
          <w:noProof/>
        </w:rPr>
        <w:fldChar w:fldCharType="end"/>
      </w:r>
    </w:p>
    <w:p w14:paraId="517DC202" w14:textId="33711BE1"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5.8   DENEGACIÓN DE LA CONCESIÓN DEL PERMISO DE RESIDENCIA PERMANENTE</w:t>
      </w:r>
      <w:r>
        <w:rPr>
          <w:noProof/>
        </w:rPr>
        <w:tab/>
      </w:r>
      <w:r>
        <w:rPr>
          <w:noProof/>
        </w:rPr>
        <w:fldChar w:fldCharType="begin"/>
      </w:r>
      <w:r>
        <w:rPr>
          <w:noProof/>
        </w:rPr>
        <w:instrText xml:space="preserve"> PAGEREF _Toc192480159 \h </w:instrText>
      </w:r>
      <w:r>
        <w:rPr>
          <w:noProof/>
        </w:rPr>
      </w:r>
      <w:r>
        <w:rPr>
          <w:noProof/>
        </w:rPr>
        <w:fldChar w:fldCharType="separate"/>
      </w:r>
      <w:r>
        <w:rPr>
          <w:noProof/>
        </w:rPr>
        <w:t>93</w:t>
      </w:r>
      <w:r>
        <w:rPr>
          <w:noProof/>
        </w:rPr>
        <w:fldChar w:fldCharType="end"/>
      </w:r>
    </w:p>
    <w:p w14:paraId="6088B9AA" w14:textId="0974FEA0"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5.9 REVOCACIÓN DEL PERMISO DE RESIDENCIA PERMANENTE</w:t>
      </w:r>
      <w:r>
        <w:rPr>
          <w:noProof/>
        </w:rPr>
        <w:tab/>
      </w:r>
      <w:r>
        <w:rPr>
          <w:noProof/>
        </w:rPr>
        <w:fldChar w:fldCharType="begin"/>
      </w:r>
      <w:r>
        <w:rPr>
          <w:noProof/>
        </w:rPr>
        <w:instrText xml:space="preserve"> PAGEREF _Toc192480160 \h </w:instrText>
      </w:r>
      <w:r>
        <w:rPr>
          <w:noProof/>
        </w:rPr>
      </w:r>
      <w:r>
        <w:rPr>
          <w:noProof/>
        </w:rPr>
        <w:fldChar w:fldCharType="separate"/>
      </w:r>
      <w:r>
        <w:rPr>
          <w:noProof/>
        </w:rPr>
        <w:t>94</w:t>
      </w:r>
      <w:r>
        <w:rPr>
          <w:noProof/>
        </w:rPr>
        <w:fldChar w:fldCharType="end"/>
      </w:r>
    </w:p>
    <w:p w14:paraId="7847A105" w14:textId="0104175D"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5.10  PERÍODO POR EL CUAL SE CONCEDE EL PERMISO DE RESIDENCIA PERMANENTE</w:t>
      </w:r>
      <w:r>
        <w:rPr>
          <w:noProof/>
        </w:rPr>
        <w:tab/>
      </w:r>
      <w:r>
        <w:rPr>
          <w:noProof/>
        </w:rPr>
        <w:fldChar w:fldCharType="begin"/>
      </w:r>
      <w:r>
        <w:rPr>
          <w:noProof/>
        </w:rPr>
        <w:instrText xml:space="preserve"> PAGEREF _Toc192480161 \h </w:instrText>
      </w:r>
      <w:r>
        <w:rPr>
          <w:noProof/>
        </w:rPr>
      </w:r>
      <w:r>
        <w:rPr>
          <w:noProof/>
        </w:rPr>
        <w:fldChar w:fldCharType="separate"/>
      </w:r>
      <w:r>
        <w:rPr>
          <w:noProof/>
        </w:rPr>
        <w:t>94</w:t>
      </w:r>
      <w:r>
        <w:rPr>
          <w:noProof/>
        </w:rPr>
        <w:fldChar w:fldCharType="end"/>
      </w:r>
    </w:p>
    <w:p w14:paraId="6EF93D17" w14:textId="11E8B463" w:rsidR="00760EFD" w:rsidRDefault="00760EFD">
      <w:pPr>
        <w:pStyle w:val="Spistreci1"/>
        <w:rPr>
          <w:rFonts w:asciiTheme="minorHAnsi" w:eastAsiaTheme="minorEastAsia" w:hAnsiTheme="minorHAnsi" w:cstheme="minorBidi"/>
          <w:noProof/>
          <w:kern w:val="2"/>
          <w:sz w:val="24"/>
          <w:szCs w:val="24"/>
          <w:lang w:val="pl-PL" w:eastAsia="pl-PL"/>
          <w14:ligatures w14:val="standardContextual"/>
        </w:rPr>
      </w:pPr>
      <w:r>
        <w:rPr>
          <w:noProof/>
        </w:rPr>
        <w:t>CAPÍTULO VI - PERMISO DE RESIDENCIA DE LARGA DURACIÓN DE LA UNIÓN EUROPEA</w:t>
      </w:r>
      <w:r>
        <w:rPr>
          <w:noProof/>
        </w:rPr>
        <w:tab/>
      </w:r>
      <w:r>
        <w:rPr>
          <w:noProof/>
        </w:rPr>
        <w:fldChar w:fldCharType="begin"/>
      </w:r>
      <w:r>
        <w:rPr>
          <w:noProof/>
        </w:rPr>
        <w:instrText xml:space="preserve"> PAGEREF _Toc192480162 \h </w:instrText>
      </w:r>
      <w:r>
        <w:rPr>
          <w:noProof/>
        </w:rPr>
      </w:r>
      <w:r>
        <w:rPr>
          <w:noProof/>
        </w:rPr>
        <w:fldChar w:fldCharType="separate"/>
      </w:r>
      <w:r>
        <w:rPr>
          <w:noProof/>
        </w:rPr>
        <w:t>94</w:t>
      </w:r>
      <w:r>
        <w:rPr>
          <w:noProof/>
        </w:rPr>
        <w:fldChar w:fldCharType="end"/>
      </w:r>
    </w:p>
    <w:p w14:paraId="6AA99A5B" w14:textId="5AC940C3"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6.1   ÓRGANO QUE EMITE LA DECISIÓN</w:t>
      </w:r>
      <w:r>
        <w:rPr>
          <w:noProof/>
        </w:rPr>
        <w:tab/>
      </w:r>
      <w:r>
        <w:rPr>
          <w:noProof/>
        </w:rPr>
        <w:fldChar w:fldCharType="begin"/>
      </w:r>
      <w:r>
        <w:rPr>
          <w:noProof/>
        </w:rPr>
        <w:instrText xml:space="preserve"> PAGEREF _Toc192480163 \h </w:instrText>
      </w:r>
      <w:r>
        <w:rPr>
          <w:noProof/>
        </w:rPr>
      </w:r>
      <w:r>
        <w:rPr>
          <w:noProof/>
        </w:rPr>
        <w:fldChar w:fldCharType="separate"/>
      </w:r>
      <w:r>
        <w:rPr>
          <w:noProof/>
        </w:rPr>
        <w:t>95</w:t>
      </w:r>
      <w:r>
        <w:rPr>
          <w:noProof/>
        </w:rPr>
        <w:fldChar w:fldCharType="end"/>
      </w:r>
    </w:p>
    <w:p w14:paraId="079390C5" w14:textId="1B31BC94"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6.2   DOCUMENTOS</w:t>
      </w:r>
      <w:r>
        <w:rPr>
          <w:noProof/>
        </w:rPr>
        <w:tab/>
      </w:r>
      <w:r>
        <w:rPr>
          <w:noProof/>
        </w:rPr>
        <w:fldChar w:fldCharType="begin"/>
      </w:r>
      <w:r>
        <w:rPr>
          <w:noProof/>
        </w:rPr>
        <w:instrText xml:space="preserve"> PAGEREF _Toc192480164 \h </w:instrText>
      </w:r>
      <w:r>
        <w:rPr>
          <w:noProof/>
        </w:rPr>
      </w:r>
      <w:r>
        <w:rPr>
          <w:noProof/>
        </w:rPr>
        <w:fldChar w:fldCharType="separate"/>
      </w:r>
      <w:r>
        <w:rPr>
          <w:noProof/>
        </w:rPr>
        <w:t>95</w:t>
      </w:r>
      <w:r>
        <w:rPr>
          <w:noProof/>
        </w:rPr>
        <w:fldChar w:fldCharType="end"/>
      </w:r>
    </w:p>
    <w:p w14:paraId="432584C5" w14:textId="6B714696"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6.3   EXIGENCIAS ADICIONALES REFERENTES A LA SOLICITUD</w:t>
      </w:r>
      <w:r>
        <w:rPr>
          <w:noProof/>
        </w:rPr>
        <w:tab/>
      </w:r>
      <w:r>
        <w:rPr>
          <w:noProof/>
        </w:rPr>
        <w:fldChar w:fldCharType="begin"/>
      </w:r>
      <w:r>
        <w:rPr>
          <w:noProof/>
        </w:rPr>
        <w:instrText xml:space="preserve"> PAGEREF _Toc192480165 \h </w:instrText>
      </w:r>
      <w:r>
        <w:rPr>
          <w:noProof/>
        </w:rPr>
      </w:r>
      <w:r>
        <w:rPr>
          <w:noProof/>
        </w:rPr>
        <w:fldChar w:fldCharType="separate"/>
      </w:r>
      <w:r>
        <w:rPr>
          <w:noProof/>
        </w:rPr>
        <w:t>96</w:t>
      </w:r>
      <w:r>
        <w:rPr>
          <w:noProof/>
        </w:rPr>
        <w:fldChar w:fldCharType="end"/>
      </w:r>
    </w:p>
    <w:p w14:paraId="1163640B" w14:textId="3B3825AB"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6.4 OTRA INFORMACIÓN RELEVANTE</w:t>
      </w:r>
      <w:r>
        <w:rPr>
          <w:noProof/>
        </w:rPr>
        <w:tab/>
      </w:r>
      <w:r>
        <w:rPr>
          <w:noProof/>
        </w:rPr>
        <w:fldChar w:fldCharType="begin"/>
      </w:r>
      <w:r>
        <w:rPr>
          <w:noProof/>
        </w:rPr>
        <w:instrText xml:space="preserve"> PAGEREF _Toc192480166 \h </w:instrText>
      </w:r>
      <w:r>
        <w:rPr>
          <w:noProof/>
        </w:rPr>
      </w:r>
      <w:r>
        <w:rPr>
          <w:noProof/>
        </w:rPr>
        <w:fldChar w:fldCharType="separate"/>
      </w:r>
      <w:r>
        <w:rPr>
          <w:noProof/>
        </w:rPr>
        <w:t>97</w:t>
      </w:r>
      <w:r>
        <w:rPr>
          <w:noProof/>
        </w:rPr>
        <w:fldChar w:fldCharType="end"/>
      </w:r>
    </w:p>
    <w:p w14:paraId="2D01B1BF" w14:textId="3593F4EA"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6.5   ARCHIVO DE LA SOLICITUD SIN ULTERIOR TRÁMITE</w:t>
      </w:r>
      <w:r>
        <w:rPr>
          <w:noProof/>
        </w:rPr>
        <w:tab/>
      </w:r>
      <w:r>
        <w:rPr>
          <w:noProof/>
        </w:rPr>
        <w:fldChar w:fldCharType="begin"/>
      </w:r>
      <w:r>
        <w:rPr>
          <w:noProof/>
        </w:rPr>
        <w:instrText xml:space="preserve"> PAGEREF _Toc192480167 \h </w:instrText>
      </w:r>
      <w:r>
        <w:rPr>
          <w:noProof/>
        </w:rPr>
      </w:r>
      <w:r>
        <w:rPr>
          <w:noProof/>
        </w:rPr>
        <w:fldChar w:fldCharType="separate"/>
      </w:r>
      <w:r>
        <w:rPr>
          <w:noProof/>
        </w:rPr>
        <w:t>98</w:t>
      </w:r>
      <w:r>
        <w:rPr>
          <w:noProof/>
        </w:rPr>
        <w:fldChar w:fldCharType="end"/>
      </w:r>
    </w:p>
    <w:p w14:paraId="350CA542" w14:textId="6E0D08F8"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6.6    DENEGACIÓN DEL INICIO DEL PROCEDIMIENTO PARA LA CONCESIÓN DEL PERMISO DE RESIDENCIA DE LARGA DURACIÓN DE LA UE</w:t>
      </w:r>
      <w:r>
        <w:rPr>
          <w:noProof/>
        </w:rPr>
        <w:tab/>
      </w:r>
      <w:r>
        <w:rPr>
          <w:noProof/>
        </w:rPr>
        <w:fldChar w:fldCharType="begin"/>
      </w:r>
      <w:r>
        <w:rPr>
          <w:noProof/>
        </w:rPr>
        <w:instrText xml:space="preserve"> PAGEREF _Toc192480168 \h </w:instrText>
      </w:r>
      <w:r>
        <w:rPr>
          <w:noProof/>
        </w:rPr>
      </w:r>
      <w:r>
        <w:rPr>
          <w:noProof/>
        </w:rPr>
        <w:fldChar w:fldCharType="separate"/>
      </w:r>
      <w:r>
        <w:rPr>
          <w:noProof/>
        </w:rPr>
        <w:t>98</w:t>
      </w:r>
      <w:r>
        <w:rPr>
          <w:noProof/>
        </w:rPr>
        <w:fldChar w:fldCharType="end"/>
      </w:r>
    </w:p>
    <w:p w14:paraId="412CA9A5" w14:textId="3D9309DF"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6.7   REQUISITO DE UNA ESTANCIA LEGAL E ININTERRUMPIDA DE 5 AÑOS</w:t>
      </w:r>
      <w:r>
        <w:rPr>
          <w:noProof/>
        </w:rPr>
        <w:tab/>
      </w:r>
      <w:r>
        <w:rPr>
          <w:noProof/>
        </w:rPr>
        <w:fldChar w:fldCharType="begin"/>
      </w:r>
      <w:r>
        <w:rPr>
          <w:noProof/>
        </w:rPr>
        <w:instrText xml:space="preserve"> PAGEREF _Toc192480169 \h </w:instrText>
      </w:r>
      <w:r>
        <w:rPr>
          <w:noProof/>
        </w:rPr>
      </w:r>
      <w:r>
        <w:rPr>
          <w:noProof/>
        </w:rPr>
        <w:fldChar w:fldCharType="separate"/>
      </w:r>
      <w:r>
        <w:rPr>
          <w:noProof/>
        </w:rPr>
        <w:t>99</w:t>
      </w:r>
      <w:r>
        <w:rPr>
          <w:noProof/>
        </w:rPr>
        <w:fldChar w:fldCharType="end"/>
      </w:r>
    </w:p>
    <w:p w14:paraId="69750285" w14:textId="3C1A9861"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6.8  REQUISITO DE ESTANCIA ININTERRUMPIDA – INTERRUPCIONES DE ESTANCIA JUSTIFICADAS</w:t>
      </w:r>
      <w:r>
        <w:rPr>
          <w:noProof/>
        </w:rPr>
        <w:tab/>
      </w:r>
      <w:r>
        <w:rPr>
          <w:noProof/>
        </w:rPr>
        <w:fldChar w:fldCharType="begin"/>
      </w:r>
      <w:r>
        <w:rPr>
          <w:noProof/>
        </w:rPr>
        <w:instrText xml:space="preserve"> PAGEREF _Toc192480170 \h </w:instrText>
      </w:r>
      <w:r>
        <w:rPr>
          <w:noProof/>
        </w:rPr>
      </w:r>
      <w:r>
        <w:rPr>
          <w:noProof/>
        </w:rPr>
        <w:fldChar w:fldCharType="separate"/>
      </w:r>
      <w:r>
        <w:rPr>
          <w:noProof/>
        </w:rPr>
        <w:t>100</w:t>
      </w:r>
      <w:r>
        <w:rPr>
          <w:noProof/>
        </w:rPr>
        <w:fldChar w:fldCharType="end"/>
      </w:r>
    </w:p>
    <w:p w14:paraId="48EE9184" w14:textId="0328D943"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6.9   DENEGACIÓN DE LA CONCESIÓN DEL PERMISO DE RESIDENCIA DE LARGA DURACIÓN DE LA UE</w:t>
      </w:r>
      <w:r>
        <w:rPr>
          <w:noProof/>
        </w:rPr>
        <w:tab/>
      </w:r>
      <w:r>
        <w:rPr>
          <w:noProof/>
        </w:rPr>
        <w:fldChar w:fldCharType="begin"/>
      </w:r>
      <w:r>
        <w:rPr>
          <w:noProof/>
        </w:rPr>
        <w:instrText xml:space="preserve"> PAGEREF _Toc192480171 \h </w:instrText>
      </w:r>
      <w:r>
        <w:rPr>
          <w:noProof/>
        </w:rPr>
      </w:r>
      <w:r>
        <w:rPr>
          <w:noProof/>
        </w:rPr>
        <w:fldChar w:fldCharType="separate"/>
      </w:r>
      <w:r>
        <w:rPr>
          <w:noProof/>
        </w:rPr>
        <w:t>100</w:t>
      </w:r>
      <w:r>
        <w:rPr>
          <w:noProof/>
        </w:rPr>
        <w:fldChar w:fldCharType="end"/>
      </w:r>
    </w:p>
    <w:p w14:paraId="03514FB2" w14:textId="4A3E1E09"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6.10 REVOCACIÓN DEL PERMISO DE RESIDENCIA DE LARGA DURACIÓN DE LA UE</w:t>
      </w:r>
      <w:r>
        <w:rPr>
          <w:noProof/>
        </w:rPr>
        <w:tab/>
      </w:r>
      <w:r>
        <w:rPr>
          <w:noProof/>
        </w:rPr>
        <w:fldChar w:fldCharType="begin"/>
      </w:r>
      <w:r>
        <w:rPr>
          <w:noProof/>
        </w:rPr>
        <w:instrText xml:space="preserve"> PAGEREF _Toc192480172 \h </w:instrText>
      </w:r>
      <w:r>
        <w:rPr>
          <w:noProof/>
        </w:rPr>
      </w:r>
      <w:r>
        <w:rPr>
          <w:noProof/>
        </w:rPr>
        <w:fldChar w:fldCharType="separate"/>
      </w:r>
      <w:r>
        <w:rPr>
          <w:noProof/>
        </w:rPr>
        <w:t>101</w:t>
      </w:r>
      <w:r>
        <w:rPr>
          <w:noProof/>
        </w:rPr>
        <w:fldChar w:fldCharType="end"/>
      </w:r>
    </w:p>
    <w:p w14:paraId="616B11DD" w14:textId="315C75A1"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6.11 PLAZO POR EL CUAL SE CONCEDE EL PERMISO DE RESIDENCIA DE RESIDENTE DE LARGA DURACIÓN DE LA UE</w:t>
      </w:r>
      <w:r>
        <w:rPr>
          <w:noProof/>
        </w:rPr>
        <w:tab/>
      </w:r>
      <w:r>
        <w:rPr>
          <w:noProof/>
        </w:rPr>
        <w:fldChar w:fldCharType="begin"/>
      </w:r>
      <w:r>
        <w:rPr>
          <w:noProof/>
        </w:rPr>
        <w:instrText xml:space="preserve"> PAGEREF _Toc192480173 \h </w:instrText>
      </w:r>
      <w:r>
        <w:rPr>
          <w:noProof/>
        </w:rPr>
      </w:r>
      <w:r>
        <w:rPr>
          <w:noProof/>
        </w:rPr>
        <w:fldChar w:fldCharType="separate"/>
      </w:r>
      <w:r>
        <w:rPr>
          <w:noProof/>
        </w:rPr>
        <w:t>101</w:t>
      </w:r>
      <w:r>
        <w:rPr>
          <w:noProof/>
        </w:rPr>
        <w:fldChar w:fldCharType="end"/>
      </w:r>
    </w:p>
    <w:p w14:paraId="63993FF3" w14:textId="48B4EF22" w:rsidR="00760EFD" w:rsidRDefault="00760EFD">
      <w:pPr>
        <w:pStyle w:val="Spistreci1"/>
        <w:rPr>
          <w:rFonts w:asciiTheme="minorHAnsi" w:eastAsiaTheme="minorEastAsia" w:hAnsiTheme="minorHAnsi" w:cstheme="minorBidi"/>
          <w:noProof/>
          <w:kern w:val="2"/>
          <w:sz w:val="24"/>
          <w:szCs w:val="24"/>
          <w:lang w:val="pl-PL" w:eastAsia="pl-PL"/>
          <w14:ligatures w14:val="standardContextual"/>
        </w:rPr>
      </w:pPr>
      <w:r>
        <w:rPr>
          <w:noProof/>
        </w:rPr>
        <w:t>CAPÍTULO VII – TARJETA DE RESIDENCIA</w:t>
      </w:r>
      <w:r>
        <w:rPr>
          <w:noProof/>
        </w:rPr>
        <w:tab/>
      </w:r>
      <w:r>
        <w:rPr>
          <w:noProof/>
        </w:rPr>
        <w:fldChar w:fldCharType="begin"/>
      </w:r>
      <w:r>
        <w:rPr>
          <w:noProof/>
        </w:rPr>
        <w:instrText xml:space="preserve"> PAGEREF _Toc192480174 \h </w:instrText>
      </w:r>
      <w:r>
        <w:rPr>
          <w:noProof/>
        </w:rPr>
      </w:r>
      <w:r>
        <w:rPr>
          <w:noProof/>
        </w:rPr>
        <w:fldChar w:fldCharType="separate"/>
      </w:r>
      <w:r>
        <w:rPr>
          <w:noProof/>
        </w:rPr>
        <w:t>102</w:t>
      </w:r>
      <w:r>
        <w:rPr>
          <w:noProof/>
        </w:rPr>
        <w:fldChar w:fldCharType="end"/>
      </w:r>
    </w:p>
    <w:p w14:paraId="09373701" w14:textId="2DE19A5F"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7.1   INFORMACIÓN BÁSICA</w:t>
      </w:r>
      <w:r>
        <w:rPr>
          <w:noProof/>
        </w:rPr>
        <w:tab/>
      </w:r>
      <w:r>
        <w:rPr>
          <w:noProof/>
        </w:rPr>
        <w:fldChar w:fldCharType="begin"/>
      </w:r>
      <w:r>
        <w:rPr>
          <w:noProof/>
        </w:rPr>
        <w:instrText xml:space="preserve"> PAGEREF _Toc192480175 \h </w:instrText>
      </w:r>
      <w:r>
        <w:rPr>
          <w:noProof/>
        </w:rPr>
      </w:r>
      <w:r>
        <w:rPr>
          <w:noProof/>
        </w:rPr>
        <w:fldChar w:fldCharType="separate"/>
      </w:r>
      <w:r>
        <w:rPr>
          <w:noProof/>
        </w:rPr>
        <w:t>102</w:t>
      </w:r>
      <w:r>
        <w:rPr>
          <w:noProof/>
        </w:rPr>
        <w:fldChar w:fldCharType="end"/>
      </w:r>
    </w:p>
    <w:p w14:paraId="2645E028" w14:textId="57ED11B5"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7.2   EMISIÓN DE LA TARJETA DE RESIDENCIA</w:t>
      </w:r>
      <w:r>
        <w:rPr>
          <w:noProof/>
        </w:rPr>
        <w:tab/>
      </w:r>
      <w:r>
        <w:rPr>
          <w:noProof/>
        </w:rPr>
        <w:fldChar w:fldCharType="begin"/>
      </w:r>
      <w:r>
        <w:rPr>
          <w:noProof/>
        </w:rPr>
        <w:instrText xml:space="preserve"> PAGEREF _Toc192480176 \h </w:instrText>
      </w:r>
      <w:r>
        <w:rPr>
          <w:noProof/>
        </w:rPr>
      </w:r>
      <w:r>
        <w:rPr>
          <w:noProof/>
        </w:rPr>
        <w:fldChar w:fldCharType="separate"/>
      </w:r>
      <w:r>
        <w:rPr>
          <w:noProof/>
        </w:rPr>
        <w:t>103</w:t>
      </w:r>
      <w:r>
        <w:rPr>
          <w:noProof/>
        </w:rPr>
        <w:fldChar w:fldCharType="end"/>
      </w:r>
    </w:p>
    <w:p w14:paraId="61B51A3F" w14:textId="5D0DDDD7"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7.3   REMPLAZO DE LA TARJETA DE RESIDENCIA</w:t>
      </w:r>
      <w:r>
        <w:rPr>
          <w:noProof/>
        </w:rPr>
        <w:tab/>
      </w:r>
      <w:r>
        <w:rPr>
          <w:noProof/>
        </w:rPr>
        <w:fldChar w:fldCharType="begin"/>
      </w:r>
      <w:r>
        <w:rPr>
          <w:noProof/>
        </w:rPr>
        <w:instrText xml:space="preserve"> PAGEREF _Toc192480177 \h </w:instrText>
      </w:r>
      <w:r>
        <w:rPr>
          <w:noProof/>
        </w:rPr>
      </w:r>
      <w:r>
        <w:rPr>
          <w:noProof/>
        </w:rPr>
        <w:fldChar w:fldCharType="separate"/>
      </w:r>
      <w:r>
        <w:rPr>
          <w:noProof/>
        </w:rPr>
        <w:t>104</w:t>
      </w:r>
      <w:r>
        <w:rPr>
          <w:noProof/>
        </w:rPr>
        <w:fldChar w:fldCharType="end"/>
      </w:r>
    </w:p>
    <w:p w14:paraId="7BBCDA2B" w14:textId="0CE07423"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7.4   ÓRGANO QUE REEMPLAZA LA TARJETA DE RESIDENCIA</w:t>
      </w:r>
      <w:r>
        <w:rPr>
          <w:noProof/>
        </w:rPr>
        <w:tab/>
      </w:r>
      <w:r>
        <w:rPr>
          <w:noProof/>
        </w:rPr>
        <w:fldChar w:fldCharType="begin"/>
      </w:r>
      <w:r>
        <w:rPr>
          <w:noProof/>
        </w:rPr>
        <w:instrText xml:space="preserve"> PAGEREF _Toc192480178 \h </w:instrText>
      </w:r>
      <w:r>
        <w:rPr>
          <w:noProof/>
        </w:rPr>
      </w:r>
      <w:r>
        <w:rPr>
          <w:noProof/>
        </w:rPr>
        <w:fldChar w:fldCharType="separate"/>
      </w:r>
      <w:r>
        <w:rPr>
          <w:noProof/>
        </w:rPr>
        <w:t>105</w:t>
      </w:r>
      <w:r>
        <w:rPr>
          <w:noProof/>
        </w:rPr>
        <w:fldChar w:fldCharType="end"/>
      </w:r>
    </w:p>
    <w:p w14:paraId="170AAA6B" w14:textId="1872523B"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7.5  PÉRDIDA O DETERIORO DE LA TARJETA DE RESIDENCIA</w:t>
      </w:r>
      <w:r>
        <w:rPr>
          <w:noProof/>
        </w:rPr>
        <w:tab/>
      </w:r>
      <w:r>
        <w:rPr>
          <w:noProof/>
        </w:rPr>
        <w:fldChar w:fldCharType="begin"/>
      </w:r>
      <w:r>
        <w:rPr>
          <w:noProof/>
        </w:rPr>
        <w:instrText xml:space="preserve"> PAGEREF _Toc192480179 \h </w:instrText>
      </w:r>
      <w:r>
        <w:rPr>
          <w:noProof/>
        </w:rPr>
      </w:r>
      <w:r>
        <w:rPr>
          <w:noProof/>
        </w:rPr>
        <w:fldChar w:fldCharType="separate"/>
      </w:r>
      <w:r>
        <w:rPr>
          <w:noProof/>
        </w:rPr>
        <w:t>105</w:t>
      </w:r>
      <w:r>
        <w:rPr>
          <w:noProof/>
        </w:rPr>
        <w:fldChar w:fldCharType="end"/>
      </w:r>
    </w:p>
    <w:p w14:paraId="0F389C06" w14:textId="4D337BE5"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lastRenderedPageBreak/>
        <w:t>7.6  DEVOLUCIÓN DE LA TARJETA DE RESIDENCIA</w:t>
      </w:r>
      <w:r>
        <w:rPr>
          <w:noProof/>
        </w:rPr>
        <w:tab/>
      </w:r>
      <w:r>
        <w:rPr>
          <w:noProof/>
        </w:rPr>
        <w:fldChar w:fldCharType="begin"/>
      </w:r>
      <w:r>
        <w:rPr>
          <w:noProof/>
        </w:rPr>
        <w:instrText xml:space="preserve"> PAGEREF _Toc192480180 \h </w:instrText>
      </w:r>
      <w:r>
        <w:rPr>
          <w:noProof/>
        </w:rPr>
      </w:r>
      <w:r>
        <w:rPr>
          <w:noProof/>
        </w:rPr>
        <w:fldChar w:fldCharType="separate"/>
      </w:r>
      <w:r>
        <w:rPr>
          <w:noProof/>
        </w:rPr>
        <w:t>105</w:t>
      </w:r>
      <w:r>
        <w:rPr>
          <w:noProof/>
        </w:rPr>
        <w:fldChar w:fldCharType="end"/>
      </w:r>
    </w:p>
    <w:p w14:paraId="09C63ACB" w14:textId="591F78DF"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7.7   VIAJAR EN VIRTUD DE LA TARJETA DE RESIDENCIA</w:t>
      </w:r>
      <w:r>
        <w:rPr>
          <w:noProof/>
        </w:rPr>
        <w:tab/>
      </w:r>
      <w:r>
        <w:rPr>
          <w:noProof/>
        </w:rPr>
        <w:fldChar w:fldCharType="begin"/>
      </w:r>
      <w:r>
        <w:rPr>
          <w:noProof/>
        </w:rPr>
        <w:instrText xml:space="preserve"> PAGEREF _Toc192480181 \h </w:instrText>
      </w:r>
      <w:r>
        <w:rPr>
          <w:noProof/>
        </w:rPr>
      </w:r>
      <w:r>
        <w:rPr>
          <w:noProof/>
        </w:rPr>
        <w:fldChar w:fldCharType="separate"/>
      </w:r>
      <w:r>
        <w:rPr>
          <w:noProof/>
        </w:rPr>
        <w:t>106</w:t>
      </w:r>
      <w:r>
        <w:rPr>
          <w:noProof/>
        </w:rPr>
        <w:fldChar w:fldCharType="end"/>
      </w:r>
    </w:p>
    <w:p w14:paraId="14CA4275" w14:textId="30BF5FFE" w:rsidR="00760EFD" w:rsidRDefault="00760EFD">
      <w:pPr>
        <w:pStyle w:val="Spistreci1"/>
        <w:rPr>
          <w:rFonts w:asciiTheme="minorHAnsi" w:eastAsiaTheme="minorEastAsia" w:hAnsiTheme="minorHAnsi" w:cstheme="minorBidi"/>
          <w:noProof/>
          <w:kern w:val="2"/>
          <w:sz w:val="24"/>
          <w:szCs w:val="24"/>
          <w:lang w:val="pl-PL" w:eastAsia="pl-PL"/>
          <w14:ligatures w14:val="standardContextual"/>
        </w:rPr>
      </w:pPr>
      <w:r>
        <w:rPr>
          <w:noProof/>
        </w:rPr>
        <w:t>CAPÍTULO VIII – PROCEDIMIENTO DE RECURSO</w:t>
      </w:r>
      <w:r>
        <w:rPr>
          <w:noProof/>
        </w:rPr>
        <w:tab/>
      </w:r>
      <w:r>
        <w:rPr>
          <w:noProof/>
        </w:rPr>
        <w:fldChar w:fldCharType="begin"/>
      </w:r>
      <w:r>
        <w:rPr>
          <w:noProof/>
        </w:rPr>
        <w:instrText xml:space="preserve"> PAGEREF _Toc192480182 \h </w:instrText>
      </w:r>
      <w:r>
        <w:rPr>
          <w:noProof/>
        </w:rPr>
      </w:r>
      <w:r>
        <w:rPr>
          <w:noProof/>
        </w:rPr>
        <w:fldChar w:fldCharType="separate"/>
      </w:r>
      <w:r>
        <w:rPr>
          <w:noProof/>
        </w:rPr>
        <w:t>106</w:t>
      </w:r>
      <w:r>
        <w:rPr>
          <w:noProof/>
        </w:rPr>
        <w:fldChar w:fldCharType="end"/>
      </w:r>
    </w:p>
    <w:p w14:paraId="2E644BA3" w14:textId="065714A3"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8.1   INCUMPLIMIENTO DEL PLAZO</w:t>
      </w:r>
      <w:r>
        <w:rPr>
          <w:noProof/>
        </w:rPr>
        <w:tab/>
      </w:r>
      <w:r>
        <w:rPr>
          <w:noProof/>
        </w:rPr>
        <w:fldChar w:fldCharType="begin"/>
      </w:r>
      <w:r>
        <w:rPr>
          <w:noProof/>
        </w:rPr>
        <w:instrText xml:space="preserve"> PAGEREF _Toc192480183 \h </w:instrText>
      </w:r>
      <w:r>
        <w:rPr>
          <w:noProof/>
        </w:rPr>
      </w:r>
      <w:r>
        <w:rPr>
          <w:noProof/>
        </w:rPr>
        <w:fldChar w:fldCharType="separate"/>
      </w:r>
      <w:r>
        <w:rPr>
          <w:noProof/>
        </w:rPr>
        <w:t>107</w:t>
      </w:r>
      <w:r>
        <w:rPr>
          <w:noProof/>
        </w:rPr>
        <w:fldChar w:fldCharType="end"/>
      </w:r>
    </w:p>
    <w:p w14:paraId="58B66A7B" w14:textId="2B18480E"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8.2   CONSULTA DEL EXPEDIENTE DEL CASO</w:t>
      </w:r>
      <w:r>
        <w:rPr>
          <w:noProof/>
        </w:rPr>
        <w:tab/>
      </w:r>
      <w:r>
        <w:rPr>
          <w:noProof/>
        </w:rPr>
        <w:fldChar w:fldCharType="begin"/>
      </w:r>
      <w:r>
        <w:rPr>
          <w:noProof/>
        </w:rPr>
        <w:instrText xml:space="preserve"> PAGEREF _Toc192480184 \h </w:instrText>
      </w:r>
      <w:r>
        <w:rPr>
          <w:noProof/>
        </w:rPr>
      </w:r>
      <w:r>
        <w:rPr>
          <w:noProof/>
        </w:rPr>
        <w:fldChar w:fldCharType="separate"/>
      </w:r>
      <w:r>
        <w:rPr>
          <w:noProof/>
        </w:rPr>
        <w:t>107</w:t>
      </w:r>
      <w:r>
        <w:rPr>
          <w:noProof/>
        </w:rPr>
        <w:fldChar w:fldCharType="end"/>
      </w:r>
    </w:p>
    <w:p w14:paraId="691FC859" w14:textId="11F7A6EF"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8.3 MÉTODOS PARA PRESENTAR SOLICITUDES, DOCUMENTOS, ACLARACIONES Y DECLARACIONES</w:t>
      </w:r>
      <w:r>
        <w:rPr>
          <w:noProof/>
        </w:rPr>
        <w:tab/>
      </w:r>
      <w:r>
        <w:rPr>
          <w:noProof/>
        </w:rPr>
        <w:fldChar w:fldCharType="begin"/>
      </w:r>
      <w:r>
        <w:rPr>
          <w:noProof/>
        </w:rPr>
        <w:instrText xml:space="preserve"> PAGEREF _Toc192480185 \h </w:instrText>
      </w:r>
      <w:r>
        <w:rPr>
          <w:noProof/>
        </w:rPr>
      </w:r>
      <w:r>
        <w:rPr>
          <w:noProof/>
        </w:rPr>
        <w:fldChar w:fldCharType="separate"/>
      </w:r>
      <w:r>
        <w:rPr>
          <w:noProof/>
        </w:rPr>
        <w:t>107</w:t>
      </w:r>
      <w:r>
        <w:rPr>
          <w:noProof/>
        </w:rPr>
        <w:fldChar w:fldCharType="end"/>
      </w:r>
    </w:p>
    <w:p w14:paraId="0355EC1B" w14:textId="34AB1E1F" w:rsidR="00760EFD" w:rsidRDefault="00760EFD">
      <w:pPr>
        <w:pStyle w:val="Spistreci2"/>
        <w:rPr>
          <w:rFonts w:asciiTheme="minorHAnsi" w:eastAsiaTheme="minorEastAsia" w:hAnsiTheme="minorHAnsi" w:cstheme="minorBidi"/>
          <w:noProof/>
          <w:kern w:val="2"/>
          <w:sz w:val="24"/>
          <w:szCs w:val="24"/>
          <w:lang w:val="pl-PL" w:eastAsia="pl-PL"/>
          <w14:ligatures w14:val="standardContextual"/>
        </w:rPr>
      </w:pPr>
      <w:r>
        <w:rPr>
          <w:noProof/>
        </w:rPr>
        <w:t>8.4   RECURSO</w:t>
      </w:r>
      <w:r>
        <w:rPr>
          <w:noProof/>
        </w:rPr>
        <w:tab/>
      </w:r>
      <w:r>
        <w:rPr>
          <w:noProof/>
        </w:rPr>
        <w:fldChar w:fldCharType="begin"/>
      </w:r>
      <w:r>
        <w:rPr>
          <w:noProof/>
        </w:rPr>
        <w:instrText xml:space="preserve"> PAGEREF _Toc192480186 \h </w:instrText>
      </w:r>
      <w:r>
        <w:rPr>
          <w:noProof/>
        </w:rPr>
      </w:r>
      <w:r>
        <w:rPr>
          <w:noProof/>
        </w:rPr>
        <w:fldChar w:fldCharType="separate"/>
      </w:r>
      <w:r>
        <w:rPr>
          <w:noProof/>
        </w:rPr>
        <w:t>108</w:t>
      </w:r>
      <w:r>
        <w:rPr>
          <w:noProof/>
        </w:rPr>
        <w:fldChar w:fldCharType="end"/>
      </w:r>
    </w:p>
    <w:p w14:paraId="61699AD9" w14:textId="124F7F42" w:rsidR="00774182" w:rsidRPr="00173D9D" w:rsidRDefault="00774182">
      <w:pPr>
        <w:pStyle w:val="Nagwek1"/>
        <w:spacing w:after="200"/>
        <w:rPr>
          <w:rFonts w:cs="Times New Roman"/>
        </w:rPr>
      </w:pPr>
      <w:r w:rsidRPr="00173D9D">
        <w:fldChar w:fldCharType="end"/>
      </w:r>
      <w:bookmarkStart w:id="0" w:name="_Toc386286340"/>
      <w:r w:rsidRPr="00173D9D">
        <w:fldChar w:fldCharType="begin"/>
      </w:r>
      <w:r w:rsidRPr="00173D9D">
        <w:instrText xml:space="preserve"> HYPERLINK  \l "_Toc386286340"</w:instrText>
      </w:r>
      <w:r w:rsidRPr="00173D9D">
        <w:fldChar w:fldCharType="end"/>
      </w:r>
      <w:bookmarkStart w:id="1" w:name="_Toc505338726"/>
      <w:bookmarkStart w:id="2" w:name="_Toc5972847"/>
      <w:bookmarkStart w:id="3" w:name="_Toc192480106"/>
      <w:r w:rsidR="00B83125" w:rsidRPr="00173D9D">
        <w:t>CAPÍTULO</w:t>
      </w:r>
      <w:r w:rsidRPr="00173D9D">
        <w:t xml:space="preserve"> I </w:t>
      </w:r>
      <w:r w:rsidR="00B83125" w:rsidRPr="00173D9D">
        <w:t>–</w:t>
      </w:r>
      <w:r w:rsidRPr="00173D9D">
        <w:t xml:space="preserve"> </w:t>
      </w:r>
      <w:bookmarkEnd w:id="0"/>
      <w:bookmarkEnd w:id="1"/>
      <w:bookmarkEnd w:id="2"/>
      <w:r w:rsidR="00B83125" w:rsidRPr="00173D9D">
        <w:t>CÓMO RELLENAR CORRECTAMENTE LA SOLICITUD</w:t>
      </w:r>
      <w:bookmarkEnd w:id="3"/>
    </w:p>
    <w:p w14:paraId="2B665372" w14:textId="40809533" w:rsidR="00774182" w:rsidRPr="00173D9D" w:rsidRDefault="00B83125" w:rsidP="00B83125">
      <w:pPr>
        <w:pStyle w:val="NormalnyWeb"/>
      </w:pPr>
      <w:r w:rsidRPr="00173D9D">
        <w:rPr>
          <w:b/>
          <w:bCs/>
          <w:sz w:val="22"/>
          <w:szCs w:val="22"/>
        </w:rPr>
        <w:t>Al c</w:t>
      </w:r>
      <w:r w:rsidR="00FD1E27" w:rsidRPr="00173D9D">
        <w:rPr>
          <w:b/>
          <w:bCs/>
          <w:sz w:val="22"/>
          <w:szCs w:val="22"/>
        </w:rPr>
        <w:t>umplimentar</w:t>
      </w:r>
      <w:r w:rsidRPr="00173D9D">
        <w:rPr>
          <w:b/>
          <w:bCs/>
          <w:sz w:val="22"/>
          <w:szCs w:val="22"/>
        </w:rPr>
        <w:t xml:space="preserve"> la solicitud para obtener un permiso </w:t>
      </w:r>
      <w:r w:rsidR="004E2A1C" w:rsidRPr="00173D9D">
        <w:rPr>
          <w:b/>
          <w:bCs/>
          <w:sz w:val="22"/>
          <w:szCs w:val="22"/>
        </w:rPr>
        <w:t>que legali</w:t>
      </w:r>
      <w:r w:rsidR="00FD1E27" w:rsidRPr="00173D9D">
        <w:rPr>
          <w:b/>
          <w:bCs/>
          <w:sz w:val="22"/>
          <w:szCs w:val="22"/>
        </w:rPr>
        <w:t>za</w:t>
      </w:r>
      <w:r w:rsidR="004E2A1C" w:rsidRPr="00173D9D">
        <w:rPr>
          <w:b/>
          <w:bCs/>
          <w:sz w:val="22"/>
          <w:szCs w:val="22"/>
        </w:rPr>
        <w:t xml:space="preserve"> </w:t>
      </w:r>
      <w:r w:rsidR="00FD1E27" w:rsidRPr="00173D9D">
        <w:rPr>
          <w:b/>
          <w:bCs/>
          <w:sz w:val="22"/>
          <w:szCs w:val="22"/>
        </w:rPr>
        <w:t>la</w:t>
      </w:r>
      <w:r w:rsidRPr="00173D9D">
        <w:rPr>
          <w:b/>
          <w:bCs/>
          <w:sz w:val="22"/>
          <w:szCs w:val="22"/>
        </w:rPr>
        <w:t xml:space="preserve"> estancia, </w:t>
      </w:r>
      <w:r w:rsidR="00FD1E27" w:rsidRPr="00173D9D">
        <w:rPr>
          <w:b/>
          <w:bCs/>
          <w:sz w:val="22"/>
          <w:szCs w:val="22"/>
        </w:rPr>
        <w:t>hay que recordar</w:t>
      </w:r>
      <w:r w:rsidRPr="00173D9D">
        <w:rPr>
          <w:b/>
          <w:bCs/>
          <w:sz w:val="22"/>
          <w:szCs w:val="22"/>
        </w:rPr>
        <w:t>:</w:t>
      </w:r>
    </w:p>
    <w:p w14:paraId="0F9C0360" w14:textId="1CBDE635" w:rsidR="00774182" w:rsidRPr="00173D9D" w:rsidRDefault="00B83125" w:rsidP="006C1B11">
      <w:pPr>
        <w:pStyle w:val="Kolorowalistaakcent11"/>
        <w:numPr>
          <w:ilvl w:val="0"/>
          <w:numId w:val="24"/>
        </w:numPr>
        <w:rPr>
          <w:rFonts w:cs="Times New Roman"/>
          <w:b/>
          <w:bCs/>
          <w:sz w:val="22"/>
          <w:szCs w:val="22"/>
        </w:rPr>
      </w:pPr>
      <w:r w:rsidRPr="00173D9D">
        <w:rPr>
          <w:rFonts w:cs="Times New Roman"/>
          <w:b/>
          <w:bCs/>
          <w:sz w:val="22"/>
          <w:szCs w:val="22"/>
        </w:rPr>
        <w:t>rellenarla de forma legible en</w:t>
      </w:r>
      <w:r w:rsidR="00FD1E27" w:rsidRPr="00173D9D">
        <w:rPr>
          <w:rFonts w:cs="Times New Roman"/>
          <w:b/>
          <w:bCs/>
          <w:sz w:val="22"/>
          <w:szCs w:val="22"/>
        </w:rPr>
        <w:t xml:space="preserve"> el idioma</w:t>
      </w:r>
      <w:r w:rsidRPr="00173D9D">
        <w:rPr>
          <w:rFonts w:cs="Times New Roman"/>
          <w:b/>
          <w:bCs/>
          <w:sz w:val="22"/>
          <w:szCs w:val="22"/>
        </w:rPr>
        <w:t xml:space="preserve"> polaco;</w:t>
      </w:r>
    </w:p>
    <w:p w14:paraId="6F3A2DDF" w14:textId="3D262E5A" w:rsidR="00774182" w:rsidRPr="00173D9D" w:rsidRDefault="00B83125" w:rsidP="006C1B11">
      <w:pPr>
        <w:pStyle w:val="Kolorowalistaakcent11"/>
        <w:numPr>
          <w:ilvl w:val="0"/>
          <w:numId w:val="24"/>
        </w:numPr>
        <w:rPr>
          <w:rFonts w:cs="Times New Roman"/>
          <w:sz w:val="22"/>
          <w:szCs w:val="22"/>
        </w:rPr>
      </w:pPr>
      <w:r w:rsidRPr="00173D9D">
        <w:rPr>
          <w:b/>
          <w:bCs/>
          <w:sz w:val="22"/>
          <w:szCs w:val="22"/>
        </w:rPr>
        <w:t>completar todas las secciones requeridas de la solicitud</w:t>
      </w:r>
      <w:r w:rsidRPr="00173D9D">
        <w:rPr>
          <w:sz w:val="22"/>
          <w:szCs w:val="22"/>
        </w:rPr>
        <w:t xml:space="preserve"> </w:t>
      </w:r>
      <w:r w:rsidR="004E2A1C" w:rsidRPr="00173D9D">
        <w:rPr>
          <w:sz w:val="22"/>
          <w:szCs w:val="22"/>
        </w:rPr>
        <w:t>en consonancia con la situación real</w:t>
      </w:r>
      <w:r w:rsidR="00774182" w:rsidRPr="00173D9D">
        <w:rPr>
          <w:rFonts w:cs="Times New Roman"/>
          <w:sz w:val="22"/>
          <w:szCs w:val="22"/>
        </w:rPr>
        <w:t>;</w:t>
      </w:r>
    </w:p>
    <w:p w14:paraId="25FEC677" w14:textId="5C89B92B" w:rsidR="00774182" w:rsidRPr="00173D9D" w:rsidRDefault="00B83125" w:rsidP="006C1B11">
      <w:pPr>
        <w:pStyle w:val="Kolorowalistaakcent11"/>
        <w:numPr>
          <w:ilvl w:val="0"/>
          <w:numId w:val="24"/>
        </w:numPr>
        <w:rPr>
          <w:rFonts w:cs="Times New Roman"/>
          <w:sz w:val="22"/>
          <w:szCs w:val="22"/>
        </w:rPr>
      </w:pPr>
      <w:r w:rsidRPr="00173D9D">
        <w:rPr>
          <w:sz w:val="22"/>
          <w:szCs w:val="22"/>
        </w:rPr>
        <w:t>escribir en letras mayúsculas dentro de las casillas correspondientes</w:t>
      </w:r>
      <w:r w:rsidR="00774182" w:rsidRPr="00173D9D">
        <w:rPr>
          <w:rFonts w:cs="Times New Roman"/>
          <w:sz w:val="22"/>
          <w:szCs w:val="22"/>
        </w:rPr>
        <w:t>;</w:t>
      </w:r>
    </w:p>
    <w:p w14:paraId="3A107FD9" w14:textId="568A37AC" w:rsidR="00774182" w:rsidRPr="00173D9D" w:rsidRDefault="00B83125" w:rsidP="006C1B11">
      <w:pPr>
        <w:pStyle w:val="Kolorowalistaakcent11"/>
        <w:numPr>
          <w:ilvl w:val="0"/>
          <w:numId w:val="24"/>
        </w:numPr>
        <w:jc w:val="both"/>
        <w:rPr>
          <w:rFonts w:cs="Times New Roman"/>
          <w:b/>
          <w:bCs/>
          <w:sz w:val="22"/>
          <w:szCs w:val="22"/>
        </w:rPr>
      </w:pPr>
      <w:r w:rsidRPr="00173D9D">
        <w:rPr>
          <w:sz w:val="22"/>
          <w:szCs w:val="22"/>
        </w:rPr>
        <w:t xml:space="preserve">si en el pasado has proporcionado </w:t>
      </w:r>
      <w:r w:rsidRPr="00173D9D">
        <w:rPr>
          <w:b/>
          <w:bCs/>
          <w:sz w:val="22"/>
          <w:szCs w:val="22"/>
        </w:rPr>
        <w:t>otros datos personales</w:t>
      </w:r>
      <w:r w:rsidR="00FD1E27" w:rsidRPr="00173D9D">
        <w:rPr>
          <w:sz w:val="22"/>
          <w:szCs w:val="22"/>
        </w:rPr>
        <w:t xml:space="preserve"> </w:t>
      </w:r>
      <w:r w:rsidR="00FD1E27" w:rsidRPr="00173D9D">
        <w:rPr>
          <w:sz w:val="22"/>
        </w:rPr>
        <w:t>–</w:t>
      </w:r>
      <w:r w:rsidRPr="00173D9D">
        <w:rPr>
          <w:sz w:val="22"/>
          <w:szCs w:val="22"/>
        </w:rPr>
        <w:t xml:space="preserve"> cabe notificarlo en la justificación</w:t>
      </w:r>
      <w:r w:rsidRPr="00173D9D">
        <w:rPr>
          <w:rFonts w:cs="Times New Roman"/>
          <w:sz w:val="22"/>
          <w:szCs w:val="22"/>
        </w:rPr>
        <w:t>;</w:t>
      </w:r>
    </w:p>
    <w:p w14:paraId="26057FA6" w14:textId="01B43CE2" w:rsidR="00774182" w:rsidRPr="00173D9D" w:rsidRDefault="00B83125" w:rsidP="006C1B11">
      <w:pPr>
        <w:pStyle w:val="Kolorowalistaakcent11"/>
        <w:numPr>
          <w:ilvl w:val="0"/>
          <w:numId w:val="24"/>
        </w:numPr>
        <w:rPr>
          <w:rFonts w:cs="Times New Roman"/>
          <w:sz w:val="22"/>
          <w:szCs w:val="22"/>
        </w:rPr>
      </w:pPr>
      <w:r w:rsidRPr="00173D9D">
        <w:rPr>
          <w:b/>
          <w:bCs/>
          <w:sz w:val="22"/>
          <w:szCs w:val="22"/>
        </w:rPr>
        <w:t>indicar el lugar de residencia</w:t>
      </w:r>
      <w:r w:rsidR="004E2A1C" w:rsidRPr="00173D9D">
        <w:rPr>
          <w:b/>
          <w:bCs/>
          <w:sz w:val="22"/>
          <w:szCs w:val="22"/>
        </w:rPr>
        <w:t xml:space="preserve"> o el domicilio</w:t>
      </w:r>
      <w:r w:rsidRPr="00173D9D">
        <w:rPr>
          <w:b/>
          <w:bCs/>
          <w:sz w:val="22"/>
          <w:szCs w:val="22"/>
        </w:rPr>
        <w:t xml:space="preserve"> real</w:t>
      </w:r>
      <w:r w:rsidR="004E2A1C" w:rsidRPr="00173D9D">
        <w:rPr>
          <w:sz w:val="22"/>
          <w:szCs w:val="22"/>
        </w:rPr>
        <w:t xml:space="preserve"> a efectos de recibir </w:t>
      </w:r>
      <w:r w:rsidRPr="00173D9D">
        <w:rPr>
          <w:sz w:val="22"/>
          <w:szCs w:val="22"/>
        </w:rPr>
        <w:t>correspondencia</w:t>
      </w:r>
      <w:r w:rsidR="00774182" w:rsidRPr="00173D9D">
        <w:rPr>
          <w:rFonts w:cs="Times New Roman"/>
          <w:sz w:val="22"/>
          <w:szCs w:val="22"/>
        </w:rPr>
        <w:t>;</w:t>
      </w:r>
    </w:p>
    <w:p w14:paraId="3BFED8A6" w14:textId="3E776BD0" w:rsidR="00774182" w:rsidRPr="00173D9D" w:rsidRDefault="00B83125" w:rsidP="006C1B11">
      <w:pPr>
        <w:pStyle w:val="Kolorowalistaakcent11"/>
        <w:numPr>
          <w:ilvl w:val="0"/>
          <w:numId w:val="24"/>
        </w:numPr>
        <w:jc w:val="both"/>
        <w:rPr>
          <w:rFonts w:cs="Times New Roman"/>
          <w:bCs/>
          <w:sz w:val="22"/>
          <w:szCs w:val="22"/>
        </w:rPr>
      </w:pPr>
      <w:r w:rsidRPr="00173D9D">
        <w:rPr>
          <w:sz w:val="22"/>
          <w:szCs w:val="22"/>
        </w:rPr>
        <w:t xml:space="preserve">en la parte relativa a antecedentes penales, </w:t>
      </w:r>
      <w:r w:rsidRPr="00173D9D">
        <w:rPr>
          <w:b/>
          <w:bCs/>
          <w:sz w:val="22"/>
          <w:szCs w:val="22"/>
        </w:rPr>
        <w:t>indicar información sobre</w:t>
      </w:r>
      <w:r w:rsidR="004E2A1C" w:rsidRPr="00173D9D">
        <w:rPr>
          <w:b/>
          <w:bCs/>
          <w:sz w:val="22"/>
          <w:szCs w:val="22"/>
        </w:rPr>
        <w:t xml:space="preserve"> las</w:t>
      </w:r>
      <w:r w:rsidRPr="00173D9D">
        <w:rPr>
          <w:b/>
          <w:bCs/>
          <w:sz w:val="22"/>
          <w:szCs w:val="22"/>
        </w:rPr>
        <w:t xml:space="preserve"> sentencias dictadas en tu contra</w:t>
      </w:r>
      <w:r w:rsidRPr="00173D9D">
        <w:rPr>
          <w:sz w:val="22"/>
          <w:szCs w:val="22"/>
        </w:rPr>
        <w:t>. En caso de duda por lo que respecta a las sentencias emitidas, especificar que el procedimiento está en curso (</w:t>
      </w:r>
      <w:r w:rsidR="004E2A1C" w:rsidRPr="00173D9D">
        <w:rPr>
          <w:b/>
          <w:bCs/>
          <w:sz w:val="22"/>
          <w:szCs w:val="22"/>
        </w:rPr>
        <w:t>NOTA</w:t>
      </w:r>
      <w:r w:rsidRPr="00173D9D">
        <w:rPr>
          <w:b/>
          <w:bCs/>
          <w:sz w:val="22"/>
          <w:szCs w:val="22"/>
        </w:rPr>
        <w:t xml:space="preserve">: </w:t>
      </w:r>
      <w:r w:rsidR="00FD1E27" w:rsidRPr="00173D9D">
        <w:rPr>
          <w:b/>
          <w:bCs/>
          <w:sz w:val="22"/>
          <w:szCs w:val="22"/>
        </w:rPr>
        <w:t xml:space="preserve">el pago de la multa </w:t>
      </w:r>
      <w:r w:rsidR="00FD1E27" w:rsidRPr="00173D9D">
        <w:rPr>
          <w:sz w:val="22"/>
          <w:szCs w:val="22"/>
        </w:rPr>
        <w:t>no significa que no se haya iniciado un procedimiento penal ni que no se haya dictado una sentencia en el caso</w:t>
      </w:r>
      <w:r w:rsidRPr="00173D9D">
        <w:rPr>
          <w:sz w:val="22"/>
          <w:szCs w:val="22"/>
        </w:rPr>
        <w:t>)</w:t>
      </w:r>
      <w:r w:rsidR="002269E6" w:rsidRPr="00173D9D">
        <w:rPr>
          <w:rFonts w:cs="Times New Roman"/>
          <w:sz w:val="22"/>
          <w:szCs w:val="22"/>
        </w:rPr>
        <w:t>;</w:t>
      </w:r>
    </w:p>
    <w:p w14:paraId="3ACA2DE0" w14:textId="35F65572" w:rsidR="00774182" w:rsidRPr="00173D9D" w:rsidRDefault="00A03987" w:rsidP="006C1B11">
      <w:pPr>
        <w:pStyle w:val="Kolorowalistaakcent11"/>
        <w:numPr>
          <w:ilvl w:val="0"/>
          <w:numId w:val="24"/>
        </w:numPr>
        <w:jc w:val="both"/>
        <w:rPr>
          <w:rFonts w:cs="Times New Roman"/>
          <w:sz w:val="22"/>
          <w:szCs w:val="22"/>
        </w:rPr>
      </w:pPr>
      <w:r w:rsidRPr="00173D9D">
        <w:rPr>
          <w:sz w:val="22"/>
          <w:szCs w:val="22"/>
        </w:rPr>
        <w:t xml:space="preserve">en la parte </w:t>
      </w:r>
      <w:r w:rsidR="00FD1E27" w:rsidRPr="00173D9D">
        <w:rPr>
          <w:sz w:val="22"/>
          <w:szCs w:val="22"/>
        </w:rPr>
        <w:t>relativa a</w:t>
      </w:r>
      <w:r w:rsidRPr="00173D9D">
        <w:rPr>
          <w:sz w:val="22"/>
          <w:szCs w:val="22"/>
        </w:rPr>
        <w:t xml:space="preserve"> procedimientos penales en curso o proc</w:t>
      </w:r>
      <w:r w:rsidR="00776EF1" w:rsidRPr="00173D9D">
        <w:rPr>
          <w:sz w:val="22"/>
          <w:szCs w:val="22"/>
        </w:rPr>
        <w:t>eso</w:t>
      </w:r>
      <w:r w:rsidRPr="00173D9D">
        <w:rPr>
          <w:sz w:val="22"/>
          <w:szCs w:val="22"/>
        </w:rPr>
        <w:t xml:space="preserve"> por faltas, </w:t>
      </w:r>
      <w:r w:rsidRPr="00173D9D">
        <w:rPr>
          <w:b/>
          <w:bCs/>
          <w:sz w:val="22"/>
          <w:szCs w:val="22"/>
        </w:rPr>
        <w:t xml:space="preserve">proporcionar información sobre todos los procedimientos en curso (por ejemplo, sobre </w:t>
      </w:r>
      <w:r w:rsidR="00776EF1" w:rsidRPr="00173D9D">
        <w:rPr>
          <w:b/>
          <w:bCs/>
          <w:sz w:val="22"/>
          <w:szCs w:val="22"/>
        </w:rPr>
        <w:t xml:space="preserve">las </w:t>
      </w:r>
      <w:r w:rsidRPr="00173D9D">
        <w:rPr>
          <w:b/>
          <w:bCs/>
          <w:sz w:val="22"/>
          <w:szCs w:val="22"/>
        </w:rPr>
        <w:t>multas administrativas no aceptadas</w:t>
      </w:r>
      <w:r w:rsidRPr="00173D9D">
        <w:rPr>
          <w:sz w:val="22"/>
          <w:szCs w:val="22"/>
        </w:rPr>
        <w:t>);</w:t>
      </w:r>
    </w:p>
    <w:p w14:paraId="794EAE7B" w14:textId="642A8DD3" w:rsidR="00774182" w:rsidRPr="00173D9D" w:rsidRDefault="00A03987" w:rsidP="006C1B11">
      <w:pPr>
        <w:pStyle w:val="Kolorowalistaakcent11"/>
        <w:numPr>
          <w:ilvl w:val="0"/>
          <w:numId w:val="24"/>
        </w:numPr>
        <w:rPr>
          <w:rFonts w:cs="Times New Roman"/>
          <w:sz w:val="22"/>
          <w:szCs w:val="22"/>
        </w:rPr>
      </w:pPr>
      <w:r w:rsidRPr="00173D9D">
        <w:rPr>
          <w:sz w:val="22"/>
          <w:szCs w:val="22"/>
        </w:rPr>
        <w:t xml:space="preserve">adjuntar a la solicitud </w:t>
      </w:r>
      <w:r w:rsidRPr="00173D9D">
        <w:rPr>
          <w:b/>
          <w:bCs/>
          <w:sz w:val="22"/>
          <w:szCs w:val="22"/>
        </w:rPr>
        <w:t xml:space="preserve">el comprobante de pago de </w:t>
      </w:r>
      <w:r w:rsidR="00776EF1" w:rsidRPr="00173D9D">
        <w:rPr>
          <w:b/>
          <w:bCs/>
          <w:sz w:val="22"/>
          <w:szCs w:val="22"/>
        </w:rPr>
        <w:t>los derechos de timbre</w:t>
      </w:r>
      <w:r w:rsidRPr="00173D9D">
        <w:rPr>
          <w:sz w:val="22"/>
          <w:szCs w:val="22"/>
        </w:rPr>
        <w:t>;</w:t>
      </w:r>
    </w:p>
    <w:p w14:paraId="5A88A928" w14:textId="0926C025" w:rsidR="00774182" w:rsidRPr="00173D9D" w:rsidRDefault="00A03987" w:rsidP="006C1B11">
      <w:pPr>
        <w:pStyle w:val="Kolorowalistaakcent11"/>
        <w:numPr>
          <w:ilvl w:val="0"/>
          <w:numId w:val="24"/>
        </w:numPr>
        <w:rPr>
          <w:rFonts w:cs="Times New Roman"/>
          <w:sz w:val="22"/>
          <w:szCs w:val="22"/>
        </w:rPr>
      </w:pPr>
      <w:r w:rsidRPr="00173D9D">
        <w:rPr>
          <w:sz w:val="22"/>
          <w:szCs w:val="22"/>
        </w:rPr>
        <w:t xml:space="preserve">adjuntar a la solicitud </w:t>
      </w:r>
      <w:r w:rsidRPr="00173D9D">
        <w:rPr>
          <w:b/>
          <w:bCs/>
          <w:sz w:val="22"/>
          <w:szCs w:val="22"/>
        </w:rPr>
        <w:t>las fotografías en el formato adecuado</w:t>
      </w:r>
      <w:r w:rsidR="00774182" w:rsidRPr="00173D9D">
        <w:rPr>
          <w:rFonts w:cs="Times New Roman"/>
          <w:b/>
          <w:bCs/>
          <w:sz w:val="22"/>
          <w:szCs w:val="22"/>
        </w:rPr>
        <w:t>;</w:t>
      </w:r>
    </w:p>
    <w:p w14:paraId="47CE42C4" w14:textId="21747B26" w:rsidR="00774182" w:rsidRPr="00173D9D" w:rsidRDefault="00A03987" w:rsidP="006C1B11">
      <w:pPr>
        <w:pStyle w:val="Kolorowalistaakcent11"/>
        <w:numPr>
          <w:ilvl w:val="0"/>
          <w:numId w:val="24"/>
        </w:numPr>
        <w:jc w:val="both"/>
        <w:rPr>
          <w:rFonts w:cs="Times New Roman"/>
          <w:b/>
          <w:color w:val="000000"/>
          <w:sz w:val="22"/>
          <w:szCs w:val="22"/>
        </w:rPr>
      </w:pPr>
      <w:r w:rsidRPr="00173D9D">
        <w:rPr>
          <w:b/>
          <w:bCs/>
          <w:sz w:val="22"/>
          <w:szCs w:val="22"/>
        </w:rPr>
        <w:t>firmar</w:t>
      </w:r>
      <w:r w:rsidRPr="00173D9D">
        <w:rPr>
          <w:sz w:val="22"/>
          <w:szCs w:val="22"/>
        </w:rPr>
        <w:t xml:space="preserve"> la solicitud a mano e incluir tu </w:t>
      </w:r>
      <w:r w:rsidRPr="00173D9D">
        <w:rPr>
          <w:b/>
          <w:bCs/>
          <w:sz w:val="22"/>
          <w:szCs w:val="22"/>
        </w:rPr>
        <w:t>nombre y apellido</w:t>
      </w:r>
      <w:r w:rsidRPr="00173D9D">
        <w:rPr>
          <w:sz w:val="22"/>
          <w:szCs w:val="22"/>
        </w:rPr>
        <w:t xml:space="preserve"> </w:t>
      </w:r>
      <w:r w:rsidRPr="00173D9D">
        <w:rPr>
          <w:b/>
          <w:bCs/>
          <w:sz w:val="22"/>
          <w:szCs w:val="22"/>
        </w:rPr>
        <w:t>utilizando el alfabeto latino</w:t>
      </w:r>
      <w:r w:rsidRPr="00173D9D">
        <w:rPr>
          <w:sz w:val="22"/>
          <w:szCs w:val="22"/>
        </w:rPr>
        <w:t>;</w:t>
      </w:r>
    </w:p>
    <w:p w14:paraId="0EB5FE5A" w14:textId="21567A2C" w:rsidR="007D6178" w:rsidRPr="00173D9D" w:rsidRDefault="007D6178" w:rsidP="007D6178">
      <w:pPr>
        <w:pStyle w:val="NormalnyWeb"/>
        <w:ind w:left="360"/>
        <w:jc w:val="both"/>
        <w:rPr>
          <w:rFonts w:asciiTheme="minorHAnsi" w:hAnsiTheme="minorHAnsi" w:cstheme="minorHAnsi"/>
          <w:b/>
          <w:bCs/>
          <w:sz w:val="22"/>
          <w:szCs w:val="22"/>
        </w:rPr>
      </w:pPr>
      <w:r w:rsidRPr="00173D9D">
        <w:rPr>
          <w:rFonts w:asciiTheme="minorHAnsi" w:hAnsiTheme="minorHAnsi" w:cstheme="minorHAnsi"/>
          <w:b/>
          <w:bCs/>
          <w:sz w:val="22"/>
          <w:szCs w:val="22"/>
        </w:rPr>
        <w:t>Nota:</w:t>
      </w:r>
      <w:r w:rsidRPr="00173D9D">
        <w:rPr>
          <w:rFonts w:asciiTheme="minorHAnsi" w:hAnsiTheme="minorHAnsi" w:cstheme="minorHAnsi"/>
          <w:sz w:val="22"/>
          <w:szCs w:val="22"/>
        </w:rPr>
        <w:t xml:space="preserve"> En caso de solicitar un permiso de residencia temporal </w:t>
      </w:r>
      <w:r w:rsidR="00776EF1" w:rsidRPr="00173D9D">
        <w:rPr>
          <w:rFonts w:asciiTheme="minorHAnsi" w:hAnsiTheme="minorHAnsi" w:cstheme="minorHAnsi"/>
          <w:sz w:val="22"/>
          <w:szCs w:val="22"/>
        </w:rPr>
        <w:t xml:space="preserve">por </w:t>
      </w:r>
      <w:r w:rsidR="00FD1E27" w:rsidRPr="00173D9D">
        <w:rPr>
          <w:rFonts w:asciiTheme="minorHAnsi" w:hAnsiTheme="minorHAnsi" w:cstheme="minorHAnsi"/>
          <w:sz w:val="22"/>
          <w:szCs w:val="22"/>
        </w:rPr>
        <w:t>reunificación</w:t>
      </w:r>
      <w:r w:rsidR="00776EF1" w:rsidRPr="00173D9D">
        <w:rPr>
          <w:rFonts w:asciiTheme="minorHAnsi" w:hAnsiTheme="minorHAnsi" w:cstheme="minorHAnsi"/>
          <w:sz w:val="22"/>
          <w:szCs w:val="22"/>
        </w:rPr>
        <w:t xml:space="preserve"> familiar</w:t>
      </w:r>
      <w:r w:rsidRPr="00173D9D">
        <w:rPr>
          <w:rFonts w:asciiTheme="minorHAnsi" w:hAnsiTheme="minorHAnsi" w:cstheme="minorHAnsi"/>
          <w:sz w:val="22"/>
          <w:szCs w:val="22"/>
        </w:rPr>
        <w:t xml:space="preserve"> para un extranjero que </w:t>
      </w:r>
      <w:r w:rsidR="00776EF1" w:rsidRPr="00173D9D">
        <w:rPr>
          <w:rFonts w:asciiTheme="minorHAnsi" w:hAnsiTheme="minorHAnsi" w:cstheme="minorHAnsi"/>
          <w:sz w:val="22"/>
          <w:szCs w:val="22"/>
        </w:rPr>
        <w:t>permanece</w:t>
      </w:r>
      <w:r w:rsidRPr="00173D9D">
        <w:rPr>
          <w:rFonts w:asciiTheme="minorHAnsi" w:hAnsiTheme="minorHAnsi" w:cstheme="minorHAnsi"/>
          <w:sz w:val="22"/>
          <w:szCs w:val="22"/>
        </w:rPr>
        <w:t xml:space="preserve"> fuera de la República de Polonia (punto I del Capítulo IV, subpunto 4.6.13), la solicitud </w:t>
      </w:r>
      <w:r w:rsidRPr="00173D9D">
        <w:rPr>
          <w:rFonts w:asciiTheme="minorHAnsi" w:hAnsiTheme="minorHAnsi" w:cstheme="minorHAnsi"/>
          <w:b/>
          <w:bCs/>
          <w:sz w:val="22"/>
          <w:szCs w:val="22"/>
        </w:rPr>
        <w:t xml:space="preserve">debe ser firmada por </w:t>
      </w:r>
      <w:r w:rsidR="00776EF1" w:rsidRPr="00173D9D">
        <w:rPr>
          <w:rFonts w:asciiTheme="minorHAnsi" w:hAnsiTheme="minorHAnsi" w:cstheme="minorHAnsi"/>
          <w:b/>
          <w:bCs/>
          <w:sz w:val="22"/>
          <w:szCs w:val="22"/>
        </w:rPr>
        <w:t>el</w:t>
      </w:r>
      <w:r w:rsidRPr="00173D9D">
        <w:rPr>
          <w:rFonts w:asciiTheme="minorHAnsi" w:hAnsiTheme="minorHAnsi" w:cstheme="minorHAnsi"/>
          <w:b/>
          <w:bCs/>
          <w:sz w:val="22"/>
          <w:szCs w:val="22"/>
        </w:rPr>
        <w:t xml:space="preserve"> extranjero </w:t>
      </w:r>
      <w:r w:rsidR="00776EF1" w:rsidRPr="00173D9D">
        <w:rPr>
          <w:rFonts w:asciiTheme="minorHAnsi" w:hAnsiTheme="minorHAnsi" w:cstheme="minorHAnsi"/>
          <w:b/>
          <w:bCs/>
          <w:sz w:val="22"/>
          <w:szCs w:val="22"/>
        </w:rPr>
        <w:t>que reside</w:t>
      </w:r>
      <w:r w:rsidRPr="00173D9D">
        <w:rPr>
          <w:rFonts w:asciiTheme="minorHAnsi" w:hAnsiTheme="minorHAnsi" w:cstheme="minorHAnsi"/>
          <w:b/>
          <w:bCs/>
          <w:sz w:val="22"/>
          <w:szCs w:val="22"/>
        </w:rPr>
        <w:t xml:space="preserve"> en Polonia </w:t>
      </w:r>
      <w:r w:rsidR="00FD1E27" w:rsidRPr="00173D9D">
        <w:rPr>
          <w:rFonts w:asciiTheme="minorHAnsi" w:hAnsiTheme="minorHAnsi" w:cstheme="minorHAnsi"/>
          <w:b/>
          <w:bCs/>
          <w:sz w:val="22"/>
          <w:szCs w:val="22"/>
        </w:rPr>
        <w:t>y no por el miembro de su familia para quien se debe otorgar el permiso</w:t>
      </w:r>
      <w:r w:rsidRPr="00173D9D">
        <w:rPr>
          <w:rFonts w:asciiTheme="minorHAnsi" w:hAnsiTheme="minorHAnsi" w:cstheme="minorHAnsi"/>
          <w:b/>
          <w:bCs/>
          <w:sz w:val="22"/>
          <w:szCs w:val="22"/>
        </w:rPr>
        <w:t xml:space="preserve">. </w:t>
      </w:r>
      <w:r w:rsidRPr="00173D9D">
        <w:rPr>
          <w:rFonts w:asciiTheme="minorHAnsi" w:hAnsiTheme="minorHAnsi" w:cstheme="minorHAnsi"/>
          <w:sz w:val="22"/>
          <w:szCs w:val="22"/>
        </w:rPr>
        <w:t xml:space="preserve">En caso de solicitar un permiso de residencia temporal mencionado en los puntos IV, V, VI o VIII del Capítulo IV, subpunto 4.6.12, para un extranjero que se </w:t>
      </w:r>
      <w:r w:rsidR="0049469C" w:rsidRPr="00173D9D">
        <w:rPr>
          <w:rFonts w:asciiTheme="minorHAnsi" w:hAnsiTheme="minorHAnsi" w:cstheme="minorHAnsi"/>
          <w:sz w:val="22"/>
          <w:szCs w:val="22"/>
        </w:rPr>
        <w:t xml:space="preserve"> </w:t>
      </w:r>
      <w:r w:rsidRPr="00173D9D">
        <w:rPr>
          <w:rFonts w:asciiTheme="minorHAnsi" w:hAnsiTheme="minorHAnsi" w:cstheme="minorHAnsi"/>
          <w:sz w:val="22"/>
          <w:szCs w:val="22"/>
        </w:rPr>
        <w:t>encuentr</w:t>
      </w:r>
      <w:r w:rsidR="0049469C" w:rsidRPr="00173D9D">
        <w:rPr>
          <w:rFonts w:asciiTheme="minorHAnsi" w:hAnsiTheme="minorHAnsi" w:cstheme="minorHAnsi"/>
          <w:sz w:val="22"/>
          <w:szCs w:val="22"/>
        </w:rPr>
        <w:t xml:space="preserve">e </w:t>
      </w:r>
      <w:r w:rsidRPr="00173D9D">
        <w:rPr>
          <w:rFonts w:asciiTheme="minorHAnsi" w:hAnsiTheme="minorHAnsi" w:cstheme="minorHAnsi"/>
          <w:sz w:val="22"/>
          <w:szCs w:val="22"/>
        </w:rPr>
        <w:t>fuera de la República de Polonia, la solicitud</w:t>
      </w:r>
      <w:r w:rsidRPr="00173D9D">
        <w:rPr>
          <w:rFonts w:asciiTheme="minorHAnsi" w:hAnsiTheme="minorHAnsi" w:cstheme="minorHAnsi"/>
          <w:b/>
          <w:bCs/>
          <w:sz w:val="22"/>
          <w:szCs w:val="22"/>
        </w:rPr>
        <w:t xml:space="preserve"> debe ser firmada</w:t>
      </w:r>
      <w:r w:rsidR="0049469C" w:rsidRPr="00173D9D">
        <w:rPr>
          <w:rFonts w:asciiTheme="minorHAnsi" w:hAnsiTheme="minorHAnsi" w:cstheme="minorHAnsi"/>
          <w:b/>
          <w:bCs/>
          <w:sz w:val="22"/>
          <w:szCs w:val="22"/>
        </w:rPr>
        <w:t>, según corresponda,</w:t>
      </w:r>
      <w:r w:rsidRPr="00173D9D">
        <w:rPr>
          <w:rFonts w:asciiTheme="minorHAnsi" w:hAnsiTheme="minorHAnsi" w:cstheme="minorHAnsi"/>
          <w:b/>
          <w:bCs/>
          <w:sz w:val="22"/>
          <w:szCs w:val="22"/>
        </w:rPr>
        <w:t xml:space="preserve"> por un ciudadano polaco, un ciudadano de otro </w:t>
      </w:r>
      <w:r w:rsidR="00776EF1" w:rsidRPr="00173D9D">
        <w:rPr>
          <w:rFonts w:asciiTheme="minorHAnsi" w:hAnsiTheme="minorHAnsi" w:cstheme="minorHAnsi"/>
          <w:b/>
          <w:bCs/>
          <w:sz w:val="22"/>
          <w:szCs w:val="22"/>
        </w:rPr>
        <w:t>E</w:t>
      </w:r>
      <w:r w:rsidRPr="00173D9D">
        <w:rPr>
          <w:rFonts w:asciiTheme="minorHAnsi" w:hAnsiTheme="minorHAnsi" w:cstheme="minorHAnsi"/>
          <w:b/>
          <w:bCs/>
          <w:sz w:val="22"/>
          <w:szCs w:val="22"/>
        </w:rPr>
        <w:t xml:space="preserve">stado miembro de la Unión Europea, </w:t>
      </w:r>
      <w:r w:rsidR="00776EF1" w:rsidRPr="00173D9D">
        <w:rPr>
          <w:rFonts w:asciiTheme="minorHAnsi" w:hAnsiTheme="minorHAnsi" w:cstheme="minorHAnsi"/>
          <w:b/>
          <w:bCs/>
          <w:sz w:val="22"/>
          <w:szCs w:val="22"/>
        </w:rPr>
        <w:t xml:space="preserve">de </w:t>
      </w:r>
      <w:r w:rsidRPr="00173D9D">
        <w:rPr>
          <w:rFonts w:asciiTheme="minorHAnsi" w:hAnsiTheme="minorHAnsi" w:cstheme="minorHAnsi"/>
          <w:b/>
          <w:bCs/>
          <w:sz w:val="22"/>
          <w:szCs w:val="22"/>
        </w:rPr>
        <w:t xml:space="preserve">un Estado miembro de la Asociación Europea de Libre Comercio (AELC) </w:t>
      </w:r>
      <w:r w:rsidR="0049469C" w:rsidRPr="00173D9D">
        <w:rPr>
          <w:rFonts w:asciiTheme="minorHAnsi" w:hAnsiTheme="minorHAnsi" w:cstheme="minorHAnsi"/>
          <w:b/>
          <w:bCs/>
          <w:sz w:val="22"/>
          <w:szCs w:val="22"/>
        </w:rPr>
        <w:t xml:space="preserve">que sea parte del Acuerdo </w:t>
      </w:r>
      <w:r w:rsidRPr="00173D9D">
        <w:rPr>
          <w:rFonts w:asciiTheme="minorHAnsi" w:hAnsiTheme="minorHAnsi" w:cstheme="minorHAnsi"/>
          <w:b/>
          <w:bCs/>
          <w:sz w:val="22"/>
          <w:szCs w:val="22"/>
        </w:rPr>
        <w:t xml:space="preserve">sobre el Espacio Económico Europeo, </w:t>
      </w:r>
      <w:r w:rsidR="00776EF1" w:rsidRPr="00173D9D">
        <w:rPr>
          <w:rFonts w:asciiTheme="minorHAnsi" w:hAnsiTheme="minorHAnsi" w:cstheme="minorHAnsi"/>
          <w:b/>
          <w:bCs/>
          <w:sz w:val="22"/>
          <w:szCs w:val="22"/>
        </w:rPr>
        <w:t xml:space="preserve">de </w:t>
      </w:r>
      <w:r w:rsidRPr="00173D9D">
        <w:rPr>
          <w:rFonts w:asciiTheme="minorHAnsi" w:hAnsiTheme="minorHAnsi" w:cstheme="minorHAnsi"/>
          <w:b/>
          <w:bCs/>
          <w:sz w:val="22"/>
          <w:szCs w:val="22"/>
        </w:rPr>
        <w:t xml:space="preserve">la Confederación Suiza o </w:t>
      </w:r>
      <w:r w:rsidR="0049469C" w:rsidRPr="00173D9D">
        <w:rPr>
          <w:rFonts w:asciiTheme="minorHAnsi" w:hAnsiTheme="minorHAnsi" w:cstheme="minorHAnsi"/>
          <w:b/>
          <w:bCs/>
          <w:sz w:val="22"/>
          <w:szCs w:val="22"/>
        </w:rPr>
        <w:t xml:space="preserve">por </w:t>
      </w:r>
      <w:r w:rsidRPr="00173D9D">
        <w:rPr>
          <w:rFonts w:asciiTheme="minorHAnsi" w:hAnsiTheme="minorHAnsi" w:cstheme="minorHAnsi"/>
          <w:b/>
          <w:bCs/>
          <w:sz w:val="22"/>
          <w:szCs w:val="22"/>
        </w:rPr>
        <w:t>un ciudadano del Reino Unido de Gran Bretaña e Irlanda del Norte, según lo dispuesto en el art. 10, apartado 1, letras b y d, del Acuerdo de Retirada, que resid</w:t>
      </w:r>
      <w:r w:rsidR="00B22BF1">
        <w:rPr>
          <w:rFonts w:asciiTheme="minorHAnsi" w:hAnsiTheme="minorHAnsi" w:cstheme="minorHAnsi"/>
          <w:b/>
          <w:bCs/>
          <w:sz w:val="22"/>
          <w:szCs w:val="22"/>
        </w:rPr>
        <w:t>e</w:t>
      </w:r>
      <w:r w:rsidRPr="00173D9D">
        <w:rPr>
          <w:rFonts w:asciiTheme="minorHAnsi" w:hAnsiTheme="minorHAnsi" w:cstheme="minorHAnsi"/>
          <w:b/>
          <w:bCs/>
          <w:sz w:val="22"/>
          <w:szCs w:val="22"/>
        </w:rPr>
        <w:t xml:space="preserve"> en el territorio de la República de Polonia, </w:t>
      </w:r>
      <w:r w:rsidR="0049469C" w:rsidRPr="00173D9D">
        <w:rPr>
          <w:rFonts w:asciiTheme="minorHAnsi" w:hAnsiTheme="minorHAnsi" w:cstheme="minorHAnsi"/>
          <w:b/>
          <w:bCs/>
          <w:sz w:val="22"/>
          <w:szCs w:val="22"/>
        </w:rPr>
        <w:t xml:space="preserve">al cual el extranjero se dirige, y no por un miembro de su familia para quien se </w:t>
      </w:r>
      <w:r w:rsidR="00B22BF1">
        <w:rPr>
          <w:rFonts w:asciiTheme="minorHAnsi" w:hAnsiTheme="minorHAnsi" w:cstheme="minorHAnsi"/>
          <w:b/>
          <w:bCs/>
          <w:sz w:val="22"/>
          <w:szCs w:val="22"/>
        </w:rPr>
        <w:t>ha de</w:t>
      </w:r>
      <w:r w:rsidR="0049469C" w:rsidRPr="00173D9D">
        <w:rPr>
          <w:rFonts w:asciiTheme="minorHAnsi" w:hAnsiTheme="minorHAnsi" w:cstheme="minorHAnsi"/>
          <w:b/>
          <w:bCs/>
          <w:sz w:val="22"/>
          <w:szCs w:val="22"/>
        </w:rPr>
        <w:t xml:space="preserve"> otorgar el permiso</w:t>
      </w:r>
      <w:r w:rsidRPr="00173D9D">
        <w:rPr>
          <w:rFonts w:asciiTheme="minorHAnsi" w:hAnsiTheme="minorHAnsi" w:cstheme="minorHAnsi"/>
          <w:b/>
          <w:bCs/>
          <w:sz w:val="22"/>
          <w:szCs w:val="22"/>
        </w:rPr>
        <w:t>.</w:t>
      </w:r>
    </w:p>
    <w:p w14:paraId="22C0A798" w14:textId="545B3B3A" w:rsidR="00774182" w:rsidRPr="00173D9D" w:rsidRDefault="007D6178" w:rsidP="006C1B11">
      <w:pPr>
        <w:pStyle w:val="Kolorowalistaakcent11"/>
        <w:numPr>
          <w:ilvl w:val="0"/>
          <w:numId w:val="24"/>
        </w:numPr>
        <w:jc w:val="both"/>
        <w:rPr>
          <w:rFonts w:cs="Times New Roman"/>
          <w:sz w:val="22"/>
          <w:szCs w:val="22"/>
        </w:rPr>
      </w:pPr>
      <w:r w:rsidRPr="00173D9D">
        <w:rPr>
          <w:sz w:val="22"/>
          <w:szCs w:val="22"/>
        </w:rPr>
        <w:lastRenderedPageBreak/>
        <w:t xml:space="preserve">presentar </w:t>
      </w:r>
      <w:r w:rsidRPr="00173D9D">
        <w:rPr>
          <w:b/>
          <w:bCs/>
          <w:sz w:val="22"/>
          <w:szCs w:val="22"/>
        </w:rPr>
        <w:t>un documento</w:t>
      </w:r>
      <w:r w:rsidRPr="00173D9D">
        <w:rPr>
          <w:sz w:val="22"/>
          <w:szCs w:val="22"/>
        </w:rPr>
        <w:t xml:space="preserve"> de viaje </w:t>
      </w:r>
      <w:r w:rsidRPr="00173D9D">
        <w:rPr>
          <w:b/>
          <w:bCs/>
          <w:sz w:val="22"/>
          <w:szCs w:val="22"/>
        </w:rPr>
        <w:t>válido</w:t>
      </w:r>
      <w:r w:rsidRPr="00173D9D">
        <w:rPr>
          <w:sz w:val="22"/>
          <w:szCs w:val="22"/>
        </w:rPr>
        <w:t xml:space="preserve">. En casos debidamente justificados, si </w:t>
      </w:r>
      <w:r w:rsidRPr="00173D9D">
        <w:rPr>
          <w:b/>
          <w:bCs/>
          <w:sz w:val="22"/>
          <w:szCs w:val="22"/>
        </w:rPr>
        <w:t>no posees</w:t>
      </w:r>
      <w:r w:rsidRPr="00173D9D">
        <w:rPr>
          <w:sz w:val="22"/>
          <w:szCs w:val="22"/>
        </w:rPr>
        <w:t xml:space="preserve"> un documento de viaje válido y </w:t>
      </w:r>
      <w:r w:rsidRPr="00173D9D">
        <w:rPr>
          <w:b/>
          <w:bCs/>
          <w:sz w:val="22"/>
          <w:szCs w:val="22"/>
        </w:rPr>
        <w:t xml:space="preserve">no tienes posibilidad de obtenerlo, puedes presentar otro documento que acredite tu identidad. </w:t>
      </w:r>
      <w:r w:rsidR="00776EF1" w:rsidRPr="00173D9D">
        <w:rPr>
          <w:b/>
          <w:bCs/>
          <w:sz w:val="22"/>
          <w:szCs w:val="22"/>
        </w:rPr>
        <w:t>NOTA</w:t>
      </w:r>
      <w:r w:rsidRPr="00173D9D">
        <w:rPr>
          <w:b/>
          <w:bCs/>
          <w:sz w:val="22"/>
          <w:szCs w:val="22"/>
        </w:rPr>
        <w:t xml:space="preserve">: al presentar la solicitud, debes </w:t>
      </w:r>
      <w:r w:rsidR="00776EF1" w:rsidRPr="00173D9D">
        <w:rPr>
          <w:b/>
          <w:bCs/>
          <w:sz w:val="22"/>
          <w:szCs w:val="22"/>
        </w:rPr>
        <w:t>describir de forma más detallada posible</w:t>
      </w:r>
      <w:r w:rsidRPr="00173D9D">
        <w:rPr>
          <w:b/>
          <w:bCs/>
          <w:sz w:val="22"/>
          <w:szCs w:val="22"/>
        </w:rPr>
        <w:t xml:space="preserve"> en la justificación </w:t>
      </w:r>
      <w:r w:rsidR="00776EF1" w:rsidRPr="00173D9D">
        <w:rPr>
          <w:b/>
          <w:bCs/>
          <w:sz w:val="22"/>
          <w:szCs w:val="22"/>
        </w:rPr>
        <w:t>los motivos de no poder</w:t>
      </w:r>
      <w:r w:rsidRPr="00173D9D">
        <w:rPr>
          <w:b/>
          <w:bCs/>
          <w:sz w:val="22"/>
          <w:szCs w:val="22"/>
        </w:rPr>
        <w:t xml:space="preserve"> obtener el documento de viaje y enumerar las acciones </w:t>
      </w:r>
      <w:r w:rsidR="00776EF1" w:rsidRPr="00173D9D">
        <w:rPr>
          <w:b/>
          <w:bCs/>
          <w:sz w:val="22"/>
          <w:szCs w:val="22"/>
        </w:rPr>
        <w:t>ya emprendidas</w:t>
      </w:r>
      <w:r w:rsidRPr="00173D9D">
        <w:rPr>
          <w:b/>
          <w:bCs/>
          <w:sz w:val="22"/>
          <w:szCs w:val="22"/>
        </w:rPr>
        <w:t xml:space="preserve"> para conseguirlo</w:t>
      </w:r>
      <w:r w:rsidRPr="00173D9D">
        <w:rPr>
          <w:sz w:val="22"/>
          <w:szCs w:val="22"/>
        </w:rPr>
        <w:t xml:space="preserve">. </w:t>
      </w:r>
      <w:r w:rsidR="00776EF1" w:rsidRPr="00173D9D">
        <w:rPr>
          <w:sz w:val="22"/>
          <w:szCs w:val="22"/>
        </w:rPr>
        <w:t>Asimismo</w:t>
      </w:r>
      <w:r w:rsidRPr="00173D9D">
        <w:rPr>
          <w:sz w:val="22"/>
          <w:szCs w:val="22"/>
        </w:rPr>
        <w:t xml:space="preserve"> podr</w:t>
      </w:r>
      <w:r w:rsidR="00776EF1" w:rsidRPr="00173D9D">
        <w:rPr>
          <w:sz w:val="22"/>
          <w:szCs w:val="22"/>
        </w:rPr>
        <w:t>ás</w:t>
      </w:r>
      <w:r w:rsidRPr="00173D9D">
        <w:rPr>
          <w:sz w:val="22"/>
          <w:szCs w:val="22"/>
        </w:rPr>
        <w:t xml:space="preserve"> ser llamado a presentar documentos que acrediten </w:t>
      </w:r>
      <w:r w:rsidR="00407CD4" w:rsidRPr="00173D9D">
        <w:rPr>
          <w:sz w:val="22"/>
          <w:szCs w:val="22"/>
        </w:rPr>
        <w:t xml:space="preserve">la toma de </w:t>
      </w:r>
      <w:r w:rsidRPr="00173D9D">
        <w:rPr>
          <w:sz w:val="22"/>
          <w:szCs w:val="22"/>
        </w:rPr>
        <w:t>dichas acciones</w:t>
      </w:r>
      <w:r w:rsidRPr="00173D9D">
        <w:rPr>
          <w:rFonts w:cs="Times New Roman"/>
          <w:sz w:val="22"/>
          <w:szCs w:val="22"/>
        </w:rPr>
        <w:t>;</w:t>
      </w:r>
    </w:p>
    <w:p w14:paraId="53EA350E" w14:textId="37AB9398" w:rsidR="00774182" w:rsidRPr="00173D9D" w:rsidRDefault="007D6178" w:rsidP="006C1B11">
      <w:pPr>
        <w:pStyle w:val="Kolorowalistaakcent11"/>
        <w:numPr>
          <w:ilvl w:val="0"/>
          <w:numId w:val="24"/>
        </w:numPr>
        <w:jc w:val="both"/>
        <w:rPr>
          <w:rFonts w:cs="Times New Roman"/>
          <w:sz w:val="22"/>
          <w:szCs w:val="22"/>
        </w:rPr>
      </w:pPr>
      <w:r w:rsidRPr="00173D9D">
        <w:rPr>
          <w:sz w:val="22"/>
          <w:szCs w:val="22"/>
        </w:rPr>
        <w:t>adjuntar cualquier documento que pueda confirmar la información contenida en la solicitud y contribuir a una rápida tramitación del caso;</w:t>
      </w:r>
    </w:p>
    <w:p w14:paraId="5B0234D3" w14:textId="18DDEDDA" w:rsidR="00774182" w:rsidRPr="00173D9D" w:rsidRDefault="007D6178" w:rsidP="006C1B11">
      <w:pPr>
        <w:pStyle w:val="Kolorowalistaakcent11"/>
        <w:numPr>
          <w:ilvl w:val="0"/>
          <w:numId w:val="24"/>
        </w:numPr>
        <w:jc w:val="both"/>
        <w:rPr>
          <w:rFonts w:cs="Times New Roman"/>
          <w:b/>
          <w:bCs/>
          <w:sz w:val="22"/>
          <w:szCs w:val="22"/>
        </w:rPr>
      </w:pPr>
      <w:r w:rsidRPr="00173D9D">
        <w:rPr>
          <w:sz w:val="22"/>
          <w:szCs w:val="22"/>
        </w:rPr>
        <w:t>en caso de dudas</w:t>
      </w:r>
      <w:r w:rsidR="00776EF1" w:rsidRPr="00173D9D">
        <w:rPr>
          <w:b/>
          <w:bCs/>
          <w:sz w:val="22"/>
          <w:szCs w:val="22"/>
        </w:rPr>
        <w:t xml:space="preserve"> </w:t>
      </w:r>
      <w:r w:rsidR="00776EF1" w:rsidRPr="00173D9D">
        <w:rPr>
          <w:rFonts w:cs="Times New Roman"/>
          <w:sz w:val="22"/>
          <w:szCs w:val="22"/>
        </w:rPr>
        <w:t>–</w:t>
      </w:r>
      <w:r w:rsidRPr="00173D9D">
        <w:rPr>
          <w:b/>
          <w:bCs/>
          <w:sz w:val="22"/>
          <w:szCs w:val="22"/>
        </w:rPr>
        <w:t xml:space="preserve"> solicitar </w:t>
      </w:r>
      <w:r w:rsidR="007C7CD6" w:rsidRPr="00173D9D">
        <w:rPr>
          <w:b/>
          <w:bCs/>
          <w:sz w:val="22"/>
          <w:szCs w:val="22"/>
        </w:rPr>
        <w:t xml:space="preserve">asistencia </w:t>
      </w:r>
      <w:r w:rsidRPr="00173D9D">
        <w:rPr>
          <w:sz w:val="22"/>
          <w:szCs w:val="22"/>
        </w:rPr>
        <w:t>de un empleado de la oficina de la voivodía o acudir a organizaciones no gubernamentales que brinden a</w:t>
      </w:r>
      <w:r w:rsidR="007C7CD6" w:rsidRPr="00173D9D">
        <w:rPr>
          <w:sz w:val="22"/>
          <w:szCs w:val="22"/>
        </w:rPr>
        <w:t>yuda</w:t>
      </w:r>
      <w:r w:rsidRPr="00173D9D">
        <w:rPr>
          <w:sz w:val="22"/>
          <w:szCs w:val="22"/>
        </w:rPr>
        <w:t xml:space="preserve"> a los extranjeros. </w:t>
      </w:r>
      <w:r w:rsidRPr="00173D9D">
        <w:rPr>
          <w:b/>
          <w:bCs/>
          <w:sz w:val="22"/>
          <w:szCs w:val="22"/>
        </w:rPr>
        <w:t xml:space="preserve">Deberías encontrar información sobre </w:t>
      </w:r>
      <w:r w:rsidR="007C7CD6" w:rsidRPr="00173D9D">
        <w:rPr>
          <w:b/>
          <w:bCs/>
          <w:sz w:val="22"/>
          <w:szCs w:val="22"/>
        </w:rPr>
        <w:t>referidas</w:t>
      </w:r>
      <w:r w:rsidRPr="00173D9D">
        <w:rPr>
          <w:b/>
          <w:bCs/>
          <w:sz w:val="22"/>
          <w:szCs w:val="22"/>
        </w:rPr>
        <w:t xml:space="preserve"> organizaciones en los tablones informativos o en los folletos disponibles en la oficina de la voivodía</w:t>
      </w:r>
      <w:r w:rsidR="007C7CD6" w:rsidRPr="00173D9D">
        <w:rPr>
          <w:sz w:val="22"/>
          <w:szCs w:val="22"/>
        </w:rPr>
        <w:t>.</w:t>
      </w:r>
    </w:p>
    <w:p w14:paraId="7EB15B37" w14:textId="658C2705" w:rsidR="00774182" w:rsidRPr="00173D9D" w:rsidRDefault="005D01B7">
      <w:pPr>
        <w:pStyle w:val="Nagwek1"/>
        <w:pageBreakBefore/>
        <w:spacing w:after="200"/>
      </w:pPr>
      <w:bookmarkStart w:id="4" w:name="_Toc386286341"/>
      <w:bookmarkStart w:id="5" w:name="_Toc505338727"/>
      <w:bookmarkStart w:id="6" w:name="_Toc5972848"/>
      <w:bookmarkStart w:id="7" w:name="_Toc192480107"/>
      <w:r w:rsidRPr="00173D9D">
        <w:lastRenderedPageBreak/>
        <w:t>CAPÍTULO</w:t>
      </w:r>
      <w:r w:rsidR="00774182" w:rsidRPr="00173D9D">
        <w:t xml:space="preserve"> II </w:t>
      </w:r>
      <w:r w:rsidR="0061393B" w:rsidRPr="00173D9D">
        <w:t>–</w:t>
      </w:r>
      <w:r w:rsidR="00774182" w:rsidRPr="00173D9D">
        <w:t xml:space="preserve"> </w:t>
      </w:r>
      <w:bookmarkEnd w:id="4"/>
      <w:bookmarkEnd w:id="5"/>
      <w:bookmarkEnd w:id="6"/>
      <w:r w:rsidR="0061393B" w:rsidRPr="00173D9D">
        <w:t>CUESTIONES GENERALES</w:t>
      </w:r>
      <w:bookmarkEnd w:id="7"/>
    </w:p>
    <w:p w14:paraId="750541A4" w14:textId="725949B5" w:rsidR="00774182" w:rsidRPr="00173D9D" w:rsidRDefault="00774182">
      <w:pPr>
        <w:pStyle w:val="Nagwek2"/>
        <w:spacing w:after="200"/>
        <w:rPr>
          <w:rFonts w:cs="Times New Roman"/>
        </w:rPr>
      </w:pPr>
      <w:bookmarkStart w:id="8" w:name="_Toc386286342"/>
      <w:bookmarkStart w:id="9" w:name="_Toc505338728"/>
      <w:bookmarkStart w:id="10" w:name="_Toc5972849"/>
      <w:bookmarkStart w:id="11" w:name="_Toc192480108"/>
      <w:r w:rsidRPr="00173D9D">
        <w:t xml:space="preserve">2.1   </w:t>
      </w:r>
      <w:bookmarkEnd w:id="8"/>
      <w:bookmarkEnd w:id="9"/>
      <w:bookmarkEnd w:id="10"/>
      <w:r w:rsidR="0061393B" w:rsidRPr="00173D9D">
        <w:t>BASE JURÍDICA</w:t>
      </w:r>
      <w:bookmarkEnd w:id="11"/>
    </w:p>
    <w:p w14:paraId="65B429BC" w14:textId="14FA70A1" w:rsidR="00774182" w:rsidRPr="00173D9D" w:rsidRDefault="00202426" w:rsidP="006C1B11">
      <w:pPr>
        <w:numPr>
          <w:ilvl w:val="0"/>
          <w:numId w:val="30"/>
        </w:numPr>
        <w:spacing w:line="100" w:lineRule="atLeast"/>
        <w:jc w:val="both"/>
        <w:rPr>
          <w:rFonts w:cs="Times New Roman"/>
          <w:sz w:val="22"/>
          <w:szCs w:val="22"/>
        </w:rPr>
      </w:pPr>
      <w:r w:rsidRPr="00173D9D">
        <w:rPr>
          <w:rFonts w:cs="Times New Roman"/>
          <w:sz w:val="22"/>
          <w:szCs w:val="22"/>
        </w:rPr>
        <w:t>Ley de extranjería de fecha</w:t>
      </w:r>
      <w:r w:rsidR="00774182" w:rsidRPr="00173D9D">
        <w:rPr>
          <w:rFonts w:cs="Times New Roman"/>
          <w:sz w:val="22"/>
          <w:szCs w:val="22"/>
        </w:rPr>
        <w:t xml:space="preserve"> 12 </w:t>
      </w:r>
      <w:r w:rsidRPr="00173D9D">
        <w:rPr>
          <w:rFonts w:cs="Times New Roman"/>
          <w:sz w:val="22"/>
          <w:szCs w:val="22"/>
        </w:rPr>
        <w:t>diciembre de</w:t>
      </w:r>
      <w:r w:rsidR="00774182" w:rsidRPr="00173D9D">
        <w:rPr>
          <w:rFonts w:cs="Times New Roman"/>
          <w:sz w:val="22"/>
          <w:szCs w:val="22"/>
        </w:rPr>
        <w:t xml:space="preserve"> 2013</w:t>
      </w:r>
      <w:r w:rsidRPr="00173D9D">
        <w:rPr>
          <w:rFonts w:cs="Times New Roman"/>
          <w:sz w:val="22"/>
          <w:szCs w:val="22"/>
        </w:rPr>
        <w:t xml:space="preserve"> </w:t>
      </w:r>
      <w:r w:rsidR="00774182" w:rsidRPr="00173D9D">
        <w:rPr>
          <w:rFonts w:cs="Times New Roman"/>
          <w:sz w:val="22"/>
          <w:szCs w:val="22"/>
        </w:rPr>
        <w:t xml:space="preserve"> (</w:t>
      </w:r>
      <w:r w:rsidRPr="00173D9D">
        <w:rPr>
          <w:rFonts w:cs="Times New Roman"/>
          <w:sz w:val="22"/>
          <w:szCs w:val="22"/>
        </w:rPr>
        <w:t>es decir,</w:t>
      </w:r>
      <w:r w:rsidR="00B5587D" w:rsidRPr="00173D9D">
        <w:rPr>
          <w:rFonts w:cs="Times New Roman"/>
          <w:sz w:val="22"/>
          <w:szCs w:val="22"/>
        </w:rPr>
        <w:t xml:space="preserve"> Dz. U. </w:t>
      </w:r>
      <w:r w:rsidRPr="00173D9D">
        <w:rPr>
          <w:rFonts w:cs="Times New Roman"/>
          <w:sz w:val="22"/>
          <w:szCs w:val="22"/>
        </w:rPr>
        <w:t>de</w:t>
      </w:r>
      <w:r w:rsidR="00B5587D" w:rsidRPr="00173D9D">
        <w:rPr>
          <w:rFonts w:cs="Times New Roman"/>
          <w:sz w:val="22"/>
          <w:szCs w:val="22"/>
        </w:rPr>
        <w:t xml:space="preserve"> </w:t>
      </w:r>
      <w:r w:rsidR="00CE1647" w:rsidRPr="00173D9D">
        <w:rPr>
          <w:rFonts w:cs="Times New Roman"/>
          <w:sz w:val="22"/>
          <w:szCs w:val="22"/>
        </w:rPr>
        <w:t>2021</w:t>
      </w:r>
      <w:r w:rsidRPr="00173D9D">
        <w:rPr>
          <w:rFonts w:cs="Times New Roman"/>
          <w:sz w:val="22"/>
          <w:szCs w:val="22"/>
        </w:rPr>
        <w:t>, ítem</w:t>
      </w:r>
      <w:r w:rsidR="00B5587D" w:rsidRPr="00173D9D">
        <w:rPr>
          <w:rFonts w:cs="Times New Roman"/>
          <w:sz w:val="22"/>
          <w:szCs w:val="22"/>
        </w:rPr>
        <w:t xml:space="preserve"> </w:t>
      </w:r>
      <w:r w:rsidR="00CE1647" w:rsidRPr="00173D9D">
        <w:rPr>
          <w:rFonts w:cs="Times New Roman"/>
          <w:sz w:val="22"/>
          <w:szCs w:val="22"/>
        </w:rPr>
        <w:t>2354</w:t>
      </w:r>
      <w:r w:rsidR="00B5587D" w:rsidRPr="00173D9D">
        <w:rPr>
          <w:rFonts w:cs="Times New Roman"/>
          <w:sz w:val="22"/>
          <w:szCs w:val="22"/>
        </w:rPr>
        <w:t xml:space="preserve"> </w:t>
      </w:r>
      <w:r w:rsidRPr="00173D9D">
        <w:rPr>
          <w:rFonts w:cs="Times New Roman"/>
          <w:sz w:val="22"/>
          <w:szCs w:val="22"/>
        </w:rPr>
        <w:t>con enmiendas</w:t>
      </w:r>
      <w:r w:rsidR="00B5587D" w:rsidRPr="00173D9D">
        <w:rPr>
          <w:rFonts w:cs="Times New Roman"/>
          <w:sz w:val="22"/>
          <w:szCs w:val="22"/>
        </w:rPr>
        <w:t xml:space="preserve"> </w:t>
      </w:r>
      <w:r w:rsidRPr="00173D9D">
        <w:rPr>
          <w:rFonts w:cs="Times New Roman"/>
          <w:sz w:val="22"/>
          <w:szCs w:val="22"/>
        </w:rPr>
        <w:t>posteriores</w:t>
      </w:r>
      <w:r w:rsidR="00CE1647" w:rsidRPr="00173D9D">
        <w:rPr>
          <w:rFonts w:cs="Times New Roman"/>
          <w:sz w:val="22"/>
          <w:szCs w:val="22"/>
        </w:rPr>
        <w:t>)</w:t>
      </w:r>
      <w:r w:rsidR="00B5587D" w:rsidRPr="00173D9D">
        <w:rPr>
          <w:rFonts w:cs="Times New Roman"/>
          <w:sz w:val="22"/>
          <w:szCs w:val="22"/>
        </w:rPr>
        <w:t xml:space="preserve">. </w:t>
      </w:r>
    </w:p>
    <w:p w14:paraId="4BB2068F" w14:textId="3D3C1F15" w:rsidR="00774182" w:rsidRPr="00173D9D" w:rsidRDefault="00202426" w:rsidP="006C1B11">
      <w:pPr>
        <w:numPr>
          <w:ilvl w:val="0"/>
          <w:numId w:val="30"/>
        </w:numPr>
        <w:spacing w:line="100" w:lineRule="atLeast"/>
        <w:jc w:val="both"/>
        <w:rPr>
          <w:rStyle w:val="apple-style-span"/>
          <w:rFonts w:cs="Times New Roman"/>
          <w:sz w:val="22"/>
          <w:szCs w:val="22"/>
        </w:rPr>
      </w:pPr>
      <w:r w:rsidRPr="00173D9D">
        <w:rPr>
          <w:rFonts w:cs="Times New Roman"/>
          <w:sz w:val="22"/>
          <w:szCs w:val="22"/>
        </w:rPr>
        <w:t>Ley de fecha</w:t>
      </w:r>
      <w:r w:rsidR="00774182" w:rsidRPr="00173D9D">
        <w:rPr>
          <w:rFonts w:cs="Times New Roman"/>
          <w:sz w:val="22"/>
          <w:szCs w:val="22"/>
        </w:rPr>
        <w:t xml:space="preserve"> 14 </w:t>
      </w:r>
      <w:r w:rsidRPr="00173D9D">
        <w:rPr>
          <w:rFonts w:cs="Times New Roman"/>
          <w:sz w:val="22"/>
          <w:szCs w:val="22"/>
        </w:rPr>
        <w:t>de junio de</w:t>
      </w:r>
      <w:r w:rsidR="00774182" w:rsidRPr="00173D9D">
        <w:rPr>
          <w:rFonts w:cs="Times New Roman"/>
          <w:sz w:val="22"/>
          <w:szCs w:val="22"/>
        </w:rPr>
        <w:t xml:space="preserve"> 1960 – </w:t>
      </w:r>
      <w:r w:rsidRPr="00173D9D">
        <w:rPr>
          <w:rFonts w:cs="Times New Roman"/>
          <w:sz w:val="22"/>
          <w:szCs w:val="22"/>
        </w:rPr>
        <w:t>Código de procedimiento administrativo</w:t>
      </w:r>
      <w:r w:rsidR="00407CD4" w:rsidRPr="00173D9D">
        <w:rPr>
          <w:rFonts w:cs="Times New Roman"/>
          <w:sz w:val="22"/>
          <w:szCs w:val="22"/>
        </w:rPr>
        <w:t xml:space="preserve"> </w:t>
      </w:r>
      <w:r w:rsidR="00407CD4" w:rsidRPr="00173D9D">
        <w:rPr>
          <w:rFonts w:cs="Calibri"/>
          <w:i/>
          <w:iCs/>
          <w:sz w:val="22"/>
          <w:szCs w:val="22"/>
        </w:rPr>
        <w:t>[Kodeks Postępowania Administracyjnego]</w:t>
      </w:r>
      <w:r w:rsidR="00774182" w:rsidRPr="00173D9D">
        <w:rPr>
          <w:rFonts w:cs="Times New Roman"/>
          <w:sz w:val="22"/>
          <w:szCs w:val="22"/>
        </w:rPr>
        <w:t xml:space="preserve"> (</w:t>
      </w:r>
      <w:r w:rsidRPr="00173D9D">
        <w:rPr>
          <w:rFonts w:cs="Times New Roman"/>
          <w:sz w:val="22"/>
          <w:szCs w:val="22"/>
        </w:rPr>
        <w:t xml:space="preserve">es decir, </w:t>
      </w:r>
      <w:r w:rsidR="00FE2901" w:rsidRPr="00173D9D">
        <w:rPr>
          <w:rFonts w:cs="Times New Roman"/>
          <w:sz w:val="22"/>
          <w:szCs w:val="22"/>
        </w:rPr>
        <w:t xml:space="preserve">Dz.U. </w:t>
      </w:r>
      <w:r w:rsidRPr="00173D9D">
        <w:rPr>
          <w:rFonts w:cs="Times New Roman"/>
          <w:sz w:val="22"/>
          <w:szCs w:val="22"/>
        </w:rPr>
        <w:t>de</w:t>
      </w:r>
      <w:r w:rsidR="00FE2901" w:rsidRPr="00173D9D">
        <w:rPr>
          <w:rFonts w:cs="Times New Roman"/>
          <w:sz w:val="22"/>
          <w:szCs w:val="22"/>
        </w:rPr>
        <w:t xml:space="preserve"> </w:t>
      </w:r>
      <w:r w:rsidR="000F38E3" w:rsidRPr="00173D9D">
        <w:rPr>
          <w:rFonts w:cs="Times New Roman"/>
          <w:sz w:val="22"/>
          <w:szCs w:val="22"/>
        </w:rPr>
        <w:t>2021</w:t>
      </w:r>
      <w:r w:rsidRPr="00173D9D">
        <w:rPr>
          <w:rFonts w:cs="Times New Roman"/>
          <w:sz w:val="22"/>
          <w:szCs w:val="22"/>
        </w:rPr>
        <w:t>, ítem</w:t>
      </w:r>
      <w:r w:rsidR="00FE2901" w:rsidRPr="00173D9D">
        <w:rPr>
          <w:rFonts w:cs="Times New Roman"/>
          <w:sz w:val="22"/>
          <w:szCs w:val="22"/>
        </w:rPr>
        <w:t xml:space="preserve"> </w:t>
      </w:r>
      <w:r w:rsidR="000F38E3" w:rsidRPr="00173D9D">
        <w:rPr>
          <w:rFonts w:cs="Times New Roman"/>
          <w:sz w:val="22"/>
          <w:szCs w:val="22"/>
        </w:rPr>
        <w:t xml:space="preserve">735 </w:t>
      </w:r>
      <w:r w:rsidRPr="00173D9D">
        <w:rPr>
          <w:rFonts w:cs="Times New Roman"/>
          <w:sz w:val="22"/>
          <w:szCs w:val="22"/>
        </w:rPr>
        <w:t>con enmiendas posteriores</w:t>
      </w:r>
      <w:r w:rsidR="00774182" w:rsidRPr="00173D9D">
        <w:rPr>
          <w:rFonts w:cs="Times New Roman"/>
          <w:sz w:val="22"/>
          <w:szCs w:val="22"/>
        </w:rPr>
        <w:t>).</w:t>
      </w:r>
    </w:p>
    <w:p w14:paraId="65E76656" w14:textId="4BB645BC" w:rsidR="00774182" w:rsidRPr="00173D9D" w:rsidRDefault="00202426" w:rsidP="006C1B11">
      <w:pPr>
        <w:numPr>
          <w:ilvl w:val="0"/>
          <w:numId w:val="30"/>
        </w:numPr>
        <w:spacing w:line="100" w:lineRule="atLeast"/>
        <w:jc w:val="both"/>
        <w:rPr>
          <w:rFonts w:cs="Times New Roman"/>
          <w:sz w:val="22"/>
          <w:szCs w:val="22"/>
        </w:rPr>
      </w:pPr>
      <w:r w:rsidRPr="00173D9D">
        <w:rPr>
          <w:rFonts w:cs="Times New Roman"/>
          <w:sz w:val="22"/>
          <w:szCs w:val="22"/>
        </w:rPr>
        <w:t xml:space="preserve">Reglamento del Parlamento Europeo y del Consejo (CE) Núm. 810/2009 de 13 de julio de 2009 por el que se establece el Código Comunitario de Visados </w:t>
      </w:r>
      <w:r w:rsidRPr="00173D9D">
        <w:rPr>
          <w:rStyle w:val="apple-style-span"/>
          <w:rFonts w:cs="Times New Roman"/>
          <w:sz w:val="22"/>
          <w:szCs w:val="22"/>
        </w:rPr>
        <w:t>(Diario Oficial de la UE L 243 de 15.09.2009, página 1 con enmiendas posteriores).</w:t>
      </w:r>
      <w:r w:rsidRPr="00173D9D">
        <w:rPr>
          <w:rStyle w:val="apple-converted-space"/>
          <w:rFonts w:cs="Times New Roman"/>
          <w:sz w:val="22"/>
          <w:szCs w:val="22"/>
        </w:rPr>
        <w:t> </w:t>
      </w:r>
    </w:p>
    <w:p w14:paraId="794DD57E" w14:textId="0E17EB6E" w:rsidR="00774182" w:rsidRPr="00173D9D" w:rsidRDefault="00774182" w:rsidP="004C18B4">
      <w:pPr>
        <w:pStyle w:val="Nagwek2"/>
        <w:spacing w:after="200"/>
        <w:jc w:val="both"/>
        <w:rPr>
          <w:rFonts w:cs="Times New Roman"/>
          <w:bCs/>
        </w:rPr>
      </w:pPr>
      <w:bookmarkStart w:id="12" w:name="_Toc386286343"/>
      <w:bookmarkStart w:id="13" w:name="_Toc505338729"/>
      <w:bookmarkStart w:id="14" w:name="_Toc5972850"/>
      <w:bookmarkStart w:id="15" w:name="_Toc192480109"/>
      <w:r w:rsidRPr="00173D9D">
        <w:t xml:space="preserve">2.2  </w:t>
      </w:r>
      <w:bookmarkEnd w:id="12"/>
      <w:bookmarkEnd w:id="13"/>
      <w:bookmarkEnd w:id="14"/>
      <w:r w:rsidR="004C18B4" w:rsidRPr="00173D9D">
        <w:t xml:space="preserve"> </w:t>
      </w:r>
      <w:r w:rsidR="00202426" w:rsidRPr="00173D9D">
        <w:t>Condiciones de residencia de los extranjeros en el territorio de la República de PoloniA</w:t>
      </w:r>
      <w:bookmarkEnd w:id="15"/>
    </w:p>
    <w:p w14:paraId="3A044453" w14:textId="5227715C" w:rsidR="00774182" w:rsidRPr="00173D9D" w:rsidRDefault="00202426">
      <w:pPr>
        <w:spacing w:line="100" w:lineRule="atLeast"/>
        <w:jc w:val="both"/>
        <w:rPr>
          <w:rFonts w:cs="Times New Roman"/>
          <w:sz w:val="22"/>
          <w:szCs w:val="22"/>
        </w:rPr>
      </w:pPr>
      <w:r w:rsidRPr="00173D9D">
        <w:rPr>
          <w:rFonts w:cs="Times New Roman"/>
          <w:bCs/>
          <w:sz w:val="22"/>
          <w:szCs w:val="22"/>
        </w:rPr>
        <w:t xml:space="preserve">El extranjero, durante su estancia en el territorio de la República de Polonia, está obligado a poseer un documento de viaje válido y los documentos que le otorguen el derecho a residir en el territorio de la República de Polonia, </w:t>
      </w:r>
      <w:r w:rsidR="007C7CD6" w:rsidRPr="00173D9D">
        <w:rPr>
          <w:rFonts w:cs="Times New Roman"/>
          <w:bCs/>
          <w:sz w:val="22"/>
          <w:szCs w:val="22"/>
        </w:rPr>
        <w:t>cuando se requieran</w:t>
      </w:r>
      <w:r w:rsidR="00774182" w:rsidRPr="00173D9D">
        <w:rPr>
          <w:rFonts w:cs="Times New Roman"/>
          <w:bCs/>
          <w:sz w:val="22"/>
          <w:szCs w:val="22"/>
        </w:rPr>
        <w:t>.</w:t>
      </w:r>
    </w:p>
    <w:p w14:paraId="50BE003D" w14:textId="5C425799" w:rsidR="00774182" w:rsidRPr="00173D9D" w:rsidRDefault="00202426">
      <w:pPr>
        <w:spacing w:line="100" w:lineRule="atLeast"/>
        <w:jc w:val="both"/>
        <w:rPr>
          <w:rFonts w:cs="Times New Roman"/>
          <w:sz w:val="22"/>
          <w:szCs w:val="22"/>
        </w:rPr>
      </w:pPr>
      <w:r w:rsidRPr="00173D9D">
        <w:rPr>
          <w:rFonts w:cs="Times New Roman"/>
          <w:sz w:val="22"/>
          <w:szCs w:val="22"/>
        </w:rPr>
        <w:t xml:space="preserve">El extranjero puede viajar y permanecer en el territorio de los Estados del </w:t>
      </w:r>
      <w:r w:rsidR="00BD4629" w:rsidRPr="00173D9D">
        <w:rPr>
          <w:rFonts w:cs="Times New Roman"/>
          <w:sz w:val="22"/>
          <w:szCs w:val="22"/>
        </w:rPr>
        <w:t>espacio</w:t>
      </w:r>
      <w:r w:rsidRPr="00173D9D">
        <w:rPr>
          <w:rFonts w:cs="Times New Roman"/>
          <w:sz w:val="22"/>
          <w:szCs w:val="22"/>
        </w:rPr>
        <w:t xml:space="preserve"> Schengen por un período </w:t>
      </w:r>
      <w:r w:rsidR="00815390" w:rsidRPr="00173D9D">
        <w:rPr>
          <w:rFonts w:cs="Times New Roman"/>
          <w:sz w:val="22"/>
          <w:szCs w:val="22"/>
        </w:rPr>
        <w:t>que no exceda de 90 días en cualquier período de 180 días</w:t>
      </w:r>
      <w:r w:rsidRPr="00173D9D">
        <w:rPr>
          <w:rFonts w:cs="Times New Roman"/>
          <w:sz w:val="22"/>
          <w:szCs w:val="22"/>
        </w:rPr>
        <w:t xml:space="preserve">, si posee </w:t>
      </w:r>
      <w:r w:rsidRPr="00173D9D">
        <w:rPr>
          <w:rFonts w:cs="Times New Roman"/>
          <w:b/>
          <w:bCs/>
          <w:sz w:val="22"/>
          <w:szCs w:val="22"/>
        </w:rPr>
        <w:t>un visa</w:t>
      </w:r>
      <w:r w:rsidR="007C7CD6" w:rsidRPr="00173D9D">
        <w:rPr>
          <w:rFonts w:cs="Times New Roman"/>
          <w:b/>
          <w:bCs/>
          <w:sz w:val="22"/>
          <w:szCs w:val="22"/>
        </w:rPr>
        <w:t>do</w:t>
      </w:r>
      <w:r w:rsidRPr="00173D9D">
        <w:rPr>
          <w:rFonts w:cs="Times New Roman"/>
          <w:b/>
          <w:bCs/>
          <w:sz w:val="22"/>
          <w:szCs w:val="22"/>
        </w:rPr>
        <w:t xml:space="preserve"> de larga duración válid</w:t>
      </w:r>
      <w:r w:rsidR="007C7CD6" w:rsidRPr="00173D9D">
        <w:rPr>
          <w:rFonts w:cs="Times New Roman"/>
          <w:b/>
          <w:bCs/>
          <w:sz w:val="22"/>
          <w:szCs w:val="22"/>
        </w:rPr>
        <w:t>o</w:t>
      </w:r>
      <w:r w:rsidRPr="00173D9D">
        <w:rPr>
          <w:rFonts w:cs="Times New Roman"/>
          <w:sz w:val="22"/>
          <w:szCs w:val="22"/>
        </w:rPr>
        <w:t xml:space="preserve"> o </w:t>
      </w:r>
      <w:r w:rsidRPr="00173D9D">
        <w:rPr>
          <w:rFonts w:cs="Times New Roman"/>
          <w:b/>
          <w:bCs/>
          <w:sz w:val="22"/>
          <w:szCs w:val="22"/>
        </w:rPr>
        <w:t>un documento de residencia válido</w:t>
      </w:r>
      <w:r w:rsidRPr="00173D9D">
        <w:rPr>
          <w:rFonts w:cs="Times New Roman"/>
          <w:sz w:val="22"/>
          <w:szCs w:val="22"/>
        </w:rPr>
        <w:t xml:space="preserve">, emitido por un Estado del </w:t>
      </w:r>
      <w:r w:rsidR="00BD4629" w:rsidRPr="00173D9D">
        <w:rPr>
          <w:rFonts w:cs="Times New Roman"/>
          <w:sz w:val="22"/>
          <w:szCs w:val="22"/>
        </w:rPr>
        <w:t xml:space="preserve">espacio </w:t>
      </w:r>
      <w:r w:rsidRPr="00173D9D">
        <w:rPr>
          <w:rFonts w:cs="Times New Roman"/>
          <w:sz w:val="22"/>
          <w:szCs w:val="22"/>
        </w:rPr>
        <w:t>Schengen, y</w:t>
      </w:r>
      <w:r w:rsidR="00815390" w:rsidRPr="00173D9D">
        <w:rPr>
          <w:rFonts w:cs="Times New Roman"/>
          <w:sz w:val="22"/>
          <w:szCs w:val="22"/>
        </w:rPr>
        <w:t xml:space="preserve"> si</w:t>
      </w:r>
      <w:r w:rsidR="00774182" w:rsidRPr="00173D9D">
        <w:rPr>
          <w:rFonts w:cs="Times New Roman"/>
          <w:sz w:val="22"/>
          <w:szCs w:val="22"/>
        </w:rPr>
        <w:t>:</w:t>
      </w:r>
    </w:p>
    <w:p w14:paraId="241C0711" w14:textId="4800F5D4" w:rsidR="00774182" w:rsidRPr="00173D9D" w:rsidRDefault="00202426" w:rsidP="006C1B11">
      <w:pPr>
        <w:pStyle w:val="Kolorowalistaakcent11"/>
        <w:numPr>
          <w:ilvl w:val="0"/>
          <w:numId w:val="5"/>
        </w:numPr>
        <w:spacing w:line="100" w:lineRule="atLeast"/>
        <w:jc w:val="both"/>
        <w:rPr>
          <w:rFonts w:cs="Times New Roman"/>
          <w:sz w:val="22"/>
          <w:szCs w:val="22"/>
        </w:rPr>
      </w:pPr>
      <w:r w:rsidRPr="00173D9D">
        <w:rPr>
          <w:rFonts w:cs="Times New Roman"/>
          <w:sz w:val="22"/>
          <w:szCs w:val="22"/>
        </w:rPr>
        <w:t xml:space="preserve">posee un documento de viaje válido que autorice al titular a cruzar la frontera, </w:t>
      </w:r>
      <w:r w:rsidR="00815390" w:rsidRPr="00173D9D">
        <w:rPr>
          <w:rFonts w:cs="Times New Roman"/>
          <w:sz w:val="22"/>
          <w:szCs w:val="22"/>
        </w:rPr>
        <w:t xml:space="preserve">con una validez de al menos tres meses después de la fecha prevista de salida del territorio de los Estados miembros </w:t>
      </w:r>
      <w:r w:rsidRPr="00173D9D">
        <w:rPr>
          <w:rFonts w:cs="Times New Roman"/>
          <w:sz w:val="22"/>
          <w:szCs w:val="22"/>
        </w:rPr>
        <w:t xml:space="preserve">(en casos urgentes y justificados, este criterio puede ser omitido) y </w:t>
      </w:r>
      <w:r w:rsidR="00815390" w:rsidRPr="00173D9D">
        <w:rPr>
          <w:rFonts w:cs="Times New Roman"/>
          <w:sz w:val="22"/>
          <w:szCs w:val="22"/>
        </w:rPr>
        <w:t>que haya sido emitido en los últimos 10 años</w:t>
      </w:r>
      <w:r w:rsidR="00774182" w:rsidRPr="00173D9D">
        <w:rPr>
          <w:rFonts w:cs="Times New Roman"/>
          <w:sz w:val="22"/>
          <w:szCs w:val="22"/>
        </w:rPr>
        <w:t>,</w:t>
      </w:r>
    </w:p>
    <w:p w14:paraId="6247E806" w14:textId="04243C35" w:rsidR="00774182" w:rsidRPr="00173D9D" w:rsidRDefault="00202426" w:rsidP="006C1B11">
      <w:pPr>
        <w:pStyle w:val="Kolorowalistaakcent11"/>
        <w:numPr>
          <w:ilvl w:val="0"/>
          <w:numId w:val="5"/>
        </w:numPr>
        <w:spacing w:line="100" w:lineRule="atLeast"/>
        <w:jc w:val="both"/>
        <w:rPr>
          <w:rFonts w:cs="Times New Roman"/>
          <w:sz w:val="22"/>
          <w:szCs w:val="22"/>
        </w:rPr>
      </w:pPr>
      <w:r w:rsidRPr="00173D9D">
        <w:rPr>
          <w:rFonts w:cs="Times New Roman"/>
          <w:sz w:val="22"/>
          <w:szCs w:val="22"/>
        </w:rPr>
        <w:t>sabe justificar el propósito y las condiciones de la estancia planificada, y</w:t>
      </w:r>
    </w:p>
    <w:p w14:paraId="71375CD8" w14:textId="37CB6730" w:rsidR="00202426" w:rsidRPr="00173D9D" w:rsidRDefault="00202426" w:rsidP="006C1B11">
      <w:pPr>
        <w:numPr>
          <w:ilvl w:val="0"/>
          <w:numId w:val="5"/>
        </w:numPr>
        <w:spacing w:line="100" w:lineRule="atLeast"/>
        <w:jc w:val="both"/>
        <w:rPr>
          <w:rFonts w:cs="Times New Roman"/>
          <w:sz w:val="22"/>
          <w:szCs w:val="22"/>
        </w:rPr>
      </w:pPr>
      <w:r w:rsidRPr="00173D9D">
        <w:rPr>
          <w:rFonts w:cs="Times New Roman"/>
          <w:sz w:val="22"/>
          <w:szCs w:val="22"/>
        </w:rPr>
        <w:t xml:space="preserve">posee medios suficientes para </w:t>
      </w:r>
      <w:r w:rsidR="007C7CD6" w:rsidRPr="00173D9D">
        <w:rPr>
          <w:rFonts w:cs="Times New Roman"/>
          <w:sz w:val="22"/>
          <w:szCs w:val="22"/>
        </w:rPr>
        <w:t>subsistir</w:t>
      </w:r>
      <w:r w:rsidRPr="00173D9D">
        <w:rPr>
          <w:rFonts w:cs="Times New Roman"/>
          <w:sz w:val="22"/>
          <w:szCs w:val="22"/>
        </w:rPr>
        <w:t xml:space="preserve"> o </w:t>
      </w:r>
      <w:r w:rsidR="00815390" w:rsidRPr="00173D9D">
        <w:rPr>
          <w:rFonts w:cs="Times New Roman"/>
          <w:sz w:val="22"/>
          <w:szCs w:val="22"/>
        </w:rPr>
        <w:t>tiene posibilidad</w:t>
      </w:r>
      <w:r w:rsidRPr="00173D9D">
        <w:rPr>
          <w:rFonts w:cs="Times New Roman"/>
          <w:sz w:val="22"/>
          <w:szCs w:val="22"/>
        </w:rPr>
        <w:t xml:space="preserve"> de obtenerlos legalmente, así como</w:t>
      </w:r>
    </w:p>
    <w:p w14:paraId="523B1A22" w14:textId="51A4A620" w:rsidR="00774182" w:rsidRPr="00173D9D" w:rsidRDefault="00815390" w:rsidP="006C1B11">
      <w:pPr>
        <w:numPr>
          <w:ilvl w:val="0"/>
          <w:numId w:val="5"/>
        </w:numPr>
        <w:spacing w:line="100" w:lineRule="atLeast"/>
        <w:jc w:val="both"/>
        <w:rPr>
          <w:rFonts w:cs="Times New Roman"/>
          <w:sz w:val="22"/>
          <w:szCs w:val="22"/>
        </w:rPr>
      </w:pPr>
      <w:r w:rsidRPr="00173D9D">
        <w:rPr>
          <w:rFonts w:cs="Times New Roman"/>
          <w:sz w:val="22"/>
          <w:szCs w:val="22"/>
        </w:rPr>
        <w:t xml:space="preserve">no </w:t>
      </w:r>
      <w:r w:rsidR="00B22BF1">
        <w:rPr>
          <w:rFonts w:cs="Times New Roman"/>
          <w:sz w:val="22"/>
          <w:szCs w:val="22"/>
        </w:rPr>
        <w:t>supone</w:t>
      </w:r>
      <w:r w:rsidRPr="00173D9D">
        <w:rPr>
          <w:rFonts w:cs="Times New Roman"/>
          <w:sz w:val="22"/>
          <w:szCs w:val="22"/>
        </w:rPr>
        <w:t xml:space="preserve"> una amenaza para el orden público, la seguridad interna, la salud pública o las relaciones internacionales de ningún Estado miembro y, en particular, no ha sido inscrito en bases de datos nacionales de los Estados miembros con el propósito de denegarle la entrada por estos motivos</w:t>
      </w:r>
      <w:r w:rsidR="00774182" w:rsidRPr="00173D9D">
        <w:rPr>
          <w:rFonts w:cs="Times New Roman"/>
          <w:sz w:val="22"/>
          <w:szCs w:val="22"/>
        </w:rPr>
        <w:t>.</w:t>
      </w:r>
    </w:p>
    <w:p w14:paraId="4066786C" w14:textId="37F79B1F" w:rsidR="00774182" w:rsidRPr="00173D9D" w:rsidRDefault="00202426">
      <w:pPr>
        <w:pStyle w:val="Kolorowalistaakcent11"/>
        <w:spacing w:line="100" w:lineRule="atLeast"/>
        <w:ind w:left="0"/>
        <w:jc w:val="both"/>
        <w:rPr>
          <w:sz w:val="22"/>
          <w:szCs w:val="22"/>
          <w:u w:val="single"/>
        </w:rPr>
      </w:pPr>
      <w:r w:rsidRPr="00173D9D">
        <w:rPr>
          <w:rFonts w:cs="Times New Roman"/>
          <w:sz w:val="22"/>
          <w:szCs w:val="22"/>
        </w:rPr>
        <w:t xml:space="preserve">Además, los datos del extranjero no deben figurar en </w:t>
      </w:r>
      <w:r w:rsidR="00B22BF1" w:rsidRPr="00B22BF1">
        <w:rPr>
          <w:rFonts w:cs="Times New Roman"/>
          <w:sz w:val="22"/>
          <w:szCs w:val="22"/>
        </w:rPr>
        <w:t xml:space="preserve">su lista nacional de personas no admisibles </w:t>
      </w:r>
      <w:r w:rsidR="00815390" w:rsidRPr="00173D9D">
        <w:rPr>
          <w:rFonts w:cs="Times New Roman"/>
          <w:sz w:val="22"/>
          <w:szCs w:val="22"/>
        </w:rPr>
        <w:t>con el propósito de denegar la entrada a un determinado Estado miembro</w:t>
      </w:r>
      <w:r w:rsidR="007C7CD6" w:rsidRPr="00173D9D">
        <w:rPr>
          <w:rFonts w:cs="Times New Roman"/>
          <w:sz w:val="22"/>
          <w:szCs w:val="22"/>
        </w:rPr>
        <w:t>.</w:t>
      </w:r>
    </w:p>
    <w:p w14:paraId="36269A8E" w14:textId="131AFBD5" w:rsidR="00774182" w:rsidRPr="00173D9D" w:rsidRDefault="00C2666E">
      <w:pPr>
        <w:pStyle w:val="NormalnyWeb1"/>
        <w:spacing w:before="0" w:after="200"/>
        <w:jc w:val="both"/>
        <w:rPr>
          <w:rFonts w:ascii="Calibri" w:hAnsi="Calibri"/>
          <w:b/>
          <w:bCs/>
          <w:sz w:val="22"/>
          <w:szCs w:val="22"/>
        </w:rPr>
      </w:pPr>
      <w:r w:rsidRPr="00173D9D">
        <w:rPr>
          <w:rFonts w:ascii="Calibri" w:hAnsi="Calibri"/>
          <w:sz w:val="22"/>
          <w:szCs w:val="22"/>
          <w:u w:val="single"/>
        </w:rPr>
        <w:t xml:space="preserve">Los Estados que pertenecen al </w:t>
      </w:r>
      <w:r w:rsidR="00815390" w:rsidRPr="00173D9D">
        <w:rPr>
          <w:rFonts w:ascii="Calibri" w:hAnsi="Calibri"/>
          <w:sz w:val="22"/>
          <w:szCs w:val="22"/>
          <w:u w:val="single"/>
        </w:rPr>
        <w:t>espacio</w:t>
      </w:r>
      <w:r w:rsidRPr="00173D9D">
        <w:rPr>
          <w:rFonts w:ascii="Calibri" w:hAnsi="Calibri"/>
          <w:sz w:val="22"/>
          <w:szCs w:val="22"/>
          <w:u w:val="single"/>
        </w:rPr>
        <w:t xml:space="preserve"> Schengen son</w:t>
      </w:r>
      <w:r w:rsidR="00815390" w:rsidRPr="00173D9D">
        <w:rPr>
          <w:rFonts w:ascii="Calibri" w:hAnsi="Calibri"/>
          <w:sz w:val="22"/>
          <w:szCs w:val="22"/>
          <w:u w:val="single"/>
        </w:rPr>
        <w:t xml:space="preserve"> los siguientes</w:t>
      </w:r>
      <w:r w:rsidRPr="00173D9D">
        <w:rPr>
          <w:rFonts w:ascii="Calibri" w:hAnsi="Calibri"/>
          <w:sz w:val="22"/>
          <w:szCs w:val="22"/>
        </w:rPr>
        <w:t xml:space="preserve">: Austria, Bélgica, Dinamarca, Finlandia, Francia, Grecia, España, Luxemburgo, Países Bajos, Alemania, Portugal, Suecia, Italia, Estonia, Lituania, Letonia, Malta, Polonia, Chequia, Eslovaquia, Eslovenia, Hungría, así como Suiza, Liechtenstein, Noruega e Islandia (los últimos 4 son países del </w:t>
      </w:r>
      <w:r w:rsidR="00815390" w:rsidRPr="00173D9D">
        <w:rPr>
          <w:rFonts w:ascii="Calibri" w:hAnsi="Calibri"/>
          <w:sz w:val="22"/>
          <w:szCs w:val="22"/>
        </w:rPr>
        <w:t>espacio</w:t>
      </w:r>
      <w:r w:rsidRPr="00173D9D">
        <w:rPr>
          <w:rFonts w:ascii="Calibri" w:hAnsi="Calibri"/>
          <w:sz w:val="22"/>
          <w:szCs w:val="22"/>
        </w:rPr>
        <w:t xml:space="preserve"> Schengen que no pertenecen a la UE)</w:t>
      </w:r>
      <w:r w:rsidR="00774182" w:rsidRPr="00173D9D">
        <w:rPr>
          <w:rFonts w:ascii="Calibri" w:hAnsi="Calibri"/>
          <w:sz w:val="22"/>
          <w:szCs w:val="22"/>
        </w:rPr>
        <w:t xml:space="preserve">. </w:t>
      </w:r>
    </w:p>
    <w:p w14:paraId="020412D4" w14:textId="64D5147D" w:rsidR="00774182" w:rsidRPr="00173D9D" w:rsidRDefault="00C2666E">
      <w:pPr>
        <w:pStyle w:val="NormalnyWeb1"/>
        <w:spacing w:before="45" w:after="200"/>
        <w:jc w:val="both"/>
        <w:rPr>
          <w:rFonts w:ascii="Calibri" w:hAnsi="Calibri"/>
          <w:b/>
          <w:bCs/>
          <w:sz w:val="22"/>
          <w:szCs w:val="22"/>
        </w:rPr>
      </w:pPr>
      <w:r w:rsidRPr="00173D9D">
        <w:rPr>
          <w:rFonts w:ascii="Calibri" w:hAnsi="Calibri"/>
          <w:b/>
          <w:bCs/>
          <w:sz w:val="22"/>
          <w:szCs w:val="22"/>
        </w:rPr>
        <w:t>Cabe destacar que Irlanda, Chipre, Croacia, Bulgaria y Rumanía son</w:t>
      </w:r>
      <w:r w:rsidR="00815390" w:rsidRPr="00173D9D">
        <w:rPr>
          <w:rFonts w:ascii="Calibri" w:hAnsi="Calibri"/>
          <w:b/>
          <w:bCs/>
          <w:sz w:val="22"/>
          <w:szCs w:val="22"/>
        </w:rPr>
        <w:t xml:space="preserve"> los</w:t>
      </w:r>
      <w:r w:rsidRPr="00173D9D">
        <w:rPr>
          <w:rFonts w:ascii="Calibri" w:hAnsi="Calibri"/>
          <w:b/>
          <w:bCs/>
          <w:sz w:val="22"/>
          <w:szCs w:val="22"/>
        </w:rPr>
        <w:t xml:space="preserve"> Estados miembros de la UE que no pertenecen al </w:t>
      </w:r>
      <w:r w:rsidR="00815390" w:rsidRPr="00173D9D">
        <w:rPr>
          <w:rFonts w:ascii="Calibri" w:hAnsi="Calibri"/>
          <w:b/>
          <w:bCs/>
          <w:sz w:val="22"/>
          <w:szCs w:val="22"/>
        </w:rPr>
        <w:t>espacio</w:t>
      </w:r>
      <w:r w:rsidRPr="00173D9D">
        <w:rPr>
          <w:rFonts w:ascii="Calibri" w:hAnsi="Calibri"/>
          <w:b/>
          <w:bCs/>
          <w:sz w:val="22"/>
          <w:szCs w:val="22"/>
        </w:rPr>
        <w:t xml:space="preserve"> Schengen</w:t>
      </w:r>
      <w:r w:rsidR="00774182" w:rsidRPr="00173D9D">
        <w:rPr>
          <w:rFonts w:ascii="Calibri" w:hAnsi="Calibri"/>
          <w:b/>
          <w:bCs/>
          <w:sz w:val="22"/>
          <w:szCs w:val="22"/>
        </w:rPr>
        <w:t xml:space="preserve">. </w:t>
      </w:r>
    </w:p>
    <w:p w14:paraId="71530F4D" w14:textId="75AE11AE" w:rsidR="004B0558" w:rsidRPr="00173D9D" w:rsidRDefault="00C2666E" w:rsidP="00DB1F16">
      <w:pPr>
        <w:pStyle w:val="NormalnyWeb1"/>
        <w:spacing w:before="45" w:after="200"/>
        <w:jc w:val="both"/>
        <w:rPr>
          <w:rFonts w:ascii="Calibri" w:hAnsi="Calibri"/>
          <w:sz w:val="22"/>
          <w:szCs w:val="22"/>
        </w:rPr>
      </w:pPr>
      <w:r w:rsidRPr="00173D9D">
        <w:rPr>
          <w:rFonts w:ascii="Calibri" w:hAnsi="Calibri"/>
          <w:sz w:val="22"/>
          <w:szCs w:val="22"/>
        </w:rPr>
        <w:t xml:space="preserve">Los titulares de </w:t>
      </w:r>
      <w:r w:rsidRPr="00173D9D">
        <w:rPr>
          <w:rFonts w:ascii="Calibri" w:hAnsi="Calibri"/>
          <w:b/>
          <w:bCs/>
          <w:sz w:val="22"/>
          <w:szCs w:val="22"/>
        </w:rPr>
        <w:t xml:space="preserve">un </w:t>
      </w:r>
      <w:r w:rsidR="00B219E7" w:rsidRPr="00173D9D">
        <w:rPr>
          <w:rFonts w:ascii="Calibri" w:hAnsi="Calibri"/>
          <w:b/>
          <w:bCs/>
          <w:sz w:val="22"/>
          <w:szCs w:val="22"/>
        </w:rPr>
        <w:t>documento</w:t>
      </w:r>
      <w:r w:rsidRPr="00173D9D">
        <w:rPr>
          <w:rFonts w:ascii="Calibri" w:hAnsi="Calibri"/>
          <w:b/>
          <w:bCs/>
          <w:sz w:val="22"/>
          <w:szCs w:val="22"/>
        </w:rPr>
        <w:t xml:space="preserve"> de residencia</w:t>
      </w:r>
      <w:r w:rsidRPr="00173D9D">
        <w:rPr>
          <w:rFonts w:ascii="Calibri" w:hAnsi="Calibri"/>
          <w:sz w:val="22"/>
          <w:szCs w:val="22"/>
        </w:rPr>
        <w:t xml:space="preserve"> mencionado en el artículo 1, apartado 2, letra a, del Reglamento del Consejo (CE) </w:t>
      </w:r>
      <w:r w:rsidR="00B22BF1">
        <w:rPr>
          <w:rFonts w:ascii="Calibri" w:hAnsi="Calibri"/>
          <w:sz w:val="22"/>
          <w:szCs w:val="22"/>
        </w:rPr>
        <w:t>núm.</w:t>
      </w:r>
      <w:r w:rsidRPr="00173D9D">
        <w:rPr>
          <w:rFonts w:ascii="Calibri" w:hAnsi="Calibri"/>
          <w:sz w:val="22"/>
          <w:szCs w:val="22"/>
        </w:rPr>
        <w:t xml:space="preserve"> 1030/2002 de 13 de junio de 2002, que establece el modelo uniforme de los documentos de residencia para los nacionales de terceros países (DOUE L 157 de 15.06.2002, p. 1, con enmiendas posteriores), </w:t>
      </w:r>
      <w:r w:rsidRPr="00173D9D">
        <w:rPr>
          <w:rFonts w:ascii="Calibri" w:hAnsi="Calibri"/>
          <w:b/>
          <w:bCs/>
          <w:sz w:val="22"/>
          <w:szCs w:val="22"/>
        </w:rPr>
        <w:t xml:space="preserve">con la anotación "ICT", emitido por otro Estado miembro de la Unión Europea, incluidos los Estados que no pertenecen al </w:t>
      </w:r>
      <w:r w:rsidR="00B219E7" w:rsidRPr="00173D9D">
        <w:rPr>
          <w:rFonts w:ascii="Calibri" w:hAnsi="Calibri"/>
          <w:b/>
          <w:bCs/>
          <w:sz w:val="22"/>
          <w:szCs w:val="22"/>
        </w:rPr>
        <w:t>espacio</w:t>
      </w:r>
      <w:r w:rsidRPr="00173D9D">
        <w:rPr>
          <w:rFonts w:ascii="Calibri" w:hAnsi="Calibri"/>
          <w:b/>
          <w:bCs/>
          <w:sz w:val="22"/>
          <w:szCs w:val="22"/>
        </w:rPr>
        <w:t xml:space="preserve"> Schengen</w:t>
      </w:r>
      <w:r w:rsidRPr="00173D9D">
        <w:rPr>
          <w:rFonts w:ascii="Calibri" w:hAnsi="Calibri"/>
          <w:sz w:val="22"/>
          <w:szCs w:val="22"/>
        </w:rPr>
        <w:t xml:space="preserve">, pueden beneficiarse de la movilidad en el territorio de la República de Polonia durante un período que no supere la validez de dicho documento de residencia. </w:t>
      </w:r>
      <w:r w:rsidR="00B219E7" w:rsidRPr="00173D9D">
        <w:rPr>
          <w:rFonts w:ascii="Calibri" w:hAnsi="Calibri"/>
          <w:sz w:val="22"/>
          <w:szCs w:val="22"/>
        </w:rPr>
        <w:t>La referida</w:t>
      </w:r>
      <w:r w:rsidRPr="00173D9D">
        <w:rPr>
          <w:rFonts w:ascii="Calibri" w:hAnsi="Calibri"/>
          <w:sz w:val="22"/>
          <w:szCs w:val="22"/>
        </w:rPr>
        <w:t xml:space="preserve"> movilidad consiste en desempeñar trabajos </w:t>
      </w:r>
      <w:r w:rsidR="007C7CD6" w:rsidRPr="00173D9D">
        <w:rPr>
          <w:rFonts w:ascii="Calibri" w:hAnsi="Calibri"/>
          <w:sz w:val="22"/>
          <w:szCs w:val="22"/>
        </w:rPr>
        <w:t>en calidad de directivos</w:t>
      </w:r>
      <w:r w:rsidRPr="00173D9D">
        <w:rPr>
          <w:rFonts w:ascii="Calibri" w:hAnsi="Calibri"/>
          <w:sz w:val="22"/>
          <w:szCs w:val="22"/>
        </w:rPr>
        <w:t xml:space="preserve">, </w:t>
      </w:r>
      <w:r w:rsidRPr="00173D9D">
        <w:rPr>
          <w:rFonts w:ascii="Calibri" w:hAnsi="Calibri"/>
          <w:sz w:val="22"/>
          <w:szCs w:val="22"/>
        </w:rPr>
        <w:lastRenderedPageBreak/>
        <w:t>especialista</w:t>
      </w:r>
      <w:r w:rsidR="007C7CD6" w:rsidRPr="00173D9D">
        <w:rPr>
          <w:rFonts w:ascii="Calibri" w:hAnsi="Calibri"/>
          <w:sz w:val="22"/>
          <w:szCs w:val="22"/>
        </w:rPr>
        <w:t>s</w:t>
      </w:r>
      <w:r w:rsidRPr="00173D9D">
        <w:rPr>
          <w:rFonts w:ascii="Calibri" w:hAnsi="Calibri"/>
          <w:sz w:val="22"/>
          <w:szCs w:val="22"/>
        </w:rPr>
        <w:t xml:space="preserve"> o </w:t>
      </w:r>
      <w:r w:rsidR="007C7CD6" w:rsidRPr="00173D9D">
        <w:rPr>
          <w:rFonts w:ascii="Calibri" w:hAnsi="Calibri"/>
          <w:sz w:val="22"/>
          <w:szCs w:val="22"/>
        </w:rPr>
        <w:t>empleados</w:t>
      </w:r>
      <w:r w:rsidRPr="00173D9D">
        <w:rPr>
          <w:rFonts w:ascii="Calibri" w:hAnsi="Calibri"/>
          <w:sz w:val="22"/>
          <w:szCs w:val="22"/>
        </w:rPr>
        <w:t xml:space="preserve"> en formación</w:t>
      </w:r>
      <w:r w:rsidR="007C7CD6" w:rsidRPr="00173D9D">
        <w:rPr>
          <w:rFonts w:ascii="Calibri" w:hAnsi="Calibri"/>
          <w:sz w:val="22"/>
          <w:szCs w:val="22"/>
        </w:rPr>
        <w:t xml:space="preserve"> práctica</w:t>
      </w:r>
      <w:r w:rsidRPr="00173D9D">
        <w:rPr>
          <w:rFonts w:ascii="Calibri" w:hAnsi="Calibri"/>
          <w:sz w:val="22"/>
          <w:szCs w:val="22"/>
        </w:rPr>
        <w:t xml:space="preserve"> en una entidad receptora que forme parte del mismo grupo empresarial con sede en el territorio de Polonia, incluida la </w:t>
      </w:r>
      <w:r w:rsidRPr="00173D9D">
        <w:rPr>
          <w:rFonts w:ascii="Calibri" w:hAnsi="Calibri"/>
          <w:b/>
          <w:bCs/>
          <w:sz w:val="22"/>
          <w:szCs w:val="22"/>
        </w:rPr>
        <w:t xml:space="preserve">movilidad de </w:t>
      </w:r>
      <w:r w:rsidR="007C7CD6" w:rsidRPr="00173D9D">
        <w:rPr>
          <w:rFonts w:ascii="Calibri" w:hAnsi="Calibri"/>
          <w:b/>
          <w:bCs/>
          <w:sz w:val="22"/>
          <w:szCs w:val="22"/>
        </w:rPr>
        <w:t>corta duración</w:t>
      </w:r>
      <w:r w:rsidRPr="00173D9D">
        <w:rPr>
          <w:rFonts w:ascii="Calibri" w:hAnsi="Calibri"/>
          <w:b/>
          <w:bCs/>
          <w:sz w:val="22"/>
          <w:szCs w:val="22"/>
        </w:rPr>
        <w:t xml:space="preserve"> </w:t>
      </w:r>
      <w:r w:rsidR="00B219E7" w:rsidRPr="00173D9D">
        <w:rPr>
          <w:rFonts w:ascii="Calibri" w:hAnsi="Calibri"/>
          <w:b/>
          <w:bCs/>
          <w:sz w:val="22"/>
          <w:szCs w:val="22"/>
        </w:rPr>
        <w:t>por un período que no exceda de 90 días en cualquier período de 180 días</w:t>
      </w:r>
      <w:r w:rsidR="00F25057" w:rsidRPr="00173D9D">
        <w:rPr>
          <w:rFonts w:ascii="Calibri" w:hAnsi="Calibri"/>
          <w:b/>
          <w:bCs/>
          <w:sz w:val="22"/>
          <w:szCs w:val="22"/>
        </w:rPr>
        <w:t xml:space="preserve"> </w:t>
      </w:r>
      <w:r w:rsidRPr="00173D9D">
        <w:rPr>
          <w:rFonts w:ascii="Calibri" w:hAnsi="Calibri"/>
          <w:b/>
          <w:bCs/>
          <w:sz w:val="22"/>
          <w:szCs w:val="22"/>
        </w:rPr>
        <w:t xml:space="preserve">en el territorio de Polonia, independientemente de la posibilidad de beneficiarse de </w:t>
      </w:r>
      <w:r w:rsidR="007E444E" w:rsidRPr="00173D9D">
        <w:rPr>
          <w:rFonts w:ascii="Calibri" w:hAnsi="Calibri"/>
          <w:b/>
          <w:bCs/>
          <w:sz w:val="22"/>
          <w:szCs w:val="22"/>
        </w:rPr>
        <w:t>dicha</w:t>
      </w:r>
      <w:r w:rsidRPr="00173D9D">
        <w:rPr>
          <w:rFonts w:ascii="Calibri" w:hAnsi="Calibri"/>
          <w:b/>
          <w:bCs/>
          <w:sz w:val="22"/>
          <w:szCs w:val="22"/>
        </w:rPr>
        <w:t xml:space="preserve"> movilidad en otros Estados miembros de la UE, bajo condiciones específicas</w:t>
      </w:r>
      <w:r w:rsidRPr="00173D9D">
        <w:rPr>
          <w:rFonts w:ascii="Calibri" w:hAnsi="Calibri"/>
          <w:sz w:val="22"/>
          <w:szCs w:val="22"/>
        </w:rPr>
        <w:t xml:space="preserve"> (véase el punto 4.6.4).</w:t>
      </w:r>
    </w:p>
    <w:p w14:paraId="1A7EF756" w14:textId="7FDE120E" w:rsidR="00DB1F16" w:rsidRPr="00173D9D" w:rsidRDefault="00C2666E" w:rsidP="00DB1F16">
      <w:pPr>
        <w:pStyle w:val="NormalnyWeb1"/>
        <w:spacing w:before="45" w:after="200"/>
        <w:jc w:val="both"/>
        <w:rPr>
          <w:rFonts w:ascii="Calibri" w:hAnsi="Calibri"/>
          <w:sz w:val="22"/>
          <w:szCs w:val="22"/>
        </w:rPr>
      </w:pPr>
      <w:r w:rsidRPr="00173D9D">
        <w:rPr>
          <w:rFonts w:ascii="Calibri" w:hAnsi="Calibri"/>
          <w:bCs/>
          <w:sz w:val="22"/>
          <w:szCs w:val="22"/>
        </w:rPr>
        <w:t xml:space="preserve">Los titulares </w:t>
      </w:r>
      <w:r w:rsidRPr="00173D9D">
        <w:rPr>
          <w:rFonts w:ascii="Calibri" w:hAnsi="Calibri"/>
          <w:b/>
          <w:sz w:val="22"/>
          <w:szCs w:val="22"/>
        </w:rPr>
        <w:t xml:space="preserve">del </w:t>
      </w:r>
      <w:r w:rsidR="0085205F" w:rsidRPr="00173D9D">
        <w:rPr>
          <w:rFonts w:ascii="Calibri" w:hAnsi="Calibri"/>
          <w:b/>
          <w:sz w:val="22"/>
          <w:szCs w:val="22"/>
        </w:rPr>
        <w:t>documento</w:t>
      </w:r>
      <w:r w:rsidRPr="00173D9D">
        <w:rPr>
          <w:rFonts w:ascii="Calibri" w:hAnsi="Calibri"/>
          <w:b/>
          <w:sz w:val="22"/>
          <w:szCs w:val="22"/>
        </w:rPr>
        <w:t xml:space="preserve"> de residencia</w:t>
      </w:r>
      <w:r w:rsidRPr="00173D9D">
        <w:rPr>
          <w:rFonts w:ascii="Calibri" w:hAnsi="Calibri"/>
          <w:bCs/>
          <w:sz w:val="22"/>
          <w:szCs w:val="22"/>
        </w:rPr>
        <w:t xml:space="preserve"> mencionado en el artículo 1, apartado 2, letra a, del Reglamento del Consejo (CE) n</w:t>
      </w:r>
      <w:r w:rsidR="00B22BF1">
        <w:rPr>
          <w:rFonts w:ascii="Calibri" w:hAnsi="Calibri"/>
          <w:bCs/>
          <w:sz w:val="22"/>
          <w:szCs w:val="22"/>
        </w:rPr>
        <w:t>úm.</w:t>
      </w:r>
      <w:r w:rsidRPr="00173D9D">
        <w:rPr>
          <w:rFonts w:ascii="Calibri" w:hAnsi="Calibri"/>
          <w:bCs/>
          <w:sz w:val="22"/>
          <w:szCs w:val="22"/>
        </w:rPr>
        <w:t xml:space="preserve"> 1030/2002 de 13 de junio de 2002, que establece el modelo uniforme de los documentos de residencia para los nacionales de terceros países (DOUE L 157 de 15.06.2002, p. 1, con </w:t>
      </w:r>
      <w:r w:rsidR="00F25057" w:rsidRPr="00173D9D">
        <w:rPr>
          <w:rFonts w:ascii="Calibri" w:hAnsi="Calibri"/>
          <w:bCs/>
          <w:sz w:val="22"/>
          <w:szCs w:val="22"/>
        </w:rPr>
        <w:t>enmiendas</w:t>
      </w:r>
      <w:r w:rsidRPr="00173D9D">
        <w:rPr>
          <w:rFonts w:ascii="Calibri" w:hAnsi="Calibri"/>
          <w:bCs/>
          <w:sz w:val="22"/>
          <w:szCs w:val="22"/>
        </w:rPr>
        <w:t xml:space="preserve"> posteriores), o </w:t>
      </w:r>
      <w:r w:rsidRPr="00173D9D">
        <w:rPr>
          <w:rFonts w:ascii="Calibri" w:hAnsi="Calibri"/>
          <w:b/>
          <w:sz w:val="22"/>
          <w:szCs w:val="22"/>
        </w:rPr>
        <w:t>de un visa</w:t>
      </w:r>
      <w:r w:rsidR="00F25057" w:rsidRPr="00173D9D">
        <w:rPr>
          <w:rFonts w:ascii="Calibri" w:hAnsi="Calibri"/>
          <w:b/>
          <w:sz w:val="22"/>
          <w:szCs w:val="22"/>
        </w:rPr>
        <w:t>do</w:t>
      </w:r>
      <w:r w:rsidRPr="00173D9D">
        <w:rPr>
          <w:rFonts w:ascii="Calibri" w:hAnsi="Calibri"/>
          <w:b/>
          <w:sz w:val="22"/>
          <w:szCs w:val="22"/>
        </w:rPr>
        <w:t xml:space="preserve"> de larga duración</w:t>
      </w:r>
      <w:r w:rsidRPr="00173D9D">
        <w:rPr>
          <w:rFonts w:ascii="Calibri" w:hAnsi="Calibri"/>
          <w:bCs/>
          <w:sz w:val="22"/>
          <w:szCs w:val="22"/>
        </w:rPr>
        <w:t>, emitid</w:t>
      </w:r>
      <w:r w:rsidR="00F25057" w:rsidRPr="00173D9D">
        <w:rPr>
          <w:rFonts w:ascii="Calibri" w:hAnsi="Calibri"/>
          <w:bCs/>
          <w:sz w:val="22"/>
          <w:szCs w:val="22"/>
        </w:rPr>
        <w:t>o</w:t>
      </w:r>
      <w:r w:rsidRPr="00173D9D">
        <w:rPr>
          <w:rFonts w:ascii="Calibri" w:hAnsi="Calibri"/>
          <w:bCs/>
          <w:sz w:val="22"/>
          <w:szCs w:val="22"/>
        </w:rPr>
        <w:t xml:space="preserve"> por otro Estado miembro de la Unión Europea, incluidos los Estados que no pertenecen al </w:t>
      </w:r>
      <w:r w:rsidR="0085205F" w:rsidRPr="00173D9D">
        <w:rPr>
          <w:rFonts w:ascii="Calibri" w:hAnsi="Calibri"/>
          <w:bCs/>
          <w:sz w:val="22"/>
          <w:szCs w:val="22"/>
        </w:rPr>
        <w:t>espacio</w:t>
      </w:r>
      <w:r w:rsidRPr="00173D9D">
        <w:rPr>
          <w:rFonts w:ascii="Calibri" w:hAnsi="Calibri"/>
          <w:bCs/>
          <w:sz w:val="22"/>
          <w:szCs w:val="22"/>
        </w:rPr>
        <w:t xml:space="preserve"> Schengen, con la anotación</w:t>
      </w:r>
    </w:p>
    <w:p w14:paraId="13E35A1D" w14:textId="450FED4A" w:rsidR="002F09F9" w:rsidRPr="00173D9D" w:rsidRDefault="00645FA3" w:rsidP="006C1B11">
      <w:pPr>
        <w:pStyle w:val="NormalnyWeb1"/>
        <w:numPr>
          <w:ilvl w:val="0"/>
          <w:numId w:val="41"/>
        </w:numPr>
        <w:spacing w:before="45" w:after="200"/>
        <w:jc w:val="both"/>
        <w:rPr>
          <w:rFonts w:ascii="Calibri" w:hAnsi="Calibri"/>
          <w:sz w:val="22"/>
          <w:szCs w:val="22"/>
        </w:rPr>
      </w:pPr>
      <w:r w:rsidRPr="00173D9D">
        <w:rPr>
          <w:rFonts w:ascii="Calibri" w:hAnsi="Calibri"/>
          <w:b/>
          <w:bCs/>
          <w:sz w:val="22"/>
          <w:szCs w:val="22"/>
        </w:rPr>
        <w:t xml:space="preserve"> </w:t>
      </w:r>
      <w:r w:rsidR="00C2666E" w:rsidRPr="00173D9D">
        <w:rPr>
          <w:rFonts w:ascii="Calibri" w:hAnsi="Calibri"/>
          <w:b/>
          <w:bCs/>
          <w:sz w:val="22"/>
          <w:szCs w:val="22"/>
        </w:rPr>
        <w:t>"estudiante",</w:t>
      </w:r>
      <w:r w:rsidR="00C2666E" w:rsidRPr="00173D9D">
        <w:rPr>
          <w:rFonts w:ascii="Calibri" w:hAnsi="Calibri"/>
          <w:sz w:val="22"/>
          <w:szCs w:val="22"/>
        </w:rPr>
        <w:t xml:space="preserve"> pueden beneficiarse de </w:t>
      </w:r>
      <w:r w:rsidR="00C2666E" w:rsidRPr="00173D9D">
        <w:rPr>
          <w:rFonts w:ascii="Calibri" w:hAnsi="Calibri"/>
          <w:b/>
          <w:bCs/>
          <w:sz w:val="22"/>
          <w:szCs w:val="22"/>
        </w:rPr>
        <w:t>la movilidad en el territorio de la República de Polonia con el fin de continuar o completar estudios iniciados en el territorio de otro Estado miembro de la Unión Europea durante un período de 360 días</w:t>
      </w:r>
      <w:r w:rsidR="00C2666E" w:rsidRPr="00173D9D">
        <w:rPr>
          <w:rFonts w:ascii="Calibri" w:hAnsi="Calibri"/>
          <w:sz w:val="22"/>
          <w:szCs w:val="22"/>
        </w:rPr>
        <w:t>, siempre que dicho período no supere la validez del documento de residencia que posean, bajo condiciones específicas (véase el punto 4.6.7).</w:t>
      </w:r>
    </w:p>
    <w:p w14:paraId="1404C309" w14:textId="342151E7" w:rsidR="00DB1F16" w:rsidRPr="00173D9D" w:rsidRDefault="00C2666E" w:rsidP="006C1B11">
      <w:pPr>
        <w:pStyle w:val="NormalnyWeb1"/>
        <w:numPr>
          <w:ilvl w:val="0"/>
          <w:numId w:val="41"/>
        </w:numPr>
        <w:spacing w:before="45" w:after="200"/>
        <w:jc w:val="both"/>
        <w:rPr>
          <w:rFonts w:ascii="Calibri" w:hAnsi="Calibri"/>
          <w:bCs/>
          <w:sz w:val="22"/>
          <w:szCs w:val="22"/>
        </w:rPr>
      </w:pPr>
      <w:r w:rsidRPr="00173D9D">
        <w:rPr>
          <w:rFonts w:ascii="Calibri" w:hAnsi="Calibri"/>
          <w:b/>
          <w:sz w:val="22"/>
          <w:szCs w:val="22"/>
        </w:rPr>
        <w:t>"</w:t>
      </w:r>
      <w:r w:rsidR="001C6651" w:rsidRPr="00173D9D">
        <w:rPr>
          <w:rFonts w:ascii="Calibri" w:hAnsi="Calibri"/>
          <w:b/>
          <w:sz w:val="22"/>
          <w:szCs w:val="22"/>
        </w:rPr>
        <w:t>investigador</w:t>
      </w:r>
      <w:r w:rsidRPr="00173D9D">
        <w:rPr>
          <w:rFonts w:ascii="Calibri" w:hAnsi="Calibri"/>
          <w:b/>
          <w:sz w:val="22"/>
          <w:szCs w:val="22"/>
        </w:rPr>
        <w:t>"</w:t>
      </w:r>
      <w:r w:rsidRPr="00173D9D">
        <w:rPr>
          <w:rFonts w:ascii="Calibri" w:hAnsi="Calibri"/>
          <w:bCs/>
          <w:sz w:val="22"/>
          <w:szCs w:val="22"/>
        </w:rPr>
        <w:t xml:space="preserve">, pueden beneficiarse de la movilidad en el territorio de la República de Polonia durante un período que no supere la validez de dicho documento de residencia, con el fin de llevar a cabo investigaciones científicas o trabajos de desarrollo en una institución de investigación ubicada en el territorio de Polonia, incluida </w:t>
      </w:r>
      <w:bookmarkStart w:id="16" w:name="_Hlk192255486"/>
      <w:r w:rsidRPr="00173D9D">
        <w:rPr>
          <w:rFonts w:ascii="Calibri" w:hAnsi="Calibri"/>
          <w:b/>
          <w:sz w:val="22"/>
          <w:szCs w:val="22"/>
        </w:rPr>
        <w:t xml:space="preserve">la movilidad de </w:t>
      </w:r>
      <w:r w:rsidR="00F25057" w:rsidRPr="00173D9D">
        <w:rPr>
          <w:rFonts w:ascii="Calibri" w:hAnsi="Calibri"/>
          <w:b/>
          <w:sz w:val="22"/>
          <w:szCs w:val="22"/>
        </w:rPr>
        <w:t>corta duración</w:t>
      </w:r>
      <w:r w:rsidRPr="00173D9D">
        <w:rPr>
          <w:rFonts w:ascii="Calibri" w:hAnsi="Calibri"/>
          <w:b/>
          <w:sz w:val="22"/>
          <w:szCs w:val="22"/>
        </w:rPr>
        <w:t xml:space="preserve"> </w:t>
      </w:r>
      <w:r w:rsidR="0085205F" w:rsidRPr="00173D9D">
        <w:rPr>
          <w:rFonts w:ascii="Calibri" w:hAnsi="Calibri"/>
          <w:b/>
          <w:bCs/>
          <w:sz w:val="22"/>
          <w:szCs w:val="22"/>
        </w:rPr>
        <w:t>por un período que no exceda de 90 días en cualquier período de 180 días</w:t>
      </w:r>
      <w:r w:rsidRPr="00173D9D">
        <w:rPr>
          <w:rFonts w:ascii="Calibri" w:hAnsi="Calibri"/>
          <w:bCs/>
          <w:sz w:val="22"/>
          <w:szCs w:val="22"/>
        </w:rPr>
        <w:t xml:space="preserve"> </w:t>
      </w:r>
      <w:r w:rsidRPr="00173D9D">
        <w:rPr>
          <w:rFonts w:ascii="Calibri" w:hAnsi="Calibri"/>
          <w:b/>
          <w:sz w:val="22"/>
          <w:szCs w:val="22"/>
        </w:rPr>
        <w:t>en el territorio de Polonia</w:t>
      </w:r>
      <w:bookmarkEnd w:id="16"/>
      <w:r w:rsidRPr="00173D9D">
        <w:rPr>
          <w:rFonts w:ascii="Calibri" w:hAnsi="Calibri"/>
          <w:bCs/>
          <w:sz w:val="22"/>
          <w:szCs w:val="22"/>
        </w:rPr>
        <w:t>, independientemente de la posibilidad de beneficiarse de esta movilidad en otros Estados miembros de la UE, bajo condiciones específicas (véase el punto 4.6.9).</w:t>
      </w:r>
    </w:p>
    <w:p w14:paraId="1B057CDA" w14:textId="734BB354" w:rsidR="00C2666E" w:rsidRPr="00173D9D" w:rsidRDefault="00C2666E">
      <w:pPr>
        <w:spacing w:line="100" w:lineRule="atLeast"/>
        <w:jc w:val="both"/>
        <w:rPr>
          <w:sz w:val="22"/>
          <w:szCs w:val="22"/>
        </w:rPr>
      </w:pPr>
      <w:r w:rsidRPr="00173D9D">
        <w:rPr>
          <w:sz w:val="22"/>
          <w:szCs w:val="22"/>
        </w:rPr>
        <w:t xml:space="preserve">El extranjero que sea </w:t>
      </w:r>
      <w:r w:rsidR="00A817EA" w:rsidRPr="00173D9D">
        <w:rPr>
          <w:b/>
          <w:bCs/>
          <w:sz w:val="22"/>
          <w:szCs w:val="22"/>
        </w:rPr>
        <w:t>miembro de la familia</w:t>
      </w:r>
      <w:r w:rsidRPr="00173D9D">
        <w:rPr>
          <w:sz w:val="22"/>
          <w:szCs w:val="22"/>
        </w:rPr>
        <w:t xml:space="preserve"> de un titular de</w:t>
      </w:r>
      <w:r w:rsidR="00A817EA" w:rsidRPr="00173D9D">
        <w:rPr>
          <w:sz w:val="22"/>
          <w:szCs w:val="22"/>
        </w:rPr>
        <w:t>l</w:t>
      </w:r>
      <w:r w:rsidRPr="00173D9D">
        <w:rPr>
          <w:sz w:val="22"/>
          <w:szCs w:val="22"/>
        </w:rPr>
        <w:t xml:space="preserve"> documento de residencia mencionado en el artículo 1, apartado 2, letra a, del Reglamento n</w:t>
      </w:r>
      <w:r w:rsidR="00B22BF1">
        <w:rPr>
          <w:sz w:val="22"/>
          <w:szCs w:val="22"/>
        </w:rPr>
        <w:t>úm.</w:t>
      </w:r>
      <w:r w:rsidRPr="00173D9D">
        <w:rPr>
          <w:sz w:val="22"/>
          <w:szCs w:val="22"/>
        </w:rPr>
        <w:t xml:space="preserve"> 1030/2002, o de un visa</w:t>
      </w:r>
      <w:r w:rsidR="00C34AFE" w:rsidRPr="00173D9D">
        <w:rPr>
          <w:sz w:val="22"/>
          <w:szCs w:val="22"/>
        </w:rPr>
        <w:t>do</w:t>
      </w:r>
      <w:r w:rsidRPr="00173D9D">
        <w:rPr>
          <w:sz w:val="22"/>
          <w:szCs w:val="22"/>
        </w:rPr>
        <w:t xml:space="preserve"> de larga duración, con la anotación "investigador", también puede beneficiarse de la movilidad en el territorio de la República de Polonia, </w:t>
      </w:r>
      <w:r w:rsidR="00A817EA" w:rsidRPr="00173D9D">
        <w:rPr>
          <w:sz w:val="22"/>
          <w:szCs w:val="22"/>
        </w:rPr>
        <w:t>incluida la movilidad de corta duración por un período que no exceda de 90 días en cualquier período de 180 días en el territorio de Polonia</w:t>
      </w:r>
      <w:r w:rsidRPr="00173D9D">
        <w:rPr>
          <w:sz w:val="22"/>
          <w:szCs w:val="22"/>
        </w:rPr>
        <w:t>, independientemente de la posibilidad de beneficiarse de esta movilidad en otros Estados miembros de la UE, bajo condiciones específicas (véase el punto 4.6.13).</w:t>
      </w:r>
    </w:p>
    <w:p w14:paraId="3D80AAE7" w14:textId="501B8079" w:rsidR="00774182" w:rsidRPr="00173D9D" w:rsidRDefault="00C2666E">
      <w:pPr>
        <w:spacing w:line="100" w:lineRule="atLeast"/>
        <w:jc w:val="both"/>
        <w:rPr>
          <w:rFonts w:cs="Times New Roman"/>
          <w:sz w:val="22"/>
          <w:szCs w:val="22"/>
        </w:rPr>
      </w:pPr>
      <w:r w:rsidRPr="00173D9D">
        <w:rPr>
          <w:rFonts w:cs="Times New Roman"/>
          <w:sz w:val="22"/>
          <w:szCs w:val="22"/>
        </w:rPr>
        <w:t xml:space="preserve">El extranjero </w:t>
      </w:r>
      <w:r w:rsidRPr="00173D9D">
        <w:rPr>
          <w:rFonts w:cs="Times New Roman"/>
          <w:b/>
          <w:bCs/>
          <w:sz w:val="22"/>
          <w:szCs w:val="22"/>
        </w:rPr>
        <w:t xml:space="preserve">está obligado a abandonar el territorio de la República de Polonia antes de que expire el período de estancia cubierto por </w:t>
      </w:r>
      <w:r w:rsidR="00F25057" w:rsidRPr="00173D9D">
        <w:rPr>
          <w:rFonts w:cs="Times New Roman"/>
          <w:b/>
          <w:bCs/>
          <w:sz w:val="22"/>
          <w:szCs w:val="22"/>
        </w:rPr>
        <w:t>el</w:t>
      </w:r>
      <w:r w:rsidRPr="00173D9D">
        <w:rPr>
          <w:rFonts w:cs="Times New Roman"/>
          <w:b/>
          <w:bCs/>
          <w:sz w:val="22"/>
          <w:szCs w:val="22"/>
        </w:rPr>
        <w:t xml:space="preserve"> visa</w:t>
      </w:r>
      <w:r w:rsidR="00F25057" w:rsidRPr="00173D9D">
        <w:rPr>
          <w:rFonts w:cs="Times New Roman"/>
          <w:b/>
          <w:bCs/>
          <w:sz w:val="22"/>
          <w:szCs w:val="22"/>
        </w:rPr>
        <w:t>do</w:t>
      </w:r>
      <w:r w:rsidRPr="00173D9D">
        <w:rPr>
          <w:rFonts w:cs="Times New Roman"/>
          <w:b/>
          <w:bCs/>
          <w:sz w:val="22"/>
          <w:szCs w:val="22"/>
        </w:rPr>
        <w:t xml:space="preserve"> Schengen o </w:t>
      </w:r>
      <w:r w:rsidR="00F25057" w:rsidRPr="00173D9D">
        <w:rPr>
          <w:rFonts w:cs="Times New Roman"/>
          <w:b/>
          <w:bCs/>
          <w:sz w:val="22"/>
          <w:szCs w:val="22"/>
        </w:rPr>
        <w:t>el</w:t>
      </w:r>
      <w:r w:rsidRPr="00173D9D">
        <w:rPr>
          <w:rFonts w:cs="Times New Roman"/>
          <w:b/>
          <w:bCs/>
          <w:sz w:val="22"/>
          <w:szCs w:val="22"/>
        </w:rPr>
        <w:t xml:space="preserve"> visa</w:t>
      </w:r>
      <w:r w:rsidR="00F25057" w:rsidRPr="00173D9D">
        <w:rPr>
          <w:rFonts w:cs="Times New Roman"/>
          <w:b/>
          <w:bCs/>
          <w:sz w:val="22"/>
          <w:szCs w:val="22"/>
        </w:rPr>
        <w:t>do</w:t>
      </w:r>
      <w:r w:rsidRPr="00173D9D">
        <w:rPr>
          <w:rFonts w:cs="Times New Roman"/>
          <w:b/>
          <w:bCs/>
          <w:sz w:val="22"/>
          <w:szCs w:val="22"/>
        </w:rPr>
        <w:t xml:space="preserve"> nacional</w:t>
      </w:r>
      <w:r w:rsidRPr="00173D9D">
        <w:rPr>
          <w:rFonts w:cs="Times New Roman"/>
          <w:sz w:val="22"/>
          <w:szCs w:val="22"/>
        </w:rPr>
        <w:t xml:space="preserve">, así como </w:t>
      </w:r>
      <w:r w:rsidR="00A817EA" w:rsidRPr="00173D9D">
        <w:rPr>
          <w:rFonts w:cs="Times New Roman"/>
          <w:sz w:val="22"/>
          <w:szCs w:val="22"/>
        </w:rPr>
        <w:t xml:space="preserve">antes de que finalice el período de validez </w:t>
      </w:r>
      <w:r w:rsidRPr="00173D9D">
        <w:rPr>
          <w:rFonts w:cs="Times New Roman"/>
          <w:sz w:val="22"/>
          <w:szCs w:val="22"/>
        </w:rPr>
        <w:t>de dich</w:t>
      </w:r>
      <w:r w:rsidR="00F25057" w:rsidRPr="00173D9D">
        <w:rPr>
          <w:rFonts w:cs="Times New Roman"/>
          <w:sz w:val="22"/>
          <w:szCs w:val="22"/>
        </w:rPr>
        <w:t>o</w:t>
      </w:r>
      <w:r w:rsidRPr="00173D9D">
        <w:rPr>
          <w:rFonts w:cs="Times New Roman"/>
          <w:sz w:val="22"/>
          <w:szCs w:val="22"/>
        </w:rPr>
        <w:t xml:space="preserve"> visa</w:t>
      </w:r>
      <w:r w:rsidR="00F25057" w:rsidRPr="00173D9D">
        <w:rPr>
          <w:rFonts w:cs="Times New Roman"/>
          <w:sz w:val="22"/>
          <w:szCs w:val="22"/>
        </w:rPr>
        <w:t>do siempre que no tenga</w:t>
      </w:r>
      <w:r w:rsidRPr="00173D9D">
        <w:rPr>
          <w:rFonts w:cs="Times New Roman"/>
          <w:sz w:val="22"/>
          <w:szCs w:val="22"/>
        </w:rPr>
        <w:t xml:space="preserve"> derecho a continuar su estancia en dicho territorio.</w:t>
      </w:r>
    </w:p>
    <w:p w14:paraId="0C29473F" w14:textId="76551B48" w:rsidR="00774182" w:rsidRPr="00173D9D" w:rsidRDefault="00C2666E">
      <w:pPr>
        <w:spacing w:line="100" w:lineRule="atLeast"/>
        <w:jc w:val="both"/>
        <w:rPr>
          <w:rFonts w:cs="Times New Roman"/>
          <w:sz w:val="22"/>
          <w:szCs w:val="22"/>
        </w:rPr>
      </w:pPr>
      <w:r w:rsidRPr="00173D9D">
        <w:rPr>
          <w:rFonts w:cs="Times New Roman"/>
          <w:sz w:val="22"/>
          <w:szCs w:val="22"/>
        </w:rPr>
        <w:t>El extranjero que se encuentra en el territorio de la República de Polonia en virtud de un acuerdo internacional que suprime la obligación de visado, o en virtud de una supresión unilateral de la obligación de visado, o al que se le aplica la supresión parcial o total de la obligación de visado, de acuerdo con el Reglamento del Consejo (CE) n</w:t>
      </w:r>
      <w:r w:rsidR="00FA7F6D">
        <w:rPr>
          <w:rFonts w:cs="Times New Roman"/>
          <w:sz w:val="22"/>
          <w:szCs w:val="22"/>
        </w:rPr>
        <w:t xml:space="preserve">úm. </w:t>
      </w:r>
      <w:r w:rsidRPr="00173D9D">
        <w:rPr>
          <w:rFonts w:cs="Times New Roman"/>
          <w:sz w:val="22"/>
          <w:szCs w:val="22"/>
        </w:rPr>
        <w:t xml:space="preserve">539/2001 de 15 de marzo de 2001, que enumera los países terceros cuyos ciudadanos deben tener visado al cruzar las fronteras exteriores, y aquellos cuyos ciudadanos están exentos de este requisito, </w:t>
      </w:r>
      <w:r w:rsidRPr="00173D9D">
        <w:rPr>
          <w:rFonts w:cs="Times New Roman"/>
          <w:b/>
          <w:bCs/>
          <w:sz w:val="22"/>
          <w:szCs w:val="22"/>
        </w:rPr>
        <w:t>está obligado a abandonar dicho territorio antes de que</w:t>
      </w:r>
      <w:r w:rsidR="00A817EA" w:rsidRPr="00173D9D">
        <w:rPr>
          <w:rFonts w:cs="Times New Roman"/>
          <w:b/>
          <w:bCs/>
          <w:sz w:val="22"/>
          <w:szCs w:val="22"/>
        </w:rPr>
        <w:t xml:space="preserve"> finalice el</w:t>
      </w:r>
      <w:r w:rsidRPr="00173D9D">
        <w:rPr>
          <w:rFonts w:cs="Times New Roman"/>
          <w:b/>
          <w:bCs/>
          <w:sz w:val="22"/>
          <w:szCs w:val="22"/>
        </w:rPr>
        <w:t xml:space="preserve"> </w:t>
      </w:r>
      <w:r w:rsidR="00A817EA" w:rsidRPr="00173D9D">
        <w:rPr>
          <w:rFonts w:cs="Times New Roman"/>
          <w:b/>
          <w:bCs/>
          <w:sz w:val="22"/>
          <w:szCs w:val="22"/>
        </w:rPr>
        <w:t>régimen con exención de visados</w:t>
      </w:r>
      <w:r w:rsidRPr="00173D9D">
        <w:rPr>
          <w:rFonts w:cs="Times New Roman"/>
          <w:sz w:val="22"/>
          <w:szCs w:val="22"/>
        </w:rPr>
        <w:t xml:space="preserve"> previsto en el acuerdo internacional, en la supresión unilateral de la obligación de visado o en el mencionado reglamento, si no tiene derecho a continuar su estancia en ese territorio.</w:t>
      </w:r>
    </w:p>
    <w:p w14:paraId="269F01DF" w14:textId="5B99562A" w:rsidR="00774182" w:rsidRPr="00173D9D" w:rsidRDefault="00C2666E">
      <w:pPr>
        <w:spacing w:line="100" w:lineRule="atLeast"/>
        <w:jc w:val="both"/>
        <w:rPr>
          <w:sz w:val="22"/>
          <w:szCs w:val="22"/>
        </w:rPr>
      </w:pPr>
      <w:r w:rsidRPr="00173D9D">
        <w:rPr>
          <w:sz w:val="22"/>
          <w:szCs w:val="22"/>
        </w:rPr>
        <w:t xml:space="preserve">El extranjero está obligado a </w:t>
      </w:r>
      <w:r w:rsidRPr="00173D9D">
        <w:rPr>
          <w:b/>
          <w:bCs/>
          <w:sz w:val="22"/>
          <w:szCs w:val="22"/>
        </w:rPr>
        <w:t>abandonar el territorio de la República de Polonia antes de que expire el plazo de validez de su permiso de residencia temporal</w:t>
      </w:r>
      <w:r w:rsidRPr="00173D9D">
        <w:rPr>
          <w:sz w:val="22"/>
          <w:szCs w:val="22"/>
        </w:rPr>
        <w:t xml:space="preserve">, si no tiene derecho a continuar su estancia en dicho territorio, en particular si no ha obtenido un nuevo permiso de residencia temporal, un permiso de residencia permanente o un permiso de residencia </w:t>
      </w:r>
      <w:r w:rsidR="00F25057" w:rsidRPr="00173D9D">
        <w:rPr>
          <w:sz w:val="22"/>
          <w:szCs w:val="22"/>
        </w:rPr>
        <w:t>de larga duración</w:t>
      </w:r>
      <w:r w:rsidRPr="00173D9D">
        <w:rPr>
          <w:sz w:val="22"/>
          <w:szCs w:val="22"/>
        </w:rPr>
        <w:t xml:space="preserve"> de la UE en el territorio de la República de Polonia.</w:t>
      </w:r>
    </w:p>
    <w:p w14:paraId="34B7C675" w14:textId="557A5DF5" w:rsidR="00C2666E" w:rsidRPr="00173D9D" w:rsidRDefault="009E6B5C">
      <w:pPr>
        <w:spacing w:line="100" w:lineRule="atLeast"/>
        <w:jc w:val="both"/>
        <w:rPr>
          <w:rFonts w:cs="Times New Roman"/>
          <w:bCs/>
          <w:sz w:val="22"/>
          <w:szCs w:val="22"/>
        </w:rPr>
      </w:pPr>
      <w:r w:rsidRPr="00173D9D">
        <w:rPr>
          <w:rFonts w:cs="Times New Roman"/>
          <w:bCs/>
          <w:sz w:val="22"/>
          <w:szCs w:val="22"/>
        </w:rPr>
        <w:t xml:space="preserve">El extranjero </w:t>
      </w:r>
      <w:r w:rsidRPr="00173D9D">
        <w:rPr>
          <w:rFonts w:cs="Times New Roman"/>
          <w:b/>
          <w:sz w:val="22"/>
          <w:szCs w:val="22"/>
        </w:rPr>
        <w:t>está obligado a abandonar el territorio de la República de Polonia dentro de los 30</w:t>
      </w:r>
      <w:r w:rsidRPr="00173D9D">
        <w:rPr>
          <w:rFonts w:cs="Times New Roman"/>
          <w:bCs/>
          <w:sz w:val="22"/>
          <w:szCs w:val="22"/>
        </w:rPr>
        <w:t xml:space="preserve"> </w:t>
      </w:r>
      <w:r w:rsidRPr="00173D9D">
        <w:rPr>
          <w:rFonts w:cs="Times New Roman"/>
          <w:b/>
          <w:sz w:val="22"/>
          <w:szCs w:val="22"/>
        </w:rPr>
        <w:t>días</w:t>
      </w:r>
      <w:r w:rsidRPr="00173D9D">
        <w:rPr>
          <w:rFonts w:cs="Times New Roman"/>
          <w:bCs/>
          <w:sz w:val="22"/>
          <w:szCs w:val="22"/>
        </w:rPr>
        <w:t xml:space="preserve"> a partir del día en que </w:t>
      </w:r>
      <w:r w:rsidRPr="00173D9D">
        <w:rPr>
          <w:rFonts w:cs="Times New Roman"/>
          <w:b/>
          <w:sz w:val="22"/>
          <w:szCs w:val="22"/>
        </w:rPr>
        <w:t>la decisión de denegar</w:t>
      </w:r>
      <w:r w:rsidRPr="00173D9D">
        <w:rPr>
          <w:rFonts w:cs="Times New Roman"/>
          <w:bCs/>
          <w:sz w:val="22"/>
          <w:szCs w:val="22"/>
        </w:rPr>
        <w:t xml:space="preserve"> la prórroga de su visado Schengen o visado nacional, de denegar la concesión de un permiso de residencia temporal, permiso de residencia permanente o permiso de residencia </w:t>
      </w:r>
      <w:r w:rsidR="00FA7F6D">
        <w:rPr>
          <w:rFonts w:cs="Times New Roman"/>
          <w:bCs/>
          <w:sz w:val="22"/>
          <w:szCs w:val="22"/>
        </w:rPr>
        <w:t>de larga duración</w:t>
      </w:r>
      <w:r w:rsidRPr="00173D9D">
        <w:rPr>
          <w:rFonts w:cs="Times New Roman"/>
          <w:bCs/>
          <w:sz w:val="22"/>
          <w:szCs w:val="22"/>
        </w:rPr>
        <w:t xml:space="preserve">de la UE, </w:t>
      </w:r>
      <w:r w:rsidRPr="00173D9D">
        <w:rPr>
          <w:rFonts w:cs="Times New Roman"/>
          <w:b/>
          <w:sz w:val="22"/>
          <w:szCs w:val="22"/>
        </w:rPr>
        <w:t>la decisión de sobreseer</w:t>
      </w:r>
      <w:r w:rsidRPr="00173D9D">
        <w:rPr>
          <w:rFonts w:cs="Times New Roman"/>
          <w:bCs/>
          <w:sz w:val="22"/>
          <w:szCs w:val="22"/>
        </w:rPr>
        <w:t xml:space="preserve"> el procedimiento en estos casos o </w:t>
      </w:r>
      <w:r w:rsidRPr="00173D9D">
        <w:rPr>
          <w:rFonts w:cs="Times New Roman"/>
          <w:b/>
          <w:sz w:val="22"/>
          <w:szCs w:val="22"/>
        </w:rPr>
        <w:t xml:space="preserve">la </w:t>
      </w:r>
      <w:r w:rsidRPr="00173D9D">
        <w:rPr>
          <w:rFonts w:cs="Times New Roman"/>
          <w:b/>
          <w:sz w:val="22"/>
          <w:szCs w:val="22"/>
        </w:rPr>
        <w:lastRenderedPageBreak/>
        <w:t xml:space="preserve">decisión de revocar </w:t>
      </w:r>
      <w:r w:rsidRPr="00173D9D">
        <w:rPr>
          <w:rFonts w:cs="Times New Roman"/>
          <w:bCs/>
          <w:sz w:val="22"/>
          <w:szCs w:val="22"/>
        </w:rPr>
        <w:t xml:space="preserve">su permiso de residencia temporal, permiso de residencia permanente o permiso de residencia </w:t>
      </w:r>
      <w:r w:rsidR="00FA7F6D">
        <w:rPr>
          <w:rFonts w:cs="Times New Roman"/>
          <w:bCs/>
          <w:sz w:val="22"/>
          <w:szCs w:val="22"/>
        </w:rPr>
        <w:t>de larga duración</w:t>
      </w:r>
      <w:r w:rsidRPr="00173D9D">
        <w:rPr>
          <w:rFonts w:cs="Times New Roman"/>
          <w:bCs/>
          <w:sz w:val="22"/>
          <w:szCs w:val="22"/>
        </w:rPr>
        <w:t xml:space="preserve"> de la UE, o de revocar la autorización de residencia por razones humanitarias, haya adquirido carácter definitivo. </w:t>
      </w:r>
      <w:r w:rsidR="00C2666E" w:rsidRPr="00173D9D">
        <w:rPr>
          <w:rFonts w:cs="Times New Roman"/>
          <w:bCs/>
          <w:sz w:val="22"/>
          <w:szCs w:val="22"/>
        </w:rPr>
        <w:t xml:space="preserve">En el caso de que se emita una decisión por una autoridad superior, el plazo comenzará a contar desde el día en que la decisión definitiva haya sido notificada al extranjero. </w:t>
      </w:r>
      <w:r w:rsidR="00C2666E" w:rsidRPr="00173D9D">
        <w:rPr>
          <w:rFonts w:cs="Times New Roman"/>
          <w:b/>
          <w:sz w:val="22"/>
          <w:szCs w:val="22"/>
        </w:rPr>
        <w:t>Nota:</w:t>
      </w:r>
      <w:r w:rsidR="00C2666E" w:rsidRPr="00173D9D">
        <w:rPr>
          <w:rFonts w:cs="Times New Roman"/>
          <w:bCs/>
          <w:sz w:val="22"/>
          <w:szCs w:val="22"/>
        </w:rPr>
        <w:t xml:space="preserve"> Si se cumple con esta obligación, </w:t>
      </w:r>
      <w:r w:rsidRPr="00173D9D">
        <w:rPr>
          <w:rFonts w:cs="Times New Roman"/>
          <w:b/>
          <w:sz w:val="22"/>
          <w:szCs w:val="22"/>
        </w:rPr>
        <w:t>no se emitirá una decisión de obligación de retorno ni se dictará una prohibición de reingreso</w:t>
      </w:r>
      <w:r w:rsidR="00C2666E" w:rsidRPr="00173D9D">
        <w:rPr>
          <w:rFonts w:cs="Times New Roman"/>
          <w:b/>
          <w:sz w:val="22"/>
          <w:szCs w:val="22"/>
        </w:rPr>
        <w:t>.</w:t>
      </w:r>
    </w:p>
    <w:p w14:paraId="4CA950E3" w14:textId="323589AD" w:rsidR="00774182" w:rsidRPr="00173D9D" w:rsidRDefault="006E38BF">
      <w:pPr>
        <w:spacing w:line="100" w:lineRule="atLeast"/>
        <w:jc w:val="both"/>
        <w:rPr>
          <w:rFonts w:cs="Times New Roman"/>
          <w:sz w:val="22"/>
          <w:szCs w:val="22"/>
        </w:rPr>
      </w:pPr>
      <w:r w:rsidRPr="00173D9D">
        <w:rPr>
          <w:rFonts w:cs="Times New Roman"/>
          <w:b/>
          <w:sz w:val="22"/>
          <w:szCs w:val="22"/>
        </w:rPr>
        <w:t>La estancia del extranjero en el territorio de la República de Polonia durante el período mencionado se considera legal</w:t>
      </w:r>
      <w:r w:rsidRPr="00173D9D">
        <w:rPr>
          <w:rFonts w:cs="Times New Roman"/>
          <w:bCs/>
          <w:sz w:val="22"/>
          <w:szCs w:val="22"/>
        </w:rPr>
        <w:t xml:space="preserve">, a menos que la solicitud de prórroga de su visado Schengen o visado nacional, o de concesión de un permiso de residencia temporal, permiso de residencia permanente o permiso de residencia de </w:t>
      </w:r>
      <w:r w:rsidR="00FA7F6D">
        <w:rPr>
          <w:rFonts w:cs="Times New Roman"/>
          <w:bCs/>
          <w:sz w:val="22"/>
          <w:szCs w:val="22"/>
        </w:rPr>
        <w:t>larga duración</w:t>
      </w:r>
      <w:r w:rsidRPr="00173D9D">
        <w:rPr>
          <w:rFonts w:cs="Times New Roman"/>
          <w:bCs/>
          <w:sz w:val="22"/>
          <w:szCs w:val="22"/>
        </w:rPr>
        <w:t xml:space="preserve"> de la UE haya sido presentada después de la expiración del período de su estancia legal en ese territorio</w:t>
      </w:r>
      <w:r w:rsidR="00774182" w:rsidRPr="00173D9D">
        <w:rPr>
          <w:rFonts w:cs="Times New Roman"/>
          <w:bCs/>
          <w:sz w:val="22"/>
          <w:szCs w:val="22"/>
        </w:rPr>
        <w:t>.</w:t>
      </w:r>
    </w:p>
    <w:p w14:paraId="1690F281" w14:textId="65EACCDD" w:rsidR="00774182" w:rsidRPr="00173D9D" w:rsidRDefault="00520007">
      <w:pPr>
        <w:spacing w:line="100" w:lineRule="atLeast"/>
        <w:jc w:val="both"/>
        <w:rPr>
          <w:rFonts w:cs="Times New Roman"/>
          <w:sz w:val="22"/>
          <w:szCs w:val="22"/>
        </w:rPr>
      </w:pPr>
      <w:r w:rsidRPr="00173D9D">
        <w:rPr>
          <w:rFonts w:eastAsia="Times New Roman" w:cs="Times New Roman"/>
          <w:sz w:val="22"/>
          <w:szCs w:val="22"/>
        </w:rPr>
        <w:t xml:space="preserve">Las reglas anteriores </w:t>
      </w:r>
      <w:r w:rsidRPr="00173D9D">
        <w:rPr>
          <w:rFonts w:eastAsia="Times New Roman" w:cs="Times New Roman"/>
          <w:b/>
          <w:bCs/>
          <w:sz w:val="22"/>
          <w:szCs w:val="22"/>
        </w:rPr>
        <w:t>no se aplican</w:t>
      </w:r>
      <w:r w:rsidRPr="00173D9D">
        <w:rPr>
          <w:rFonts w:eastAsia="Times New Roman" w:cs="Times New Roman"/>
          <w:sz w:val="22"/>
          <w:szCs w:val="22"/>
        </w:rPr>
        <w:t xml:space="preserve"> en el caso de que, </w:t>
      </w:r>
      <w:r w:rsidR="006E38BF" w:rsidRPr="00173D9D">
        <w:rPr>
          <w:rFonts w:eastAsia="Times New Roman" w:cs="Times New Roman"/>
          <w:sz w:val="22"/>
          <w:szCs w:val="22"/>
        </w:rPr>
        <w:t xml:space="preserve">antes de la emisión de la decisión de denegar la prórroga del visado Schengen o visado nacional al extranjero, de denegar la concesión de un permiso de residencia temporal, permiso de residencia permanente o permiso de residencia </w:t>
      </w:r>
      <w:r w:rsidR="00FA7F6D">
        <w:rPr>
          <w:rFonts w:eastAsia="Times New Roman" w:cs="Times New Roman"/>
          <w:sz w:val="22"/>
          <w:szCs w:val="22"/>
        </w:rPr>
        <w:t xml:space="preserve">de larga duración </w:t>
      </w:r>
      <w:r w:rsidR="006E38BF" w:rsidRPr="00173D9D">
        <w:rPr>
          <w:rFonts w:eastAsia="Times New Roman" w:cs="Times New Roman"/>
          <w:sz w:val="22"/>
          <w:szCs w:val="22"/>
        </w:rPr>
        <w:t>de la UE, o de sobreseer el procedimiento en estos casos</w:t>
      </w:r>
      <w:r w:rsidRPr="00173D9D">
        <w:rPr>
          <w:rFonts w:eastAsia="Times New Roman" w:cs="Times New Roman"/>
          <w:sz w:val="22"/>
          <w:szCs w:val="22"/>
        </w:rPr>
        <w:t xml:space="preserve">, se haya iniciado </w:t>
      </w:r>
      <w:r w:rsidRPr="00173D9D">
        <w:rPr>
          <w:rFonts w:eastAsia="Times New Roman" w:cs="Times New Roman"/>
          <w:b/>
          <w:bCs/>
          <w:sz w:val="22"/>
          <w:szCs w:val="22"/>
        </w:rPr>
        <w:t xml:space="preserve">un procedimiento </w:t>
      </w:r>
      <w:r w:rsidR="00FA7F6D">
        <w:rPr>
          <w:rFonts w:eastAsia="Times New Roman" w:cs="Times New Roman"/>
          <w:b/>
          <w:bCs/>
          <w:sz w:val="22"/>
          <w:szCs w:val="22"/>
        </w:rPr>
        <w:t xml:space="preserve">en </w:t>
      </w:r>
      <w:r w:rsidRPr="00173D9D">
        <w:rPr>
          <w:rFonts w:eastAsia="Times New Roman" w:cs="Times New Roman"/>
          <w:b/>
          <w:bCs/>
          <w:sz w:val="22"/>
          <w:szCs w:val="22"/>
        </w:rPr>
        <w:t xml:space="preserve">contra </w:t>
      </w:r>
      <w:r w:rsidR="00FA7F6D">
        <w:rPr>
          <w:rFonts w:eastAsia="Times New Roman" w:cs="Times New Roman"/>
          <w:b/>
          <w:bCs/>
          <w:sz w:val="22"/>
          <w:szCs w:val="22"/>
        </w:rPr>
        <w:t>d</w:t>
      </w:r>
      <w:r w:rsidRPr="00173D9D">
        <w:rPr>
          <w:rFonts w:eastAsia="Times New Roman" w:cs="Times New Roman"/>
          <w:b/>
          <w:bCs/>
          <w:sz w:val="22"/>
          <w:szCs w:val="22"/>
        </w:rPr>
        <w:t>el extranjero para obligarlo a re</w:t>
      </w:r>
      <w:r w:rsidR="00434C02" w:rsidRPr="00173D9D">
        <w:rPr>
          <w:rFonts w:eastAsia="Times New Roman" w:cs="Times New Roman"/>
          <w:b/>
          <w:bCs/>
          <w:sz w:val="22"/>
          <w:szCs w:val="22"/>
        </w:rPr>
        <w:t xml:space="preserve">tornar </w:t>
      </w:r>
      <w:r w:rsidRPr="00173D9D">
        <w:rPr>
          <w:rFonts w:eastAsia="Times New Roman" w:cs="Times New Roman"/>
          <w:sz w:val="22"/>
          <w:szCs w:val="22"/>
        </w:rPr>
        <w:t xml:space="preserve">o se le haya </w:t>
      </w:r>
      <w:r w:rsidRPr="00173D9D">
        <w:rPr>
          <w:rFonts w:eastAsia="Times New Roman" w:cs="Times New Roman"/>
          <w:b/>
          <w:bCs/>
          <w:sz w:val="22"/>
          <w:szCs w:val="22"/>
        </w:rPr>
        <w:t>emitido una decisión</w:t>
      </w:r>
      <w:r w:rsidR="006E38BF" w:rsidRPr="00173D9D">
        <w:rPr>
          <w:rFonts w:eastAsia="Times New Roman" w:cs="Times New Roman"/>
          <w:b/>
          <w:bCs/>
          <w:sz w:val="22"/>
          <w:szCs w:val="22"/>
        </w:rPr>
        <w:t xml:space="preserve"> de obligación</w:t>
      </w:r>
      <w:r w:rsidRPr="00173D9D">
        <w:rPr>
          <w:rFonts w:eastAsia="Times New Roman" w:cs="Times New Roman"/>
          <w:b/>
          <w:bCs/>
          <w:sz w:val="22"/>
          <w:szCs w:val="22"/>
        </w:rPr>
        <w:t xml:space="preserve"> de </w:t>
      </w:r>
      <w:r w:rsidR="00040A4E" w:rsidRPr="00173D9D">
        <w:rPr>
          <w:rFonts w:eastAsia="Times New Roman" w:cs="Times New Roman"/>
          <w:b/>
          <w:bCs/>
          <w:sz w:val="22"/>
          <w:szCs w:val="22"/>
        </w:rPr>
        <w:t>retorno</w:t>
      </w:r>
      <w:r w:rsidR="00434C02" w:rsidRPr="00173D9D">
        <w:rPr>
          <w:rFonts w:eastAsia="Times New Roman" w:cs="Times New Roman"/>
          <w:b/>
          <w:bCs/>
          <w:sz w:val="22"/>
          <w:szCs w:val="22"/>
        </w:rPr>
        <w:t>.</w:t>
      </w:r>
    </w:p>
    <w:p w14:paraId="51B3F0C4" w14:textId="37ADFD90" w:rsidR="00774182" w:rsidRPr="00173D9D" w:rsidRDefault="00520007">
      <w:pPr>
        <w:spacing w:line="100" w:lineRule="atLeast"/>
        <w:jc w:val="both"/>
        <w:rPr>
          <w:rFonts w:cs="Times New Roman"/>
          <w:b/>
          <w:bCs/>
          <w:sz w:val="22"/>
          <w:szCs w:val="22"/>
        </w:rPr>
      </w:pPr>
      <w:r w:rsidRPr="00173D9D">
        <w:rPr>
          <w:rFonts w:cs="Times New Roman"/>
          <w:sz w:val="22"/>
          <w:szCs w:val="22"/>
        </w:rPr>
        <w:t>La estancia en el territorio de la República de Polonia sin</w:t>
      </w:r>
      <w:r w:rsidR="00040A4E" w:rsidRPr="00173D9D">
        <w:rPr>
          <w:rFonts w:cs="Times New Roman"/>
          <w:sz w:val="22"/>
          <w:szCs w:val="22"/>
        </w:rPr>
        <w:t xml:space="preserve"> disponer del</w:t>
      </w:r>
      <w:r w:rsidRPr="00173D9D">
        <w:rPr>
          <w:rFonts w:cs="Times New Roman"/>
          <w:sz w:val="22"/>
          <w:szCs w:val="22"/>
        </w:rPr>
        <w:t xml:space="preserve"> visa</w:t>
      </w:r>
      <w:r w:rsidR="00040A4E" w:rsidRPr="00173D9D">
        <w:rPr>
          <w:rFonts w:cs="Times New Roman"/>
          <w:sz w:val="22"/>
          <w:szCs w:val="22"/>
        </w:rPr>
        <w:t>do</w:t>
      </w:r>
      <w:r w:rsidRPr="00173D9D">
        <w:rPr>
          <w:rFonts w:cs="Times New Roman"/>
          <w:sz w:val="22"/>
          <w:szCs w:val="22"/>
        </w:rPr>
        <w:t xml:space="preserve"> requerid</w:t>
      </w:r>
      <w:r w:rsidR="00040A4E" w:rsidRPr="00173D9D">
        <w:rPr>
          <w:rFonts w:cs="Times New Roman"/>
          <w:sz w:val="22"/>
          <w:szCs w:val="22"/>
        </w:rPr>
        <w:t>o</w:t>
      </w:r>
      <w:r w:rsidRPr="00173D9D">
        <w:rPr>
          <w:rFonts w:cs="Times New Roman"/>
          <w:sz w:val="22"/>
          <w:szCs w:val="22"/>
        </w:rPr>
        <w:t xml:space="preserve">, </w:t>
      </w:r>
      <w:r w:rsidR="00040A4E" w:rsidRPr="00173D9D">
        <w:rPr>
          <w:rFonts w:cs="Times New Roman"/>
          <w:sz w:val="22"/>
          <w:szCs w:val="22"/>
        </w:rPr>
        <w:t>d</w:t>
      </w:r>
      <w:r w:rsidRPr="00173D9D">
        <w:rPr>
          <w:rFonts w:cs="Times New Roman"/>
          <w:sz w:val="22"/>
          <w:szCs w:val="22"/>
        </w:rPr>
        <w:t xml:space="preserve">el permiso de residencia temporal o </w:t>
      </w:r>
      <w:r w:rsidR="00040A4E" w:rsidRPr="00173D9D">
        <w:rPr>
          <w:rFonts w:cs="Times New Roman"/>
          <w:sz w:val="22"/>
          <w:szCs w:val="22"/>
        </w:rPr>
        <w:t>d</w:t>
      </w:r>
      <w:r w:rsidRPr="00173D9D">
        <w:rPr>
          <w:rFonts w:cs="Times New Roman"/>
          <w:sz w:val="22"/>
          <w:szCs w:val="22"/>
        </w:rPr>
        <w:t xml:space="preserve">el permiso de residencia permanente, o </w:t>
      </w:r>
      <w:r w:rsidR="00040A4E" w:rsidRPr="00173D9D">
        <w:rPr>
          <w:rFonts w:cs="Times New Roman"/>
          <w:sz w:val="22"/>
          <w:szCs w:val="22"/>
        </w:rPr>
        <w:t xml:space="preserve">del </w:t>
      </w:r>
      <w:r w:rsidRPr="00173D9D">
        <w:rPr>
          <w:rFonts w:cs="Times New Roman"/>
          <w:sz w:val="22"/>
          <w:szCs w:val="22"/>
        </w:rPr>
        <w:t xml:space="preserve">permiso de residencia </w:t>
      </w:r>
      <w:r w:rsidR="00040A4E" w:rsidRPr="00173D9D">
        <w:rPr>
          <w:rFonts w:cs="Times New Roman"/>
          <w:sz w:val="22"/>
          <w:szCs w:val="22"/>
        </w:rPr>
        <w:t>de larga duración</w:t>
      </w:r>
      <w:r w:rsidRPr="00173D9D">
        <w:rPr>
          <w:rFonts w:cs="Times New Roman"/>
          <w:sz w:val="22"/>
          <w:szCs w:val="22"/>
        </w:rPr>
        <w:t xml:space="preserve"> de la UE, </w:t>
      </w:r>
      <w:r w:rsidR="006E38BF" w:rsidRPr="00173D9D">
        <w:rPr>
          <w:rFonts w:cs="Times New Roman"/>
          <w:sz w:val="22"/>
          <w:szCs w:val="22"/>
        </w:rPr>
        <w:t xml:space="preserve">incluida la </w:t>
      </w:r>
      <w:r w:rsidR="00040A4E" w:rsidRPr="00173D9D">
        <w:rPr>
          <w:rFonts w:cs="Times New Roman"/>
          <w:sz w:val="22"/>
          <w:szCs w:val="22"/>
        </w:rPr>
        <w:t>realiza</w:t>
      </w:r>
      <w:r w:rsidR="006E38BF" w:rsidRPr="00173D9D">
        <w:rPr>
          <w:rFonts w:cs="Times New Roman"/>
          <w:sz w:val="22"/>
          <w:szCs w:val="22"/>
        </w:rPr>
        <w:t>ción de</w:t>
      </w:r>
      <w:r w:rsidR="00040A4E" w:rsidRPr="00173D9D">
        <w:rPr>
          <w:rFonts w:cs="Times New Roman"/>
          <w:sz w:val="22"/>
          <w:szCs w:val="22"/>
        </w:rPr>
        <w:t xml:space="preserve"> </w:t>
      </w:r>
      <w:r w:rsidRPr="00173D9D">
        <w:rPr>
          <w:rFonts w:cs="Times New Roman"/>
          <w:sz w:val="22"/>
          <w:szCs w:val="22"/>
        </w:rPr>
        <w:t>trabaj</w:t>
      </w:r>
      <w:r w:rsidR="006E38BF" w:rsidRPr="00173D9D">
        <w:rPr>
          <w:rFonts w:cs="Times New Roman"/>
          <w:sz w:val="22"/>
          <w:szCs w:val="22"/>
        </w:rPr>
        <w:t>o</w:t>
      </w:r>
      <w:r w:rsidRPr="00173D9D">
        <w:rPr>
          <w:rFonts w:cs="Times New Roman"/>
          <w:sz w:val="22"/>
          <w:szCs w:val="22"/>
        </w:rPr>
        <w:t xml:space="preserve"> o </w:t>
      </w:r>
      <w:r w:rsidR="006E38BF" w:rsidRPr="00173D9D">
        <w:rPr>
          <w:rFonts w:cs="Times New Roman"/>
          <w:sz w:val="22"/>
          <w:szCs w:val="22"/>
        </w:rPr>
        <w:t>de</w:t>
      </w:r>
      <w:r w:rsidRPr="00173D9D">
        <w:rPr>
          <w:rFonts w:cs="Times New Roman"/>
          <w:sz w:val="22"/>
          <w:szCs w:val="22"/>
        </w:rPr>
        <w:t xml:space="preserve"> actividades </w:t>
      </w:r>
      <w:r w:rsidR="006E38BF" w:rsidRPr="00173D9D">
        <w:rPr>
          <w:rFonts w:cs="Times New Roman"/>
          <w:sz w:val="22"/>
          <w:szCs w:val="22"/>
        </w:rPr>
        <w:t xml:space="preserve">empresariales </w:t>
      </w:r>
      <w:r w:rsidRPr="00173D9D">
        <w:rPr>
          <w:rFonts w:cs="Times New Roman"/>
          <w:sz w:val="22"/>
          <w:szCs w:val="22"/>
        </w:rPr>
        <w:t>en contravención de las normativas vigentes, expone al extranjero a</w:t>
      </w:r>
      <w:r w:rsidR="00040A4E" w:rsidRPr="00173D9D">
        <w:rPr>
          <w:rFonts w:cs="Times New Roman"/>
          <w:sz w:val="22"/>
          <w:szCs w:val="22"/>
        </w:rPr>
        <w:t>l riesgo de</w:t>
      </w:r>
      <w:r w:rsidRPr="00173D9D">
        <w:rPr>
          <w:rFonts w:cs="Times New Roman"/>
          <w:sz w:val="22"/>
          <w:szCs w:val="22"/>
        </w:rPr>
        <w:t xml:space="preserve"> emisión de una decisión </w:t>
      </w:r>
      <w:r w:rsidR="00040A4E" w:rsidRPr="00173D9D">
        <w:rPr>
          <w:rFonts w:cs="Times New Roman"/>
          <w:b/>
          <w:bCs/>
          <w:sz w:val="22"/>
          <w:szCs w:val="22"/>
        </w:rPr>
        <w:t>de retorno</w:t>
      </w:r>
      <w:r w:rsidRPr="00173D9D">
        <w:rPr>
          <w:rFonts w:cs="Times New Roman"/>
          <w:b/>
          <w:bCs/>
          <w:sz w:val="22"/>
          <w:szCs w:val="22"/>
        </w:rPr>
        <w:t xml:space="preserve">, con la imposición de una prohibición de reingreso en el territorio de la República de Polonia y </w:t>
      </w:r>
      <w:r w:rsidR="00040A4E" w:rsidRPr="00173D9D">
        <w:rPr>
          <w:rFonts w:cs="Times New Roman"/>
          <w:b/>
          <w:bCs/>
          <w:sz w:val="22"/>
          <w:szCs w:val="22"/>
        </w:rPr>
        <w:t xml:space="preserve">a </w:t>
      </w:r>
      <w:r w:rsidRPr="00173D9D">
        <w:rPr>
          <w:rFonts w:cs="Times New Roman"/>
          <w:b/>
          <w:bCs/>
          <w:sz w:val="22"/>
          <w:szCs w:val="22"/>
        </w:rPr>
        <w:t xml:space="preserve">otros países del </w:t>
      </w:r>
      <w:r w:rsidR="006E38BF" w:rsidRPr="00173D9D">
        <w:rPr>
          <w:rFonts w:cs="Times New Roman"/>
          <w:b/>
          <w:bCs/>
          <w:sz w:val="22"/>
          <w:szCs w:val="22"/>
        </w:rPr>
        <w:t>espacio</w:t>
      </w:r>
      <w:r w:rsidRPr="00173D9D">
        <w:rPr>
          <w:rFonts w:cs="Times New Roman"/>
          <w:b/>
          <w:bCs/>
          <w:sz w:val="22"/>
          <w:szCs w:val="22"/>
        </w:rPr>
        <w:t xml:space="preserve"> Schengen por un período de entre 6 meses y 3 años.</w:t>
      </w:r>
    </w:p>
    <w:p w14:paraId="7F2867FD" w14:textId="71823EEE" w:rsidR="00774182" w:rsidRPr="00173D9D" w:rsidRDefault="00774182" w:rsidP="00040A4E">
      <w:pPr>
        <w:pStyle w:val="Nagwek2"/>
        <w:spacing w:after="200"/>
        <w:jc w:val="both"/>
        <w:rPr>
          <w:rFonts w:cs="Times New Roman"/>
        </w:rPr>
      </w:pPr>
      <w:bookmarkStart w:id="17" w:name="_Toc386286344"/>
      <w:bookmarkStart w:id="18" w:name="_Toc505338730"/>
      <w:bookmarkStart w:id="19" w:name="_Toc5972851"/>
      <w:bookmarkStart w:id="20" w:name="_Toc192480110"/>
      <w:r w:rsidRPr="00173D9D">
        <w:t xml:space="preserve">2.3 </w:t>
      </w:r>
      <w:bookmarkEnd w:id="17"/>
      <w:bookmarkEnd w:id="18"/>
      <w:bookmarkEnd w:id="19"/>
      <w:r w:rsidR="00520007" w:rsidRPr="00173D9D">
        <w:t>REQUISITOS RELATIVOS A SOLICITUDES, DOCUMENTOS, ACLARACIONES Y DECLARACIONES</w:t>
      </w:r>
      <w:bookmarkEnd w:id="20"/>
    </w:p>
    <w:p w14:paraId="4C2A5E7A" w14:textId="074F12DE" w:rsidR="00774182" w:rsidRPr="00173D9D" w:rsidRDefault="00520007">
      <w:pPr>
        <w:spacing w:line="100" w:lineRule="atLeast"/>
        <w:jc w:val="both"/>
        <w:rPr>
          <w:rFonts w:cs="Times New Roman"/>
          <w:b/>
          <w:bCs/>
          <w:sz w:val="22"/>
          <w:szCs w:val="22"/>
        </w:rPr>
      </w:pPr>
      <w:r w:rsidRPr="00173D9D">
        <w:rPr>
          <w:rFonts w:cs="Times New Roman"/>
          <w:sz w:val="22"/>
          <w:szCs w:val="22"/>
        </w:rPr>
        <w:t>Las solicitudes, peticiones y documentos relacionados con la legalización de la estancia de los extranjeros en el territorio de la República de Polonia deben ser</w:t>
      </w:r>
      <w:r w:rsidR="00774182" w:rsidRPr="00173D9D">
        <w:rPr>
          <w:rFonts w:cs="Times New Roman"/>
          <w:sz w:val="22"/>
          <w:szCs w:val="22"/>
        </w:rPr>
        <w:t>:</w:t>
      </w:r>
    </w:p>
    <w:p w14:paraId="10775B0B" w14:textId="1FC67607" w:rsidR="00774182" w:rsidRPr="00173D9D" w:rsidRDefault="00520007" w:rsidP="006C1B11">
      <w:pPr>
        <w:pStyle w:val="Kolorowalistaakcent11"/>
        <w:numPr>
          <w:ilvl w:val="0"/>
          <w:numId w:val="10"/>
        </w:numPr>
        <w:spacing w:line="100" w:lineRule="atLeast"/>
        <w:rPr>
          <w:rFonts w:cs="Times New Roman"/>
          <w:b/>
          <w:bCs/>
          <w:sz w:val="22"/>
          <w:szCs w:val="22"/>
        </w:rPr>
      </w:pPr>
      <w:r w:rsidRPr="00173D9D">
        <w:rPr>
          <w:rFonts w:cs="Times New Roman"/>
          <w:b/>
          <w:bCs/>
          <w:sz w:val="22"/>
          <w:szCs w:val="22"/>
        </w:rPr>
        <w:t>redactados en</w:t>
      </w:r>
      <w:r w:rsidR="005948D4" w:rsidRPr="00173D9D">
        <w:rPr>
          <w:rFonts w:cs="Times New Roman"/>
          <w:b/>
          <w:bCs/>
          <w:sz w:val="22"/>
          <w:szCs w:val="22"/>
        </w:rPr>
        <w:t xml:space="preserve"> el idioma</w:t>
      </w:r>
      <w:r w:rsidRPr="00173D9D">
        <w:rPr>
          <w:rFonts w:cs="Times New Roman"/>
          <w:b/>
          <w:bCs/>
          <w:sz w:val="22"/>
          <w:szCs w:val="22"/>
        </w:rPr>
        <w:t xml:space="preserve"> polaco</w:t>
      </w:r>
      <w:r w:rsidR="00774182" w:rsidRPr="00173D9D">
        <w:rPr>
          <w:rFonts w:cs="Times New Roman"/>
          <w:b/>
          <w:bCs/>
          <w:sz w:val="22"/>
          <w:szCs w:val="22"/>
        </w:rPr>
        <w:t>;</w:t>
      </w:r>
    </w:p>
    <w:p w14:paraId="4DEC7DFA" w14:textId="6E509C78" w:rsidR="00774182" w:rsidRPr="00173D9D" w:rsidRDefault="00520007" w:rsidP="006C1B11">
      <w:pPr>
        <w:pStyle w:val="Kolorowalistaakcent11"/>
        <w:numPr>
          <w:ilvl w:val="0"/>
          <w:numId w:val="10"/>
        </w:numPr>
        <w:spacing w:line="100" w:lineRule="atLeast"/>
        <w:jc w:val="both"/>
        <w:rPr>
          <w:rFonts w:cs="Times New Roman"/>
          <w:b/>
          <w:bCs/>
          <w:sz w:val="22"/>
          <w:szCs w:val="22"/>
        </w:rPr>
      </w:pPr>
      <w:r w:rsidRPr="00173D9D">
        <w:rPr>
          <w:rFonts w:cs="Times New Roman"/>
          <w:b/>
          <w:bCs/>
          <w:sz w:val="22"/>
          <w:szCs w:val="22"/>
        </w:rPr>
        <w:t xml:space="preserve">originales o copias </w:t>
      </w:r>
      <w:r w:rsidR="00040A4E" w:rsidRPr="00173D9D">
        <w:rPr>
          <w:rFonts w:cs="Times New Roman"/>
          <w:b/>
          <w:bCs/>
          <w:sz w:val="22"/>
          <w:szCs w:val="22"/>
        </w:rPr>
        <w:t xml:space="preserve">oficialmente </w:t>
      </w:r>
      <w:r w:rsidR="005948D4" w:rsidRPr="00173D9D">
        <w:rPr>
          <w:rFonts w:cs="Times New Roman"/>
          <w:b/>
          <w:bCs/>
          <w:sz w:val="22"/>
          <w:szCs w:val="22"/>
        </w:rPr>
        <w:t>certificadas</w:t>
      </w:r>
      <w:r w:rsidR="00040A4E" w:rsidRPr="00173D9D">
        <w:rPr>
          <w:rFonts w:cs="Times New Roman"/>
          <w:b/>
          <w:bCs/>
          <w:sz w:val="22"/>
          <w:szCs w:val="22"/>
        </w:rPr>
        <w:t xml:space="preserve"> como reproducción fiel y exacta del original </w:t>
      </w:r>
      <w:r w:rsidRPr="00173D9D">
        <w:rPr>
          <w:rFonts w:cs="Times New Roman"/>
          <w:sz w:val="22"/>
          <w:szCs w:val="22"/>
        </w:rPr>
        <w:t xml:space="preserve">(en lugar </w:t>
      </w:r>
      <w:r w:rsidR="00040A4E" w:rsidRPr="00173D9D">
        <w:rPr>
          <w:rFonts w:cs="Times New Roman"/>
          <w:sz w:val="22"/>
          <w:szCs w:val="22"/>
        </w:rPr>
        <w:t>del</w:t>
      </w:r>
      <w:r w:rsidRPr="00173D9D">
        <w:rPr>
          <w:rFonts w:cs="Times New Roman"/>
          <w:sz w:val="22"/>
          <w:szCs w:val="22"/>
        </w:rPr>
        <w:t xml:space="preserve"> original</w:t>
      </w:r>
      <w:r w:rsidR="00040A4E" w:rsidRPr="00173D9D">
        <w:rPr>
          <w:rFonts w:cs="Times New Roman"/>
          <w:sz w:val="22"/>
          <w:szCs w:val="22"/>
        </w:rPr>
        <w:t xml:space="preserve"> del documento</w:t>
      </w:r>
      <w:r w:rsidRPr="00173D9D">
        <w:rPr>
          <w:rFonts w:cs="Times New Roman"/>
          <w:sz w:val="22"/>
          <w:szCs w:val="22"/>
        </w:rPr>
        <w:t xml:space="preserve">, la parte puede presentar una </w:t>
      </w:r>
      <w:r w:rsidR="00040A4E" w:rsidRPr="00173D9D">
        <w:rPr>
          <w:rFonts w:cs="Times New Roman"/>
          <w:sz w:val="22"/>
          <w:szCs w:val="22"/>
        </w:rPr>
        <w:t>copia</w:t>
      </w:r>
      <w:r w:rsidRPr="00173D9D">
        <w:rPr>
          <w:rFonts w:cs="Times New Roman"/>
          <w:sz w:val="22"/>
          <w:szCs w:val="22"/>
        </w:rPr>
        <w:t xml:space="preserve"> (</w:t>
      </w:r>
      <w:r w:rsidR="00040A4E" w:rsidRPr="00173D9D">
        <w:rPr>
          <w:rFonts w:cs="Times New Roman"/>
          <w:sz w:val="22"/>
          <w:szCs w:val="22"/>
        </w:rPr>
        <w:t>foto</w:t>
      </w:r>
      <w:r w:rsidRPr="00173D9D">
        <w:rPr>
          <w:rFonts w:cs="Times New Roman"/>
          <w:sz w:val="22"/>
          <w:szCs w:val="22"/>
        </w:rPr>
        <w:t xml:space="preserve">copia) del documento, siempre que su conformidad con el original haya sido </w:t>
      </w:r>
      <w:r w:rsidR="00040A4E" w:rsidRPr="00173D9D">
        <w:rPr>
          <w:rFonts w:cs="Times New Roman"/>
          <w:sz w:val="22"/>
          <w:szCs w:val="22"/>
        </w:rPr>
        <w:t>corroborada</w:t>
      </w:r>
      <w:r w:rsidRPr="00173D9D">
        <w:rPr>
          <w:rFonts w:cs="Times New Roman"/>
          <w:sz w:val="22"/>
          <w:szCs w:val="22"/>
        </w:rPr>
        <w:t xml:space="preserve"> por un notario, por el apoderado de la parte en el procedimiento que sea abogado o asesor legal, o por un empleado autorizado del órgano que lleva a cabo el procedimiento (</w:t>
      </w:r>
      <w:r w:rsidR="00040A4E" w:rsidRPr="00173D9D">
        <w:rPr>
          <w:rFonts w:cs="Times New Roman"/>
          <w:sz w:val="22"/>
          <w:szCs w:val="22"/>
        </w:rPr>
        <w:t>voivoda</w:t>
      </w:r>
      <w:r w:rsidRPr="00173D9D">
        <w:rPr>
          <w:rFonts w:cs="Times New Roman"/>
          <w:sz w:val="22"/>
          <w:szCs w:val="22"/>
        </w:rPr>
        <w:t>)</w:t>
      </w:r>
      <w:r w:rsidR="00040A4E" w:rsidRPr="00173D9D">
        <w:rPr>
          <w:rFonts w:cs="Times New Roman"/>
          <w:sz w:val="22"/>
          <w:szCs w:val="22"/>
        </w:rPr>
        <w:t xml:space="preserve"> a quien haya sido presentado </w:t>
      </w:r>
      <w:r w:rsidRPr="00173D9D">
        <w:rPr>
          <w:rFonts w:cs="Times New Roman"/>
          <w:sz w:val="22"/>
          <w:szCs w:val="22"/>
        </w:rPr>
        <w:t xml:space="preserve">el documento original con </w:t>
      </w:r>
      <w:r w:rsidR="00040A4E" w:rsidRPr="00173D9D">
        <w:rPr>
          <w:rFonts w:cs="Times New Roman"/>
          <w:sz w:val="22"/>
          <w:szCs w:val="22"/>
        </w:rPr>
        <w:t>su copia –</w:t>
      </w:r>
      <w:r w:rsidRPr="00173D9D">
        <w:rPr>
          <w:rFonts w:cs="Times New Roman"/>
          <w:sz w:val="22"/>
          <w:szCs w:val="22"/>
        </w:rPr>
        <w:t xml:space="preserve"> </w:t>
      </w:r>
      <w:r w:rsidRPr="00173D9D">
        <w:rPr>
          <w:rFonts w:cs="Times New Roman"/>
          <w:b/>
          <w:bCs/>
          <w:sz w:val="22"/>
          <w:szCs w:val="22"/>
        </w:rPr>
        <w:t>no</w:t>
      </w:r>
      <w:r w:rsidR="00040A4E" w:rsidRPr="00173D9D">
        <w:rPr>
          <w:rFonts w:cs="Times New Roman"/>
          <w:b/>
          <w:bCs/>
          <w:sz w:val="22"/>
          <w:szCs w:val="22"/>
        </w:rPr>
        <w:t xml:space="preserve"> se</w:t>
      </w:r>
      <w:r w:rsidRPr="00173D9D">
        <w:rPr>
          <w:rFonts w:cs="Times New Roman"/>
          <w:b/>
          <w:bCs/>
          <w:sz w:val="22"/>
          <w:szCs w:val="22"/>
        </w:rPr>
        <w:t xml:space="preserve"> aplica a</w:t>
      </w:r>
      <w:r w:rsidR="00040A4E" w:rsidRPr="00173D9D">
        <w:rPr>
          <w:rFonts w:cs="Times New Roman"/>
          <w:b/>
          <w:bCs/>
          <w:sz w:val="22"/>
          <w:szCs w:val="22"/>
        </w:rPr>
        <w:t xml:space="preserve"> los</w:t>
      </w:r>
      <w:r w:rsidRPr="00173D9D">
        <w:rPr>
          <w:rFonts w:cs="Times New Roman"/>
          <w:b/>
          <w:bCs/>
          <w:sz w:val="22"/>
          <w:szCs w:val="22"/>
        </w:rPr>
        <w:t xml:space="preserve"> documentos de identidad (</w:t>
      </w:r>
      <w:r w:rsidR="00040A4E" w:rsidRPr="00173D9D">
        <w:rPr>
          <w:rFonts w:cs="Times New Roman"/>
          <w:b/>
          <w:bCs/>
          <w:sz w:val="22"/>
          <w:szCs w:val="22"/>
        </w:rPr>
        <w:t xml:space="preserve">de </w:t>
      </w:r>
      <w:r w:rsidRPr="00173D9D">
        <w:rPr>
          <w:rFonts w:cs="Times New Roman"/>
          <w:b/>
          <w:bCs/>
          <w:sz w:val="22"/>
          <w:szCs w:val="22"/>
        </w:rPr>
        <w:t>viaje)</w:t>
      </w:r>
      <w:r w:rsidR="005948D4" w:rsidRPr="00173D9D">
        <w:rPr>
          <w:rFonts w:cs="Times New Roman"/>
          <w:b/>
          <w:bCs/>
          <w:sz w:val="22"/>
          <w:szCs w:val="22"/>
        </w:rPr>
        <w:t>;</w:t>
      </w:r>
      <w:r w:rsidR="00040A4E" w:rsidRPr="00173D9D">
        <w:rPr>
          <w:rFonts w:cs="Times New Roman"/>
          <w:b/>
          <w:bCs/>
          <w:sz w:val="22"/>
          <w:szCs w:val="22"/>
        </w:rPr>
        <w:t xml:space="preserve"> </w:t>
      </w:r>
    </w:p>
    <w:p w14:paraId="04A9B684" w14:textId="1C391256" w:rsidR="00774182" w:rsidRPr="00173D9D" w:rsidRDefault="00520007" w:rsidP="006C1B11">
      <w:pPr>
        <w:pStyle w:val="Akapitzlist1"/>
        <w:numPr>
          <w:ilvl w:val="0"/>
          <w:numId w:val="10"/>
        </w:numPr>
        <w:spacing w:line="100" w:lineRule="atLeast"/>
        <w:jc w:val="both"/>
        <w:rPr>
          <w:rFonts w:cs="Times New Roman"/>
          <w:b/>
          <w:bCs/>
          <w:sz w:val="22"/>
          <w:szCs w:val="22"/>
        </w:rPr>
      </w:pPr>
      <w:r w:rsidRPr="00173D9D">
        <w:rPr>
          <w:rFonts w:cs="Times New Roman"/>
          <w:b/>
          <w:bCs/>
          <w:sz w:val="22"/>
          <w:szCs w:val="22"/>
        </w:rPr>
        <w:t>traducidos al polaco por un traductor jurado, en el caso de documentos redactados en un idioma extranjero</w:t>
      </w:r>
      <w:r w:rsidRPr="00173D9D">
        <w:rPr>
          <w:rFonts w:cs="Times New Roman"/>
          <w:sz w:val="22"/>
          <w:szCs w:val="22"/>
        </w:rPr>
        <w:t xml:space="preserve"> que se utilicen como prueba</w:t>
      </w:r>
      <w:r w:rsidR="00040A4E" w:rsidRPr="00173D9D">
        <w:rPr>
          <w:rFonts w:cs="Times New Roman"/>
          <w:sz w:val="22"/>
          <w:szCs w:val="22"/>
        </w:rPr>
        <w:t>s</w:t>
      </w:r>
      <w:r w:rsidRPr="00173D9D">
        <w:rPr>
          <w:rFonts w:cs="Times New Roman"/>
          <w:sz w:val="22"/>
          <w:szCs w:val="22"/>
        </w:rPr>
        <w:t xml:space="preserve"> en el procedimiento, como por ejemplo, actas extranjeras de estado civil, contratos, etc. </w:t>
      </w:r>
      <w:r w:rsidRPr="00173D9D">
        <w:rPr>
          <w:rFonts w:cs="Times New Roman"/>
          <w:b/>
          <w:bCs/>
          <w:sz w:val="22"/>
          <w:szCs w:val="22"/>
        </w:rPr>
        <w:t>Nota:</w:t>
      </w:r>
      <w:r w:rsidRPr="00173D9D">
        <w:rPr>
          <w:rFonts w:cs="Times New Roman"/>
          <w:sz w:val="22"/>
          <w:szCs w:val="22"/>
        </w:rPr>
        <w:t xml:space="preserve"> la obligación de presentar la traducción </w:t>
      </w:r>
      <w:r w:rsidRPr="00173D9D">
        <w:rPr>
          <w:rFonts w:cs="Times New Roman"/>
          <w:b/>
          <w:bCs/>
          <w:sz w:val="22"/>
          <w:szCs w:val="22"/>
        </w:rPr>
        <w:t>no se aplica</w:t>
      </w:r>
      <w:r w:rsidRPr="00173D9D">
        <w:rPr>
          <w:rFonts w:cs="Times New Roman"/>
          <w:sz w:val="22"/>
          <w:szCs w:val="22"/>
        </w:rPr>
        <w:t xml:space="preserve"> a los documentos de viaje.</w:t>
      </w:r>
    </w:p>
    <w:p w14:paraId="7DCB9F7F" w14:textId="5A99BE4C" w:rsidR="00774182" w:rsidRPr="00173D9D" w:rsidRDefault="00774182">
      <w:pPr>
        <w:pStyle w:val="Nagwek2"/>
        <w:spacing w:after="200"/>
        <w:rPr>
          <w:rFonts w:cs="Times New Roman"/>
          <w:b/>
          <w:bCs/>
        </w:rPr>
      </w:pPr>
      <w:bookmarkStart w:id="21" w:name="_Toc386286345"/>
      <w:bookmarkStart w:id="22" w:name="_Toc505338731"/>
      <w:bookmarkStart w:id="23" w:name="_Toc5972852"/>
      <w:bookmarkStart w:id="24" w:name="_Toc192480111"/>
      <w:r w:rsidRPr="00173D9D">
        <w:t xml:space="preserve">2.4   </w:t>
      </w:r>
      <w:bookmarkEnd w:id="21"/>
      <w:bookmarkEnd w:id="22"/>
      <w:bookmarkEnd w:id="23"/>
      <w:r w:rsidR="00520007" w:rsidRPr="00173D9D">
        <w:t>PLAZO PARA TRAMITAR EL ASUNTO</w:t>
      </w:r>
      <w:bookmarkEnd w:id="24"/>
    </w:p>
    <w:p w14:paraId="07B2B829" w14:textId="53D49C19" w:rsidR="00774182" w:rsidRPr="00173D9D" w:rsidRDefault="00520007">
      <w:pPr>
        <w:rPr>
          <w:rFonts w:cs="Times New Roman"/>
          <w:b/>
          <w:bCs/>
          <w:sz w:val="22"/>
          <w:szCs w:val="22"/>
        </w:rPr>
      </w:pPr>
      <w:r w:rsidRPr="00173D9D">
        <w:rPr>
          <w:rFonts w:cs="Times New Roman"/>
          <w:b/>
          <w:bCs/>
          <w:sz w:val="22"/>
          <w:szCs w:val="22"/>
        </w:rPr>
        <w:t>De conformidad con las disposiciones de la ley que rijan</w:t>
      </w:r>
      <w:r w:rsidR="00FA7F6D">
        <w:rPr>
          <w:rFonts w:cs="Times New Roman"/>
          <w:b/>
          <w:bCs/>
          <w:sz w:val="22"/>
          <w:szCs w:val="22"/>
        </w:rPr>
        <w:t xml:space="preserve">, </w:t>
      </w:r>
      <w:r w:rsidRPr="00173D9D">
        <w:rPr>
          <w:rFonts w:cs="Times New Roman"/>
          <w:b/>
          <w:bCs/>
          <w:sz w:val="22"/>
          <w:szCs w:val="22"/>
        </w:rPr>
        <w:t>el hecho de tramitar</w:t>
      </w:r>
      <w:r w:rsidR="00FA7F6D">
        <w:rPr>
          <w:rFonts w:cs="Times New Roman"/>
          <w:b/>
          <w:bCs/>
          <w:sz w:val="22"/>
          <w:szCs w:val="22"/>
        </w:rPr>
        <w:t xml:space="preserve"> un</w:t>
      </w:r>
      <w:r w:rsidRPr="00173D9D">
        <w:rPr>
          <w:rFonts w:cs="Times New Roman"/>
          <w:b/>
          <w:bCs/>
          <w:sz w:val="22"/>
          <w:szCs w:val="22"/>
        </w:rPr>
        <w:t xml:space="preserve"> asunto</w:t>
      </w:r>
      <w:r w:rsidR="00774182" w:rsidRPr="00173D9D">
        <w:rPr>
          <w:rFonts w:cs="Times New Roman"/>
          <w:b/>
          <w:bCs/>
          <w:sz w:val="22"/>
          <w:szCs w:val="22"/>
        </w:rPr>
        <w:t>:</w:t>
      </w:r>
    </w:p>
    <w:p w14:paraId="6E4FBB75" w14:textId="1E7557BB" w:rsidR="00774182" w:rsidRPr="00173D9D" w:rsidRDefault="00520007" w:rsidP="006C1B11">
      <w:pPr>
        <w:pStyle w:val="Kolorowalistaakcent11"/>
        <w:numPr>
          <w:ilvl w:val="0"/>
          <w:numId w:val="28"/>
        </w:numPr>
        <w:jc w:val="both"/>
        <w:rPr>
          <w:rFonts w:cs="Times New Roman"/>
          <w:b/>
          <w:bCs/>
          <w:sz w:val="22"/>
          <w:szCs w:val="22"/>
        </w:rPr>
      </w:pPr>
      <w:r w:rsidRPr="00173D9D">
        <w:rPr>
          <w:rFonts w:cs="Times New Roman"/>
          <w:b/>
          <w:bCs/>
          <w:sz w:val="22"/>
          <w:szCs w:val="22"/>
        </w:rPr>
        <w:t>que requiera un procedimiento de aclaración</w:t>
      </w:r>
      <w:r w:rsidR="00774182" w:rsidRPr="00173D9D">
        <w:rPr>
          <w:rFonts w:cs="Times New Roman"/>
          <w:sz w:val="22"/>
          <w:szCs w:val="22"/>
        </w:rPr>
        <w:t xml:space="preserve"> </w:t>
      </w:r>
      <w:r w:rsidRPr="00173D9D">
        <w:rPr>
          <w:rFonts w:cs="Times New Roman"/>
          <w:sz w:val="22"/>
          <w:szCs w:val="22"/>
        </w:rPr>
        <w:t>debe producirse a más tardar en el curso de un mes</w:t>
      </w:r>
      <w:r w:rsidR="00774182" w:rsidRPr="00173D9D">
        <w:rPr>
          <w:rFonts w:cs="Times New Roman"/>
          <w:sz w:val="22"/>
          <w:szCs w:val="22"/>
        </w:rPr>
        <w:t xml:space="preserve">, </w:t>
      </w:r>
    </w:p>
    <w:p w14:paraId="03D76B0C" w14:textId="16B362F3" w:rsidR="00774182" w:rsidRPr="00173D9D" w:rsidRDefault="00520007" w:rsidP="006C1B11">
      <w:pPr>
        <w:pStyle w:val="Kolorowalistaakcent11"/>
        <w:numPr>
          <w:ilvl w:val="0"/>
          <w:numId w:val="28"/>
        </w:numPr>
        <w:jc w:val="both"/>
        <w:rPr>
          <w:rFonts w:cs="Times New Roman"/>
          <w:sz w:val="22"/>
          <w:szCs w:val="22"/>
        </w:rPr>
      </w:pPr>
      <w:r w:rsidRPr="00173D9D">
        <w:rPr>
          <w:rFonts w:cs="Times New Roman"/>
          <w:b/>
          <w:bCs/>
          <w:sz w:val="22"/>
          <w:szCs w:val="22"/>
        </w:rPr>
        <w:t>particularmente complejo</w:t>
      </w:r>
      <w:r w:rsidR="00774182" w:rsidRPr="00173D9D">
        <w:rPr>
          <w:rFonts w:cs="Times New Roman"/>
          <w:sz w:val="22"/>
          <w:szCs w:val="22"/>
        </w:rPr>
        <w:t xml:space="preserve"> – </w:t>
      </w:r>
      <w:r w:rsidRPr="00173D9D">
        <w:rPr>
          <w:rFonts w:cs="Times New Roman"/>
          <w:sz w:val="22"/>
          <w:szCs w:val="22"/>
        </w:rPr>
        <w:t>a más tardar en el plazo de dos meses desde el día de iniciar el procedimiento</w:t>
      </w:r>
      <w:r w:rsidR="00774182" w:rsidRPr="00173D9D">
        <w:rPr>
          <w:rFonts w:cs="Times New Roman"/>
          <w:sz w:val="22"/>
          <w:szCs w:val="22"/>
        </w:rPr>
        <w:t xml:space="preserve">, </w:t>
      </w:r>
    </w:p>
    <w:p w14:paraId="7A32626E" w14:textId="47EE68A4" w:rsidR="00774182" w:rsidRPr="00173D9D" w:rsidRDefault="00520007" w:rsidP="006C1B11">
      <w:pPr>
        <w:pStyle w:val="Kolorowalistaakcent11"/>
        <w:numPr>
          <w:ilvl w:val="0"/>
          <w:numId w:val="28"/>
        </w:numPr>
        <w:jc w:val="both"/>
        <w:rPr>
          <w:rFonts w:eastAsia="Times New Roman" w:cs="Times New Roman"/>
          <w:sz w:val="22"/>
          <w:szCs w:val="22"/>
        </w:rPr>
      </w:pPr>
      <w:r w:rsidRPr="00173D9D">
        <w:rPr>
          <w:rFonts w:cs="Times New Roman"/>
          <w:sz w:val="22"/>
          <w:szCs w:val="22"/>
        </w:rPr>
        <w:lastRenderedPageBreak/>
        <w:t xml:space="preserve">y en </w:t>
      </w:r>
      <w:r w:rsidRPr="00173D9D">
        <w:rPr>
          <w:rFonts w:cs="Times New Roman"/>
          <w:b/>
          <w:bCs/>
          <w:sz w:val="22"/>
          <w:szCs w:val="22"/>
        </w:rPr>
        <w:t>el</w:t>
      </w:r>
      <w:r w:rsidRPr="00173D9D">
        <w:rPr>
          <w:rFonts w:cs="Times New Roman"/>
          <w:sz w:val="22"/>
          <w:szCs w:val="22"/>
        </w:rPr>
        <w:t xml:space="preserve"> </w:t>
      </w:r>
      <w:r w:rsidRPr="00173D9D">
        <w:rPr>
          <w:rFonts w:cs="Times New Roman"/>
          <w:b/>
          <w:bCs/>
          <w:sz w:val="22"/>
          <w:szCs w:val="22"/>
        </w:rPr>
        <w:t>procedimiento de recurso</w:t>
      </w:r>
      <w:r w:rsidR="00774182" w:rsidRPr="00173D9D">
        <w:rPr>
          <w:rFonts w:cs="Times New Roman"/>
          <w:sz w:val="22"/>
          <w:szCs w:val="22"/>
        </w:rPr>
        <w:t xml:space="preserve"> – </w:t>
      </w:r>
      <w:r w:rsidRPr="00173D9D">
        <w:rPr>
          <w:rFonts w:cs="Times New Roman"/>
          <w:sz w:val="22"/>
          <w:szCs w:val="22"/>
        </w:rPr>
        <w:t>en el plazo de un mes a contar desde la recepción del recurso.</w:t>
      </w:r>
    </w:p>
    <w:p w14:paraId="79F70334" w14:textId="6E97917A" w:rsidR="00CF2BC6" w:rsidRPr="00173D9D" w:rsidRDefault="0083665D" w:rsidP="00CF2BC6">
      <w:pPr>
        <w:spacing w:line="100" w:lineRule="atLeast"/>
        <w:jc w:val="both"/>
        <w:rPr>
          <w:rFonts w:eastAsia="Times New Roman" w:cs="Times New Roman"/>
          <w:sz w:val="22"/>
          <w:szCs w:val="22"/>
        </w:rPr>
      </w:pPr>
      <w:r w:rsidRPr="00173D9D">
        <w:rPr>
          <w:rFonts w:eastAsia="Times New Roman" w:cs="Times New Roman"/>
          <w:sz w:val="22"/>
          <w:szCs w:val="22"/>
        </w:rPr>
        <w:t xml:space="preserve">La decisión </w:t>
      </w:r>
      <w:r w:rsidR="00040A4E" w:rsidRPr="00173D9D">
        <w:rPr>
          <w:rFonts w:eastAsia="Times New Roman" w:cs="Times New Roman"/>
          <w:sz w:val="22"/>
          <w:szCs w:val="22"/>
        </w:rPr>
        <w:t>de otorgarle a un extranjero</w:t>
      </w:r>
      <w:r w:rsidRPr="00173D9D">
        <w:rPr>
          <w:rFonts w:eastAsia="Times New Roman" w:cs="Times New Roman"/>
          <w:sz w:val="22"/>
          <w:szCs w:val="22"/>
        </w:rPr>
        <w:t xml:space="preserve"> </w:t>
      </w:r>
      <w:r w:rsidRPr="00173D9D">
        <w:rPr>
          <w:rFonts w:eastAsia="Times New Roman" w:cs="Times New Roman"/>
          <w:b/>
          <w:bCs/>
          <w:sz w:val="22"/>
          <w:szCs w:val="22"/>
        </w:rPr>
        <w:t>un permiso de residencia temporal</w:t>
      </w:r>
      <w:r w:rsidRPr="00173D9D">
        <w:rPr>
          <w:rFonts w:eastAsia="Times New Roman" w:cs="Times New Roman"/>
          <w:sz w:val="22"/>
          <w:szCs w:val="22"/>
        </w:rPr>
        <w:t xml:space="preserve"> se emite </w:t>
      </w:r>
      <w:r w:rsidRPr="00173D9D">
        <w:rPr>
          <w:rFonts w:eastAsia="Times New Roman" w:cs="Times New Roman"/>
          <w:b/>
          <w:bCs/>
          <w:sz w:val="22"/>
          <w:szCs w:val="22"/>
        </w:rPr>
        <w:t>en el plazo de 60 días</w:t>
      </w:r>
      <w:r w:rsidRPr="00173D9D">
        <w:rPr>
          <w:rFonts w:eastAsia="Times New Roman" w:cs="Times New Roman"/>
          <w:sz w:val="22"/>
          <w:szCs w:val="22"/>
        </w:rPr>
        <w:t xml:space="preserve">. Este plazo comienza a contar desde el día </w:t>
      </w:r>
      <w:r w:rsidR="00A4102B" w:rsidRPr="00173D9D">
        <w:rPr>
          <w:rFonts w:eastAsia="Times New Roman" w:cs="Times New Roman"/>
          <w:sz w:val="22"/>
          <w:szCs w:val="22"/>
        </w:rPr>
        <w:t>en que se produzca</w:t>
      </w:r>
      <w:r w:rsidRPr="00173D9D">
        <w:rPr>
          <w:rFonts w:eastAsia="Times New Roman" w:cs="Times New Roman"/>
          <w:sz w:val="22"/>
          <w:szCs w:val="22"/>
        </w:rPr>
        <w:t xml:space="preserve"> el último de los siguientes hechos</w:t>
      </w:r>
      <w:r w:rsidR="00A4102B" w:rsidRPr="00173D9D">
        <w:rPr>
          <w:rFonts w:eastAsia="Times New Roman" w:cs="Times New Roman"/>
          <w:sz w:val="22"/>
          <w:szCs w:val="22"/>
        </w:rPr>
        <w:t>:</w:t>
      </w:r>
      <w:r w:rsidRPr="00173D9D">
        <w:rPr>
          <w:rFonts w:eastAsia="Times New Roman" w:cs="Times New Roman"/>
          <w:sz w:val="22"/>
          <w:szCs w:val="22"/>
        </w:rPr>
        <w:t xml:space="preserve"> </w:t>
      </w:r>
    </w:p>
    <w:p w14:paraId="1442DBCD" w14:textId="0C8426D7" w:rsidR="00CF2BC6" w:rsidRPr="00173D9D" w:rsidRDefault="00CF2BC6" w:rsidP="00CF2BC6">
      <w:pPr>
        <w:spacing w:line="100" w:lineRule="atLeast"/>
        <w:jc w:val="both"/>
        <w:rPr>
          <w:rFonts w:eastAsia="Times New Roman" w:cs="Times New Roman"/>
          <w:sz w:val="22"/>
          <w:szCs w:val="22"/>
        </w:rPr>
      </w:pPr>
      <w:r w:rsidRPr="00173D9D">
        <w:rPr>
          <w:rFonts w:eastAsia="Times New Roman" w:cs="Times New Roman"/>
          <w:sz w:val="22"/>
          <w:szCs w:val="22"/>
        </w:rPr>
        <w:t xml:space="preserve">1) </w:t>
      </w:r>
      <w:r w:rsidR="0083665D" w:rsidRPr="00173D9D">
        <w:rPr>
          <w:rFonts w:eastAsia="Times New Roman" w:cs="Times New Roman"/>
          <w:sz w:val="22"/>
          <w:szCs w:val="22"/>
        </w:rPr>
        <w:t xml:space="preserve">el extranjero </w:t>
      </w:r>
      <w:r w:rsidR="007E4B6A" w:rsidRPr="00173D9D">
        <w:rPr>
          <w:rFonts w:eastAsia="Times New Roman" w:cs="Times New Roman"/>
          <w:sz w:val="22"/>
          <w:szCs w:val="22"/>
        </w:rPr>
        <w:t>ha exhibido</w:t>
      </w:r>
      <w:r w:rsidR="0083665D" w:rsidRPr="00173D9D">
        <w:rPr>
          <w:rFonts w:eastAsia="Times New Roman" w:cs="Times New Roman"/>
          <w:sz w:val="22"/>
          <w:szCs w:val="22"/>
        </w:rPr>
        <w:t xml:space="preserve"> </w:t>
      </w:r>
      <w:r w:rsidR="007E4B6A" w:rsidRPr="00173D9D">
        <w:rPr>
          <w:rFonts w:eastAsia="Times New Roman" w:cs="Times New Roman"/>
          <w:sz w:val="22"/>
          <w:szCs w:val="22"/>
        </w:rPr>
        <w:t>su</w:t>
      </w:r>
      <w:r w:rsidR="0083665D" w:rsidRPr="00173D9D">
        <w:rPr>
          <w:rFonts w:eastAsia="Times New Roman" w:cs="Times New Roman"/>
          <w:sz w:val="22"/>
          <w:szCs w:val="22"/>
        </w:rPr>
        <w:t xml:space="preserve"> solicitud de permiso de residencia temporal en persona o </w:t>
      </w:r>
      <w:r w:rsidR="007E4B6A" w:rsidRPr="00173D9D">
        <w:rPr>
          <w:rFonts w:eastAsia="Times New Roman" w:cs="Times New Roman"/>
          <w:sz w:val="22"/>
          <w:szCs w:val="22"/>
        </w:rPr>
        <w:t xml:space="preserve">ha acudido </w:t>
      </w:r>
      <w:r w:rsidR="0083665D" w:rsidRPr="00173D9D">
        <w:rPr>
          <w:rFonts w:eastAsia="Times New Roman" w:cs="Times New Roman"/>
          <w:sz w:val="22"/>
          <w:szCs w:val="22"/>
        </w:rPr>
        <w:t>personalmente</w:t>
      </w:r>
      <w:r w:rsidR="007E4B6A" w:rsidRPr="00173D9D">
        <w:rPr>
          <w:rFonts w:eastAsia="Times New Roman" w:cs="Times New Roman"/>
          <w:sz w:val="22"/>
          <w:szCs w:val="22"/>
        </w:rPr>
        <w:t xml:space="preserve"> a</w:t>
      </w:r>
      <w:r w:rsidR="0083665D" w:rsidRPr="00173D9D">
        <w:rPr>
          <w:rFonts w:eastAsia="Times New Roman" w:cs="Times New Roman"/>
          <w:sz w:val="22"/>
          <w:szCs w:val="22"/>
        </w:rPr>
        <w:t xml:space="preserve"> la </w:t>
      </w:r>
      <w:r w:rsidR="007E4B6A" w:rsidRPr="00173D9D">
        <w:rPr>
          <w:rFonts w:eastAsia="Times New Roman" w:cs="Times New Roman"/>
          <w:sz w:val="22"/>
          <w:szCs w:val="22"/>
        </w:rPr>
        <w:t xml:space="preserve">Oficina de Voivodía </w:t>
      </w:r>
      <w:r w:rsidR="0083665D" w:rsidRPr="00173D9D">
        <w:rPr>
          <w:rFonts w:eastAsia="Times New Roman" w:cs="Times New Roman"/>
          <w:sz w:val="22"/>
          <w:szCs w:val="22"/>
        </w:rPr>
        <w:t xml:space="preserve">después de presentar la solicitud, a menos que no se requiera </w:t>
      </w:r>
      <w:r w:rsidR="007E4B6A" w:rsidRPr="00173D9D">
        <w:rPr>
          <w:rFonts w:eastAsia="Times New Roman" w:cs="Times New Roman"/>
          <w:sz w:val="22"/>
          <w:szCs w:val="22"/>
        </w:rPr>
        <w:t>la comparecencia</w:t>
      </w:r>
      <w:r w:rsidR="0083665D" w:rsidRPr="00173D9D">
        <w:rPr>
          <w:rFonts w:eastAsia="Times New Roman" w:cs="Times New Roman"/>
          <w:sz w:val="22"/>
          <w:szCs w:val="22"/>
        </w:rPr>
        <w:t xml:space="preserve"> </w:t>
      </w:r>
      <w:r w:rsidR="007E4B6A" w:rsidRPr="00173D9D">
        <w:rPr>
          <w:rFonts w:eastAsia="Times New Roman" w:cs="Times New Roman"/>
          <w:sz w:val="22"/>
          <w:szCs w:val="22"/>
        </w:rPr>
        <w:t>suya</w:t>
      </w:r>
      <w:r w:rsidR="0083665D" w:rsidRPr="00173D9D">
        <w:rPr>
          <w:rFonts w:eastAsia="Times New Roman" w:cs="Times New Roman"/>
          <w:sz w:val="22"/>
          <w:szCs w:val="22"/>
        </w:rPr>
        <w:t>, o</w:t>
      </w:r>
    </w:p>
    <w:p w14:paraId="63F70F54" w14:textId="132BEA3C" w:rsidR="00CF2BC6" w:rsidRPr="00173D9D" w:rsidRDefault="00CF2BC6" w:rsidP="00CF2BC6">
      <w:pPr>
        <w:spacing w:line="100" w:lineRule="atLeast"/>
        <w:jc w:val="both"/>
        <w:rPr>
          <w:rFonts w:eastAsia="Times New Roman" w:cs="Times New Roman"/>
          <w:sz w:val="22"/>
          <w:szCs w:val="22"/>
        </w:rPr>
      </w:pPr>
      <w:bookmarkStart w:id="25" w:name="_Hlk191906726"/>
      <w:r w:rsidRPr="00173D9D">
        <w:rPr>
          <w:rFonts w:eastAsia="Times New Roman" w:cs="Times New Roman"/>
          <w:sz w:val="22"/>
          <w:szCs w:val="22"/>
        </w:rPr>
        <w:t xml:space="preserve">2) </w:t>
      </w:r>
      <w:r w:rsidR="0083665D" w:rsidRPr="00173D9D">
        <w:rPr>
          <w:rFonts w:eastAsia="Times New Roman" w:cs="Times New Roman"/>
          <w:sz w:val="22"/>
          <w:szCs w:val="22"/>
        </w:rPr>
        <w:t xml:space="preserve">el extranjero </w:t>
      </w:r>
      <w:r w:rsidR="007E4B6A" w:rsidRPr="00173D9D">
        <w:rPr>
          <w:rFonts w:eastAsia="Times New Roman" w:cs="Times New Roman"/>
          <w:sz w:val="22"/>
          <w:szCs w:val="22"/>
        </w:rPr>
        <w:t>ha presentado</w:t>
      </w:r>
      <w:r w:rsidR="0083665D" w:rsidRPr="00173D9D">
        <w:rPr>
          <w:rFonts w:eastAsia="Times New Roman" w:cs="Times New Roman"/>
          <w:sz w:val="22"/>
          <w:szCs w:val="22"/>
        </w:rPr>
        <w:t xml:space="preserve"> </w:t>
      </w:r>
      <w:r w:rsidR="007E4B6A" w:rsidRPr="00173D9D">
        <w:rPr>
          <w:rFonts w:eastAsia="Times New Roman" w:cs="Times New Roman"/>
          <w:sz w:val="22"/>
          <w:szCs w:val="22"/>
        </w:rPr>
        <w:t>su</w:t>
      </w:r>
      <w:r w:rsidR="0083665D" w:rsidRPr="00173D9D">
        <w:rPr>
          <w:rFonts w:eastAsia="Times New Roman" w:cs="Times New Roman"/>
          <w:sz w:val="22"/>
          <w:szCs w:val="22"/>
        </w:rPr>
        <w:t xml:space="preserve"> solicitud de permiso de residencia temporal </w:t>
      </w:r>
      <w:r w:rsidR="007E4B6A" w:rsidRPr="00173D9D">
        <w:rPr>
          <w:rFonts w:eastAsia="Times New Roman" w:cs="Times New Roman"/>
          <w:sz w:val="22"/>
          <w:szCs w:val="22"/>
        </w:rPr>
        <w:t xml:space="preserve">sin </w:t>
      </w:r>
      <w:r w:rsidR="0083665D" w:rsidRPr="00173D9D">
        <w:rPr>
          <w:rFonts w:eastAsia="Times New Roman" w:cs="Times New Roman"/>
          <w:sz w:val="22"/>
          <w:szCs w:val="22"/>
        </w:rPr>
        <w:t xml:space="preserve">deficiencias formales </w:t>
      </w:r>
      <w:r w:rsidR="007E4B6A" w:rsidRPr="00173D9D">
        <w:rPr>
          <w:rFonts w:eastAsia="Times New Roman" w:cs="Times New Roman"/>
          <w:sz w:val="22"/>
          <w:szCs w:val="22"/>
        </w:rPr>
        <w:t>o habiéndolas subsanado, o</w:t>
      </w:r>
    </w:p>
    <w:p w14:paraId="1813EAC6" w14:textId="4C48CE47" w:rsidR="00CF2BC6" w:rsidRPr="00173D9D" w:rsidRDefault="00CF2BC6" w:rsidP="00CF2BC6">
      <w:pPr>
        <w:spacing w:line="100" w:lineRule="atLeast"/>
        <w:jc w:val="both"/>
        <w:rPr>
          <w:rFonts w:eastAsia="Times New Roman" w:cs="Times New Roman"/>
          <w:sz w:val="22"/>
          <w:szCs w:val="22"/>
        </w:rPr>
      </w:pPr>
      <w:r w:rsidRPr="00173D9D">
        <w:rPr>
          <w:rFonts w:eastAsia="Times New Roman" w:cs="Times New Roman"/>
          <w:sz w:val="22"/>
          <w:szCs w:val="22"/>
        </w:rPr>
        <w:t xml:space="preserve">3) </w:t>
      </w:r>
      <w:r w:rsidR="0083665D" w:rsidRPr="00173D9D">
        <w:rPr>
          <w:rFonts w:eastAsia="Times New Roman" w:cs="Times New Roman"/>
          <w:sz w:val="22"/>
          <w:szCs w:val="22"/>
        </w:rPr>
        <w:t xml:space="preserve">el extranjero </w:t>
      </w:r>
      <w:r w:rsidR="007E4B6A" w:rsidRPr="00173D9D">
        <w:rPr>
          <w:rFonts w:eastAsia="Times New Roman" w:cs="Times New Roman"/>
          <w:sz w:val="22"/>
          <w:szCs w:val="22"/>
        </w:rPr>
        <w:t>ha presentado</w:t>
      </w:r>
      <w:r w:rsidR="0083665D" w:rsidRPr="00173D9D">
        <w:rPr>
          <w:rFonts w:eastAsia="Times New Roman" w:cs="Times New Roman"/>
          <w:sz w:val="22"/>
          <w:szCs w:val="22"/>
        </w:rPr>
        <w:t xml:space="preserve"> </w:t>
      </w:r>
      <w:r w:rsidR="007E4B6A" w:rsidRPr="00173D9D">
        <w:rPr>
          <w:rFonts w:eastAsia="Times New Roman" w:cs="Times New Roman"/>
          <w:sz w:val="22"/>
          <w:szCs w:val="22"/>
        </w:rPr>
        <w:t>la documentación</w:t>
      </w:r>
      <w:r w:rsidR="0083665D" w:rsidRPr="00173D9D">
        <w:rPr>
          <w:rFonts w:eastAsia="Times New Roman" w:cs="Times New Roman"/>
          <w:sz w:val="22"/>
          <w:szCs w:val="22"/>
        </w:rPr>
        <w:t xml:space="preserve"> necesari</w:t>
      </w:r>
      <w:r w:rsidR="007E4B6A" w:rsidRPr="00173D9D">
        <w:rPr>
          <w:rFonts w:eastAsia="Times New Roman" w:cs="Times New Roman"/>
          <w:sz w:val="22"/>
          <w:szCs w:val="22"/>
        </w:rPr>
        <w:t>a</w:t>
      </w:r>
      <w:r w:rsidR="0083665D" w:rsidRPr="00173D9D">
        <w:rPr>
          <w:rFonts w:eastAsia="Times New Roman" w:cs="Times New Roman"/>
          <w:sz w:val="22"/>
          <w:szCs w:val="22"/>
        </w:rPr>
        <w:t xml:space="preserve"> para confirmar los datos contenidos en la solicitud y las circunstancias que justifican la solicitud de</w:t>
      </w:r>
      <w:r w:rsidR="007E4B6A" w:rsidRPr="00173D9D">
        <w:rPr>
          <w:rFonts w:eastAsia="Times New Roman" w:cs="Times New Roman"/>
          <w:sz w:val="22"/>
          <w:szCs w:val="22"/>
        </w:rPr>
        <w:t>l</w:t>
      </w:r>
      <w:r w:rsidR="0083665D" w:rsidRPr="00173D9D">
        <w:rPr>
          <w:rFonts w:eastAsia="Times New Roman" w:cs="Times New Roman"/>
          <w:sz w:val="22"/>
          <w:szCs w:val="22"/>
        </w:rPr>
        <w:t xml:space="preserve"> permiso de residencia temporal, o el plazo establecido por el </w:t>
      </w:r>
      <w:r w:rsidR="007E4B6A" w:rsidRPr="00173D9D">
        <w:rPr>
          <w:rFonts w:eastAsia="Times New Roman" w:cs="Times New Roman"/>
          <w:sz w:val="22"/>
          <w:szCs w:val="22"/>
        </w:rPr>
        <w:t>voivoda</w:t>
      </w:r>
      <w:r w:rsidR="0083665D" w:rsidRPr="00173D9D">
        <w:rPr>
          <w:rFonts w:eastAsia="Times New Roman" w:cs="Times New Roman"/>
          <w:sz w:val="22"/>
          <w:szCs w:val="22"/>
        </w:rPr>
        <w:t xml:space="preserve"> para presentar estos documentos ha expirado</w:t>
      </w:r>
      <w:r w:rsidR="007E4B6A" w:rsidRPr="00173D9D">
        <w:rPr>
          <w:rFonts w:eastAsia="Times New Roman" w:cs="Times New Roman"/>
          <w:sz w:val="22"/>
          <w:szCs w:val="22"/>
        </w:rPr>
        <w:t xml:space="preserve"> infructuosamente</w:t>
      </w:r>
      <w:bookmarkEnd w:id="25"/>
      <w:r w:rsidR="007E4B6A" w:rsidRPr="00173D9D">
        <w:rPr>
          <w:rFonts w:eastAsia="Times New Roman" w:cs="Times New Roman"/>
          <w:sz w:val="22"/>
          <w:szCs w:val="22"/>
        </w:rPr>
        <w:t>.</w:t>
      </w:r>
    </w:p>
    <w:p w14:paraId="4F227EED" w14:textId="34C3806C" w:rsidR="00CF2BC6" w:rsidRPr="00173D9D" w:rsidRDefault="0083665D" w:rsidP="00CF2BC6">
      <w:pPr>
        <w:spacing w:line="100" w:lineRule="atLeast"/>
        <w:jc w:val="both"/>
        <w:rPr>
          <w:rFonts w:eastAsia="Times New Roman" w:cs="Times New Roman"/>
          <w:sz w:val="22"/>
          <w:szCs w:val="22"/>
        </w:rPr>
      </w:pPr>
      <w:r w:rsidRPr="00173D9D">
        <w:rPr>
          <w:rFonts w:eastAsia="Times New Roman" w:cs="Times New Roman"/>
          <w:sz w:val="22"/>
          <w:szCs w:val="22"/>
        </w:rPr>
        <w:t xml:space="preserve">En el caso de un procedimiento para otorgar un permiso de residencia temporal con el fin de realizar trabajo </w:t>
      </w:r>
      <w:r w:rsidR="007E4B6A" w:rsidRPr="00173D9D">
        <w:rPr>
          <w:rFonts w:eastAsia="Times New Roman" w:cs="Times New Roman"/>
          <w:sz w:val="22"/>
          <w:szCs w:val="22"/>
        </w:rPr>
        <w:t>en el marco de un traslado intraempresarial</w:t>
      </w:r>
      <w:r w:rsidRPr="00173D9D">
        <w:rPr>
          <w:rFonts w:eastAsia="Times New Roman" w:cs="Times New Roman"/>
          <w:sz w:val="22"/>
          <w:szCs w:val="22"/>
        </w:rPr>
        <w:t xml:space="preserve"> o un permiso de residencia temporal para la movilidad </w:t>
      </w:r>
      <w:r w:rsidR="00F01E46" w:rsidRPr="00173D9D">
        <w:rPr>
          <w:rFonts w:eastAsia="Times New Roman" w:cs="Times New Roman"/>
          <w:sz w:val="22"/>
          <w:szCs w:val="22"/>
        </w:rPr>
        <w:t>de larga duración</w:t>
      </w:r>
      <w:r w:rsidRPr="00173D9D">
        <w:rPr>
          <w:rFonts w:eastAsia="Times New Roman" w:cs="Times New Roman"/>
          <w:sz w:val="22"/>
          <w:szCs w:val="22"/>
        </w:rPr>
        <w:t xml:space="preserve"> de </w:t>
      </w:r>
      <w:r w:rsidR="007E4B6A" w:rsidRPr="00173D9D">
        <w:rPr>
          <w:rFonts w:eastAsia="Times New Roman" w:cs="Times New Roman"/>
          <w:sz w:val="22"/>
          <w:szCs w:val="22"/>
        </w:rPr>
        <w:t>directivos</w:t>
      </w:r>
      <w:r w:rsidRPr="00173D9D">
        <w:rPr>
          <w:rFonts w:eastAsia="Times New Roman" w:cs="Times New Roman"/>
          <w:sz w:val="22"/>
          <w:szCs w:val="22"/>
        </w:rPr>
        <w:t>, especialista</w:t>
      </w:r>
      <w:r w:rsidR="007E4B6A" w:rsidRPr="00173D9D">
        <w:rPr>
          <w:rFonts w:eastAsia="Times New Roman" w:cs="Times New Roman"/>
          <w:sz w:val="22"/>
          <w:szCs w:val="22"/>
        </w:rPr>
        <w:t>s</w:t>
      </w:r>
      <w:r w:rsidRPr="00173D9D">
        <w:rPr>
          <w:rFonts w:eastAsia="Times New Roman" w:cs="Times New Roman"/>
          <w:sz w:val="22"/>
          <w:szCs w:val="22"/>
        </w:rPr>
        <w:t xml:space="preserve"> o empleado</w:t>
      </w:r>
      <w:r w:rsidR="007E4B6A" w:rsidRPr="00173D9D">
        <w:rPr>
          <w:rFonts w:eastAsia="Times New Roman" w:cs="Times New Roman"/>
          <w:sz w:val="22"/>
          <w:szCs w:val="22"/>
        </w:rPr>
        <w:t>s</w:t>
      </w:r>
      <w:r w:rsidRPr="00173D9D">
        <w:rPr>
          <w:rFonts w:eastAsia="Times New Roman" w:cs="Times New Roman"/>
          <w:sz w:val="22"/>
          <w:szCs w:val="22"/>
        </w:rPr>
        <w:t xml:space="preserve"> en </w:t>
      </w:r>
      <w:r w:rsidR="007E4B6A" w:rsidRPr="00173D9D">
        <w:rPr>
          <w:rFonts w:eastAsia="Times New Roman" w:cs="Times New Roman"/>
          <w:sz w:val="22"/>
          <w:szCs w:val="22"/>
        </w:rPr>
        <w:t xml:space="preserve">formación </w:t>
      </w:r>
      <w:r w:rsidRPr="00173D9D">
        <w:rPr>
          <w:rFonts w:eastAsia="Times New Roman" w:cs="Times New Roman"/>
          <w:sz w:val="22"/>
          <w:szCs w:val="22"/>
        </w:rPr>
        <w:t xml:space="preserve">práctica en el marco de un </w:t>
      </w:r>
      <w:r w:rsidR="007E4B6A" w:rsidRPr="00173D9D">
        <w:rPr>
          <w:rFonts w:eastAsia="Times New Roman" w:cs="Times New Roman"/>
          <w:sz w:val="22"/>
          <w:szCs w:val="22"/>
        </w:rPr>
        <w:t>traslado intraempresarial</w:t>
      </w:r>
      <w:r w:rsidRPr="00173D9D">
        <w:rPr>
          <w:rFonts w:eastAsia="Times New Roman" w:cs="Times New Roman"/>
          <w:sz w:val="22"/>
          <w:szCs w:val="22"/>
        </w:rPr>
        <w:t xml:space="preserve">, el plazo de 60 días comienza a contar desde el día </w:t>
      </w:r>
      <w:r w:rsidR="007E4B6A" w:rsidRPr="00173D9D">
        <w:rPr>
          <w:rFonts w:eastAsia="Times New Roman" w:cs="Times New Roman"/>
          <w:sz w:val="22"/>
          <w:szCs w:val="22"/>
        </w:rPr>
        <w:t>de producirse</w:t>
      </w:r>
      <w:r w:rsidRPr="00173D9D">
        <w:rPr>
          <w:rFonts w:eastAsia="Times New Roman" w:cs="Times New Roman"/>
          <w:sz w:val="22"/>
          <w:szCs w:val="22"/>
        </w:rPr>
        <w:t xml:space="preserve"> el último de los siguientes hechos</w:t>
      </w:r>
      <w:r w:rsidR="00CF2BC6" w:rsidRPr="00173D9D">
        <w:rPr>
          <w:rFonts w:eastAsia="Times New Roman" w:cs="Times New Roman"/>
          <w:sz w:val="22"/>
          <w:szCs w:val="22"/>
        </w:rPr>
        <w:t xml:space="preserve">: </w:t>
      </w:r>
    </w:p>
    <w:p w14:paraId="796C317F" w14:textId="31ADAAE0" w:rsidR="00CF2BC6" w:rsidRPr="00173D9D" w:rsidRDefault="00CF2BC6" w:rsidP="00CF2BC6">
      <w:pPr>
        <w:spacing w:line="100" w:lineRule="atLeast"/>
        <w:jc w:val="both"/>
        <w:rPr>
          <w:rFonts w:eastAsia="Times New Roman" w:cs="Times New Roman"/>
          <w:sz w:val="22"/>
          <w:szCs w:val="22"/>
        </w:rPr>
      </w:pPr>
      <w:r w:rsidRPr="00173D9D">
        <w:rPr>
          <w:rFonts w:eastAsia="Times New Roman" w:cs="Times New Roman"/>
          <w:sz w:val="22"/>
          <w:szCs w:val="22"/>
        </w:rPr>
        <w:t xml:space="preserve">1) </w:t>
      </w:r>
      <w:r w:rsidR="0083665D" w:rsidRPr="00173D9D">
        <w:rPr>
          <w:rFonts w:eastAsia="Times New Roman" w:cs="Times New Roman"/>
          <w:sz w:val="22"/>
          <w:szCs w:val="22"/>
        </w:rPr>
        <w:t xml:space="preserve">la entidad </w:t>
      </w:r>
      <w:r w:rsidR="00513F41" w:rsidRPr="00173D9D">
        <w:rPr>
          <w:rFonts w:eastAsia="Times New Roman" w:cs="Times New Roman"/>
          <w:sz w:val="22"/>
          <w:szCs w:val="22"/>
        </w:rPr>
        <w:t>receptora</w:t>
      </w:r>
      <w:r w:rsidR="0083665D" w:rsidRPr="00173D9D">
        <w:rPr>
          <w:rFonts w:eastAsia="Times New Roman" w:cs="Times New Roman"/>
          <w:sz w:val="22"/>
          <w:szCs w:val="22"/>
        </w:rPr>
        <w:t xml:space="preserve"> </w:t>
      </w:r>
      <w:r w:rsidR="007E4B6A" w:rsidRPr="00173D9D">
        <w:rPr>
          <w:rFonts w:eastAsia="Times New Roman" w:cs="Times New Roman"/>
          <w:sz w:val="22"/>
          <w:szCs w:val="22"/>
        </w:rPr>
        <w:t>ha presentado</w:t>
      </w:r>
      <w:r w:rsidR="0083665D" w:rsidRPr="00173D9D">
        <w:rPr>
          <w:rFonts w:eastAsia="Times New Roman" w:cs="Times New Roman"/>
          <w:sz w:val="22"/>
          <w:szCs w:val="22"/>
        </w:rPr>
        <w:t xml:space="preserve"> </w:t>
      </w:r>
      <w:r w:rsidR="007E4B6A" w:rsidRPr="00173D9D">
        <w:rPr>
          <w:rFonts w:eastAsia="Times New Roman" w:cs="Times New Roman"/>
          <w:sz w:val="22"/>
          <w:szCs w:val="22"/>
        </w:rPr>
        <w:t>su</w:t>
      </w:r>
      <w:r w:rsidR="0083665D" w:rsidRPr="00173D9D">
        <w:rPr>
          <w:rFonts w:eastAsia="Times New Roman" w:cs="Times New Roman"/>
          <w:sz w:val="22"/>
          <w:szCs w:val="22"/>
        </w:rPr>
        <w:t xml:space="preserve"> solicitud para otorgar el mencionado permiso de residencia temporal</w:t>
      </w:r>
      <w:r w:rsidR="007E4B6A" w:rsidRPr="00173D9D">
        <w:rPr>
          <w:rFonts w:eastAsia="Times New Roman" w:cs="Times New Roman"/>
          <w:sz w:val="22"/>
          <w:szCs w:val="22"/>
        </w:rPr>
        <w:t xml:space="preserve"> sin </w:t>
      </w:r>
      <w:r w:rsidR="0083665D" w:rsidRPr="00173D9D">
        <w:rPr>
          <w:rFonts w:eastAsia="Times New Roman" w:cs="Times New Roman"/>
          <w:sz w:val="22"/>
          <w:szCs w:val="22"/>
        </w:rPr>
        <w:t xml:space="preserve">deficiencias formales o </w:t>
      </w:r>
      <w:r w:rsidR="007E4B6A" w:rsidRPr="00173D9D">
        <w:rPr>
          <w:rFonts w:eastAsia="Times New Roman" w:cs="Times New Roman"/>
          <w:sz w:val="22"/>
          <w:szCs w:val="22"/>
        </w:rPr>
        <w:t>de haberlas subsanado, o</w:t>
      </w:r>
    </w:p>
    <w:p w14:paraId="46B3C874" w14:textId="7EF6ACF2" w:rsidR="00CF2BC6" w:rsidRPr="00173D9D" w:rsidRDefault="00CF2BC6" w:rsidP="00CF2BC6">
      <w:pPr>
        <w:spacing w:line="100" w:lineRule="atLeast"/>
        <w:jc w:val="both"/>
        <w:rPr>
          <w:rFonts w:eastAsia="Times New Roman" w:cs="Times New Roman"/>
          <w:sz w:val="22"/>
          <w:szCs w:val="22"/>
        </w:rPr>
      </w:pPr>
      <w:r w:rsidRPr="00173D9D">
        <w:rPr>
          <w:rFonts w:eastAsia="Times New Roman" w:cs="Times New Roman"/>
          <w:sz w:val="22"/>
          <w:szCs w:val="22"/>
        </w:rPr>
        <w:t xml:space="preserve">2) </w:t>
      </w:r>
      <w:r w:rsidR="0083665D" w:rsidRPr="00173D9D">
        <w:rPr>
          <w:rFonts w:eastAsia="Times New Roman" w:cs="Times New Roman"/>
          <w:sz w:val="22"/>
          <w:szCs w:val="22"/>
        </w:rPr>
        <w:t xml:space="preserve">la entidad </w:t>
      </w:r>
      <w:r w:rsidR="00513F41" w:rsidRPr="00173D9D">
        <w:rPr>
          <w:rFonts w:eastAsia="Times New Roman" w:cs="Times New Roman"/>
          <w:sz w:val="22"/>
          <w:szCs w:val="22"/>
        </w:rPr>
        <w:t>receptora</w:t>
      </w:r>
      <w:r w:rsidR="0083665D" w:rsidRPr="00173D9D">
        <w:rPr>
          <w:rFonts w:eastAsia="Times New Roman" w:cs="Times New Roman"/>
          <w:sz w:val="22"/>
          <w:szCs w:val="22"/>
        </w:rPr>
        <w:t xml:space="preserve"> </w:t>
      </w:r>
      <w:r w:rsidR="007E4B6A" w:rsidRPr="00173D9D">
        <w:rPr>
          <w:rFonts w:eastAsia="Times New Roman" w:cs="Times New Roman"/>
          <w:sz w:val="22"/>
          <w:szCs w:val="22"/>
        </w:rPr>
        <w:t>ha exhibido</w:t>
      </w:r>
      <w:r w:rsidR="0083665D" w:rsidRPr="00173D9D">
        <w:rPr>
          <w:rFonts w:eastAsia="Times New Roman" w:cs="Times New Roman"/>
          <w:sz w:val="22"/>
          <w:szCs w:val="22"/>
        </w:rPr>
        <w:t xml:space="preserve"> l</w:t>
      </w:r>
      <w:r w:rsidR="007E4B6A" w:rsidRPr="00173D9D">
        <w:rPr>
          <w:rFonts w:eastAsia="Times New Roman" w:cs="Times New Roman"/>
          <w:sz w:val="22"/>
          <w:szCs w:val="22"/>
        </w:rPr>
        <w:t>a documentación</w:t>
      </w:r>
      <w:r w:rsidR="0083665D" w:rsidRPr="00173D9D">
        <w:rPr>
          <w:rFonts w:eastAsia="Times New Roman" w:cs="Times New Roman"/>
          <w:sz w:val="22"/>
          <w:szCs w:val="22"/>
        </w:rPr>
        <w:t xml:space="preserve"> necesari</w:t>
      </w:r>
      <w:r w:rsidR="007E4B6A" w:rsidRPr="00173D9D">
        <w:rPr>
          <w:rFonts w:eastAsia="Times New Roman" w:cs="Times New Roman"/>
          <w:sz w:val="22"/>
          <w:szCs w:val="22"/>
        </w:rPr>
        <w:t>a</w:t>
      </w:r>
      <w:r w:rsidR="0083665D" w:rsidRPr="00173D9D">
        <w:rPr>
          <w:rFonts w:eastAsia="Times New Roman" w:cs="Times New Roman"/>
          <w:sz w:val="22"/>
          <w:szCs w:val="22"/>
        </w:rPr>
        <w:t xml:space="preserve"> para confirmar los datos contenidos en la solicitud y las circunstancias que justifican la solicitud del permiso, o el plazo establecido por el </w:t>
      </w:r>
      <w:r w:rsidR="007E4B6A" w:rsidRPr="00173D9D">
        <w:rPr>
          <w:rFonts w:eastAsia="Times New Roman" w:cs="Times New Roman"/>
          <w:sz w:val="22"/>
          <w:szCs w:val="22"/>
        </w:rPr>
        <w:t xml:space="preserve">voivoda </w:t>
      </w:r>
      <w:r w:rsidR="0083665D" w:rsidRPr="00173D9D">
        <w:rPr>
          <w:rFonts w:eastAsia="Times New Roman" w:cs="Times New Roman"/>
          <w:sz w:val="22"/>
          <w:szCs w:val="22"/>
        </w:rPr>
        <w:t xml:space="preserve">para presentar estos documentos ha expirado </w:t>
      </w:r>
      <w:r w:rsidR="007E4B6A" w:rsidRPr="00173D9D">
        <w:rPr>
          <w:rFonts w:eastAsia="Times New Roman" w:cs="Times New Roman"/>
          <w:sz w:val="22"/>
          <w:szCs w:val="22"/>
        </w:rPr>
        <w:t>infructuosamente.</w:t>
      </w:r>
    </w:p>
    <w:p w14:paraId="7A1DD298" w14:textId="77777777" w:rsidR="00DE5F64" w:rsidRPr="00173D9D" w:rsidRDefault="00DE5F64" w:rsidP="00CF2BC6">
      <w:pPr>
        <w:spacing w:line="100" w:lineRule="atLeast"/>
        <w:jc w:val="both"/>
        <w:rPr>
          <w:rFonts w:eastAsia="Times New Roman" w:cs="Times New Roman"/>
          <w:sz w:val="22"/>
          <w:szCs w:val="22"/>
        </w:rPr>
      </w:pPr>
    </w:p>
    <w:p w14:paraId="652503DB" w14:textId="1B266ABE" w:rsidR="002521FC" w:rsidRPr="00173D9D" w:rsidRDefault="0083665D" w:rsidP="002521FC">
      <w:pPr>
        <w:spacing w:line="100" w:lineRule="atLeast"/>
        <w:jc w:val="both"/>
        <w:rPr>
          <w:rFonts w:eastAsia="Times New Roman" w:cs="Times New Roman"/>
          <w:sz w:val="22"/>
          <w:szCs w:val="22"/>
        </w:rPr>
      </w:pPr>
      <w:r w:rsidRPr="00173D9D">
        <w:rPr>
          <w:rFonts w:eastAsia="Times New Roman" w:cs="Times New Roman"/>
          <w:sz w:val="22"/>
          <w:szCs w:val="22"/>
        </w:rPr>
        <w:t xml:space="preserve">La decisión sobre la concesión de </w:t>
      </w:r>
      <w:r w:rsidRPr="00173D9D">
        <w:rPr>
          <w:rFonts w:eastAsia="Times New Roman" w:cs="Times New Roman"/>
          <w:b/>
          <w:bCs/>
          <w:sz w:val="22"/>
          <w:szCs w:val="22"/>
        </w:rPr>
        <w:t xml:space="preserve">un permiso de residencia permanente o de un permiso de residencia de </w:t>
      </w:r>
      <w:r w:rsidR="007E4B6A" w:rsidRPr="00173D9D">
        <w:rPr>
          <w:rFonts w:eastAsia="Times New Roman" w:cs="Times New Roman"/>
          <w:b/>
          <w:bCs/>
          <w:sz w:val="22"/>
          <w:szCs w:val="22"/>
        </w:rPr>
        <w:t>larga duración</w:t>
      </w:r>
      <w:r w:rsidRPr="00173D9D">
        <w:rPr>
          <w:rFonts w:eastAsia="Times New Roman" w:cs="Times New Roman"/>
          <w:b/>
          <w:bCs/>
          <w:sz w:val="22"/>
          <w:szCs w:val="22"/>
        </w:rPr>
        <w:t xml:space="preserve"> de la UE </w:t>
      </w:r>
      <w:r w:rsidRPr="00173D9D">
        <w:rPr>
          <w:rFonts w:eastAsia="Times New Roman" w:cs="Times New Roman"/>
          <w:sz w:val="22"/>
          <w:szCs w:val="22"/>
        </w:rPr>
        <w:t xml:space="preserve">al extranjero </w:t>
      </w:r>
      <w:r w:rsidRPr="00173D9D">
        <w:rPr>
          <w:rFonts w:eastAsia="Times New Roman" w:cs="Times New Roman"/>
          <w:b/>
          <w:bCs/>
          <w:sz w:val="22"/>
          <w:szCs w:val="22"/>
        </w:rPr>
        <w:t>se emite dentro de un plazo de 6 meses</w:t>
      </w:r>
      <w:r w:rsidRPr="00173D9D">
        <w:rPr>
          <w:rFonts w:eastAsia="Times New Roman" w:cs="Times New Roman"/>
          <w:sz w:val="22"/>
          <w:szCs w:val="22"/>
        </w:rPr>
        <w:t>. Este plazo comienza a co</w:t>
      </w:r>
      <w:r w:rsidR="00A4102B" w:rsidRPr="00173D9D">
        <w:rPr>
          <w:rFonts w:eastAsia="Times New Roman" w:cs="Times New Roman"/>
          <w:sz w:val="22"/>
          <w:szCs w:val="22"/>
        </w:rPr>
        <w:t>rrer</w:t>
      </w:r>
      <w:r w:rsidRPr="00173D9D">
        <w:rPr>
          <w:rFonts w:eastAsia="Times New Roman" w:cs="Times New Roman"/>
          <w:sz w:val="22"/>
          <w:szCs w:val="22"/>
        </w:rPr>
        <w:t xml:space="preserve"> </w:t>
      </w:r>
      <w:r w:rsidR="00A4102B" w:rsidRPr="00173D9D">
        <w:rPr>
          <w:rFonts w:eastAsia="Times New Roman" w:cs="Times New Roman"/>
          <w:sz w:val="22"/>
          <w:szCs w:val="22"/>
        </w:rPr>
        <w:t>en la fecha</w:t>
      </w:r>
      <w:r w:rsidRPr="00173D9D">
        <w:rPr>
          <w:rFonts w:eastAsia="Times New Roman" w:cs="Times New Roman"/>
          <w:sz w:val="22"/>
          <w:szCs w:val="22"/>
        </w:rPr>
        <w:t xml:space="preserve"> </w:t>
      </w:r>
      <w:r w:rsidR="007E4B6A" w:rsidRPr="00173D9D">
        <w:rPr>
          <w:rFonts w:eastAsia="Times New Roman" w:cs="Times New Roman"/>
          <w:sz w:val="22"/>
          <w:szCs w:val="22"/>
        </w:rPr>
        <w:t>de producirse</w:t>
      </w:r>
      <w:r w:rsidRPr="00173D9D">
        <w:rPr>
          <w:rFonts w:eastAsia="Times New Roman" w:cs="Times New Roman"/>
          <w:sz w:val="22"/>
          <w:szCs w:val="22"/>
        </w:rPr>
        <w:t xml:space="preserve"> el último de los siguientes hechos:</w:t>
      </w:r>
    </w:p>
    <w:p w14:paraId="5811E577" w14:textId="3ADE8FD6" w:rsidR="002521FC" w:rsidRPr="00173D9D" w:rsidRDefault="002521FC" w:rsidP="002521FC">
      <w:pPr>
        <w:spacing w:line="100" w:lineRule="atLeast"/>
        <w:jc w:val="both"/>
        <w:rPr>
          <w:rFonts w:eastAsia="Times New Roman" w:cs="Times New Roman"/>
          <w:sz w:val="22"/>
          <w:szCs w:val="22"/>
        </w:rPr>
      </w:pPr>
      <w:r w:rsidRPr="00173D9D">
        <w:rPr>
          <w:rFonts w:eastAsia="Times New Roman" w:cs="Times New Roman"/>
          <w:sz w:val="22"/>
          <w:szCs w:val="22"/>
        </w:rPr>
        <w:t xml:space="preserve">1) </w:t>
      </w:r>
      <w:r w:rsidR="007E4B6A" w:rsidRPr="00173D9D">
        <w:rPr>
          <w:rFonts w:eastAsia="Times New Roman" w:cs="Times New Roman"/>
          <w:sz w:val="22"/>
          <w:szCs w:val="22"/>
        </w:rPr>
        <w:t>el extranjero ha exhibido su solicitud de permiso de residencia temporal en persona o ha acudido personalmente a la Oficina de Voivodía después de presentar la solicitud, a menos que no se requiera la comparecencia suya, o</w:t>
      </w:r>
    </w:p>
    <w:p w14:paraId="5BD4A3E7" w14:textId="77777777" w:rsidR="00097BAA" w:rsidRPr="00173D9D" w:rsidRDefault="00097BAA" w:rsidP="00097BAA">
      <w:pPr>
        <w:spacing w:line="100" w:lineRule="atLeast"/>
        <w:jc w:val="both"/>
        <w:rPr>
          <w:rFonts w:eastAsia="Times New Roman" w:cs="Times New Roman"/>
          <w:sz w:val="22"/>
          <w:szCs w:val="22"/>
        </w:rPr>
      </w:pPr>
      <w:r w:rsidRPr="00173D9D">
        <w:rPr>
          <w:rFonts w:eastAsia="Times New Roman" w:cs="Times New Roman"/>
          <w:sz w:val="22"/>
          <w:szCs w:val="22"/>
        </w:rPr>
        <w:t>2) el extranjero ha presentado su solicitud de permiso de residencia temporal sin deficiencias formales o habiéndolas subsanado, o</w:t>
      </w:r>
    </w:p>
    <w:p w14:paraId="391F11CA" w14:textId="07A0B4C1" w:rsidR="002521FC" w:rsidRPr="00173D9D" w:rsidRDefault="00097BAA" w:rsidP="00097BAA">
      <w:pPr>
        <w:spacing w:line="100" w:lineRule="atLeast"/>
        <w:jc w:val="both"/>
        <w:rPr>
          <w:rFonts w:eastAsia="Times New Roman" w:cs="Times New Roman"/>
          <w:sz w:val="22"/>
          <w:szCs w:val="22"/>
        </w:rPr>
      </w:pPr>
      <w:r w:rsidRPr="00173D9D">
        <w:rPr>
          <w:rFonts w:eastAsia="Times New Roman" w:cs="Times New Roman"/>
          <w:sz w:val="22"/>
          <w:szCs w:val="22"/>
        </w:rPr>
        <w:t>3) el extranjero ha presentado la documentación necesaria para confirmar los datos contenidos en la solicitud y las circunstancias que justifican la solicitud del permiso de residencia temporal, o el plazo establecido por el voivoda para presentar estos documentos ha expirado infructuosamente</w:t>
      </w:r>
      <w:r w:rsidR="002521FC" w:rsidRPr="00173D9D">
        <w:rPr>
          <w:rFonts w:eastAsia="Times New Roman" w:cs="Times New Roman"/>
          <w:sz w:val="22"/>
          <w:szCs w:val="22"/>
        </w:rPr>
        <w:t>.</w:t>
      </w:r>
    </w:p>
    <w:p w14:paraId="77FA567C" w14:textId="77777777" w:rsidR="0065240E" w:rsidRPr="00173D9D" w:rsidRDefault="0065240E" w:rsidP="002521FC">
      <w:pPr>
        <w:spacing w:line="100" w:lineRule="atLeast"/>
        <w:jc w:val="both"/>
        <w:rPr>
          <w:rFonts w:eastAsia="Times New Roman" w:cs="Times New Roman"/>
          <w:sz w:val="22"/>
          <w:szCs w:val="22"/>
        </w:rPr>
      </w:pPr>
    </w:p>
    <w:p w14:paraId="3A06516A" w14:textId="19A8AF0D" w:rsidR="00A4102B" w:rsidRPr="00173D9D" w:rsidRDefault="007D7BB6" w:rsidP="00A201D8">
      <w:pPr>
        <w:spacing w:line="100" w:lineRule="atLeast"/>
        <w:jc w:val="both"/>
        <w:rPr>
          <w:rFonts w:eastAsia="Times New Roman" w:cs="Times New Roman"/>
          <w:sz w:val="22"/>
          <w:szCs w:val="22"/>
        </w:rPr>
      </w:pPr>
      <w:r w:rsidRPr="007D7BB6">
        <w:rPr>
          <w:rFonts w:eastAsia="Times New Roman" w:cs="Times New Roman"/>
          <w:sz w:val="22"/>
          <w:szCs w:val="22"/>
        </w:rPr>
        <w:t xml:space="preserve">Si a la solicitud de permiso de residencia temporal, permiso de residencia permanente o permiso de residencia de larga duración de la UE no se </w:t>
      </w:r>
      <w:r>
        <w:rPr>
          <w:rFonts w:eastAsia="Times New Roman" w:cs="Times New Roman"/>
          <w:sz w:val="22"/>
          <w:szCs w:val="22"/>
        </w:rPr>
        <w:t>han acompañado</w:t>
      </w:r>
      <w:r w:rsidRPr="007D7BB6">
        <w:rPr>
          <w:rFonts w:eastAsia="Times New Roman" w:cs="Times New Roman"/>
          <w:sz w:val="22"/>
          <w:szCs w:val="22"/>
        </w:rPr>
        <w:t xml:space="preserve"> los documentos requeridos necesarios para confirmar los datos contenidos en la solicitud y las circunstancias que justifican la solicitud del permiso, el voivoda solicita al solicitante que los presente en un plazo no inferior a 14 días</w:t>
      </w:r>
      <w:r>
        <w:rPr>
          <w:rFonts w:eastAsia="Times New Roman" w:cs="Times New Roman"/>
          <w:sz w:val="22"/>
          <w:szCs w:val="22"/>
        </w:rPr>
        <w:t>.</w:t>
      </w:r>
      <w:r w:rsidR="00A4102B" w:rsidRPr="00173D9D">
        <w:rPr>
          <w:rFonts w:eastAsia="Times New Roman" w:cs="Times New Roman"/>
          <w:sz w:val="22"/>
          <w:szCs w:val="22"/>
        </w:rPr>
        <w:t xml:space="preserve"> Al fijar el plazo, el voivoda evalúa el tiempo necesario para obtener el documento específico</w:t>
      </w:r>
      <w:r>
        <w:rPr>
          <w:rFonts w:eastAsia="Times New Roman" w:cs="Times New Roman"/>
          <w:sz w:val="22"/>
          <w:szCs w:val="22"/>
        </w:rPr>
        <w:t>.</w:t>
      </w:r>
    </w:p>
    <w:p w14:paraId="52D625B9" w14:textId="7C74770F" w:rsidR="00CF2BC6" w:rsidRPr="00173D9D" w:rsidRDefault="00FA5D6A" w:rsidP="00A201D8">
      <w:pPr>
        <w:spacing w:line="100" w:lineRule="atLeast"/>
        <w:jc w:val="both"/>
        <w:rPr>
          <w:rFonts w:eastAsia="Times New Roman" w:cs="Times New Roman"/>
          <w:sz w:val="22"/>
          <w:szCs w:val="22"/>
        </w:rPr>
      </w:pPr>
      <w:r w:rsidRPr="00173D9D">
        <w:rPr>
          <w:rFonts w:eastAsia="Times New Roman" w:cs="Times New Roman"/>
          <w:sz w:val="22"/>
          <w:szCs w:val="22"/>
        </w:rPr>
        <w:t>El referido requerimiento</w:t>
      </w:r>
      <w:r w:rsidR="0083665D" w:rsidRPr="00173D9D">
        <w:rPr>
          <w:rFonts w:eastAsia="Times New Roman" w:cs="Times New Roman"/>
          <w:sz w:val="22"/>
          <w:szCs w:val="22"/>
        </w:rPr>
        <w:t xml:space="preserve"> puede </w:t>
      </w:r>
      <w:r w:rsidR="007A5BE9" w:rsidRPr="00173D9D">
        <w:rPr>
          <w:rFonts w:eastAsia="Times New Roman" w:cs="Times New Roman"/>
          <w:sz w:val="22"/>
          <w:szCs w:val="22"/>
        </w:rPr>
        <w:t>producirse</w:t>
      </w:r>
      <w:r w:rsidR="0083665D" w:rsidRPr="00173D9D">
        <w:rPr>
          <w:rFonts w:eastAsia="Times New Roman" w:cs="Times New Roman"/>
          <w:sz w:val="22"/>
          <w:szCs w:val="22"/>
        </w:rPr>
        <w:t xml:space="preserve"> simultáneamente con la </w:t>
      </w:r>
      <w:r w:rsidRPr="00173D9D">
        <w:rPr>
          <w:rFonts w:eastAsia="Times New Roman" w:cs="Times New Roman"/>
          <w:sz w:val="22"/>
          <w:szCs w:val="22"/>
        </w:rPr>
        <w:t>citación de comparecencia</w:t>
      </w:r>
      <w:r w:rsidR="0083665D" w:rsidRPr="00173D9D">
        <w:rPr>
          <w:rFonts w:eastAsia="Times New Roman" w:cs="Times New Roman"/>
          <w:sz w:val="22"/>
          <w:szCs w:val="22"/>
        </w:rPr>
        <w:t xml:space="preserve">, la </w:t>
      </w:r>
      <w:r w:rsidRPr="00173D9D">
        <w:rPr>
          <w:rFonts w:eastAsia="Times New Roman" w:cs="Times New Roman"/>
          <w:sz w:val="22"/>
          <w:szCs w:val="22"/>
        </w:rPr>
        <w:t>de</w:t>
      </w:r>
      <w:r w:rsidR="0083665D" w:rsidRPr="00173D9D">
        <w:rPr>
          <w:rFonts w:eastAsia="Times New Roman" w:cs="Times New Roman"/>
          <w:sz w:val="22"/>
          <w:szCs w:val="22"/>
        </w:rPr>
        <w:t xml:space="preserve"> tomar huellas dactilares o </w:t>
      </w:r>
      <w:r w:rsidRPr="00173D9D">
        <w:rPr>
          <w:rFonts w:eastAsia="Times New Roman" w:cs="Times New Roman"/>
          <w:sz w:val="22"/>
          <w:szCs w:val="22"/>
        </w:rPr>
        <w:t>de</w:t>
      </w:r>
      <w:r w:rsidR="0083665D" w:rsidRPr="00173D9D">
        <w:rPr>
          <w:rFonts w:eastAsia="Times New Roman" w:cs="Times New Roman"/>
          <w:sz w:val="22"/>
          <w:szCs w:val="22"/>
        </w:rPr>
        <w:t xml:space="preserve"> </w:t>
      </w:r>
      <w:r w:rsidRPr="00173D9D">
        <w:rPr>
          <w:rFonts w:eastAsia="Times New Roman" w:cs="Times New Roman"/>
          <w:sz w:val="22"/>
          <w:szCs w:val="22"/>
        </w:rPr>
        <w:t>subsanar</w:t>
      </w:r>
      <w:r w:rsidR="0083665D" w:rsidRPr="00173D9D">
        <w:rPr>
          <w:rFonts w:eastAsia="Times New Roman" w:cs="Times New Roman"/>
          <w:sz w:val="22"/>
          <w:szCs w:val="22"/>
        </w:rPr>
        <w:t xml:space="preserve"> </w:t>
      </w:r>
      <w:r w:rsidRPr="00173D9D">
        <w:rPr>
          <w:rFonts w:eastAsia="Times New Roman" w:cs="Times New Roman"/>
          <w:sz w:val="22"/>
          <w:szCs w:val="22"/>
        </w:rPr>
        <w:t>las deficiencias</w:t>
      </w:r>
      <w:r w:rsidR="0083665D" w:rsidRPr="00173D9D">
        <w:rPr>
          <w:rFonts w:eastAsia="Times New Roman" w:cs="Times New Roman"/>
          <w:sz w:val="22"/>
          <w:szCs w:val="22"/>
        </w:rPr>
        <w:t xml:space="preserve"> formales en la solicitud de permiso de residencia. En este caso, el plazo fijado por el </w:t>
      </w:r>
      <w:r w:rsidRPr="00173D9D">
        <w:rPr>
          <w:rFonts w:eastAsia="Times New Roman" w:cs="Times New Roman"/>
          <w:sz w:val="22"/>
          <w:szCs w:val="22"/>
        </w:rPr>
        <w:t>voivoda</w:t>
      </w:r>
      <w:r w:rsidR="0083665D" w:rsidRPr="00173D9D">
        <w:rPr>
          <w:rFonts w:eastAsia="Times New Roman" w:cs="Times New Roman"/>
          <w:sz w:val="22"/>
          <w:szCs w:val="22"/>
        </w:rPr>
        <w:t xml:space="preserve"> no puede ser más corto que el plazo más largo establecido en </w:t>
      </w:r>
      <w:r w:rsidRPr="00173D9D">
        <w:rPr>
          <w:rFonts w:eastAsia="Times New Roman" w:cs="Times New Roman"/>
          <w:sz w:val="22"/>
          <w:szCs w:val="22"/>
        </w:rPr>
        <w:t>dichos requerimientos</w:t>
      </w:r>
      <w:r w:rsidR="00A201D8" w:rsidRPr="00173D9D">
        <w:rPr>
          <w:rFonts w:eastAsia="Times New Roman" w:cs="Times New Roman"/>
          <w:sz w:val="22"/>
          <w:szCs w:val="22"/>
        </w:rPr>
        <w:t>.</w:t>
      </w:r>
    </w:p>
    <w:p w14:paraId="7C720C5C" w14:textId="77777777" w:rsidR="00CF2BC6" w:rsidRPr="00173D9D" w:rsidRDefault="00CF2BC6" w:rsidP="00CF2BC6">
      <w:pPr>
        <w:spacing w:line="100" w:lineRule="atLeast"/>
        <w:jc w:val="both"/>
        <w:rPr>
          <w:rFonts w:eastAsia="Times New Roman" w:cs="Times New Roman"/>
          <w:sz w:val="22"/>
          <w:szCs w:val="22"/>
        </w:rPr>
      </w:pPr>
    </w:p>
    <w:p w14:paraId="3E5123AD" w14:textId="23EDE997" w:rsidR="00D8270B" w:rsidRPr="00173D9D" w:rsidRDefault="0083665D" w:rsidP="00CF2BC6">
      <w:pPr>
        <w:spacing w:line="100" w:lineRule="atLeast"/>
        <w:jc w:val="both"/>
        <w:rPr>
          <w:rFonts w:eastAsia="Times New Roman" w:cs="Times New Roman"/>
          <w:sz w:val="22"/>
          <w:szCs w:val="22"/>
        </w:rPr>
      </w:pPr>
      <w:r w:rsidRPr="00173D9D">
        <w:rPr>
          <w:rFonts w:eastAsia="Times New Roman" w:cs="Times New Roman"/>
          <w:b/>
          <w:bCs/>
          <w:sz w:val="22"/>
          <w:szCs w:val="22"/>
        </w:rPr>
        <w:t>El procedimiento de recurso</w:t>
      </w:r>
      <w:r w:rsidRPr="00173D9D">
        <w:rPr>
          <w:rFonts w:eastAsia="Times New Roman" w:cs="Times New Roman"/>
          <w:sz w:val="22"/>
          <w:szCs w:val="22"/>
        </w:rPr>
        <w:t xml:space="preserve"> en el caso de la concesión de un permiso de residencia temporal, permiso de residencia permanente o permiso de residencia de </w:t>
      </w:r>
      <w:r w:rsidR="00E45D39" w:rsidRPr="00173D9D">
        <w:rPr>
          <w:rFonts w:eastAsia="Times New Roman" w:cs="Times New Roman"/>
          <w:sz w:val="22"/>
          <w:szCs w:val="22"/>
        </w:rPr>
        <w:t>larga duración</w:t>
      </w:r>
      <w:r w:rsidRPr="00173D9D">
        <w:rPr>
          <w:rFonts w:eastAsia="Times New Roman" w:cs="Times New Roman"/>
          <w:sz w:val="22"/>
          <w:szCs w:val="22"/>
        </w:rPr>
        <w:t xml:space="preserve"> de la UE a</w:t>
      </w:r>
      <w:r w:rsidR="00495946" w:rsidRPr="00173D9D">
        <w:rPr>
          <w:rFonts w:eastAsia="Times New Roman" w:cs="Times New Roman"/>
          <w:sz w:val="22"/>
          <w:szCs w:val="22"/>
        </w:rPr>
        <w:t>l</w:t>
      </w:r>
      <w:r w:rsidRPr="00173D9D">
        <w:rPr>
          <w:rFonts w:eastAsia="Times New Roman" w:cs="Times New Roman"/>
          <w:sz w:val="22"/>
          <w:szCs w:val="22"/>
        </w:rPr>
        <w:t xml:space="preserve"> extranjero finaliza </w:t>
      </w:r>
      <w:r w:rsidRPr="00173D9D">
        <w:rPr>
          <w:rFonts w:eastAsia="Times New Roman" w:cs="Times New Roman"/>
          <w:b/>
          <w:bCs/>
          <w:sz w:val="22"/>
          <w:szCs w:val="22"/>
        </w:rPr>
        <w:t>en el plazo de 90 días</w:t>
      </w:r>
      <w:r w:rsidRPr="00173D9D">
        <w:rPr>
          <w:rFonts w:eastAsia="Times New Roman" w:cs="Times New Roman"/>
          <w:sz w:val="22"/>
          <w:szCs w:val="22"/>
        </w:rPr>
        <w:t xml:space="preserve">. Si </w:t>
      </w:r>
      <w:r w:rsidR="00E45D39" w:rsidRPr="00173D9D">
        <w:rPr>
          <w:rFonts w:eastAsia="Times New Roman" w:cs="Times New Roman"/>
          <w:sz w:val="22"/>
          <w:szCs w:val="22"/>
        </w:rPr>
        <w:t>el recurso</w:t>
      </w:r>
      <w:r w:rsidRPr="00173D9D">
        <w:rPr>
          <w:rFonts w:eastAsia="Times New Roman" w:cs="Times New Roman"/>
          <w:sz w:val="22"/>
          <w:szCs w:val="22"/>
        </w:rPr>
        <w:t xml:space="preserve"> no cumple con los requisitos establecidos por la ley, este plazo comenzará a c</w:t>
      </w:r>
      <w:r w:rsidR="00495946" w:rsidRPr="00173D9D">
        <w:rPr>
          <w:rFonts w:eastAsia="Times New Roman" w:cs="Times New Roman"/>
          <w:sz w:val="22"/>
          <w:szCs w:val="22"/>
        </w:rPr>
        <w:t xml:space="preserve">orrer </w:t>
      </w:r>
      <w:r w:rsidRPr="00173D9D">
        <w:rPr>
          <w:rFonts w:eastAsia="Times New Roman" w:cs="Times New Roman"/>
          <w:sz w:val="22"/>
          <w:szCs w:val="22"/>
        </w:rPr>
        <w:t>desde el día en que se completen los requisitos formales en la solicitud o en los documentos</w:t>
      </w:r>
      <w:r w:rsidR="00E45D39" w:rsidRPr="00173D9D">
        <w:rPr>
          <w:rFonts w:eastAsia="Times New Roman" w:cs="Times New Roman"/>
          <w:sz w:val="22"/>
          <w:szCs w:val="22"/>
        </w:rPr>
        <w:t>.</w:t>
      </w:r>
    </w:p>
    <w:p w14:paraId="49D2803C" w14:textId="5E6C8BA4" w:rsidR="00774182" w:rsidRPr="00173D9D" w:rsidRDefault="00495946">
      <w:pPr>
        <w:spacing w:line="100" w:lineRule="atLeast"/>
        <w:jc w:val="both"/>
        <w:rPr>
          <w:rFonts w:cs="Times New Roman"/>
          <w:sz w:val="22"/>
          <w:szCs w:val="22"/>
        </w:rPr>
      </w:pPr>
      <w:r w:rsidRPr="00173D9D">
        <w:rPr>
          <w:rFonts w:cs="Times New Roman"/>
          <w:b/>
          <w:bCs/>
          <w:sz w:val="22"/>
          <w:szCs w:val="22"/>
        </w:rPr>
        <w:t>Siempre que</w:t>
      </w:r>
      <w:r w:rsidR="0083665D" w:rsidRPr="00173D9D">
        <w:rPr>
          <w:rFonts w:cs="Times New Roman"/>
          <w:b/>
          <w:bCs/>
          <w:sz w:val="22"/>
          <w:szCs w:val="22"/>
        </w:rPr>
        <w:t xml:space="preserve"> el asunto no se </w:t>
      </w:r>
      <w:r w:rsidRPr="00173D9D">
        <w:rPr>
          <w:rFonts w:cs="Times New Roman"/>
          <w:b/>
          <w:bCs/>
          <w:sz w:val="22"/>
          <w:szCs w:val="22"/>
        </w:rPr>
        <w:t xml:space="preserve">tramite </w:t>
      </w:r>
      <w:r w:rsidR="0083665D" w:rsidRPr="00173D9D">
        <w:rPr>
          <w:rFonts w:cs="Times New Roman"/>
          <w:b/>
          <w:bCs/>
          <w:sz w:val="22"/>
          <w:szCs w:val="22"/>
        </w:rPr>
        <w:t>dentro de los plazos mencionados, el órgano de la primera o</w:t>
      </w:r>
      <w:r w:rsidR="00E45D39" w:rsidRPr="00173D9D">
        <w:rPr>
          <w:rFonts w:cs="Times New Roman"/>
          <w:b/>
          <w:bCs/>
          <w:sz w:val="22"/>
          <w:szCs w:val="22"/>
        </w:rPr>
        <w:t xml:space="preserve"> de la</w:t>
      </w:r>
      <w:r w:rsidR="0083665D" w:rsidRPr="00173D9D">
        <w:rPr>
          <w:rFonts w:cs="Times New Roman"/>
          <w:b/>
          <w:bCs/>
          <w:sz w:val="22"/>
          <w:szCs w:val="22"/>
        </w:rPr>
        <w:t xml:space="preserve"> segunda instancia está obligado a notificar a la parte, indicando </w:t>
      </w:r>
      <w:r w:rsidR="00E45D39" w:rsidRPr="00173D9D">
        <w:rPr>
          <w:rFonts w:cs="Times New Roman"/>
          <w:b/>
          <w:bCs/>
          <w:sz w:val="22"/>
          <w:szCs w:val="22"/>
        </w:rPr>
        <w:t>los motivos de la demora</w:t>
      </w:r>
      <w:r w:rsidR="0083665D" w:rsidRPr="00173D9D">
        <w:rPr>
          <w:rFonts w:cs="Times New Roman"/>
          <w:b/>
          <w:bCs/>
          <w:sz w:val="22"/>
          <w:szCs w:val="22"/>
        </w:rPr>
        <w:t xml:space="preserve">, señalando el nuevo plazo para resolver el asunto y advirtiendo sobre el derecho a presentar un </w:t>
      </w:r>
      <w:r w:rsidR="00E45D39" w:rsidRPr="00173D9D">
        <w:rPr>
          <w:rFonts w:cs="Times New Roman"/>
          <w:b/>
          <w:bCs/>
          <w:sz w:val="22"/>
          <w:szCs w:val="22"/>
        </w:rPr>
        <w:t>recordatorio</w:t>
      </w:r>
      <w:r w:rsidR="00774182" w:rsidRPr="00173D9D">
        <w:rPr>
          <w:rFonts w:cs="Times New Roman"/>
          <w:b/>
          <w:bCs/>
          <w:sz w:val="22"/>
          <w:szCs w:val="22"/>
        </w:rPr>
        <w:t>.</w:t>
      </w:r>
    </w:p>
    <w:p w14:paraId="2B8E5637" w14:textId="77777777" w:rsidR="00774182" w:rsidRPr="00173D9D" w:rsidRDefault="00774182">
      <w:pPr>
        <w:spacing w:line="100" w:lineRule="atLeast"/>
        <w:rPr>
          <w:rFonts w:cs="Times New Roman"/>
          <w:sz w:val="22"/>
          <w:szCs w:val="22"/>
        </w:rPr>
      </w:pPr>
    </w:p>
    <w:p w14:paraId="0E8E3C59" w14:textId="137795C5" w:rsidR="00774182" w:rsidRPr="00173D9D" w:rsidRDefault="00774182">
      <w:pPr>
        <w:pStyle w:val="Nagwek2"/>
        <w:spacing w:after="200"/>
        <w:rPr>
          <w:rFonts w:cs="Times New Roman"/>
          <w:b/>
          <w:bCs/>
        </w:rPr>
      </w:pPr>
      <w:bookmarkStart w:id="26" w:name="_Toc386286346"/>
      <w:bookmarkStart w:id="27" w:name="_Toc505338732"/>
      <w:bookmarkStart w:id="28" w:name="_Toc5972853"/>
      <w:bookmarkStart w:id="29" w:name="_Toc192480112"/>
      <w:r w:rsidRPr="00173D9D">
        <w:t>2.5   P</w:t>
      </w:r>
      <w:bookmarkEnd w:id="26"/>
      <w:bookmarkEnd w:id="27"/>
      <w:bookmarkEnd w:id="28"/>
      <w:r w:rsidR="0083665D" w:rsidRPr="00173D9D">
        <w:t>ODER</w:t>
      </w:r>
      <w:bookmarkEnd w:id="29"/>
    </w:p>
    <w:p w14:paraId="01ADD6F0" w14:textId="6FF5645B" w:rsidR="00774182" w:rsidRPr="00173D9D" w:rsidRDefault="00AB50C6">
      <w:pPr>
        <w:spacing w:line="100" w:lineRule="atLeast"/>
        <w:jc w:val="both"/>
        <w:rPr>
          <w:rFonts w:cs="Times New Roman"/>
          <w:sz w:val="22"/>
          <w:szCs w:val="22"/>
        </w:rPr>
      </w:pPr>
      <w:r w:rsidRPr="00173D9D">
        <w:rPr>
          <w:rFonts w:cs="Times New Roman"/>
          <w:b/>
          <w:bCs/>
          <w:sz w:val="22"/>
          <w:szCs w:val="22"/>
        </w:rPr>
        <w:t xml:space="preserve">La parte puede actuar a través de </w:t>
      </w:r>
      <w:r w:rsidR="00E45D39" w:rsidRPr="00173D9D">
        <w:rPr>
          <w:rFonts w:cs="Times New Roman"/>
          <w:b/>
          <w:bCs/>
          <w:sz w:val="22"/>
          <w:szCs w:val="22"/>
        </w:rPr>
        <w:t>su</w:t>
      </w:r>
      <w:r w:rsidRPr="00173D9D">
        <w:rPr>
          <w:rFonts w:cs="Times New Roman"/>
          <w:b/>
          <w:bCs/>
          <w:sz w:val="22"/>
          <w:szCs w:val="22"/>
        </w:rPr>
        <w:t xml:space="preserve"> apoderado, a menos que la naturaleza del acto requiera su actuación personal. El apoderado de la parte puede ser una persona física </w:t>
      </w:r>
      <w:r w:rsidR="00495946" w:rsidRPr="00173D9D">
        <w:rPr>
          <w:rFonts w:cs="Times New Roman"/>
          <w:b/>
          <w:bCs/>
          <w:sz w:val="22"/>
          <w:szCs w:val="22"/>
        </w:rPr>
        <w:t>que tenga</w:t>
      </w:r>
      <w:r w:rsidRPr="00173D9D">
        <w:rPr>
          <w:rFonts w:cs="Times New Roman"/>
          <w:b/>
          <w:bCs/>
          <w:sz w:val="22"/>
          <w:szCs w:val="22"/>
        </w:rPr>
        <w:t xml:space="preserve"> capacidad </w:t>
      </w:r>
      <w:r w:rsidR="00495946" w:rsidRPr="00173D9D">
        <w:rPr>
          <w:rFonts w:cs="Times New Roman"/>
          <w:b/>
          <w:bCs/>
          <w:sz w:val="22"/>
          <w:szCs w:val="22"/>
        </w:rPr>
        <w:t>jurídica</w:t>
      </w:r>
      <w:r w:rsidRPr="00173D9D">
        <w:rPr>
          <w:rFonts w:cs="Times New Roman"/>
          <w:b/>
          <w:bCs/>
          <w:sz w:val="22"/>
          <w:szCs w:val="22"/>
        </w:rPr>
        <w:t>.</w:t>
      </w:r>
    </w:p>
    <w:p w14:paraId="051B55EF" w14:textId="7830C1A1" w:rsidR="00774182" w:rsidRPr="00173D9D" w:rsidRDefault="00AB50C6" w:rsidP="006C1B11">
      <w:pPr>
        <w:pStyle w:val="Kolorowalistaakcent11"/>
        <w:numPr>
          <w:ilvl w:val="0"/>
          <w:numId w:val="11"/>
        </w:numPr>
        <w:spacing w:line="100" w:lineRule="atLeast"/>
        <w:jc w:val="both"/>
        <w:rPr>
          <w:rFonts w:cs="Times New Roman"/>
          <w:sz w:val="22"/>
          <w:szCs w:val="22"/>
        </w:rPr>
      </w:pPr>
      <w:r w:rsidRPr="00173D9D">
        <w:rPr>
          <w:rFonts w:cs="Times New Roman"/>
          <w:sz w:val="22"/>
          <w:szCs w:val="22"/>
        </w:rPr>
        <w:t xml:space="preserve">el poder debe </w:t>
      </w:r>
      <w:r w:rsidRPr="00173D9D">
        <w:rPr>
          <w:rFonts w:cs="Times New Roman"/>
          <w:b/>
          <w:bCs/>
          <w:sz w:val="22"/>
          <w:szCs w:val="22"/>
        </w:rPr>
        <w:t>otorgarse por escrito, en forma de</w:t>
      </w:r>
      <w:r w:rsidR="00E45D39" w:rsidRPr="00173D9D">
        <w:rPr>
          <w:rFonts w:cs="Times New Roman"/>
          <w:b/>
          <w:bCs/>
          <w:sz w:val="22"/>
          <w:szCs w:val="22"/>
        </w:rPr>
        <w:t xml:space="preserve"> un</w:t>
      </w:r>
      <w:r w:rsidRPr="00173D9D">
        <w:rPr>
          <w:rFonts w:cs="Times New Roman"/>
          <w:b/>
          <w:bCs/>
          <w:sz w:val="22"/>
          <w:szCs w:val="22"/>
        </w:rPr>
        <w:t xml:space="preserve"> documento electrónico o declararse en acta</w:t>
      </w:r>
      <w:r w:rsidR="00774182" w:rsidRPr="00173D9D">
        <w:rPr>
          <w:rFonts w:cs="Times New Roman"/>
          <w:sz w:val="22"/>
          <w:szCs w:val="22"/>
        </w:rPr>
        <w:t>;</w:t>
      </w:r>
    </w:p>
    <w:p w14:paraId="04BC73C4" w14:textId="1A18D422" w:rsidR="00774182" w:rsidRPr="00173D9D" w:rsidRDefault="00AB50C6" w:rsidP="006C1B11">
      <w:pPr>
        <w:pStyle w:val="Kolorowalistaakcent11"/>
        <w:numPr>
          <w:ilvl w:val="0"/>
          <w:numId w:val="11"/>
        </w:numPr>
        <w:spacing w:line="100" w:lineRule="atLeast"/>
        <w:jc w:val="both"/>
        <w:rPr>
          <w:rFonts w:cs="Times New Roman"/>
          <w:sz w:val="22"/>
          <w:szCs w:val="22"/>
        </w:rPr>
      </w:pPr>
      <w:r w:rsidRPr="00173D9D">
        <w:rPr>
          <w:rFonts w:cs="Times New Roman"/>
          <w:sz w:val="22"/>
          <w:szCs w:val="22"/>
        </w:rPr>
        <w:t xml:space="preserve">el apoderado adjunta al expediente </w:t>
      </w:r>
      <w:r w:rsidRPr="00173D9D">
        <w:rPr>
          <w:rFonts w:cs="Times New Roman"/>
          <w:b/>
          <w:bCs/>
          <w:sz w:val="22"/>
          <w:szCs w:val="22"/>
        </w:rPr>
        <w:t xml:space="preserve">el original o </w:t>
      </w:r>
      <w:r w:rsidR="00E45D39" w:rsidRPr="00173D9D">
        <w:rPr>
          <w:rFonts w:cs="Times New Roman"/>
          <w:b/>
          <w:bCs/>
          <w:sz w:val="22"/>
          <w:szCs w:val="22"/>
        </w:rPr>
        <w:t>la copia autenticada</w:t>
      </w:r>
      <w:r w:rsidRPr="00173D9D">
        <w:rPr>
          <w:rFonts w:cs="Times New Roman"/>
          <w:b/>
          <w:bCs/>
          <w:sz w:val="22"/>
          <w:szCs w:val="22"/>
        </w:rPr>
        <w:t xml:space="preserve"> del poder</w:t>
      </w:r>
      <w:r w:rsidR="00774182" w:rsidRPr="00173D9D">
        <w:rPr>
          <w:rFonts w:cs="Times New Roman"/>
          <w:b/>
          <w:bCs/>
          <w:sz w:val="22"/>
          <w:szCs w:val="22"/>
        </w:rPr>
        <w:t>;</w:t>
      </w:r>
    </w:p>
    <w:p w14:paraId="4CB1EAAE" w14:textId="66B409E2" w:rsidR="00774182" w:rsidRPr="00173D9D" w:rsidRDefault="00AB50C6" w:rsidP="006C1B11">
      <w:pPr>
        <w:pStyle w:val="Kolorowalistaakcent11"/>
        <w:numPr>
          <w:ilvl w:val="0"/>
          <w:numId w:val="11"/>
        </w:numPr>
        <w:spacing w:line="100" w:lineRule="atLeast"/>
        <w:jc w:val="both"/>
        <w:rPr>
          <w:rFonts w:cs="Times New Roman"/>
          <w:bCs/>
          <w:sz w:val="22"/>
          <w:szCs w:val="22"/>
        </w:rPr>
      </w:pPr>
      <w:r w:rsidRPr="00173D9D">
        <w:rPr>
          <w:rFonts w:cs="Times New Roman"/>
          <w:sz w:val="22"/>
          <w:szCs w:val="22"/>
        </w:rPr>
        <w:t xml:space="preserve">junto con el poder, se debe adjuntar al expediente </w:t>
      </w:r>
      <w:r w:rsidR="00E45D39" w:rsidRPr="00173D9D">
        <w:rPr>
          <w:rFonts w:cs="Times New Roman"/>
          <w:sz w:val="22"/>
          <w:szCs w:val="22"/>
        </w:rPr>
        <w:t>del asunto</w:t>
      </w:r>
      <w:r w:rsidRPr="00173D9D">
        <w:rPr>
          <w:rFonts w:cs="Times New Roman"/>
          <w:sz w:val="22"/>
          <w:szCs w:val="22"/>
        </w:rPr>
        <w:t xml:space="preserve"> </w:t>
      </w:r>
      <w:r w:rsidRPr="00173D9D">
        <w:rPr>
          <w:rFonts w:cs="Times New Roman"/>
          <w:b/>
          <w:bCs/>
          <w:sz w:val="22"/>
          <w:szCs w:val="22"/>
        </w:rPr>
        <w:t xml:space="preserve">el comprobante de pago de </w:t>
      </w:r>
      <w:r w:rsidR="00865102" w:rsidRPr="00173D9D">
        <w:rPr>
          <w:rFonts w:cs="Times New Roman"/>
          <w:b/>
          <w:bCs/>
          <w:sz w:val="22"/>
          <w:szCs w:val="22"/>
        </w:rPr>
        <w:t xml:space="preserve">los derechos de timbre </w:t>
      </w:r>
      <w:r w:rsidRPr="00173D9D">
        <w:rPr>
          <w:rFonts w:cs="Times New Roman"/>
          <w:b/>
          <w:bCs/>
          <w:sz w:val="22"/>
          <w:szCs w:val="22"/>
        </w:rPr>
        <w:t>por un importe de 17 PLN</w:t>
      </w:r>
      <w:r w:rsidR="00774182" w:rsidRPr="00173D9D">
        <w:rPr>
          <w:rFonts w:cs="Times New Roman"/>
          <w:b/>
          <w:bCs/>
          <w:sz w:val="22"/>
          <w:szCs w:val="22"/>
        </w:rPr>
        <w:t>;</w:t>
      </w:r>
    </w:p>
    <w:p w14:paraId="6084E08A" w14:textId="740F1A5F" w:rsidR="00774182" w:rsidRPr="00173D9D" w:rsidRDefault="00AB50C6" w:rsidP="006C1B11">
      <w:pPr>
        <w:pStyle w:val="Kolorowalistaakcent11"/>
        <w:numPr>
          <w:ilvl w:val="0"/>
          <w:numId w:val="11"/>
        </w:numPr>
        <w:spacing w:line="100" w:lineRule="atLeast"/>
        <w:jc w:val="both"/>
        <w:rPr>
          <w:rFonts w:cs="Times New Roman"/>
          <w:sz w:val="22"/>
          <w:szCs w:val="22"/>
        </w:rPr>
      </w:pPr>
      <w:r w:rsidRPr="00173D9D">
        <w:rPr>
          <w:rFonts w:cs="Times New Roman"/>
          <w:bCs/>
          <w:sz w:val="22"/>
          <w:szCs w:val="22"/>
        </w:rPr>
        <w:t xml:space="preserve">en </w:t>
      </w:r>
      <w:r w:rsidR="00E32E9E" w:rsidRPr="00173D9D">
        <w:rPr>
          <w:rFonts w:cs="Times New Roman"/>
          <w:bCs/>
          <w:sz w:val="22"/>
          <w:szCs w:val="22"/>
        </w:rPr>
        <w:t xml:space="preserve">el </w:t>
      </w:r>
      <w:r w:rsidRPr="00173D9D">
        <w:rPr>
          <w:rFonts w:cs="Times New Roman"/>
          <w:bCs/>
          <w:sz w:val="22"/>
          <w:szCs w:val="22"/>
        </w:rPr>
        <w:t xml:space="preserve">caso de poderes especiales </w:t>
      </w:r>
      <w:r w:rsidRPr="00173D9D">
        <w:rPr>
          <w:rFonts w:cs="Times New Roman"/>
          <w:b/>
          <w:sz w:val="22"/>
          <w:szCs w:val="22"/>
        </w:rPr>
        <w:t>(otorgados para procedimientos específicamente enumerados)</w:t>
      </w:r>
      <w:r w:rsidRPr="00173D9D">
        <w:rPr>
          <w:rFonts w:cs="Times New Roman"/>
          <w:bCs/>
          <w:sz w:val="22"/>
          <w:szCs w:val="22"/>
        </w:rPr>
        <w:t xml:space="preserve">, el poder concedido debe </w:t>
      </w:r>
      <w:r w:rsidR="00865102" w:rsidRPr="00173D9D">
        <w:rPr>
          <w:rFonts w:cs="Times New Roman"/>
          <w:bCs/>
          <w:sz w:val="22"/>
          <w:szCs w:val="22"/>
        </w:rPr>
        <w:t>facultar al representante</w:t>
      </w:r>
      <w:r w:rsidRPr="00173D9D">
        <w:rPr>
          <w:rFonts w:cs="Times New Roman"/>
          <w:bCs/>
          <w:sz w:val="22"/>
          <w:szCs w:val="22"/>
        </w:rPr>
        <w:t xml:space="preserve"> del extranjero </w:t>
      </w:r>
      <w:r w:rsidR="00E32E9E" w:rsidRPr="00173D9D">
        <w:rPr>
          <w:rFonts w:cs="Times New Roman"/>
          <w:bCs/>
          <w:sz w:val="22"/>
          <w:szCs w:val="22"/>
        </w:rPr>
        <w:t>para representarlo en</w:t>
      </w:r>
      <w:r w:rsidRPr="00173D9D">
        <w:rPr>
          <w:rFonts w:cs="Times New Roman"/>
          <w:bCs/>
          <w:sz w:val="22"/>
          <w:szCs w:val="22"/>
        </w:rPr>
        <w:t xml:space="preserve"> un procedimiento concreto </w:t>
      </w:r>
      <w:r w:rsidRPr="00173D9D">
        <w:rPr>
          <w:rFonts w:cs="Times New Roman"/>
          <w:b/>
          <w:sz w:val="22"/>
          <w:szCs w:val="22"/>
        </w:rPr>
        <w:t xml:space="preserve">tanto ante </w:t>
      </w:r>
      <w:r w:rsidR="00E32E9E" w:rsidRPr="00173D9D">
        <w:rPr>
          <w:rFonts w:cs="Times New Roman"/>
          <w:b/>
          <w:sz w:val="22"/>
          <w:szCs w:val="22"/>
        </w:rPr>
        <w:t>el</w:t>
      </w:r>
      <w:r w:rsidRPr="00173D9D">
        <w:rPr>
          <w:rFonts w:cs="Times New Roman"/>
          <w:b/>
          <w:sz w:val="22"/>
          <w:szCs w:val="22"/>
        </w:rPr>
        <w:t xml:space="preserve"> voivoda competente como ante el Jefe de la Oficina de Extranjería</w:t>
      </w:r>
      <w:r w:rsidRPr="00173D9D">
        <w:rPr>
          <w:rFonts w:cs="Times New Roman"/>
          <w:bCs/>
          <w:sz w:val="22"/>
          <w:szCs w:val="22"/>
        </w:rPr>
        <w:t xml:space="preserve"> (si el extranjero también desea ser representado en el procedimiento de recurso).</w:t>
      </w:r>
    </w:p>
    <w:p w14:paraId="64A70471" w14:textId="0273B589" w:rsidR="00774182" w:rsidRPr="00173D9D" w:rsidRDefault="00AB50C6">
      <w:pPr>
        <w:pStyle w:val="Tekstpodstawowy"/>
        <w:rPr>
          <w:rFonts w:ascii="Calibri" w:hAnsi="Calibri"/>
          <w:sz w:val="22"/>
          <w:szCs w:val="22"/>
        </w:rPr>
      </w:pPr>
      <w:r w:rsidRPr="00173D9D">
        <w:rPr>
          <w:rFonts w:ascii="Calibri" w:hAnsi="Calibri"/>
          <w:sz w:val="22"/>
          <w:szCs w:val="22"/>
        </w:rPr>
        <w:t xml:space="preserve">La presentación por parte de un extranjero que reside en el territorio de la República de Polonia de una solicitud de </w:t>
      </w:r>
      <w:r w:rsidRPr="00173D9D">
        <w:rPr>
          <w:rFonts w:ascii="Calibri" w:hAnsi="Calibri"/>
          <w:b/>
          <w:bCs/>
          <w:sz w:val="22"/>
          <w:szCs w:val="22"/>
        </w:rPr>
        <w:t xml:space="preserve">permiso de residencia temporal </w:t>
      </w:r>
      <w:r w:rsidR="00865102" w:rsidRPr="00173D9D">
        <w:rPr>
          <w:rFonts w:ascii="Calibri" w:hAnsi="Calibri"/>
          <w:b/>
          <w:bCs/>
          <w:sz w:val="22"/>
          <w:szCs w:val="22"/>
        </w:rPr>
        <w:t xml:space="preserve">por </w:t>
      </w:r>
      <w:r w:rsidRPr="00173D9D">
        <w:rPr>
          <w:rFonts w:ascii="Calibri" w:hAnsi="Calibri"/>
          <w:b/>
          <w:bCs/>
          <w:sz w:val="22"/>
          <w:szCs w:val="22"/>
        </w:rPr>
        <w:t>reunificación familiar</w:t>
      </w:r>
      <w:r w:rsidRPr="00173D9D">
        <w:rPr>
          <w:rFonts w:ascii="Calibri" w:hAnsi="Calibri"/>
          <w:sz w:val="22"/>
          <w:szCs w:val="22"/>
        </w:rPr>
        <w:t xml:space="preserve">, en nombre de un miembro de su familia que se encuentra fuera de la República de Polonia, requiere el consentimiento por escrito de dicho </w:t>
      </w:r>
      <w:r w:rsidR="001C6651" w:rsidRPr="00173D9D">
        <w:rPr>
          <w:rFonts w:ascii="Calibri" w:hAnsi="Calibri"/>
          <w:sz w:val="22"/>
          <w:szCs w:val="22"/>
        </w:rPr>
        <w:t>familiar</w:t>
      </w:r>
      <w:r w:rsidRPr="00173D9D">
        <w:rPr>
          <w:rFonts w:ascii="Calibri" w:hAnsi="Calibri"/>
          <w:sz w:val="22"/>
          <w:szCs w:val="22"/>
        </w:rPr>
        <w:t xml:space="preserve"> o de su representante legal, a menos que el solicitante sea su representante legal. La expresión de dicho consentimiento equivale a otorgar</w:t>
      </w:r>
      <w:r w:rsidR="00865102" w:rsidRPr="00173D9D">
        <w:rPr>
          <w:rFonts w:ascii="Calibri" w:hAnsi="Calibri"/>
          <w:sz w:val="22"/>
          <w:szCs w:val="22"/>
        </w:rPr>
        <w:t>le</w:t>
      </w:r>
      <w:r w:rsidRPr="00173D9D">
        <w:rPr>
          <w:rFonts w:ascii="Calibri" w:hAnsi="Calibri"/>
          <w:sz w:val="22"/>
          <w:szCs w:val="22"/>
        </w:rPr>
        <w:t xml:space="preserve"> al extranjero residente en Polonia </w:t>
      </w:r>
      <w:r w:rsidRPr="00173D9D">
        <w:rPr>
          <w:rFonts w:ascii="Calibri" w:hAnsi="Calibri"/>
          <w:b/>
          <w:bCs/>
          <w:sz w:val="22"/>
          <w:szCs w:val="22"/>
        </w:rPr>
        <w:t xml:space="preserve">un poder para actuar en nombre del </w:t>
      </w:r>
      <w:r w:rsidR="001C6651" w:rsidRPr="00173D9D">
        <w:rPr>
          <w:rFonts w:ascii="Calibri" w:hAnsi="Calibri"/>
          <w:b/>
          <w:bCs/>
          <w:sz w:val="22"/>
          <w:szCs w:val="22"/>
        </w:rPr>
        <w:t>familiar</w:t>
      </w:r>
      <w:r w:rsidRPr="00173D9D">
        <w:rPr>
          <w:rFonts w:ascii="Calibri" w:hAnsi="Calibri"/>
          <w:sz w:val="22"/>
          <w:szCs w:val="22"/>
        </w:rPr>
        <w:t xml:space="preserve"> en el</w:t>
      </w:r>
      <w:r w:rsidR="00865102" w:rsidRPr="00173D9D">
        <w:rPr>
          <w:rFonts w:ascii="Calibri" w:hAnsi="Calibri"/>
          <w:sz w:val="22"/>
          <w:szCs w:val="22"/>
        </w:rPr>
        <w:t xml:space="preserve"> pertinente</w:t>
      </w:r>
      <w:r w:rsidRPr="00173D9D">
        <w:rPr>
          <w:rFonts w:ascii="Calibri" w:hAnsi="Calibri"/>
          <w:sz w:val="22"/>
          <w:szCs w:val="22"/>
        </w:rPr>
        <w:t xml:space="preserve"> procedimiento</w:t>
      </w:r>
      <w:r w:rsidR="00865102" w:rsidRPr="00173D9D">
        <w:rPr>
          <w:rFonts w:ascii="Calibri" w:hAnsi="Calibri"/>
          <w:sz w:val="22"/>
          <w:szCs w:val="22"/>
        </w:rPr>
        <w:t>.</w:t>
      </w:r>
    </w:p>
    <w:p w14:paraId="76625BFB" w14:textId="3274B1A9" w:rsidR="00AF0DC0" w:rsidRPr="00173D9D" w:rsidRDefault="00AB50C6" w:rsidP="00AF0DC0">
      <w:pPr>
        <w:pStyle w:val="Tekstpodstawowy"/>
        <w:rPr>
          <w:rFonts w:asciiTheme="minorHAnsi" w:hAnsiTheme="minorHAnsi"/>
          <w:sz w:val="22"/>
          <w:szCs w:val="22"/>
        </w:rPr>
      </w:pPr>
      <w:r w:rsidRPr="00173D9D">
        <w:rPr>
          <w:rFonts w:asciiTheme="minorHAnsi" w:hAnsiTheme="minorHAnsi"/>
          <w:sz w:val="22"/>
          <w:szCs w:val="22"/>
        </w:rPr>
        <w:t xml:space="preserve">La presentación por parte de un ciudadano polaco, de otro Estado miembro de la Unión Europea, de un Estado miembro de la Asociación Europea de Libre Comercio (EFTA) que sea parte del Acuerdo sobre el Espacio Económico Europeo, de la Confederación Suiza o de un ciudadano del Reino Unido de Gran Bretaña e Irlanda del Norte, mencionado en el artículo 10, apartado 1, letras b y d, del Acuerdo de Retirada, que resida en el territorio de la República de Polonia, </w:t>
      </w:r>
      <w:r w:rsidR="00A03A7D" w:rsidRPr="00173D9D">
        <w:rPr>
          <w:rFonts w:asciiTheme="minorHAnsi" w:hAnsiTheme="minorHAnsi"/>
          <w:sz w:val="22"/>
          <w:szCs w:val="22"/>
        </w:rPr>
        <w:t xml:space="preserve">de una solicitud para la concesión de </w:t>
      </w:r>
      <w:r w:rsidR="00A03A7D" w:rsidRPr="00173D9D">
        <w:rPr>
          <w:rFonts w:asciiTheme="minorHAnsi" w:hAnsiTheme="minorHAnsi"/>
          <w:b/>
          <w:bCs/>
          <w:sz w:val="22"/>
          <w:szCs w:val="22"/>
        </w:rPr>
        <w:t>un permiso de residencia temporal</w:t>
      </w:r>
      <w:r w:rsidRPr="00173D9D">
        <w:rPr>
          <w:rFonts w:asciiTheme="minorHAnsi" w:hAnsiTheme="minorHAnsi"/>
          <w:b/>
          <w:bCs/>
          <w:sz w:val="22"/>
          <w:szCs w:val="22"/>
        </w:rPr>
        <w:t>, conforme a lo establecido en los puntos IV, V, VI o VIII</w:t>
      </w:r>
      <w:r w:rsidRPr="00173D9D">
        <w:rPr>
          <w:rFonts w:asciiTheme="minorHAnsi" w:hAnsiTheme="minorHAnsi"/>
          <w:sz w:val="22"/>
          <w:szCs w:val="22"/>
        </w:rPr>
        <w:t xml:space="preserve"> del Capítulo IV, subpunto 4.6.12, en nombre de un miembro de su familia que se encuentre fuera de la República de Polonia, requiere su consentimiento por escrito o el consentimiento por escrito de su representante legal, a menos que el solicitante sea su representante legal</w:t>
      </w:r>
      <w:r w:rsidR="00865102" w:rsidRPr="00173D9D">
        <w:rPr>
          <w:rFonts w:asciiTheme="minorHAnsi" w:hAnsiTheme="minorHAnsi"/>
          <w:sz w:val="22"/>
          <w:szCs w:val="22"/>
        </w:rPr>
        <w:t>.</w:t>
      </w:r>
    </w:p>
    <w:p w14:paraId="366FB2D5" w14:textId="56EB0A20" w:rsidR="00AF0DC0" w:rsidRPr="00173D9D" w:rsidRDefault="00AB50C6" w:rsidP="00AF0DC0">
      <w:pPr>
        <w:pStyle w:val="Tekstpodstawowy"/>
        <w:rPr>
          <w:rFonts w:asciiTheme="minorHAnsi" w:hAnsiTheme="minorHAnsi"/>
          <w:sz w:val="22"/>
          <w:szCs w:val="22"/>
        </w:rPr>
      </w:pPr>
      <w:r w:rsidRPr="00173D9D">
        <w:rPr>
          <w:rFonts w:asciiTheme="minorHAnsi" w:hAnsiTheme="minorHAnsi"/>
          <w:sz w:val="22"/>
          <w:szCs w:val="22"/>
        </w:rPr>
        <w:t>La expresión de</w:t>
      </w:r>
      <w:r w:rsidR="00A03A7D" w:rsidRPr="00173D9D">
        <w:rPr>
          <w:rFonts w:asciiTheme="minorHAnsi" w:hAnsiTheme="minorHAnsi"/>
          <w:sz w:val="22"/>
          <w:szCs w:val="22"/>
        </w:rPr>
        <w:t xml:space="preserve"> tal </w:t>
      </w:r>
      <w:r w:rsidRPr="00173D9D">
        <w:rPr>
          <w:rFonts w:asciiTheme="minorHAnsi" w:hAnsiTheme="minorHAnsi"/>
          <w:sz w:val="22"/>
          <w:szCs w:val="22"/>
        </w:rPr>
        <w:t>consentimiento</w:t>
      </w:r>
      <w:r w:rsidR="00A03A7D" w:rsidRPr="00173D9D">
        <w:rPr>
          <w:rFonts w:asciiTheme="minorHAnsi" w:hAnsiTheme="minorHAnsi"/>
          <w:sz w:val="22"/>
          <w:szCs w:val="22"/>
        </w:rPr>
        <w:t xml:space="preserve"> </w:t>
      </w:r>
      <w:r w:rsidRPr="00173D9D">
        <w:rPr>
          <w:rFonts w:asciiTheme="minorHAnsi" w:hAnsiTheme="minorHAnsi"/>
          <w:sz w:val="22"/>
          <w:szCs w:val="22"/>
        </w:rPr>
        <w:t>equivale a otorgar</w:t>
      </w:r>
      <w:r w:rsidR="00865102" w:rsidRPr="00173D9D">
        <w:rPr>
          <w:rFonts w:asciiTheme="minorHAnsi" w:hAnsiTheme="minorHAnsi"/>
          <w:sz w:val="22"/>
          <w:szCs w:val="22"/>
        </w:rPr>
        <w:t>le</w:t>
      </w:r>
      <w:r w:rsidRPr="00173D9D">
        <w:rPr>
          <w:rFonts w:asciiTheme="minorHAnsi" w:hAnsiTheme="minorHAnsi"/>
          <w:sz w:val="22"/>
          <w:szCs w:val="22"/>
        </w:rPr>
        <w:t xml:space="preserve"> a</w:t>
      </w:r>
      <w:r w:rsidR="00865102" w:rsidRPr="00173D9D">
        <w:rPr>
          <w:rFonts w:asciiTheme="minorHAnsi" w:hAnsiTheme="minorHAnsi"/>
          <w:sz w:val="22"/>
          <w:szCs w:val="22"/>
        </w:rPr>
        <w:t xml:space="preserve"> un</w:t>
      </w:r>
      <w:r w:rsidRPr="00173D9D">
        <w:rPr>
          <w:rFonts w:asciiTheme="minorHAnsi" w:hAnsiTheme="minorHAnsi"/>
          <w:sz w:val="22"/>
          <w:szCs w:val="22"/>
        </w:rPr>
        <w:t xml:space="preserve"> ciudadano polaco, a un ciudadano de otro Estado miembro de la Unión Europea, de un Estado miembro de la Asociación Europea de Libre Comercio (EFTA) que sea parte del Acuerdo sobre el Espacio Económico Europeo, de la Confederación Suiza o a un ciudadano del Reino Unido de Gran Bretaña e Irlanda del Norte, mencionado en el artículo 10, apartado 1, letras b y d, del Acuerdo de Retirada, que resida en el territorio de la República de Polonia, </w:t>
      </w:r>
      <w:r w:rsidRPr="00173D9D">
        <w:rPr>
          <w:rFonts w:asciiTheme="minorHAnsi" w:hAnsiTheme="minorHAnsi"/>
          <w:b/>
          <w:bCs/>
          <w:sz w:val="22"/>
          <w:szCs w:val="22"/>
        </w:rPr>
        <w:t xml:space="preserve">un poder para actuar en nombre del </w:t>
      </w:r>
      <w:r w:rsidR="001C6651" w:rsidRPr="00173D9D">
        <w:rPr>
          <w:rFonts w:asciiTheme="minorHAnsi" w:hAnsiTheme="minorHAnsi"/>
          <w:b/>
          <w:bCs/>
          <w:sz w:val="22"/>
          <w:szCs w:val="22"/>
        </w:rPr>
        <w:t>familiar</w:t>
      </w:r>
      <w:r w:rsidRPr="00173D9D">
        <w:rPr>
          <w:rFonts w:asciiTheme="minorHAnsi" w:hAnsiTheme="minorHAnsi"/>
          <w:sz w:val="22"/>
          <w:szCs w:val="22"/>
        </w:rPr>
        <w:t xml:space="preserve"> en el </w:t>
      </w:r>
      <w:r w:rsidR="00865102" w:rsidRPr="00173D9D">
        <w:rPr>
          <w:rFonts w:asciiTheme="minorHAnsi" w:hAnsiTheme="minorHAnsi"/>
          <w:sz w:val="22"/>
          <w:szCs w:val="22"/>
        </w:rPr>
        <w:t xml:space="preserve">pertinente </w:t>
      </w:r>
      <w:r w:rsidRPr="00173D9D">
        <w:rPr>
          <w:rFonts w:asciiTheme="minorHAnsi" w:hAnsiTheme="minorHAnsi"/>
          <w:sz w:val="22"/>
          <w:szCs w:val="22"/>
        </w:rPr>
        <w:t>procedimiento</w:t>
      </w:r>
      <w:r w:rsidR="00865102" w:rsidRPr="00173D9D">
        <w:rPr>
          <w:rFonts w:asciiTheme="minorHAnsi" w:hAnsiTheme="minorHAnsi"/>
          <w:sz w:val="22"/>
          <w:szCs w:val="22"/>
        </w:rPr>
        <w:t>.</w:t>
      </w:r>
    </w:p>
    <w:p w14:paraId="762C5896" w14:textId="77777777" w:rsidR="00AF0DC0" w:rsidRPr="00173D9D" w:rsidRDefault="00AF0DC0">
      <w:pPr>
        <w:pStyle w:val="Tekstpodstawowy"/>
      </w:pPr>
    </w:p>
    <w:p w14:paraId="1E4F7013" w14:textId="64EC4380" w:rsidR="00774182" w:rsidRPr="00173D9D" w:rsidRDefault="00774182">
      <w:pPr>
        <w:pStyle w:val="Nagwek2"/>
        <w:spacing w:after="200"/>
        <w:rPr>
          <w:rFonts w:cs="Times New Roman"/>
        </w:rPr>
      </w:pPr>
      <w:bookmarkStart w:id="30" w:name="_Toc386286347"/>
      <w:bookmarkStart w:id="31" w:name="_Toc505338733"/>
      <w:bookmarkStart w:id="32" w:name="_Toc5972854"/>
      <w:bookmarkStart w:id="33" w:name="_Toc192480113"/>
      <w:r w:rsidRPr="00173D9D">
        <w:t xml:space="preserve">2.6   </w:t>
      </w:r>
      <w:bookmarkEnd w:id="30"/>
      <w:bookmarkEnd w:id="31"/>
      <w:bookmarkEnd w:id="32"/>
      <w:r w:rsidR="00AB50C6" w:rsidRPr="00173D9D">
        <w:t>ENTREGA DE CORRESPONDENCIA</w:t>
      </w:r>
      <w:bookmarkEnd w:id="33"/>
    </w:p>
    <w:p w14:paraId="688B4CDC" w14:textId="59F640D1" w:rsidR="00774182" w:rsidRPr="00173D9D" w:rsidRDefault="00AB50C6">
      <w:pPr>
        <w:spacing w:line="100" w:lineRule="atLeast"/>
        <w:jc w:val="both"/>
        <w:rPr>
          <w:rFonts w:cs="Times New Roman"/>
          <w:b/>
          <w:bCs/>
          <w:sz w:val="22"/>
          <w:szCs w:val="22"/>
        </w:rPr>
      </w:pPr>
      <w:r w:rsidRPr="00173D9D">
        <w:rPr>
          <w:rFonts w:cs="Times New Roman"/>
          <w:sz w:val="22"/>
          <w:szCs w:val="22"/>
        </w:rPr>
        <w:lastRenderedPageBreak/>
        <w:t xml:space="preserve">Todos los </w:t>
      </w:r>
      <w:r w:rsidR="00865102" w:rsidRPr="00173D9D">
        <w:rPr>
          <w:rFonts w:cs="Times New Roman"/>
          <w:sz w:val="22"/>
          <w:szCs w:val="22"/>
        </w:rPr>
        <w:t>escritos</w:t>
      </w:r>
      <w:r w:rsidRPr="00173D9D">
        <w:rPr>
          <w:rFonts w:cs="Times New Roman"/>
          <w:sz w:val="22"/>
          <w:szCs w:val="22"/>
        </w:rPr>
        <w:t xml:space="preserve"> (notificaciones, citaciones, decisiones, resoluciones, etc.) se entregan con</w:t>
      </w:r>
      <w:r w:rsidR="00865102" w:rsidRPr="00173D9D">
        <w:rPr>
          <w:rFonts w:cs="Times New Roman"/>
          <w:sz w:val="22"/>
          <w:szCs w:val="22"/>
        </w:rPr>
        <w:t xml:space="preserve"> el</w:t>
      </w:r>
      <w:r w:rsidRPr="00173D9D">
        <w:rPr>
          <w:rFonts w:cs="Times New Roman"/>
          <w:sz w:val="22"/>
          <w:szCs w:val="22"/>
        </w:rPr>
        <w:t xml:space="preserve"> acuse de recibo </w:t>
      </w:r>
      <w:r w:rsidRPr="00173D9D">
        <w:rPr>
          <w:rFonts w:cs="Times New Roman"/>
          <w:b/>
          <w:bCs/>
          <w:sz w:val="22"/>
          <w:szCs w:val="22"/>
        </w:rPr>
        <w:t>a través de</w:t>
      </w:r>
      <w:r w:rsidR="00865102" w:rsidRPr="00173D9D">
        <w:rPr>
          <w:rFonts w:cs="Times New Roman"/>
          <w:b/>
          <w:bCs/>
          <w:sz w:val="22"/>
          <w:szCs w:val="22"/>
        </w:rPr>
        <w:t xml:space="preserve"> un</w:t>
      </w:r>
      <w:r w:rsidRPr="00173D9D">
        <w:rPr>
          <w:rFonts w:cs="Times New Roman"/>
          <w:b/>
          <w:bCs/>
          <w:sz w:val="22"/>
          <w:szCs w:val="22"/>
        </w:rPr>
        <w:t xml:space="preserve"> operador postal</w:t>
      </w:r>
      <w:r w:rsidRPr="00173D9D">
        <w:rPr>
          <w:rFonts w:cs="Times New Roman"/>
          <w:sz w:val="22"/>
          <w:szCs w:val="22"/>
        </w:rPr>
        <w:t xml:space="preserve">, o bien </w:t>
      </w:r>
      <w:r w:rsidR="00865102" w:rsidRPr="00173D9D">
        <w:rPr>
          <w:rFonts w:cs="Times New Roman"/>
          <w:sz w:val="22"/>
          <w:szCs w:val="22"/>
        </w:rPr>
        <w:t>mediante los</w:t>
      </w:r>
      <w:r w:rsidRPr="00173D9D">
        <w:rPr>
          <w:rFonts w:cs="Times New Roman"/>
          <w:sz w:val="22"/>
          <w:szCs w:val="22"/>
        </w:rPr>
        <w:t xml:space="preserve"> funcionarios del órgano de primera o segunda instancia u otras personas u organismos autorizados</w:t>
      </w:r>
      <w:r w:rsidR="00774182" w:rsidRPr="00173D9D">
        <w:rPr>
          <w:rFonts w:cs="Times New Roman"/>
          <w:sz w:val="22"/>
          <w:szCs w:val="22"/>
        </w:rPr>
        <w:t>.</w:t>
      </w:r>
    </w:p>
    <w:p w14:paraId="43108A75" w14:textId="64DF6493" w:rsidR="00774182" w:rsidRPr="00173D9D" w:rsidRDefault="00AB50C6">
      <w:pPr>
        <w:spacing w:line="100" w:lineRule="atLeast"/>
        <w:jc w:val="both"/>
        <w:rPr>
          <w:rFonts w:cs="Times New Roman"/>
          <w:bCs/>
          <w:sz w:val="22"/>
          <w:szCs w:val="22"/>
        </w:rPr>
      </w:pPr>
      <w:r w:rsidRPr="00173D9D">
        <w:rPr>
          <w:rFonts w:cs="Times New Roman"/>
          <w:b/>
          <w:bCs/>
          <w:sz w:val="22"/>
          <w:szCs w:val="22"/>
        </w:rPr>
        <w:t>Los documentos se entregan en la dirección indicada por la parte o en cualquier lugar donde se pueda localizar</w:t>
      </w:r>
      <w:r w:rsidR="002774A5" w:rsidRPr="00173D9D">
        <w:rPr>
          <w:rFonts w:cs="Times New Roman"/>
          <w:b/>
          <w:bCs/>
          <w:sz w:val="22"/>
          <w:szCs w:val="22"/>
        </w:rPr>
        <w:t>la</w:t>
      </w:r>
      <w:r w:rsidRPr="00173D9D">
        <w:rPr>
          <w:rFonts w:cs="Times New Roman"/>
          <w:b/>
          <w:bCs/>
          <w:sz w:val="22"/>
          <w:szCs w:val="22"/>
        </w:rPr>
        <w:t>.</w:t>
      </w:r>
    </w:p>
    <w:p w14:paraId="6C9C91FA" w14:textId="3C2A0A8D" w:rsidR="00774182" w:rsidRPr="00173D9D" w:rsidRDefault="00AB50C6">
      <w:pPr>
        <w:spacing w:line="100" w:lineRule="atLeast"/>
        <w:jc w:val="both"/>
        <w:rPr>
          <w:rFonts w:cs="Times New Roman"/>
          <w:bCs/>
          <w:sz w:val="22"/>
          <w:szCs w:val="22"/>
        </w:rPr>
      </w:pPr>
      <w:r w:rsidRPr="00173D9D">
        <w:rPr>
          <w:rFonts w:cs="Times New Roman"/>
          <w:bCs/>
          <w:sz w:val="22"/>
          <w:szCs w:val="22"/>
        </w:rPr>
        <w:t>A los extranjeros privados de libertad, los documentos se entregan a través de la administración del establecimiento en el que se encuentran.</w:t>
      </w:r>
    </w:p>
    <w:p w14:paraId="4D991E1A" w14:textId="6F658081" w:rsidR="00A227D8" w:rsidRPr="00173D9D" w:rsidRDefault="00AB50C6" w:rsidP="00A227D8">
      <w:pPr>
        <w:spacing w:line="240" w:lineRule="auto"/>
        <w:jc w:val="both"/>
        <w:rPr>
          <w:rFonts w:cs="Times New Roman"/>
          <w:bCs/>
          <w:sz w:val="22"/>
          <w:szCs w:val="22"/>
        </w:rPr>
      </w:pPr>
      <w:r w:rsidRPr="00173D9D">
        <w:rPr>
          <w:rFonts w:cs="Times New Roman"/>
          <w:bCs/>
          <w:sz w:val="22"/>
          <w:szCs w:val="22"/>
        </w:rPr>
        <w:t xml:space="preserve">Los documentos también se entregan </w:t>
      </w:r>
      <w:r w:rsidR="00865102" w:rsidRPr="00173D9D">
        <w:rPr>
          <w:rFonts w:cs="Times New Roman"/>
          <w:b/>
          <w:sz w:val="22"/>
          <w:szCs w:val="22"/>
        </w:rPr>
        <w:t xml:space="preserve">a través de los </w:t>
      </w:r>
      <w:r w:rsidRPr="00173D9D">
        <w:rPr>
          <w:rFonts w:cs="Times New Roman"/>
          <w:b/>
          <w:sz w:val="22"/>
          <w:szCs w:val="22"/>
        </w:rPr>
        <w:t>medios de comunicación electrónica</w:t>
      </w:r>
      <w:r w:rsidRPr="00173D9D">
        <w:rPr>
          <w:rFonts w:cs="Times New Roman"/>
          <w:bCs/>
          <w:sz w:val="22"/>
          <w:szCs w:val="22"/>
        </w:rPr>
        <w:t xml:space="preserve"> según se </w:t>
      </w:r>
      <w:r w:rsidR="00865102" w:rsidRPr="00173D9D">
        <w:rPr>
          <w:rFonts w:cs="Times New Roman"/>
          <w:bCs/>
          <w:sz w:val="22"/>
          <w:szCs w:val="22"/>
        </w:rPr>
        <w:t>desprende</w:t>
      </w:r>
      <w:r w:rsidRPr="00173D9D">
        <w:rPr>
          <w:rFonts w:cs="Times New Roman"/>
          <w:bCs/>
          <w:sz w:val="22"/>
          <w:szCs w:val="22"/>
        </w:rPr>
        <w:t xml:space="preserve"> </w:t>
      </w:r>
      <w:r w:rsidR="00865102" w:rsidRPr="00173D9D">
        <w:rPr>
          <w:rFonts w:cs="Times New Roman"/>
          <w:bCs/>
          <w:sz w:val="22"/>
          <w:szCs w:val="22"/>
        </w:rPr>
        <w:t>d</w:t>
      </w:r>
      <w:r w:rsidRPr="00173D9D">
        <w:rPr>
          <w:rFonts w:cs="Times New Roman"/>
          <w:bCs/>
          <w:sz w:val="22"/>
          <w:szCs w:val="22"/>
        </w:rPr>
        <w:t>el artículo 2, punto 5, de la Ley de 18 de julio de 2002 sobre la prestación de servicios por medios electrónicos, si la parte o cualquier otro participante en el procedimiento cumple con uno de los siguientes requisitos</w:t>
      </w:r>
      <w:r w:rsidR="00A227D8" w:rsidRPr="00173D9D">
        <w:rPr>
          <w:rFonts w:cs="Times New Roman"/>
          <w:bCs/>
          <w:sz w:val="22"/>
          <w:szCs w:val="22"/>
        </w:rPr>
        <w:t>:</w:t>
      </w:r>
    </w:p>
    <w:p w14:paraId="0624B612" w14:textId="44EB6D48" w:rsidR="00A227D8" w:rsidRPr="00173D9D" w:rsidRDefault="00A227D8" w:rsidP="00A227D8">
      <w:pPr>
        <w:spacing w:line="240" w:lineRule="auto"/>
        <w:jc w:val="both"/>
        <w:rPr>
          <w:rFonts w:cs="Times New Roman"/>
          <w:bCs/>
          <w:sz w:val="22"/>
          <w:szCs w:val="22"/>
        </w:rPr>
      </w:pPr>
      <w:r w:rsidRPr="00173D9D">
        <w:rPr>
          <w:rFonts w:cs="Times New Roman"/>
          <w:bCs/>
          <w:sz w:val="22"/>
          <w:szCs w:val="22"/>
        </w:rPr>
        <w:t xml:space="preserve">1) </w:t>
      </w:r>
      <w:r w:rsidR="00AB50C6" w:rsidRPr="00173D9D">
        <w:rPr>
          <w:rFonts w:cs="Times New Roman"/>
          <w:bCs/>
          <w:sz w:val="22"/>
          <w:szCs w:val="22"/>
        </w:rPr>
        <w:t xml:space="preserve">presenta </w:t>
      </w:r>
      <w:r w:rsidR="00865102" w:rsidRPr="00173D9D">
        <w:rPr>
          <w:rFonts w:cs="Times New Roman"/>
          <w:bCs/>
          <w:sz w:val="22"/>
          <w:szCs w:val="22"/>
        </w:rPr>
        <w:t>su</w:t>
      </w:r>
      <w:r w:rsidR="00AB50C6" w:rsidRPr="00173D9D">
        <w:rPr>
          <w:rFonts w:cs="Times New Roman"/>
          <w:bCs/>
          <w:sz w:val="22"/>
          <w:szCs w:val="22"/>
        </w:rPr>
        <w:t xml:space="preserve"> solicitud en forma de documento electrónico a través del buzón electrónico del órgano de la administración pública</w:t>
      </w:r>
      <w:r w:rsidRPr="00173D9D">
        <w:rPr>
          <w:rFonts w:cs="Times New Roman"/>
          <w:bCs/>
          <w:sz w:val="22"/>
          <w:szCs w:val="22"/>
        </w:rPr>
        <w:t>,</w:t>
      </w:r>
    </w:p>
    <w:p w14:paraId="49699639" w14:textId="08AE1E7E" w:rsidR="00A227D8" w:rsidRPr="00173D9D" w:rsidRDefault="00A227D8" w:rsidP="00A227D8">
      <w:pPr>
        <w:spacing w:line="240" w:lineRule="auto"/>
        <w:jc w:val="both"/>
        <w:rPr>
          <w:rFonts w:cs="Times New Roman"/>
          <w:bCs/>
          <w:sz w:val="22"/>
          <w:szCs w:val="22"/>
        </w:rPr>
      </w:pPr>
      <w:r w:rsidRPr="00173D9D">
        <w:rPr>
          <w:rFonts w:cs="Times New Roman"/>
          <w:bCs/>
          <w:sz w:val="22"/>
          <w:szCs w:val="22"/>
        </w:rPr>
        <w:t xml:space="preserve">2) </w:t>
      </w:r>
      <w:r w:rsidR="0032672D" w:rsidRPr="00173D9D">
        <w:rPr>
          <w:rFonts w:cs="Times New Roman"/>
          <w:bCs/>
          <w:sz w:val="22"/>
          <w:szCs w:val="22"/>
        </w:rPr>
        <w:t xml:space="preserve">solicita al órgano de la administración pública que realice la entrega de esta manera </w:t>
      </w:r>
      <w:r w:rsidR="00865102" w:rsidRPr="00173D9D">
        <w:rPr>
          <w:rFonts w:cs="Times New Roman"/>
          <w:bCs/>
          <w:sz w:val="22"/>
          <w:szCs w:val="22"/>
        </w:rPr>
        <w:t>proporcionándole</w:t>
      </w:r>
      <w:r w:rsidR="0032672D" w:rsidRPr="00173D9D">
        <w:rPr>
          <w:rFonts w:cs="Times New Roman"/>
          <w:bCs/>
          <w:sz w:val="22"/>
          <w:szCs w:val="22"/>
        </w:rPr>
        <w:t xml:space="preserve"> </w:t>
      </w:r>
      <w:r w:rsidR="002774A5" w:rsidRPr="00173D9D">
        <w:rPr>
          <w:rFonts w:cs="Times New Roman"/>
          <w:bCs/>
          <w:sz w:val="22"/>
          <w:szCs w:val="22"/>
        </w:rPr>
        <w:t>su</w:t>
      </w:r>
      <w:r w:rsidR="0032672D" w:rsidRPr="00173D9D">
        <w:rPr>
          <w:rFonts w:cs="Times New Roman"/>
          <w:bCs/>
          <w:sz w:val="22"/>
          <w:szCs w:val="22"/>
        </w:rPr>
        <w:t xml:space="preserve"> dirección electrónica</w:t>
      </w:r>
      <w:r w:rsidRPr="00173D9D">
        <w:rPr>
          <w:rFonts w:cs="Times New Roman"/>
          <w:bCs/>
          <w:sz w:val="22"/>
          <w:szCs w:val="22"/>
        </w:rPr>
        <w:t>,</w:t>
      </w:r>
    </w:p>
    <w:p w14:paraId="72B4DFB2" w14:textId="03CCCD66" w:rsidR="00A227D8" w:rsidRPr="00173D9D" w:rsidRDefault="00A227D8" w:rsidP="00A227D8">
      <w:pPr>
        <w:spacing w:line="240" w:lineRule="auto"/>
        <w:jc w:val="both"/>
        <w:rPr>
          <w:rFonts w:cs="Times New Roman"/>
          <w:bCs/>
          <w:sz w:val="22"/>
          <w:szCs w:val="22"/>
        </w:rPr>
      </w:pPr>
      <w:r w:rsidRPr="00173D9D">
        <w:rPr>
          <w:rFonts w:cs="Times New Roman"/>
          <w:bCs/>
          <w:sz w:val="22"/>
          <w:szCs w:val="22"/>
        </w:rPr>
        <w:t xml:space="preserve">3) </w:t>
      </w:r>
      <w:r w:rsidR="0032672D" w:rsidRPr="00173D9D">
        <w:rPr>
          <w:rFonts w:cs="Times New Roman"/>
          <w:bCs/>
          <w:sz w:val="22"/>
          <w:szCs w:val="22"/>
        </w:rPr>
        <w:t xml:space="preserve">consiente en recibir los documentos del procedimiento a través de </w:t>
      </w:r>
      <w:r w:rsidR="00865102" w:rsidRPr="00173D9D">
        <w:rPr>
          <w:rFonts w:cs="Times New Roman"/>
          <w:bCs/>
          <w:sz w:val="22"/>
          <w:szCs w:val="22"/>
        </w:rPr>
        <w:t>dichos</w:t>
      </w:r>
      <w:r w:rsidR="0032672D" w:rsidRPr="00173D9D">
        <w:rPr>
          <w:rFonts w:cs="Times New Roman"/>
          <w:bCs/>
          <w:sz w:val="22"/>
          <w:szCs w:val="22"/>
        </w:rPr>
        <w:t xml:space="preserve"> medios y proporciona al órgano de la administración pública </w:t>
      </w:r>
      <w:r w:rsidR="002774A5" w:rsidRPr="00173D9D">
        <w:rPr>
          <w:rFonts w:cs="Times New Roman"/>
          <w:bCs/>
          <w:sz w:val="22"/>
          <w:szCs w:val="22"/>
        </w:rPr>
        <w:t>su</w:t>
      </w:r>
      <w:r w:rsidR="0032672D" w:rsidRPr="00173D9D">
        <w:rPr>
          <w:rFonts w:cs="Times New Roman"/>
          <w:bCs/>
          <w:sz w:val="22"/>
          <w:szCs w:val="22"/>
        </w:rPr>
        <w:t xml:space="preserve"> dirección electrónica</w:t>
      </w:r>
      <w:r w:rsidRPr="00173D9D">
        <w:rPr>
          <w:rFonts w:cs="Times New Roman"/>
          <w:bCs/>
          <w:sz w:val="22"/>
          <w:szCs w:val="22"/>
        </w:rPr>
        <w:t>.</w:t>
      </w:r>
    </w:p>
    <w:p w14:paraId="1FF6AB73" w14:textId="59BAB164" w:rsidR="00A227D8" w:rsidRPr="00173D9D" w:rsidRDefault="0032672D" w:rsidP="00A227D8">
      <w:pPr>
        <w:spacing w:line="240" w:lineRule="auto"/>
        <w:jc w:val="both"/>
        <w:rPr>
          <w:rFonts w:cs="Times New Roman"/>
          <w:bCs/>
          <w:sz w:val="22"/>
          <w:szCs w:val="22"/>
        </w:rPr>
      </w:pPr>
      <w:r w:rsidRPr="00173D9D">
        <w:rPr>
          <w:rFonts w:cs="Times New Roman"/>
          <w:bCs/>
          <w:sz w:val="22"/>
          <w:szCs w:val="22"/>
        </w:rPr>
        <w:t xml:space="preserve">El órgano de la administración pública puede solicitar a la parte o a otro participante en el procedimiento que </w:t>
      </w:r>
      <w:r w:rsidR="002774A5" w:rsidRPr="00173D9D">
        <w:rPr>
          <w:rFonts w:cs="Times New Roman"/>
          <w:b/>
          <w:sz w:val="22"/>
          <w:szCs w:val="22"/>
        </w:rPr>
        <w:t>expresen su consentimiento para</w:t>
      </w:r>
      <w:r w:rsidRPr="00173D9D">
        <w:rPr>
          <w:rFonts w:cs="Times New Roman"/>
          <w:b/>
          <w:sz w:val="22"/>
          <w:szCs w:val="22"/>
        </w:rPr>
        <w:t xml:space="preserve"> recibir</w:t>
      </w:r>
      <w:r w:rsidR="002774A5" w:rsidRPr="00173D9D">
        <w:rPr>
          <w:rFonts w:cs="Times New Roman"/>
          <w:b/>
          <w:sz w:val="22"/>
          <w:szCs w:val="22"/>
        </w:rPr>
        <w:t xml:space="preserve"> escritos</w:t>
      </w:r>
      <w:r w:rsidRPr="00173D9D">
        <w:rPr>
          <w:rFonts w:cs="Times New Roman"/>
          <w:b/>
          <w:sz w:val="22"/>
          <w:szCs w:val="22"/>
        </w:rPr>
        <w:t xml:space="preserve"> en forma de documento electrónico</w:t>
      </w:r>
      <w:r w:rsidRPr="00173D9D">
        <w:rPr>
          <w:rFonts w:cs="Times New Roman"/>
          <w:bCs/>
          <w:sz w:val="22"/>
          <w:szCs w:val="22"/>
        </w:rPr>
        <w:t xml:space="preserve"> en otras categorías específicas de asuntos individuales gestionados por dicho órgano</w:t>
      </w:r>
      <w:r w:rsidR="00865102" w:rsidRPr="00173D9D">
        <w:rPr>
          <w:rFonts w:cs="Times New Roman"/>
          <w:bCs/>
          <w:sz w:val="22"/>
          <w:szCs w:val="22"/>
        </w:rPr>
        <w:t>.</w:t>
      </w:r>
    </w:p>
    <w:p w14:paraId="551C10F3" w14:textId="69A1B631" w:rsidR="00A227D8" w:rsidRPr="00173D9D" w:rsidRDefault="0032672D" w:rsidP="00A227D8">
      <w:pPr>
        <w:spacing w:line="240" w:lineRule="auto"/>
        <w:jc w:val="both"/>
        <w:rPr>
          <w:rFonts w:cs="Times New Roman"/>
          <w:bCs/>
          <w:sz w:val="22"/>
          <w:szCs w:val="22"/>
        </w:rPr>
      </w:pPr>
      <w:r w:rsidRPr="00173D9D">
        <w:rPr>
          <w:rFonts w:cs="Times New Roman"/>
          <w:bCs/>
          <w:sz w:val="22"/>
          <w:szCs w:val="22"/>
        </w:rPr>
        <w:t xml:space="preserve">El órgano de la administración pública puede solicitar el consentimiento para la entrega de documentos mediante </w:t>
      </w:r>
      <w:r w:rsidR="00865102" w:rsidRPr="00173D9D">
        <w:rPr>
          <w:rFonts w:cs="Times New Roman"/>
          <w:bCs/>
          <w:sz w:val="22"/>
          <w:szCs w:val="22"/>
        </w:rPr>
        <w:t>los referidos</w:t>
      </w:r>
      <w:r w:rsidRPr="00173D9D">
        <w:rPr>
          <w:rFonts w:cs="Times New Roman"/>
          <w:bCs/>
          <w:sz w:val="22"/>
          <w:szCs w:val="22"/>
        </w:rPr>
        <w:t xml:space="preserve"> medios de comunicación electrónica, enviando esta solicitud a través de medios electrónicos a la dirección electrónica de la parte o de otro participante en el procedimiento. A la solicitud mencionada no se aplican los artículos 46, apartados 3-8, del Código de Procedimiento Administrativo</w:t>
      </w:r>
      <w:r w:rsidR="00A227D8" w:rsidRPr="00173D9D">
        <w:rPr>
          <w:rFonts w:cs="Times New Roman"/>
          <w:bCs/>
          <w:sz w:val="22"/>
          <w:szCs w:val="22"/>
        </w:rPr>
        <w:t>.</w:t>
      </w:r>
    </w:p>
    <w:p w14:paraId="30C320A1" w14:textId="6AF37535" w:rsidR="00A227D8" w:rsidRPr="00173D9D" w:rsidRDefault="0032672D" w:rsidP="00A227D8">
      <w:pPr>
        <w:spacing w:line="240" w:lineRule="auto"/>
        <w:jc w:val="both"/>
        <w:rPr>
          <w:rFonts w:cs="Times New Roman"/>
          <w:bCs/>
          <w:sz w:val="22"/>
          <w:szCs w:val="22"/>
        </w:rPr>
      </w:pPr>
      <w:r w:rsidRPr="00173D9D">
        <w:rPr>
          <w:rFonts w:cs="Times New Roman"/>
          <w:bCs/>
          <w:sz w:val="22"/>
          <w:szCs w:val="22"/>
        </w:rPr>
        <w:t xml:space="preserve">Si la parte o cualquier otro participante en el procedimiento renuncia a recibir los documentos a través de </w:t>
      </w:r>
      <w:r w:rsidR="00865102" w:rsidRPr="00173D9D">
        <w:rPr>
          <w:rFonts w:cs="Times New Roman"/>
          <w:bCs/>
          <w:sz w:val="22"/>
          <w:szCs w:val="22"/>
        </w:rPr>
        <w:t xml:space="preserve">los </w:t>
      </w:r>
      <w:r w:rsidRPr="00173D9D">
        <w:rPr>
          <w:rFonts w:cs="Times New Roman"/>
          <w:bCs/>
          <w:sz w:val="22"/>
          <w:szCs w:val="22"/>
        </w:rPr>
        <w:t xml:space="preserve">medios de comunicación electrónica, el órgano de la administración pública entregará los documentos </w:t>
      </w:r>
      <w:r w:rsidR="002774A5" w:rsidRPr="00173D9D">
        <w:rPr>
          <w:rFonts w:cs="Times New Roman"/>
          <w:bCs/>
          <w:sz w:val="22"/>
          <w:szCs w:val="22"/>
        </w:rPr>
        <w:t>de la manera establecida para documentos en forma distinta a la de documento electrónico.</w:t>
      </w:r>
    </w:p>
    <w:p w14:paraId="48C79EF9" w14:textId="77777777" w:rsidR="00A227D8" w:rsidRPr="00173D9D" w:rsidRDefault="00A227D8">
      <w:pPr>
        <w:spacing w:line="100" w:lineRule="atLeast"/>
        <w:jc w:val="both"/>
        <w:rPr>
          <w:rFonts w:cs="Times New Roman"/>
          <w:b/>
          <w:bCs/>
          <w:sz w:val="22"/>
          <w:szCs w:val="22"/>
        </w:rPr>
      </w:pPr>
    </w:p>
    <w:p w14:paraId="2D2A922C" w14:textId="758313B6" w:rsidR="00774182" w:rsidRPr="00173D9D" w:rsidRDefault="0032672D">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173D9D">
        <w:rPr>
          <w:rFonts w:cs="Times New Roman"/>
          <w:b/>
          <w:bCs/>
          <w:sz w:val="22"/>
          <w:szCs w:val="22"/>
        </w:rPr>
        <w:t>CAMBIO DE DIRECCIÓN</w:t>
      </w:r>
    </w:p>
    <w:p w14:paraId="5536620C" w14:textId="0F0ED654" w:rsidR="00774182" w:rsidRPr="00173D9D" w:rsidRDefault="0020224A">
      <w:pPr>
        <w:spacing w:line="100" w:lineRule="atLeast"/>
        <w:jc w:val="both"/>
        <w:rPr>
          <w:rFonts w:cs="Times New Roman"/>
          <w:b/>
          <w:bCs/>
          <w:sz w:val="22"/>
          <w:szCs w:val="22"/>
        </w:rPr>
      </w:pPr>
      <w:r w:rsidRPr="00173D9D">
        <w:rPr>
          <w:rFonts w:cs="Times New Roman"/>
          <w:sz w:val="22"/>
          <w:szCs w:val="22"/>
        </w:rPr>
        <w:t>En el curso del</w:t>
      </w:r>
      <w:r w:rsidR="0032672D" w:rsidRPr="00173D9D">
        <w:rPr>
          <w:rFonts w:cs="Times New Roman"/>
          <w:sz w:val="22"/>
          <w:szCs w:val="22"/>
        </w:rPr>
        <w:t xml:space="preserve"> procedimiento, las partes (extranjeros), así como sus representantes y apoderados, tienen </w:t>
      </w:r>
      <w:r w:rsidR="0032672D" w:rsidRPr="00173D9D">
        <w:rPr>
          <w:rFonts w:cs="Times New Roman"/>
          <w:b/>
          <w:bCs/>
          <w:sz w:val="22"/>
          <w:szCs w:val="22"/>
        </w:rPr>
        <w:t>la obligación de notificar al órgano ante el cual se tramita su asunto sobre cualquier cambio de dirección</w:t>
      </w:r>
      <w:r w:rsidR="0032672D" w:rsidRPr="00173D9D">
        <w:rPr>
          <w:rFonts w:cs="Times New Roman"/>
          <w:sz w:val="22"/>
          <w:szCs w:val="22"/>
        </w:rPr>
        <w:t xml:space="preserve">. Durante el procedimiento, los documentos se enviarán siempre a la última dirección </w:t>
      </w:r>
      <w:r w:rsidRPr="00173D9D">
        <w:rPr>
          <w:rFonts w:cs="Times New Roman"/>
          <w:sz w:val="22"/>
          <w:szCs w:val="22"/>
        </w:rPr>
        <w:t>a efectos de notificaciones</w:t>
      </w:r>
      <w:r w:rsidR="0032672D" w:rsidRPr="00173D9D">
        <w:rPr>
          <w:rFonts w:cs="Times New Roman"/>
          <w:sz w:val="22"/>
          <w:szCs w:val="22"/>
        </w:rPr>
        <w:t xml:space="preserve"> que haya sido proporcionada a</w:t>
      </w:r>
      <w:r w:rsidR="002774A5" w:rsidRPr="00173D9D">
        <w:rPr>
          <w:rFonts w:cs="Times New Roman"/>
          <w:sz w:val="22"/>
          <w:szCs w:val="22"/>
        </w:rPr>
        <w:t>l</w:t>
      </w:r>
      <w:r w:rsidR="0032672D" w:rsidRPr="00173D9D">
        <w:rPr>
          <w:rFonts w:cs="Times New Roman"/>
          <w:sz w:val="22"/>
          <w:szCs w:val="22"/>
        </w:rPr>
        <w:t xml:space="preserve"> órgano correspondiente</w:t>
      </w:r>
      <w:r w:rsidR="00774182" w:rsidRPr="00173D9D">
        <w:rPr>
          <w:rFonts w:cs="Times New Roman"/>
          <w:sz w:val="22"/>
          <w:szCs w:val="22"/>
        </w:rPr>
        <w:t>.</w:t>
      </w:r>
    </w:p>
    <w:p w14:paraId="225C4BD0" w14:textId="635542CA" w:rsidR="00774182" w:rsidRPr="00173D9D" w:rsidRDefault="002774A5" w:rsidP="006C1B11">
      <w:pPr>
        <w:pStyle w:val="Kolorowalistaakcent11"/>
        <w:numPr>
          <w:ilvl w:val="0"/>
          <w:numId w:val="13"/>
        </w:numPr>
        <w:spacing w:line="100" w:lineRule="atLeast"/>
        <w:jc w:val="both"/>
        <w:rPr>
          <w:rFonts w:cs="Times New Roman"/>
          <w:b/>
          <w:bCs/>
          <w:sz w:val="22"/>
          <w:szCs w:val="22"/>
        </w:rPr>
      </w:pPr>
      <w:r w:rsidRPr="00173D9D">
        <w:rPr>
          <w:rFonts w:cs="Times New Roman"/>
          <w:b/>
          <w:bCs/>
          <w:sz w:val="22"/>
          <w:szCs w:val="22"/>
        </w:rPr>
        <w:t>Siempre que se</w:t>
      </w:r>
      <w:r w:rsidR="0032672D" w:rsidRPr="00173D9D">
        <w:rPr>
          <w:rFonts w:cs="Times New Roman"/>
          <w:b/>
          <w:bCs/>
          <w:sz w:val="22"/>
          <w:szCs w:val="22"/>
        </w:rPr>
        <w:t xml:space="preserve"> </w:t>
      </w:r>
      <w:r w:rsidR="0020224A" w:rsidRPr="00173D9D">
        <w:rPr>
          <w:rFonts w:cs="Times New Roman"/>
          <w:b/>
          <w:bCs/>
          <w:sz w:val="22"/>
          <w:szCs w:val="22"/>
        </w:rPr>
        <w:t>incumpl</w:t>
      </w:r>
      <w:r w:rsidRPr="00173D9D">
        <w:rPr>
          <w:rFonts w:cs="Times New Roman"/>
          <w:b/>
          <w:bCs/>
          <w:sz w:val="22"/>
          <w:szCs w:val="22"/>
        </w:rPr>
        <w:t>a</w:t>
      </w:r>
      <w:r w:rsidR="0032672D" w:rsidRPr="00173D9D">
        <w:rPr>
          <w:rFonts w:cs="Times New Roman"/>
          <w:b/>
          <w:bCs/>
          <w:sz w:val="22"/>
          <w:szCs w:val="22"/>
        </w:rPr>
        <w:t xml:space="preserve"> la obligación mencionada</w:t>
      </w:r>
      <w:r w:rsidR="0020224A" w:rsidRPr="00173D9D">
        <w:rPr>
          <w:rFonts w:cs="Times New Roman"/>
          <w:b/>
          <w:bCs/>
          <w:sz w:val="22"/>
          <w:szCs w:val="22"/>
        </w:rPr>
        <w:t xml:space="preserve"> por negligencia,</w:t>
      </w:r>
      <w:r w:rsidR="0032672D" w:rsidRPr="00173D9D">
        <w:rPr>
          <w:rFonts w:cs="Times New Roman"/>
          <w:b/>
          <w:bCs/>
          <w:sz w:val="22"/>
          <w:szCs w:val="22"/>
        </w:rPr>
        <w:t xml:space="preserve"> la entrega del documento en la dirección anterior se </w:t>
      </w:r>
      <w:r w:rsidR="0020224A" w:rsidRPr="00173D9D">
        <w:rPr>
          <w:rFonts w:cs="Times New Roman"/>
          <w:b/>
          <w:bCs/>
          <w:sz w:val="22"/>
          <w:szCs w:val="22"/>
        </w:rPr>
        <w:t>dará por realizada satisfactoriamente</w:t>
      </w:r>
      <w:r w:rsidR="0032672D" w:rsidRPr="00173D9D">
        <w:rPr>
          <w:rFonts w:cs="Times New Roman"/>
          <w:b/>
          <w:bCs/>
          <w:sz w:val="22"/>
          <w:szCs w:val="22"/>
        </w:rPr>
        <w:t xml:space="preserve"> (por ejemplo, en caso de </w:t>
      </w:r>
      <w:r w:rsidR="0020224A" w:rsidRPr="00173D9D">
        <w:rPr>
          <w:rFonts w:cs="Times New Roman"/>
          <w:b/>
          <w:bCs/>
          <w:sz w:val="22"/>
          <w:szCs w:val="22"/>
        </w:rPr>
        <w:t>la</w:t>
      </w:r>
      <w:r w:rsidR="0032672D" w:rsidRPr="00173D9D">
        <w:rPr>
          <w:rFonts w:cs="Times New Roman"/>
          <w:b/>
          <w:bCs/>
          <w:sz w:val="22"/>
          <w:szCs w:val="22"/>
        </w:rPr>
        <w:t xml:space="preserve"> notificación de una decisión, el plazo para presentar </w:t>
      </w:r>
      <w:r w:rsidR="0020224A" w:rsidRPr="00173D9D">
        <w:rPr>
          <w:rFonts w:cs="Times New Roman"/>
          <w:b/>
          <w:bCs/>
          <w:sz w:val="22"/>
          <w:szCs w:val="22"/>
        </w:rPr>
        <w:t>el correspondiente recurso</w:t>
      </w:r>
      <w:r w:rsidR="0032672D" w:rsidRPr="00173D9D">
        <w:rPr>
          <w:rFonts w:cs="Times New Roman"/>
          <w:b/>
          <w:bCs/>
          <w:sz w:val="22"/>
          <w:szCs w:val="22"/>
        </w:rPr>
        <w:t xml:space="preserve"> comenzará a correr incluso si el extranjero o su apoderado no han recibido la decisión </w:t>
      </w:r>
      <w:r w:rsidRPr="00173D9D">
        <w:rPr>
          <w:rFonts w:cs="Times New Roman"/>
          <w:b/>
          <w:bCs/>
          <w:sz w:val="22"/>
          <w:szCs w:val="22"/>
        </w:rPr>
        <w:t>por</w:t>
      </w:r>
      <w:r w:rsidR="0020224A" w:rsidRPr="00173D9D">
        <w:rPr>
          <w:rFonts w:cs="Times New Roman"/>
          <w:b/>
          <w:bCs/>
          <w:sz w:val="22"/>
          <w:szCs w:val="22"/>
        </w:rPr>
        <w:t xml:space="preserve"> haber</w:t>
      </w:r>
      <w:r w:rsidR="0032672D" w:rsidRPr="00173D9D">
        <w:rPr>
          <w:rFonts w:cs="Times New Roman"/>
          <w:b/>
          <w:bCs/>
          <w:sz w:val="22"/>
          <w:szCs w:val="22"/>
        </w:rPr>
        <w:t xml:space="preserve"> cambi</w:t>
      </w:r>
      <w:r w:rsidR="0020224A" w:rsidRPr="00173D9D">
        <w:rPr>
          <w:rFonts w:cs="Times New Roman"/>
          <w:b/>
          <w:bCs/>
          <w:sz w:val="22"/>
          <w:szCs w:val="22"/>
        </w:rPr>
        <w:t>ado</w:t>
      </w:r>
      <w:r w:rsidR="0032672D" w:rsidRPr="00173D9D">
        <w:rPr>
          <w:rFonts w:cs="Times New Roman"/>
          <w:b/>
          <w:bCs/>
          <w:sz w:val="22"/>
          <w:szCs w:val="22"/>
        </w:rPr>
        <w:t xml:space="preserve"> de dirección).</w:t>
      </w:r>
    </w:p>
    <w:p w14:paraId="49D54227" w14:textId="2ADF1AF4" w:rsidR="00774182" w:rsidRPr="00173D9D" w:rsidRDefault="0032672D" w:rsidP="006C1B11">
      <w:pPr>
        <w:pStyle w:val="Kolorowalistaakcent11"/>
        <w:numPr>
          <w:ilvl w:val="0"/>
          <w:numId w:val="13"/>
        </w:numPr>
        <w:spacing w:line="100" w:lineRule="atLeast"/>
        <w:jc w:val="both"/>
        <w:rPr>
          <w:rFonts w:cs="Times New Roman"/>
          <w:b/>
          <w:bCs/>
          <w:sz w:val="22"/>
          <w:szCs w:val="22"/>
        </w:rPr>
      </w:pPr>
      <w:r w:rsidRPr="00173D9D">
        <w:rPr>
          <w:rFonts w:cs="Times New Roman"/>
          <w:b/>
          <w:bCs/>
          <w:sz w:val="22"/>
          <w:szCs w:val="22"/>
        </w:rPr>
        <w:t xml:space="preserve">AUSENCIA DEL DESTINATARIO: </w:t>
      </w:r>
      <w:r w:rsidRPr="00173D9D">
        <w:rPr>
          <w:rFonts w:cs="Times New Roman"/>
          <w:sz w:val="22"/>
          <w:szCs w:val="22"/>
        </w:rPr>
        <w:t xml:space="preserve">En caso de que el destinatario no esté presente </w:t>
      </w:r>
      <w:r w:rsidR="0020224A" w:rsidRPr="00173D9D">
        <w:rPr>
          <w:rFonts w:cs="Times New Roman"/>
          <w:sz w:val="22"/>
          <w:szCs w:val="22"/>
        </w:rPr>
        <w:t>bajo</w:t>
      </w:r>
      <w:r w:rsidRPr="00173D9D">
        <w:rPr>
          <w:rFonts w:cs="Times New Roman"/>
          <w:sz w:val="22"/>
          <w:szCs w:val="22"/>
        </w:rPr>
        <w:t xml:space="preserve"> la dirección indicada, el documento se entrega, con acuse de recibo, a un miembro adulto del hogar, a un vecino o al portero del edificio, si</w:t>
      </w:r>
      <w:r w:rsidR="0020224A" w:rsidRPr="00173D9D">
        <w:rPr>
          <w:rFonts w:cs="Times New Roman"/>
          <w:sz w:val="22"/>
          <w:szCs w:val="22"/>
        </w:rPr>
        <w:t>empre que</w:t>
      </w:r>
      <w:r w:rsidRPr="00173D9D">
        <w:rPr>
          <w:rFonts w:cs="Times New Roman"/>
          <w:sz w:val="22"/>
          <w:szCs w:val="22"/>
        </w:rPr>
        <w:t xml:space="preserve"> estas personas se</w:t>
      </w:r>
      <w:r w:rsidR="0020224A" w:rsidRPr="00173D9D">
        <w:rPr>
          <w:rFonts w:cs="Times New Roman"/>
          <w:sz w:val="22"/>
          <w:szCs w:val="22"/>
        </w:rPr>
        <w:t xml:space="preserve"> </w:t>
      </w:r>
      <w:r w:rsidRPr="00173D9D">
        <w:rPr>
          <w:rFonts w:cs="Times New Roman"/>
          <w:sz w:val="22"/>
          <w:szCs w:val="22"/>
        </w:rPr>
        <w:t>compromet</w:t>
      </w:r>
      <w:r w:rsidR="0020224A" w:rsidRPr="00173D9D">
        <w:rPr>
          <w:rFonts w:cs="Times New Roman"/>
          <w:sz w:val="22"/>
          <w:szCs w:val="22"/>
        </w:rPr>
        <w:t>an</w:t>
      </w:r>
      <w:r w:rsidRPr="00173D9D">
        <w:rPr>
          <w:rFonts w:cs="Times New Roman"/>
          <w:sz w:val="22"/>
          <w:szCs w:val="22"/>
        </w:rPr>
        <w:t xml:space="preserve"> a entregar el documento al destinatario. El destinatario será notificado de la entrega</w:t>
      </w:r>
      <w:r w:rsidR="002774A5" w:rsidRPr="00173D9D">
        <w:rPr>
          <w:rFonts w:cs="Times New Roman"/>
          <w:sz w:val="22"/>
          <w:szCs w:val="22"/>
        </w:rPr>
        <w:t xml:space="preserve"> efectuada</w:t>
      </w:r>
      <w:r w:rsidRPr="00173D9D">
        <w:rPr>
          <w:rFonts w:cs="Times New Roman"/>
          <w:sz w:val="22"/>
          <w:szCs w:val="22"/>
        </w:rPr>
        <w:t xml:space="preserve"> al vecino o al portero mediante un aviso colocado en el buzón o, si esto no es posible, en la puerta de</w:t>
      </w:r>
      <w:r w:rsidR="002774A5" w:rsidRPr="00173D9D">
        <w:rPr>
          <w:rFonts w:cs="Times New Roman"/>
          <w:sz w:val="22"/>
          <w:szCs w:val="22"/>
        </w:rPr>
        <w:t xml:space="preserve"> la vivienda.</w:t>
      </w:r>
    </w:p>
    <w:p w14:paraId="1557B8F9" w14:textId="71E48540" w:rsidR="00774182" w:rsidRPr="00173D9D" w:rsidRDefault="0032672D">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sidRPr="00173D9D">
        <w:rPr>
          <w:rFonts w:cs="Times New Roman"/>
          <w:b/>
          <w:bCs/>
          <w:sz w:val="22"/>
          <w:szCs w:val="22"/>
        </w:rPr>
        <w:lastRenderedPageBreak/>
        <w:t>LOS ESCRITOS SE ENTREGAN</w:t>
      </w:r>
      <w:r w:rsidR="00774182" w:rsidRPr="00173D9D">
        <w:rPr>
          <w:rFonts w:cs="Times New Roman"/>
          <w:b/>
          <w:bCs/>
          <w:sz w:val="22"/>
          <w:szCs w:val="22"/>
        </w:rPr>
        <w:t>:</w:t>
      </w:r>
    </w:p>
    <w:p w14:paraId="615FE406" w14:textId="530649C6" w:rsidR="00774182" w:rsidRPr="00173D9D" w:rsidRDefault="0032672D" w:rsidP="006C1B11">
      <w:pPr>
        <w:pStyle w:val="Kolorowalistaakcent11"/>
        <w:numPr>
          <w:ilvl w:val="0"/>
          <w:numId w:val="12"/>
        </w:numPr>
        <w:spacing w:line="100" w:lineRule="atLeast"/>
        <w:jc w:val="both"/>
        <w:rPr>
          <w:rFonts w:cs="Times New Roman"/>
          <w:b/>
          <w:bCs/>
          <w:sz w:val="22"/>
          <w:szCs w:val="22"/>
        </w:rPr>
      </w:pPr>
      <w:r w:rsidRPr="00173D9D">
        <w:rPr>
          <w:rFonts w:cs="Times New Roman"/>
          <w:b/>
          <w:bCs/>
          <w:sz w:val="22"/>
          <w:szCs w:val="22"/>
        </w:rPr>
        <w:t>A la parte, es decir, al extranjero,</w:t>
      </w:r>
      <w:r w:rsidRPr="00173D9D">
        <w:rPr>
          <w:rFonts w:cs="Times New Roman"/>
          <w:sz w:val="22"/>
          <w:szCs w:val="22"/>
        </w:rPr>
        <w:t xml:space="preserve"> en la </w:t>
      </w:r>
      <w:r w:rsidRPr="00173D9D">
        <w:rPr>
          <w:rFonts w:cs="Times New Roman"/>
          <w:b/>
          <w:bCs/>
          <w:sz w:val="22"/>
          <w:szCs w:val="22"/>
        </w:rPr>
        <w:t>dirección</w:t>
      </w:r>
      <w:r w:rsidRPr="00173D9D">
        <w:rPr>
          <w:rFonts w:cs="Times New Roman"/>
          <w:sz w:val="22"/>
          <w:szCs w:val="22"/>
        </w:rPr>
        <w:t xml:space="preserve"> indicada por él, y cuando</w:t>
      </w:r>
      <w:r w:rsidR="0020224A" w:rsidRPr="00173D9D">
        <w:rPr>
          <w:rFonts w:cs="Times New Roman"/>
          <w:sz w:val="22"/>
          <w:szCs w:val="22"/>
        </w:rPr>
        <w:t xml:space="preserve"> éste</w:t>
      </w:r>
      <w:r w:rsidRPr="00173D9D">
        <w:rPr>
          <w:rFonts w:cs="Times New Roman"/>
          <w:sz w:val="22"/>
          <w:szCs w:val="22"/>
        </w:rPr>
        <w:t xml:space="preserve"> actúe a través de un representante (por ejemplo, un </w:t>
      </w:r>
      <w:r w:rsidR="0020224A" w:rsidRPr="00173D9D">
        <w:rPr>
          <w:rFonts w:cs="Times New Roman"/>
          <w:sz w:val="22"/>
          <w:szCs w:val="22"/>
        </w:rPr>
        <w:t>agente</w:t>
      </w:r>
      <w:r w:rsidRPr="00173D9D">
        <w:rPr>
          <w:rFonts w:cs="Times New Roman"/>
          <w:sz w:val="22"/>
          <w:szCs w:val="22"/>
        </w:rPr>
        <w:t>)</w:t>
      </w:r>
      <w:r w:rsidR="0020224A" w:rsidRPr="00173D9D">
        <w:rPr>
          <w:rFonts w:cs="Times New Roman"/>
          <w:sz w:val="22"/>
          <w:szCs w:val="22"/>
        </w:rPr>
        <w:t xml:space="preserve"> – </w:t>
      </w:r>
      <w:r w:rsidRPr="00173D9D">
        <w:rPr>
          <w:rFonts w:cs="Times New Roman"/>
          <w:sz w:val="22"/>
          <w:szCs w:val="22"/>
        </w:rPr>
        <w:t>a</w:t>
      </w:r>
      <w:r w:rsidR="0020224A" w:rsidRPr="00173D9D">
        <w:rPr>
          <w:rFonts w:cs="Times New Roman"/>
          <w:sz w:val="22"/>
          <w:szCs w:val="22"/>
        </w:rPr>
        <w:t xml:space="preserve"> este</w:t>
      </w:r>
      <w:r w:rsidRPr="00173D9D">
        <w:rPr>
          <w:rFonts w:cs="Times New Roman"/>
          <w:sz w:val="22"/>
          <w:szCs w:val="22"/>
        </w:rPr>
        <w:t xml:space="preserve"> representante</w:t>
      </w:r>
      <w:r w:rsidR="0020224A" w:rsidRPr="00173D9D">
        <w:rPr>
          <w:rFonts w:cs="Times New Roman"/>
          <w:sz w:val="22"/>
          <w:szCs w:val="22"/>
        </w:rPr>
        <w:t>.</w:t>
      </w:r>
    </w:p>
    <w:p w14:paraId="36BBA388" w14:textId="5300581F" w:rsidR="00774182" w:rsidRPr="00173D9D" w:rsidRDefault="0032672D" w:rsidP="006C1B11">
      <w:pPr>
        <w:pStyle w:val="Kolorowalistaakcent11"/>
        <w:numPr>
          <w:ilvl w:val="1"/>
          <w:numId w:val="12"/>
        </w:numPr>
        <w:spacing w:line="100" w:lineRule="atLeast"/>
        <w:jc w:val="both"/>
        <w:rPr>
          <w:rFonts w:cs="Times New Roman"/>
          <w:b/>
          <w:bCs/>
          <w:sz w:val="22"/>
          <w:szCs w:val="22"/>
        </w:rPr>
      </w:pPr>
      <w:r w:rsidRPr="00173D9D">
        <w:rPr>
          <w:rFonts w:cs="Times New Roman"/>
          <w:b/>
          <w:bCs/>
          <w:sz w:val="22"/>
          <w:szCs w:val="22"/>
        </w:rPr>
        <w:t xml:space="preserve">La parte está obligada a confirmar la recepción del documento </w:t>
      </w:r>
      <w:r w:rsidR="0020224A" w:rsidRPr="00173D9D">
        <w:rPr>
          <w:rFonts w:cs="Times New Roman"/>
          <w:b/>
          <w:bCs/>
          <w:sz w:val="22"/>
          <w:szCs w:val="22"/>
        </w:rPr>
        <w:t>mediante</w:t>
      </w:r>
      <w:r w:rsidRPr="00173D9D">
        <w:rPr>
          <w:rFonts w:cs="Times New Roman"/>
          <w:b/>
          <w:bCs/>
          <w:sz w:val="22"/>
          <w:szCs w:val="22"/>
        </w:rPr>
        <w:t xml:space="preserve"> su firma</w:t>
      </w:r>
      <w:r w:rsidRPr="00173D9D">
        <w:rPr>
          <w:rFonts w:cs="Times New Roman"/>
          <w:sz w:val="22"/>
          <w:szCs w:val="22"/>
        </w:rPr>
        <w:t xml:space="preserve">, indicando la fecha de la entrega. Si se niega a confirmar la entrega, la persona encargada de la entrega </w:t>
      </w:r>
      <w:r w:rsidR="0020224A" w:rsidRPr="00173D9D">
        <w:rPr>
          <w:rFonts w:cs="Times New Roman"/>
          <w:sz w:val="22"/>
          <w:szCs w:val="22"/>
        </w:rPr>
        <w:t>determinará sola</w:t>
      </w:r>
      <w:r w:rsidRPr="00173D9D">
        <w:rPr>
          <w:rFonts w:cs="Times New Roman"/>
          <w:sz w:val="22"/>
          <w:szCs w:val="22"/>
        </w:rPr>
        <w:t xml:space="preserve"> la fecha de la entrega, señalará a la persona que </w:t>
      </w:r>
      <w:r w:rsidR="0020224A" w:rsidRPr="00173D9D">
        <w:rPr>
          <w:rFonts w:cs="Times New Roman"/>
          <w:sz w:val="22"/>
          <w:szCs w:val="22"/>
        </w:rPr>
        <w:t>ha recibido</w:t>
      </w:r>
      <w:r w:rsidRPr="00173D9D">
        <w:rPr>
          <w:rFonts w:cs="Times New Roman"/>
          <w:sz w:val="22"/>
          <w:szCs w:val="22"/>
        </w:rPr>
        <w:t xml:space="preserve"> el documento y </w:t>
      </w:r>
      <w:r w:rsidR="0020224A" w:rsidRPr="00173D9D">
        <w:rPr>
          <w:rFonts w:cs="Times New Roman"/>
          <w:sz w:val="22"/>
          <w:szCs w:val="22"/>
        </w:rPr>
        <w:t xml:space="preserve">aclarará </w:t>
      </w:r>
      <w:r w:rsidRPr="00173D9D">
        <w:rPr>
          <w:rFonts w:cs="Times New Roman"/>
          <w:sz w:val="22"/>
          <w:szCs w:val="22"/>
        </w:rPr>
        <w:t>la falta de su firma</w:t>
      </w:r>
      <w:r w:rsidR="0020224A" w:rsidRPr="00173D9D">
        <w:rPr>
          <w:rFonts w:cs="Times New Roman"/>
          <w:sz w:val="22"/>
          <w:szCs w:val="22"/>
        </w:rPr>
        <w:t>.</w:t>
      </w:r>
    </w:p>
    <w:p w14:paraId="577D5AB7" w14:textId="77C809B3" w:rsidR="00774182" w:rsidRPr="00173D9D" w:rsidRDefault="0032672D" w:rsidP="006C1B11">
      <w:pPr>
        <w:pStyle w:val="Kolorowalistaakcent11"/>
        <w:numPr>
          <w:ilvl w:val="1"/>
          <w:numId w:val="12"/>
        </w:numPr>
        <w:spacing w:line="100" w:lineRule="atLeast"/>
        <w:jc w:val="both"/>
        <w:rPr>
          <w:rFonts w:cs="Times New Roman"/>
          <w:b/>
          <w:bCs/>
          <w:sz w:val="22"/>
          <w:szCs w:val="22"/>
        </w:rPr>
      </w:pPr>
      <w:r w:rsidRPr="00173D9D">
        <w:rPr>
          <w:rFonts w:cs="Times New Roman"/>
          <w:b/>
          <w:bCs/>
          <w:sz w:val="22"/>
          <w:szCs w:val="22"/>
        </w:rPr>
        <w:t>Si la parte se niega a aceptar el documento</w:t>
      </w:r>
      <w:r w:rsidRPr="00173D9D">
        <w:rPr>
          <w:rFonts w:cs="Times New Roman"/>
          <w:sz w:val="22"/>
          <w:szCs w:val="22"/>
        </w:rPr>
        <w:t xml:space="preserve"> enviado por correo o entregado de otra manera, el documento será devuelto al remitente con una anotación sobre la </w:t>
      </w:r>
      <w:r w:rsidR="0020224A" w:rsidRPr="00173D9D">
        <w:rPr>
          <w:rFonts w:cs="Times New Roman"/>
          <w:sz w:val="22"/>
          <w:szCs w:val="22"/>
        </w:rPr>
        <w:t>oposición a</w:t>
      </w:r>
      <w:r w:rsidRPr="00173D9D">
        <w:rPr>
          <w:rFonts w:cs="Times New Roman"/>
          <w:sz w:val="22"/>
          <w:szCs w:val="22"/>
        </w:rPr>
        <w:t xml:space="preserve"> </w:t>
      </w:r>
      <w:r w:rsidR="0020224A" w:rsidRPr="00173D9D">
        <w:rPr>
          <w:rFonts w:cs="Times New Roman"/>
          <w:sz w:val="22"/>
          <w:szCs w:val="22"/>
        </w:rPr>
        <w:t>aceptarlo</w:t>
      </w:r>
      <w:r w:rsidRPr="00173D9D">
        <w:rPr>
          <w:rFonts w:cs="Times New Roman"/>
          <w:sz w:val="22"/>
          <w:szCs w:val="22"/>
        </w:rPr>
        <w:t xml:space="preserve"> y la fecha de </w:t>
      </w:r>
      <w:r w:rsidR="0020224A" w:rsidRPr="00173D9D">
        <w:rPr>
          <w:rFonts w:cs="Times New Roman"/>
          <w:sz w:val="22"/>
          <w:szCs w:val="22"/>
        </w:rPr>
        <w:t>su</w:t>
      </w:r>
      <w:r w:rsidRPr="00173D9D">
        <w:rPr>
          <w:rFonts w:cs="Times New Roman"/>
          <w:sz w:val="22"/>
          <w:szCs w:val="22"/>
        </w:rPr>
        <w:t xml:space="preserve"> negativa. En tal caso, se considerará que el documento ha sido entregado el día </w:t>
      </w:r>
      <w:r w:rsidR="0020224A" w:rsidRPr="00173D9D">
        <w:rPr>
          <w:rFonts w:cs="Times New Roman"/>
          <w:sz w:val="22"/>
          <w:szCs w:val="22"/>
        </w:rPr>
        <w:t>de rechazar su</w:t>
      </w:r>
      <w:r w:rsidRPr="00173D9D">
        <w:rPr>
          <w:rFonts w:cs="Times New Roman"/>
          <w:sz w:val="22"/>
          <w:szCs w:val="22"/>
        </w:rPr>
        <w:t xml:space="preserve"> recepción</w:t>
      </w:r>
      <w:r w:rsidR="0020224A" w:rsidRPr="00173D9D">
        <w:rPr>
          <w:rFonts w:cs="Times New Roman"/>
          <w:sz w:val="22"/>
          <w:szCs w:val="22"/>
        </w:rPr>
        <w:t xml:space="preserve"> por el destinatario.</w:t>
      </w:r>
    </w:p>
    <w:p w14:paraId="7F0E152A" w14:textId="4EB511C8" w:rsidR="00774182" w:rsidRPr="00173D9D" w:rsidRDefault="0032672D" w:rsidP="006C1B11">
      <w:pPr>
        <w:pStyle w:val="Kolorowalistaakcent11"/>
        <w:numPr>
          <w:ilvl w:val="0"/>
          <w:numId w:val="12"/>
        </w:numPr>
        <w:spacing w:line="100" w:lineRule="atLeast"/>
        <w:jc w:val="both"/>
        <w:rPr>
          <w:rFonts w:cs="Times New Roman"/>
          <w:bCs/>
          <w:sz w:val="22"/>
          <w:szCs w:val="22"/>
        </w:rPr>
      </w:pPr>
      <w:r w:rsidRPr="00173D9D">
        <w:rPr>
          <w:rFonts w:cs="Times New Roman"/>
          <w:b/>
          <w:sz w:val="22"/>
          <w:szCs w:val="22"/>
        </w:rPr>
        <w:t>Al apoderado</w:t>
      </w:r>
      <w:r w:rsidRPr="00173D9D">
        <w:rPr>
          <w:rFonts w:cs="Times New Roman"/>
          <w:bCs/>
          <w:sz w:val="22"/>
          <w:szCs w:val="22"/>
        </w:rPr>
        <w:t xml:space="preserve">. Si la parte ha designado </w:t>
      </w:r>
      <w:r w:rsidR="0020224A" w:rsidRPr="00173D9D">
        <w:rPr>
          <w:rFonts w:cs="Times New Roman"/>
          <w:bCs/>
          <w:sz w:val="22"/>
          <w:szCs w:val="22"/>
        </w:rPr>
        <w:t xml:space="preserve">a </w:t>
      </w:r>
      <w:r w:rsidRPr="00173D9D">
        <w:rPr>
          <w:rFonts w:cs="Times New Roman"/>
          <w:bCs/>
          <w:sz w:val="22"/>
          <w:szCs w:val="22"/>
        </w:rPr>
        <w:t xml:space="preserve">un apoderado, los documentos se entregarán a este apoderado. Si se ha nombrado </w:t>
      </w:r>
      <w:r w:rsidRPr="00173D9D">
        <w:rPr>
          <w:rFonts w:cs="Times New Roman"/>
          <w:b/>
          <w:sz w:val="22"/>
          <w:szCs w:val="22"/>
        </w:rPr>
        <w:t>a varios apoderados</w:t>
      </w:r>
      <w:r w:rsidRPr="00173D9D">
        <w:rPr>
          <w:rFonts w:cs="Times New Roman"/>
          <w:bCs/>
          <w:sz w:val="22"/>
          <w:szCs w:val="22"/>
        </w:rPr>
        <w:t xml:space="preserve">, la parte designa a uno de ellos como el responsable de recibir notificaciones y lo comunica al órgano que lleva a cabo el procedimiento. </w:t>
      </w:r>
      <w:r w:rsidRPr="00173D9D">
        <w:rPr>
          <w:rFonts w:cs="Times New Roman"/>
          <w:b/>
          <w:sz w:val="22"/>
          <w:szCs w:val="22"/>
        </w:rPr>
        <w:t>Si el extranjero no designa a un apoderado para este fin</w:t>
      </w:r>
      <w:r w:rsidRPr="00173D9D">
        <w:rPr>
          <w:rFonts w:cs="Times New Roman"/>
          <w:bCs/>
          <w:sz w:val="22"/>
          <w:szCs w:val="22"/>
        </w:rPr>
        <w:t xml:space="preserve">, los documentos se entregarán solo a un apoderado. </w:t>
      </w:r>
      <w:r w:rsidRPr="00173D9D">
        <w:rPr>
          <w:rFonts w:cs="Times New Roman"/>
          <w:b/>
          <w:sz w:val="22"/>
          <w:szCs w:val="22"/>
        </w:rPr>
        <w:t>Al apoderado se le aplican las mismas reglas de confirmación de recepción del documento que a la parte.</w:t>
      </w:r>
    </w:p>
    <w:p w14:paraId="5A4EE1AB" w14:textId="77777777" w:rsidR="00774182" w:rsidRPr="00173D9D" w:rsidRDefault="00774182">
      <w:pPr>
        <w:pStyle w:val="Kolorowalistaakcent11"/>
        <w:spacing w:line="100" w:lineRule="atLeast"/>
        <w:ind w:left="0"/>
        <w:jc w:val="both"/>
        <w:rPr>
          <w:rFonts w:cs="Times New Roman"/>
          <w:b/>
          <w:sz w:val="22"/>
          <w:szCs w:val="22"/>
        </w:rPr>
      </w:pPr>
    </w:p>
    <w:p w14:paraId="1F344F3D" w14:textId="7BC4E534" w:rsidR="00774182" w:rsidRPr="00173D9D" w:rsidRDefault="00D87285" w:rsidP="00D87285">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173D9D">
        <w:rPr>
          <w:rFonts w:cs="Times New Roman"/>
          <w:b/>
          <w:bCs/>
          <w:sz w:val="22"/>
          <w:szCs w:val="22"/>
        </w:rPr>
        <w:t>EN CASO DE QUE NO SEA POSIBLE ENTREGAR EL DOCUMENTO DE LA MANERA INDICADA ANTERIORMENTE</w:t>
      </w:r>
      <w:r w:rsidR="00774182" w:rsidRPr="00173D9D">
        <w:rPr>
          <w:rFonts w:cs="Times New Roman"/>
          <w:b/>
          <w:bCs/>
          <w:sz w:val="22"/>
          <w:szCs w:val="22"/>
        </w:rPr>
        <w:t>:</w:t>
      </w:r>
    </w:p>
    <w:p w14:paraId="34D0A323" w14:textId="3097E30B" w:rsidR="00774182" w:rsidRPr="00173D9D" w:rsidRDefault="00D87285" w:rsidP="006C1B11">
      <w:pPr>
        <w:pStyle w:val="Kolorowalistaakcent11"/>
        <w:numPr>
          <w:ilvl w:val="0"/>
          <w:numId w:val="14"/>
        </w:numPr>
        <w:spacing w:line="100" w:lineRule="atLeast"/>
        <w:jc w:val="both"/>
        <w:rPr>
          <w:rFonts w:cs="Times New Roman"/>
          <w:sz w:val="22"/>
          <w:szCs w:val="22"/>
        </w:rPr>
      </w:pPr>
      <w:r w:rsidRPr="00173D9D">
        <w:rPr>
          <w:rFonts w:cs="Times New Roman"/>
          <w:b/>
          <w:sz w:val="22"/>
          <w:szCs w:val="22"/>
        </w:rPr>
        <w:t xml:space="preserve">el operador postal </w:t>
      </w:r>
      <w:r w:rsidR="00D56F9A">
        <w:rPr>
          <w:rFonts w:cs="Times New Roman"/>
          <w:b/>
          <w:sz w:val="22"/>
          <w:szCs w:val="22"/>
        </w:rPr>
        <w:t>almacena</w:t>
      </w:r>
      <w:r w:rsidRPr="00173D9D">
        <w:rPr>
          <w:rFonts w:cs="Times New Roman"/>
          <w:b/>
          <w:sz w:val="22"/>
          <w:szCs w:val="22"/>
        </w:rPr>
        <w:t xml:space="preserve"> el documento en su oficina durante un período de 14 días </w:t>
      </w:r>
      <w:r w:rsidRPr="00173D9D">
        <w:rPr>
          <w:rFonts w:cs="Times New Roman"/>
          <w:bCs/>
          <w:sz w:val="22"/>
          <w:szCs w:val="22"/>
        </w:rPr>
        <w:t xml:space="preserve">en caso de </w:t>
      </w:r>
      <w:r w:rsidR="0043522B" w:rsidRPr="00173D9D">
        <w:rPr>
          <w:rFonts w:cs="Times New Roman"/>
          <w:bCs/>
          <w:sz w:val="22"/>
          <w:szCs w:val="22"/>
        </w:rPr>
        <w:t>enviar el documento</w:t>
      </w:r>
      <w:r w:rsidRPr="00173D9D">
        <w:rPr>
          <w:rFonts w:cs="Times New Roman"/>
          <w:bCs/>
          <w:sz w:val="22"/>
          <w:szCs w:val="22"/>
        </w:rPr>
        <w:t xml:space="preserve"> por correo</w:t>
      </w:r>
      <w:r w:rsidR="00774182" w:rsidRPr="00173D9D">
        <w:rPr>
          <w:rFonts w:cs="Times New Roman"/>
          <w:bCs/>
          <w:sz w:val="22"/>
          <w:szCs w:val="22"/>
        </w:rPr>
        <w:t>,</w:t>
      </w:r>
    </w:p>
    <w:p w14:paraId="430F5699" w14:textId="373A0C5B" w:rsidR="00774182" w:rsidRPr="00173D9D" w:rsidRDefault="00D87285" w:rsidP="006C1B11">
      <w:pPr>
        <w:pStyle w:val="Kolorowalistaakcent11"/>
        <w:numPr>
          <w:ilvl w:val="0"/>
          <w:numId w:val="14"/>
        </w:numPr>
        <w:spacing w:line="100" w:lineRule="atLeast"/>
        <w:jc w:val="both"/>
        <w:rPr>
          <w:rFonts w:cs="Times New Roman"/>
          <w:sz w:val="22"/>
          <w:szCs w:val="22"/>
        </w:rPr>
      </w:pPr>
      <w:r w:rsidRPr="00173D9D">
        <w:rPr>
          <w:rFonts w:cs="Times New Roman"/>
          <w:sz w:val="22"/>
          <w:szCs w:val="22"/>
        </w:rPr>
        <w:t xml:space="preserve">el documento se </w:t>
      </w:r>
      <w:r w:rsidR="00C06481">
        <w:rPr>
          <w:rFonts w:cs="Times New Roman"/>
          <w:sz w:val="22"/>
          <w:szCs w:val="22"/>
        </w:rPr>
        <w:t>presenta</w:t>
      </w:r>
      <w:r w:rsidRPr="00173D9D">
        <w:rPr>
          <w:rFonts w:cs="Times New Roman"/>
          <w:sz w:val="22"/>
          <w:szCs w:val="22"/>
        </w:rPr>
        <w:t xml:space="preserve"> </w:t>
      </w:r>
      <w:r w:rsidR="00C06481">
        <w:rPr>
          <w:rFonts w:cs="Times New Roman"/>
          <w:sz w:val="22"/>
          <w:szCs w:val="22"/>
        </w:rPr>
        <w:t xml:space="preserve">por el plazo de </w:t>
      </w:r>
      <w:r w:rsidRPr="00173D9D">
        <w:rPr>
          <w:rFonts w:cs="Times New Roman"/>
          <w:sz w:val="22"/>
          <w:szCs w:val="22"/>
        </w:rPr>
        <w:t xml:space="preserve">14 días en la oficina </w:t>
      </w:r>
      <w:r w:rsidR="00075AFE" w:rsidRPr="00173D9D">
        <w:rPr>
          <w:rFonts w:cs="Times New Roman"/>
          <w:sz w:val="22"/>
          <w:szCs w:val="22"/>
        </w:rPr>
        <w:t>municipal</w:t>
      </w:r>
      <w:r w:rsidRPr="00173D9D">
        <w:rPr>
          <w:rFonts w:cs="Times New Roman"/>
          <w:sz w:val="22"/>
          <w:szCs w:val="22"/>
        </w:rPr>
        <w:t xml:space="preserve"> (ciudad) correspondiente, en caso de que el documento sea entregado por un empleado de la oficina municipal (ciudad) o por una persona u organismo autorizado</w:t>
      </w:r>
      <w:r w:rsidR="00774182" w:rsidRPr="00173D9D">
        <w:rPr>
          <w:rFonts w:cs="Times New Roman"/>
          <w:sz w:val="22"/>
          <w:szCs w:val="22"/>
        </w:rPr>
        <w:t>.</w:t>
      </w:r>
    </w:p>
    <w:p w14:paraId="3E7A001A" w14:textId="3898C22B" w:rsidR="00774182" w:rsidRPr="00173D9D" w:rsidRDefault="008E795A">
      <w:pPr>
        <w:spacing w:line="100" w:lineRule="atLeast"/>
        <w:jc w:val="both"/>
        <w:rPr>
          <w:rFonts w:cs="Times New Roman"/>
          <w:sz w:val="22"/>
          <w:szCs w:val="22"/>
        </w:rPr>
      </w:pPr>
      <w:r w:rsidRPr="00173D9D">
        <w:rPr>
          <w:rFonts w:cs="Times New Roman"/>
          <w:sz w:val="22"/>
          <w:szCs w:val="22"/>
        </w:rPr>
        <w:t>El hecho de dejar un aviso de llegada junto con la información acerca de la posibilidad de recoger el escrito</w:t>
      </w:r>
      <w:r w:rsidR="00075AFE" w:rsidRPr="00173D9D">
        <w:rPr>
          <w:rFonts w:cs="Times New Roman"/>
          <w:sz w:val="22"/>
          <w:szCs w:val="22"/>
        </w:rPr>
        <w:t xml:space="preserve"> </w:t>
      </w:r>
      <w:r w:rsidR="0043522B" w:rsidRPr="00173D9D">
        <w:rPr>
          <w:rFonts w:cs="Times New Roman"/>
          <w:sz w:val="22"/>
          <w:szCs w:val="22"/>
        </w:rPr>
        <w:t>en el plazo de</w:t>
      </w:r>
      <w:r w:rsidR="00D87285" w:rsidRPr="00173D9D">
        <w:rPr>
          <w:rFonts w:cs="Times New Roman"/>
          <w:sz w:val="22"/>
          <w:szCs w:val="22"/>
        </w:rPr>
        <w:t xml:space="preserve"> 7 días a partir del </w:t>
      </w:r>
      <w:r w:rsidRPr="00173D9D">
        <w:rPr>
          <w:rFonts w:cs="Times New Roman"/>
          <w:sz w:val="22"/>
          <w:szCs w:val="22"/>
        </w:rPr>
        <w:t>intento de</w:t>
      </w:r>
      <w:r w:rsidR="00D87285" w:rsidRPr="00173D9D">
        <w:rPr>
          <w:rFonts w:cs="Times New Roman"/>
          <w:sz w:val="22"/>
          <w:szCs w:val="22"/>
        </w:rPr>
        <w:t xml:space="preserve"> notificación, se </w:t>
      </w:r>
      <w:r w:rsidR="0043522B" w:rsidRPr="00173D9D">
        <w:rPr>
          <w:rFonts w:cs="Times New Roman"/>
          <w:sz w:val="22"/>
          <w:szCs w:val="22"/>
        </w:rPr>
        <w:t>deja</w:t>
      </w:r>
      <w:r w:rsidR="00D87285" w:rsidRPr="00173D9D">
        <w:rPr>
          <w:rFonts w:cs="Times New Roman"/>
          <w:sz w:val="22"/>
          <w:szCs w:val="22"/>
        </w:rPr>
        <w:t xml:space="preserve"> en el buzón o, </w:t>
      </w:r>
      <w:r w:rsidRPr="00173D9D">
        <w:rPr>
          <w:rFonts w:cs="Times New Roman"/>
          <w:sz w:val="22"/>
          <w:szCs w:val="22"/>
        </w:rPr>
        <w:t>de no ser posible</w:t>
      </w:r>
      <w:r w:rsidR="00D87285" w:rsidRPr="00173D9D">
        <w:rPr>
          <w:rFonts w:cs="Times New Roman"/>
          <w:sz w:val="22"/>
          <w:szCs w:val="22"/>
        </w:rPr>
        <w:t xml:space="preserve">, en la puerta </w:t>
      </w:r>
      <w:r w:rsidRPr="00173D9D">
        <w:rPr>
          <w:rFonts w:cs="Times New Roman"/>
          <w:sz w:val="22"/>
          <w:szCs w:val="22"/>
        </w:rPr>
        <w:t>de la vivienda</w:t>
      </w:r>
      <w:r w:rsidR="00D87285" w:rsidRPr="00173D9D">
        <w:rPr>
          <w:rFonts w:cs="Times New Roman"/>
          <w:sz w:val="22"/>
          <w:szCs w:val="22"/>
        </w:rPr>
        <w:t xml:space="preserve"> del destinatario, su oficina o cualquier otro local donde el destinatario realice sus actividades profesionales, o en un lugar visible cerca de la entrada </w:t>
      </w:r>
      <w:r w:rsidR="0043522B" w:rsidRPr="00173D9D">
        <w:rPr>
          <w:rFonts w:cs="Times New Roman"/>
          <w:sz w:val="22"/>
          <w:szCs w:val="22"/>
        </w:rPr>
        <w:t>a</w:t>
      </w:r>
      <w:r w:rsidR="00D87285" w:rsidRPr="00173D9D">
        <w:rPr>
          <w:rFonts w:cs="Times New Roman"/>
          <w:sz w:val="22"/>
          <w:szCs w:val="22"/>
        </w:rPr>
        <w:t xml:space="preserve"> la propiedad del destinatario.</w:t>
      </w:r>
    </w:p>
    <w:p w14:paraId="6962BB16" w14:textId="73DBED37" w:rsidR="00774182" w:rsidRPr="00173D9D" w:rsidRDefault="00D87285">
      <w:pPr>
        <w:spacing w:line="100" w:lineRule="atLeast"/>
        <w:jc w:val="both"/>
        <w:rPr>
          <w:rFonts w:cs="Times New Roman"/>
          <w:b/>
          <w:bCs/>
          <w:sz w:val="22"/>
          <w:szCs w:val="22"/>
        </w:rPr>
      </w:pPr>
      <w:r w:rsidRPr="00173D9D">
        <w:rPr>
          <w:rFonts w:cs="Times New Roman"/>
          <w:sz w:val="22"/>
          <w:szCs w:val="22"/>
        </w:rPr>
        <w:t xml:space="preserve">En caso de </w:t>
      </w:r>
      <w:r w:rsidR="0043522B" w:rsidRPr="00173D9D">
        <w:rPr>
          <w:rFonts w:cs="Times New Roman"/>
          <w:sz w:val="22"/>
          <w:szCs w:val="22"/>
        </w:rPr>
        <w:t>no retirar el e</w:t>
      </w:r>
      <w:r w:rsidR="008E795A" w:rsidRPr="00173D9D">
        <w:rPr>
          <w:rFonts w:cs="Times New Roman"/>
          <w:sz w:val="22"/>
          <w:szCs w:val="22"/>
        </w:rPr>
        <w:t>scrito</w:t>
      </w:r>
      <w:r w:rsidRPr="00173D9D">
        <w:rPr>
          <w:rFonts w:cs="Times New Roman"/>
          <w:sz w:val="22"/>
          <w:szCs w:val="22"/>
        </w:rPr>
        <w:t xml:space="preserve"> dentro del plazo mencionado, se deja un segund</w:t>
      </w:r>
      <w:r w:rsidR="008E795A" w:rsidRPr="00173D9D">
        <w:rPr>
          <w:rFonts w:cs="Times New Roman"/>
          <w:sz w:val="22"/>
          <w:szCs w:val="22"/>
        </w:rPr>
        <w:t>o</w:t>
      </w:r>
      <w:r w:rsidRPr="00173D9D">
        <w:rPr>
          <w:rFonts w:cs="Times New Roman"/>
          <w:sz w:val="22"/>
          <w:szCs w:val="22"/>
        </w:rPr>
        <w:t xml:space="preserve"> </w:t>
      </w:r>
      <w:r w:rsidR="008E795A" w:rsidRPr="00173D9D">
        <w:rPr>
          <w:rFonts w:cs="Times New Roman"/>
          <w:sz w:val="22"/>
          <w:szCs w:val="22"/>
        </w:rPr>
        <w:t>aviso</w:t>
      </w:r>
      <w:r w:rsidRPr="00173D9D">
        <w:rPr>
          <w:rFonts w:cs="Times New Roman"/>
          <w:sz w:val="22"/>
          <w:szCs w:val="22"/>
        </w:rPr>
        <w:t xml:space="preserve"> sobre la posibilidad de </w:t>
      </w:r>
      <w:r w:rsidR="0043522B" w:rsidRPr="00173D9D">
        <w:rPr>
          <w:rFonts w:cs="Times New Roman"/>
          <w:sz w:val="22"/>
          <w:szCs w:val="22"/>
        </w:rPr>
        <w:t>recogerlo</w:t>
      </w:r>
      <w:r w:rsidRPr="00173D9D">
        <w:rPr>
          <w:rFonts w:cs="Times New Roman"/>
          <w:sz w:val="22"/>
          <w:szCs w:val="22"/>
        </w:rPr>
        <w:t xml:space="preserve"> </w:t>
      </w:r>
      <w:r w:rsidRPr="00173D9D">
        <w:rPr>
          <w:rFonts w:cs="Times New Roman"/>
          <w:b/>
          <w:bCs/>
          <w:sz w:val="22"/>
          <w:szCs w:val="22"/>
        </w:rPr>
        <w:t>en un plazo no superior a 14 días a partir de la fecha de la primera notificación</w:t>
      </w:r>
      <w:r w:rsidR="00774182" w:rsidRPr="00173D9D">
        <w:rPr>
          <w:rFonts w:cs="Times New Roman"/>
          <w:b/>
          <w:bCs/>
          <w:sz w:val="22"/>
          <w:szCs w:val="22"/>
        </w:rPr>
        <w:t>.</w:t>
      </w:r>
    </w:p>
    <w:p w14:paraId="0BB02C70" w14:textId="72DF1564" w:rsidR="00774182" w:rsidRPr="00173D9D" w:rsidRDefault="00D87285">
      <w:pPr>
        <w:spacing w:line="100" w:lineRule="atLeast"/>
        <w:jc w:val="both"/>
        <w:rPr>
          <w:rFonts w:cs="Times New Roman"/>
          <w:b/>
          <w:bCs/>
          <w:sz w:val="22"/>
          <w:szCs w:val="22"/>
        </w:rPr>
      </w:pPr>
      <w:r w:rsidRPr="00173D9D">
        <w:rPr>
          <w:rFonts w:cs="Times New Roman"/>
          <w:b/>
          <w:bCs/>
          <w:sz w:val="22"/>
          <w:szCs w:val="22"/>
        </w:rPr>
        <w:t xml:space="preserve">La entrega se </w:t>
      </w:r>
      <w:r w:rsidR="0043522B" w:rsidRPr="00173D9D">
        <w:rPr>
          <w:rFonts w:cs="Times New Roman"/>
          <w:b/>
          <w:bCs/>
          <w:sz w:val="22"/>
          <w:szCs w:val="22"/>
        </w:rPr>
        <w:t>dará por realizada</w:t>
      </w:r>
      <w:r w:rsidRPr="00173D9D">
        <w:rPr>
          <w:rFonts w:cs="Times New Roman"/>
          <w:b/>
          <w:bCs/>
          <w:sz w:val="22"/>
          <w:szCs w:val="22"/>
        </w:rPr>
        <w:t xml:space="preserve"> al final del último día de dicho período, y el </w:t>
      </w:r>
      <w:r w:rsidR="0043522B" w:rsidRPr="00173D9D">
        <w:rPr>
          <w:rFonts w:cs="Times New Roman"/>
          <w:b/>
          <w:bCs/>
          <w:sz w:val="22"/>
          <w:szCs w:val="22"/>
        </w:rPr>
        <w:t>escrito</w:t>
      </w:r>
      <w:r w:rsidRPr="00173D9D">
        <w:rPr>
          <w:rFonts w:cs="Times New Roman"/>
          <w:b/>
          <w:bCs/>
          <w:sz w:val="22"/>
          <w:szCs w:val="22"/>
        </w:rPr>
        <w:t xml:space="preserve"> </w:t>
      </w:r>
      <w:r w:rsidR="0043522B" w:rsidRPr="00173D9D">
        <w:rPr>
          <w:rFonts w:cs="Times New Roman"/>
          <w:b/>
          <w:bCs/>
          <w:sz w:val="22"/>
          <w:szCs w:val="22"/>
        </w:rPr>
        <w:t>permanecerá</w:t>
      </w:r>
      <w:r w:rsidRPr="00173D9D">
        <w:rPr>
          <w:rFonts w:cs="Times New Roman"/>
          <w:b/>
          <w:bCs/>
          <w:sz w:val="22"/>
          <w:szCs w:val="22"/>
        </w:rPr>
        <w:t xml:space="preserve"> en los expedientes del asunto</w:t>
      </w:r>
      <w:r w:rsidR="00774182" w:rsidRPr="00173D9D">
        <w:rPr>
          <w:rFonts w:cs="Times New Roman"/>
          <w:b/>
          <w:bCs/>
          <w:sz w:val="22"/>
          <w:szCs w:val="22"/>
        </w:rPr>
        <w:t>.</w:t>
      </w:r>
    </w:p>
    <w:p w14:paraId="00A57851" w14:textId="75B6D0CB" w:rsidR="00326613" w:rsidRPr="00173D9D" w:rsidRDefault="00D87285" w:rsidP="00326613">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b/>
          <w:bCs/>
          <w:sz w:val="22"/>
          <w:szCs w:val="22"/>
        </w:rPr>
      </w:pPr>
      <w:r w:rsidRPr="00173D9D">
        <w:rPr>
          <w:rFonts w:cs="Times New Roman"/>
          <w:b/>
          <w:bCs/>
          <w:sz w:val="22"/>
          <w:szCs w:val="22"/>
        </w:rPr>
        <w:t>ENTREGAS ELECTRÓNICAS</w:t>
      </w:r>
    </w:p>
    <w:p w14:paraId="670574AB" w14:textId="77777777" w:rsidR="00326613" w:rsidRPr="00173D9D" w:rsidRDefault="00326613" w:rsidP="00326613">
      <w:pPr>
        <w:suppressAutoHyphens w:val="0"/>
        <w:spacing w:before="0" w:after="0" w:line="240" w:lineRule="auto"/>
        <w:jc w:val="both"/>
        <w:rPr>
          <w:rFonts w:eastAsia="Times New Roman" w:cs="Times New Roman"/>
          <w:sz w:val="22"/>
          <w:szCs w:val="22"/>
          <w:lang w:eastAsia="pl-PL"/>
        </w:rPr>
      </w:pPr>
    </w:p>
    <w:p w14:paraId="5759BBA2" w14:textId="3EABD90A" w:rsidR="00326613" w:rsidRPr="00173D9D" w:rsidRDefault="0043522B" w:rsidP="00326613">
      <w:pPr>
        <w:suppressAutoHyphens w:val="0"/>
        <w:spacing w:before="0" w:after="0" w:line="240" w:lineRule="auto"/>
        <w:jc w:val="both"/>
        <w:rPr>
          <w:rFonts w:eastAsia="Times New Roman" w:cs="Times New Roman"/>
          <w:sz w:val="22"/>
          <w:szCs w:val="22"/>
          <w:lang w:eastAsia="pl-PL"/>
        </w:rPr>
      </w:pPr>
      <w:r w:rsidRPr="00173D9D">
        <w:rPr>
          <w:rFonts w:eastAsia="Times New Roman" w:cs="Times New Roman"/>
          <w:sz w:val="22"/>
          <w:szCs w:val="22"/>
          <w:lang w:eastAsia="pl-PL"/>
        </w:rPr>
        <w:t>Con el fin de realizar</w:t>
      </w:r>
      <w:r w:rsidR="00D87285" w:rsidRPr="00173D9D">
        <w:rPr>
          <w:rFonts w:eastAsia="Times New Roman" w:cs="Times New Roman"/>
          <w:sz w:val="22"/>
          <w:szCs w:val="22"/>
          <w:lang w:eastAsia="pl-PL"/>
        </w:rPr>
        <w:t xml:space="preserve"> </w:t>
      </w:r>
      <w:r w:rsidR="00D87285" w:rsidRPr="00173D9D">
        <w:rPr>
          <w:rFonts w:eastAsia="Times New Roman" w:cs="Times New Roman"/>
          <w:b/>
          <w:bCs/>
          <w:sz w:val="22"/>
          <w:szCs w:val="22"/>
          <w:lang w:eastAsia="pl-PL"/>
        </w:rPr>
        <w:t xml:space="preserve">la entrega </w:t>
      </w:r>
      <w:r w:rsidR="008E795A" w:rsidRPr="00173D9D">
        <w:rPr>
          <w:rFonts w:eastAsia="Times New Roman" w:cs="Times New Roman"/>
          <w:b/>
          <w:bCs/>
          <w:sz w:val="22"/>
          <w:szCs w:val="22"/>
          <w:lang w:eastAsia="pl-PL"/>
        </w:rPr>
        <w:t>de un documento</w:t>
      </w:r>
      <w:r w:rsidR="00D87285" w:rsidRPr="00173D9D">
        <w:rPr>
          <w:rFonts w:eastAsia="Times New Roman" w:cs="Times New Roman"/>
          <w:b/>
          <w:bCs/>
          <w:sz w:val="22"/>
          <w:szCs w:val="22"/>
          <w:lang w:eastAsia="pl-PL"/>
        </w:rPr>
        <w:t xml:space="preserve"> en forma electrónic</w:t>
      </w:r>
      <w:r w:rsidR="008E795A" w:rsidRPr="00173D9D">
        <w:rPr>
          <w:rFonts w:eastAsia="Times New Roman" w:cs="Times New Roman"/>
          <w:b/>
          <w:bCs/>
          <w:sz w:val="22"/>
          <w:szCs w:val="22"/>
          <w:lang w:eastAsia="pl-PL"/>
        </w:rPr>
        <w:t>a</w:t>
      </w:r>
      <w:r w:rsidR="00D87285" w:rsidRPr="00173D9D">
        <w:rPr>
          <w:rFonts w:eastAsia="Times New Roman" w:cs="Times New Roman"/>
          <w:sz w:val="22"/>
          <w:szCs w:val="22"/>
          <w:lang w:eastAsia="pl-PL"/>
        </w:rPr>
        <w:t>, el órgano de la administración pública envía al destinatario, a su dirección electrónica, una notificación que contiene</w:t>
      </w:r>
      <w:r w:rsidR="00326613" w:rsidRPr="00173D9D">
        <w:rPr>
          <w:rFonts w:eastAsia="Times New Roman" w:cs="Times New Roman"/>
          <w:sz w:val="22"/>
          <w:szCs w:val="22"/>
          <w:lang w:eastAsia="pl-PL"/>
        </w:rPr>
        <w:t>:</w:t>
      </w:r>
    </w:p>
    <w:p w14:paraId="2880104B" w14:textId="5E51D831" w:rsidR="00326613" w:rsidRPr="00173D9D" w:rsidRDefault="00326613" w:rsidP="00326613">
      <w:pPr>
        <w:suppressAutoHyphens w:val="0"/>
        <w:spacing w:before="0" w:after="0" w:line="240" w:lineRule="auto"/>
        <w:jc w:val="both"/>
        <w:rPr>
          <w:rFonts w:eastAsia="Times New Roman" w:cs="Times New Roman"/>
          <w:sz w:val="22"/>
          <w:szCs w:val="22"/>
          <w:lang w:eastAsia="pl-PL"/>
        </w:rPr>
      </w:pPr>
      <w:r w:rsidRPr="00173D9D">
        <w:rPr>
          <w:rFonts w:eastAsia="Times New Roman" w:cs="Times New Roman"/>
          <w:sz w:val="22"/>
          <w:szCs w:val="22"/>
          <w:lang w:eastAsia="pl-PL"/>
        </w:rPr>
        <w:t xml:space="preserve">1) </w:t>
      </w:r>
      <w:r w:rsidR="00D87285" w:rsidRPr="00173D9D">
        <w:rPr>
          <w:rFonts w:eastAsia="Times New Roman" w:cs="Times New Roman"/>
          <w:sz w:val="22"/>
          <w:szCs w:val="22"/>
          <w:lang w:eastAsia="pl-PL"/>
        </w:rPr>
        <w:t xml:space="preserve">la indicación de que el destinatario puede recibir el documento en forma </w:t>
      </w:r>
      <w:r w:rsidR="008E795A" w:rsidRPr="00173D9D">
        <w:rPr>
          <w:rFonts w:eastAsia="Times New Roman" w:cs="Times New Roman"/>
          <w:sz w:val="22"/>
          <w:szCs w:val="22"/>
          <w:lang w:eastAsia="pl-PL"/>
        </w:rPr>
        <w:t>electrónica</w:t>
      </w:r>
      <w:r w:rsidRPr="00173D9D">
        <w:rPr>
          <w:rFonts w:eastAsia="Times New Roman" w:cs="Times New Roman"/>
          <w:sz w:val="22"/>
          <w:szCs w:val="22"/>
          <w:lang w:eastAsia="pl-PL"/>
        </w:rPr>
        <w:t>;</w:t>
      </w:r>
    </w:p>
    <w:p w14:paraId="53FDC9F0" w14:textId="529554B7" w:rsidR="00326613" w:rsidRPr="00173D9D" w:rsidRDefault="00326613" w:rsidP="00326613">
      <w:pPr>
        <w:suppressAutoHyphens w:val="0"/>
        <w:spacing w:before="0" w:after="0" w:line="240" w:lineRule="auto"/>
        <w:jc w:val="both"/>
        <w:rPr>
          <w:rFonts w:eastAsia="Times New Roman" w:cs="Times New Roman"/>
          <w:sz w:val="22"/>
          <w:szCs w:val="22"/>
          <w:lang w:eastAsia="pl-PL"/>
        </w:rPr>
      </w:pPr>
      <w:r w:rsidRPr="00173D9D">
        <w:rPr>
          <w:rFonts w:eastAsia="Times New Roman" w:cs="Times New Roman"/>
          <w:sz w:val="22"/>
          <w:szCs w:val="22"/>
          <w:lang w:eastAsia="pl-PL"/>
        </w:rPr>
        <w:t xml:space="preserve">2) </w:t>
      </w:r>
      <w:r w:rsidR="00D87285" w:rsidRPr="00173D9D">
        <w:rPr>
          <w:rFonts w:eastAsia="Times New Roman" w:cs="Times New Roman"/>
          <w:sz w:val="22"/>
          <w:szCs w:val="22"/>
          <w:lang w:eastAsia="pl-PL"/>
        </w:rPr>
        <w:t>la indicación de la dirección electrónica desde la cual el destinatario puede descargar el documento y en la que debe confirmar la recepción del mismo</w:t>
      </w:r>
      <w:r w:rsidRPr="00173D9D">
        <w:rPr>
          <w:rFonts w:eastAsia="Times New Roman" w:cs="Times New Roman"/>
          <w:sz w:val="22"/>
          <w:szCs w:val="22"/>
          <w:lang w:eastAsia="pl-PL"/>
        </w:rPr>
        <w:t>;</w:t>
      </w:r>
    </w:p>
    <w:p w14:paraId="4A38DAF9" w14:textId="49C73D97" w:rsidR="00326613" w:rsidRPr="00173D9D" w:rsidRDefault="00326613" w:rsidP="00326613">
      <w:pPr>
        <w:suppressAutoHyphens w:val="0"/>
        <w:spacing w:before="0" w:after="0" w:line="240" w:lineRule="auto"/>
        <w:jc w:val="both"/>
        <w:rPr>
          <w:rFonts w:eastAsia="Times New Roman" w:cs="Times New Roman"/>
          <w:sz w:val="22"/>
          <w:szCs w:val="22"/>
          <w:lang w:eastAsia="pl-PL"/>
        </w:rPr>
      </w:pPr>
      <w:r w:rsidRPr="00173D9D">
        <w:rPr>
          <w:rFonts w:eastAsia="Times New Roman" w:cs="Times New Roman"/>
          <w:sz w:val="22"/>
          <w:szCs w:val="22"/>
          <w:lang w:eastAsia="pl-PL"/>
        </w:rPr>
        <w:t xml:space="preserve">3) </w:t>
      </w:r>
      <w:r w:rsidR="00D87285" w:rsidRPr="00173D9D">
        <w:rPr>
          <w:rFonts w:eastAsia="Times New Roman" w:cs="Times New Roman"/>
          <w:sz w:val="22"/>
          <w:szCs w:val="22"/>
          <w:lang w:eastAsia="pl-PL"/>
        </w:rPr>
        <w:t>la instrucción sobre la forma de recibir el documento, especialmente sobre cómo identificar al destinatario en la dirección electrónica indicada en el sistema informático del órgano de la administración pública, así como la información sobre la obligación de firmar el acuse de recibo oficial de acuerdo con el procedimiento establecido</w:t>
      </w:r>
      <w:r w:rsidRPr="00173D9D">
        <w:rPr>
          <w:rFonts w:eastAsia="Times New Roman" w:cs="Times New Roman"/>
          <w:sz w:val="22"/>
          <w:szCs w:val="22"/>
          <w:lang w:eastAsia="pl-PL"/>
        </w:rPr>
        <w:t>.</w:t>
      </w:r>
    </w:p>
    <w:p w14:paraId="023553AF" w14:textId="77777777" w:rsidR="00326613" w:rsidRPr="00173D9D" w:rsidRDefault="00326613" w:rsidP="00326613">
      <w:pPr>
        <w:suppressAutoHyphens w:val="0"/>
        <w:spacing w:before="0" w:after="0" w:line="240" w:lineRule="auto"/>
        <w:jc w:val="both"/>
        <w:rPr>
          <w:rFonts w:eastAsia="Times New Roman" w:cs="Times New Roman"/>
          <w:sz w:val="22"/>
          <w:szCs w:val="22"/>
          <w:lang w:eastAsia="pl-PL"/>
        </w:rPr>
      </w:pPr>
    </w:p>
    <w:p w14:paraId="52D81027" w14:textId="214D6E12" w:rsidR="00326613" w:rsidRPr="00173D9D" w:rsidRDefault="00D87285" w:rsidP="00326613">
      <w:pPr>
        <w:suppressAutoHyphens w:val="0"/>
        <w:spacing w:before="0" w:after="0" w:line="240" w:lineRule="auto"/>
        <w:jc w:val="both"/>
        <w:rPr>
          <w:rFonts w:eastAsia="Times New Roman" w:cs="Times New Roman"/>
          <w:sz w:val="22"/>
          <w:szCs w:val="22"/>
          <w:lang w:eastAsia="pl-PL"/>
        </w:rPr>
      </w:pPr>
      <w:r w:rsidRPr="00173D9D">
        <w:rPr>
          <w:rFonts w:eastAsia="Times New Roman" w:cs="Times New Roman"/>
          <w:sz w:val="22"/>
          <w:szCs w:val="22"/>
          <w:lang w:eastAsia="pl-PL"/>
        </w:rPr>
        <w:lastRenderedPageBreak/>
        <w:t xml:space="preserve">En caso de que </w:t>
      </w:r>
      <w:r w:rsidRPr="00173D9D">
        <w:rPr>
          <w:rFonts w:eastAsia="Times New Roman" w:cs="Times New Roman"/>
          <w:b/>
          <w:bCs/>
          <w:sz w:val="22"/>
          <w:szCs w:val="22"/>
          <w:lang w:eastAsia="pl-PL"/>
        </w:rPr>
        <w:t>el documento en formato electrónico no sea recibido</w:t>
      </w:r>
      <w:r w:rsidRPr="00173D9D">
        <w:rPr>
          <w:rFonts w:eastAsia="Times New Roman" w:cs="Times New Roman"/>
          <w:sz w:val="22"/>
          <w:szCs w:val="22"/>
          <w:lang w:eastAsia="pl-PL"/>
        </w:rPr>
        <w:t xml:space="preserve">, el órgano de la administración pública, después de transcurridos </w:t>
      </w:r>
      <w:r w:rsidRPr="00173D9D">
        <w:rPr>
          <w:rFonts w:eastAsia="Times New Roman" w:cs="Times New Roman"/>
          <w:b/>
          <w:bCs/>
          <w:sz w:val="22"/>
          <w:szCs w:val="22"/>
          <w:lang w:eastAsia="pl-PL"/>
        </w:rPr>
        <w:t>7 días</w:t>
      </w:r>
      <w:r w:rsidRPr="00173D9D">
        <w:rPr>
          <w:rFonts w:eastAsia="Times New Roman" w:cs="Times New Roman"/>
          <w:sz w:val="22"/>
          <w:szCs w:val="22"/>
          <w:lang w:eastAsia="pl-PL"/>
        </w:rPr>
        <w:t xml:space="preserve"> desde el envío de la notificación, </w:t>
      </w:r>
      <w:r w:rsidR="00C06481">
        <w:rPr>
          <w:rFonts w:eastAsia="Times New Roman" w:cs="Times New Roman"/>
          <w:sz w:val="22"/>
          <w:szCs w:val="22"/>
          <w:lang w:eastAsia="pl-PL"/>
        </w:rPr>
        <w:t>mandará</w:t>
      </w:r>
      <w:r w:rsidRPr="00173D9D">
        <w:rPr>
          <w:rFonts w:eastAsia="Times New Roman" w:cs="Times New Roman"/>
          <w:sz w:val="22"/>
          <w:szCs w:val="22"/>
          <w:lang w:eastAsia="pl-PL"/>
        </w:rPr>
        <w:t xml:space="preserve"> una segunda notificación sobre la posibilidad de recibir dicho documento.</w:t>
      </w:r>
    </w:p>
    <w:p w14:paraId="45F08F1F" w14:textId="7E1C73CA" w:rsidR="00326613" w:rsidRPr="00173D9D" w:rsidRDefault="00D87285" w:rsidP="00326613">
      <w:pPr>
        <w:suppressAutoHyphens w:val="0"/>
        <w:spacing w:before="0" w:after="0" w:line="240" w:lineRule="auto"/>
        <w:jc w:val="both"/>
        <w:rPr>
          <w:rFonts w:eastAsia="Times New Roman" w:cs="Times New Roman"/>
          <w:sz w:val="22"/>
          <w:szCs w:val="22"/>
          <w:lang w:eastAsia="pl-PL"/>
        </w:rPr>
      </w:pPr>
      <w:r w:rsidRPr="00173D9D">
        <w:rPr>
          <w:rFonts w:eastAsia="Times New Roman" w:cs="Times New Roman"/>
          <w:sz w:val="22"/>
          <w:szCs w:val="22"/>
          <w:lang w:eastAsia="pl-PL"/>
        </w:rPr>
        <w:t xml:space="preserve">En caso de no recibir el documento, </w:t>
      </w:r>
      <w:r w:rsidRPr="00173D9D">
        <w:rPr>
          <w:rFonts w:eastAsia="Times New Roman" w:cs="Times New Roman"/>
          <w:b/>
          <w:bCs/>
          <w:sz w:val="22"/>
          <w:szCs w:val="22"/>
          <w:lang w:eastAsia="pl-PL"/>
        </w:rPr>
        <w:t xml:space="preserve">la entrega se </w:t>
      </w:r>
      <w:r w:rsidR="0043522B" w:rsidRPr="00173D9D">
        <w:rPr>
          <w:rFonts w:eastAsia="Times New Roman" w:cs="Times New Roman"/>
          <w:b/>
          <w:bCs/>
          <w:sz w:val="22"/>
          <w:szCs w:val="22"/>
          <w:lang w:eastAsia="pl-PL"/>
        </w:rPr>
        <w:t>dará por efectuada satisfactoriamente</w:t>
      </w:r>
      <w:r w:rsidRPr="00173D9D">
        <w:rPr>
          <w:rFonts w:eastAsia="Times New Roman" w:cs="Times New Roman"/>
          <w:b/>
          <w:bCs/>
          <w:sz w:val="22"/>
          <w:szCs w:val="22"/>
          <w:lang w:eastAsia="pl-PL"/>
        </w:rPr>
        <w:t xml:space="preserve"> </w:t>
      </w:r>
      <w:r w:rsidR="0043522B" w:rsidRPr="00173D9D">
        <w:rPr>
          <w:rFonts w:eastAsia="Times New Roman" w:cs="Times New Roman"/>
          <w:b/>
          <w:bCs/>
          <w:sz w:val="22"/>
          <w:szCs w:val="22"/>
          <w:lang w:eastAsia="pl-PL"/>
        </w:rPr>
        <w:t>una vez transcurridos</w:t>
      </w:r>
      <w:r w:rsidRPr="00173D9D">
        <w:rPr>
          <w:rFonts w:eastAsia="Times New Roman" w:cs="Times New Roman"/>
          <w:b/>
          <w:bCs/>
          <w:sz w:val="22"/>
          <w:szCs w:val="22"/>
          <w:lang w:eastAsia="pl-PL"/>
        </w:rPr>
        <w:t xml:space="preserve"> 14 días </w:t>
      </w:r>
      <w:r w:rsidRPr="00173D9D">
        <w:rPr>
          <w:rFonts w:eastAsia="Times New Roman" w:cs="Times New Roman"/>
          <w:sz w:val="22"/>
          <w:szCs w:val="22"/>
          <w:lang w:eastAsia="pl-PL"/>
        </w:rPr>
        <w:t>desde el envío de la primera notificación</w:t>
      </w:r>
      <w:r w:rsidR="0043522B" w:rsidRPr="00173D9D">
        <w:rPr>
          <w:rFonts w:eastAsia="Times New Roman" w:cs="Times New Roman"/>
          <w:sz w:val="22"/>
          <w:szCs w:val="22"/>
          <w:lang w:eastAsia="pl-PL"/>
        </w:rPr>
        <w:t>.</w:t>
      </w:r>
    </w:p>
    <w:p w14:paraId="38AF78C5" w14:textId="77777777" w:rsidR="00326613" w:rsidRPr="00173D9D" w:rsidRDefault="00326613">
      <w:pPr>
        <w:spacing w:line="100" w:lineRule="atLeast"/>
        <w:jc w:val="both"/>
      </w:pPr>
    </w:p>
    <w:p w14:paraId="3EB8F59C" w14:textId="285B7DF1" w:rsidR="00774182" w:rsidRPr="00173D9D" w:rsidRDefault="00774182">
      <w:pPr>
        <w:pStyle w:val="Nagwek2"/>
        <w:spacing w:after="200"/>
        <w:rPr>
          <w:rFonts w:cs="Times New Roman"/>
        </w:rPr>
      </w:pPr>
      <w:bookmarkStart w:id="34" w:name="_Toc386286348"/>
      <w:bookmarkStart w:id="35" w:name="_Toc505338734"/>
      <w:bookmarkStart w:id="36" w:name="_Toc5972855"/>
      <w:bookmarkStart w:id="37" w:name="_Toc192480114"/>
      <w:r w:rsidRPr="00173D9D">
        <w:t xml:space="preserve">2.7   </w:t>
      </w:r>
      <w:bookmarkEnd w:id="34"/>
      <w:bookmarkEnd w:id="35"/>
      <w:bookmarkEnd w:id="36"/>
      <w:r w:rsidR="002B6BBD" w:rsidRPr="00173D9D">
        <w:t xml:space="preserve">ENTREGAS DE DOCUMENTOS EN CASO DE </w:t>
      </w:r>
      <w:r w:rsidR="00B12D50" w:rsidRPr="00173D9D">
        <w:t>SALIR</w:t>
      </w:r>
      <w:r w:rsidR="002B6BBD" w:rsidRPr="00173D9D">
        <w:t xml:space="preserve"> AL EXTRANJE</w:t>
      </w:r>
      <w:r w:rsidR="00200DD3" w:rsidRPr="00173D9D">
        <w:t>RO</w:t>
      </w:r>
      <w:bookmarkEnd w:id="37"/>
    </w:p>
    <w:p w14:paraId="58B3258E" w14:textId="10C0E6F2" w:rsidR="00774182" w:rsidRPr="00173D9D" w:rsidRDefault="002B6BBD" w:rsidP="006C1B11">
      <w:pPr>
        <w:pStyle w:val="Kolorowalistaakcent11"/>
        <w:numPr>
          <w:ilvl w:val="0"/>
          <w:numId w:val="35"/>
        </w:numPr>
        <w:spacing w:line="100" w:lineRule="atLeast"/>
        <w:jc w:val="both"/>
        <w:rPr>
          <w:rFonts w:cs="Times New Roman"/>
          <w:b/>
          <w:bCs/>
          <w:sz w:val="22"/>
          <w:szCs w:val="22"/>
        </w:rPr>
      </w:pPr>
      <w:r w:rsidRPr="00173D9D">
        <w:rPr>
          <w:rFonts w:cs="Times New Roman"/>
          <w:sz w:val="22"/>
          <w:szCs w:val="22"/>
        </w:rPr>
        <w:t>En caso de</w:t>
      </w:r>
      <w:r w:rsidR="004102CE" w:rsidRPr="00173D9D">
        <w:rPr>
          <w:rFonts w:cs="Times New Roman"/>
          <w:b/>
          <w:bCs/>
          <w:sz w:val="22"/>
          <w:szCs w:val="22"/>
        </w:rPr>
        <w:t xml:space="preserve"> salir</w:t>
      </w:r>
      <w:r w:rsidR="004102CE" w:rsidRPr="00173D9D">
        <w:rPr>
          <w:rFonts w:cs="Times New Roman"/>
          <w:sz w:val="22"/>
          <w:szCs w:val="22"/>
        </w:rPr>
        <w:t xml:space="preserve"> </w:t>
      </w:r>
      <w:r w:rsidRPr="00173D9D">
        <w:rPr>
          <w:rFonts w:cs="Times New Roman"/>
          <w:b/>
          <w:bCs/>
          <w:sz w:val="22"/>
          <w:szCs w:val="22"/>
        </w:rPr>
        <w:t xml:space="preserve">al extranjero, excepto cuando se trate de un viaje a otro </w:t>
      </w:r>
      <w:r w:rsidR="00B12D50" w:rsidRPr="00173D9D">
        <w:rPr>
          <w:rFonts w:cs="Times New Roman"/>
          <w:b/>
          <w:bCs/>
          <w:sz w:val="22"/>
          <w:szCs w:val="22"/>
        </w:rPr>
        <w:t>E</w:t>
      </w:r>
      <w:r w:rsidRPr="00173D9D">
        <w:rPr>
          <w:rFonts w:cs="Times New Roman"/>
          <w:b/>
          <w:bCs/>
          <w:sz w:val="22"/>
          <w:szCs w:val="22"/>
        </w:rPr>
        <w:t>stado miembro de la Unión Europea</w:t>
      </w:r>
      <w:r w:rsidRPr="00173D9D">
        <w:rPr>
          <w:rFonts w:cs="Times New Roman"/>
          <w:sz w:val="22"/>
          <w:szCs w:val="22"/>
        </w:rPr>
        <w:t xml:space="preserve">, se debe designar a una persona que resida en Polonia y que </w:t>
      </w:r>
      <w:r w:rsidR="00B12D50" w:rsidRPr="00173D9D">
        <w:rPr>
          <w:rFonts w:cs="Times New Roman"/>
          <w:sz w:val="22"/>
          <w:szCs w:val="22"/>
        </w:rPr>
        <w:t xml:space="preserve">reciba </w:t>
      </w:r>
      <w:r w:rsidRPr="00173D9D">
        <w:rPr>
          <w:rFonts w:cs="Times New Roman"/>
          <w:sz w:val="22"/>
          <w:szCs w:val="22"/>
        </w:rPr>
        <w:t xml:space="preserve">la correspondencia </w:t>
      </w:r>
      <w:r w:rsidR="00B12D50" w:rsidRPr="00173D9D">
        <w:rPr>
          <w:rFonts w:cs="Times New Roman"/>
          <w:sz w:val="22"/>
          <w:szCs w:val="22"/>
        </w:rPr>
        <w:t xml:space="preserve">en </w:t>
      </w:r>
      <w:r w:rsidRPr="00173D9D">
        <w:rPr>
          <w:rFonts w:cs="Times New Roman"/>
          <w:sz w:val="22"/>
          <w:szCs w:val="22"/>
        </w:rPr>
        <w:t>nombre</w:t>
      </w:r>
      <w:r w:rsidR="00B12D50" w:rsidRPr="00173D9D">
        <w:rPr>
          <w:rFonts w:cs="Times New Roman"/>
          <w:sz w:val="22"/>
          <w:szCs w:val="22"/>
        </w:rPr>
        <w:t xml:space="preserve"> del extranjero</w:t>
      </w:r>
      <w:r w:rsidRPr="00173D9D">
        <w:rPr>
          <w:rFonts w:cs="Times New Roman"/>
          <w:sz w:val="22"/>
          <w:szCs w:val="22"/>
        </w:rPr>
        <w:t xml:space="preserve"> (denominad</w:t>
      </w:r>
      <w:r w:rsidR="00B12D50" w:rsidRPr="00173D9D">
        <w:rPr>
          <w:rFonts w:cs="Times New Roman"/>
          <w:sz w:val="22"/>
          <w:szCs w:val="22"/>
        </w:rPr>
        <w:t>a</w:t>
      </w:r>
      <w:r w:rsidRPr="00173D9D">
        <w:rPr>
          <w:rFonts w:cs="Times New Roman"/>
          <w:sz w:val="22"/>
          <w:szCs w:val="22"/>
        </w:rPr>
        <w:t xml:space="preserve"> </w:t>
      </w:r>
      <w:r w:rsidRPr="00173D9D">
        <w:rPr>
          <w:rFonts w:cs="Times New Roman"/>
          <w:b/>
          <w:bCs/>
          <w:sz w:val="22"/>
          <w:szCs w:val="22"/>
        </w:rPr>
        <w:t>apoderado a efectos de notificaciones en el país</w:t>
      </w:r>
      <w:r w:rsidRPr="00173D9D">
        <w:rPr>
          <w:rFonts w:cs="Times New Roman"/>
          <w:sz w:val="22"/>
          <w:szCs w:val="22"/>
        </w:rPr>
        <w:t xml:space="preserve">) </w:t>
      </w:r>
      <w:r w:rsidRPr="00173D9D">
        <w:rPr>
          <w:rFonts w:cs="Times New Roman"/>
          <w:b/>
          <w:bCs/>
          <w:sz w:val="22"/>
          <w:szCs w:val="22"/>
        </w:rPr>
        <w:t>y notificar</w:t>
      </w:r>
      <w:r w:rsidR="00B12D50" w:rsidRPr="00173D9D">
        <w:rPr>
          <w:rFonts w:cs="Times New Roman"/>
          <w:b/>
          <w:bCs/>
          <w:sz w:val="22"/>
          <w:szCs w:val="22"/>
        </w:rPr>
        <w:t xml:space="preserve"> al respecto</w:t>
      </w:r>
      <w:r w:rsidRPr="00173D9D">
        <w:rPr>
          <w:rFonts w:cs="Times New Roman"/>
          <w:b/>
          <w:bCs/>
          <w:sz w:val="22"/>
          <w:szCs w:val="22"/>
        </w:rPr>
        <w:t xml:space="preserve"> al órgano encargado del procedimiento</w:t>
      </w:r>
      <w:r w:rsidRPr="00173D9D">
        <w:rPr>
          <w:rFonts w:cs="Times New Roman"/>
          <w:sz w:val="22"/>
          <w:szCs w:val="22"/>
        </w:rPr>
        <w:t xml:space="preserve">, a menos que la entrega se realice </w:t>
      </w:r>
      <w:r w:rsidR="00B12D50" w:rsidRPr="00173D9D">
        <w:rPr>
          <w:rFonts w:cs="Times New Roman"/>
          <w:sz w:val="22"/>
          <w:szCs w:val="22"/>
        </w:rPr>
        <w:t>por los</w:t>
      </w:r>
      <w:r w:rsidR="004102CE" w:rsidRPr="00173D9D">
        <w:rPr>
          <w:rFonts w:cs="Times New Roman"/>
          <w:sz w:val="22"/>
          <w:szCs w:val="22"/>
        </w:rPr>
        <w:t xml:space="preserve"> </w:t>
      </w:r>
      <w:r w:rsidRPr="00173D9D">
        <w:rPr>
          <w:rFonts w:cs="Times New Roman"/>
          <w:b/>
          <w:bCs/>
          <w:sz w:val="22"/>
          <w:szCs w:val="22"/>
        </w:rPr>
        <w:t>medios de comunicación electrónica</w:t>
      </w:r>
      <w:r w:rsidRPr="00173D9D">
        <w:rPr>
          <w:rFonts w:cs="Times New Roman"/>
          <w:sz w:val="22"/>
          <w:szCs w:val="22"/>
        </w:rPr>
        <w:t>. Si no se cumple con esta obligación, el documento se considerará entregado en la dirección</w:t>
      </w:r>
      <w:r w:rsidR="00B12D50" w:rsidRPr="00173D9D">
        <w:rPr>
          <w:rFonts w:cs="Times New Roman"/>
          <w:sz w:val="22"/>
          <w:szCs w:val="22"/>
        </w:rPr>
        <w:t xml:space="preserve"> actual.</w:t>
      </w:r>
    </w:p>
    <w:p w14:paraId="6BB4A827" w14:textId="0F48F659" w:rsidR="00774182" w:rsidRPr="00173D9D" w:rsidRDefault="00C45431" w:rsidP="006C1B11">
      <w:pPr>
        <w:pStyle w:val="Kolorowalistaakcent11"/>
        <w:numPr>
          <w:ilvl w:val="0"/>
          <w:numId w:val="8"/>
        </w:numPr>
        <w:spacing w:line="100" w:lineRule="atLeast"/>
        <w:jc w:val="both"/>
      </w:pPr>
      <w:r w:rsidRPr="00173D9D">
        <w:rPr>
          <w:rFonts w:cs="Times New Roman"/>
          <w:b/>
          <w:bCs/>
          <w:sz w:val="22"/>
          <w:szCs w:val="22"/>
        </w:rPr>
        <w:t>La parte que resida fuera del territorio de la Unión Europea</w:t>
      </w:r>
      <w:r w:rsidRPr="00173D9D">
        <w:rPr>
          <w:rFonts w:cs="Times New Roman"/>
          <w:sz w:val="22"/>
          <w:szCs w:val="22"/>
        </w:rPr>
        <w:t xml:space="preserve"> o que tenga su sede fuera del territorio de la Unión Europea, si no ha designado a un apoderado para llevar a cabo el procedimiento </w:t>
      </w:r>
      <w:r w:rsidR="004102CE" w:rsidRPr="00173D9D">
        <w:rPr>
          <w:rFonts w:cs="Times New Roman"/>
          <w:sz w:val="22"/>
          <w:szCs w:val="22"/>
        </w:rPr>
        <w:t>que resida</w:t>
      </w:r>
      <w:r w:rsidRPr="00173D9D">
        <w:rPr>
          <w:rFonts w:cs="Times New Roman"/>
          <w:sz w:val="22"/>
          <w:szCs w:val="22"/>
        </w:rPr>
        <w:t xml:space="preserve"> en el país o si la entrega no se realiza mediante </w:t>
      </w:r>
      <w:r w:rsidR="00B12D50" w:rsidRPr="00173D9D">
        <w:rPr>
          <w:rFonts w:cs="Times New Roman"/>
          <w:sz w:val="22"/>
          <w:szCs w:val="22"/>
        </w:rPr>
        <w:t xml:space="preserve">los </w:t>
      </w:r>
      <w:r w:rsidRPr="00173D9D">
        <w:rPr>
          <w:rFonts w:cs="Times New Roman"/>
          <w:sz w:val="22"/>
          <w:szCs w:val="22"/>
        </w:rPr>
        <w:t xml:space="preserve">medios de comunicación electrónica, está obligada a designar a un apoderado a efectos de notificaciones en  Polonia. En caso de </w:t>
      </w:r>
      <w:r w:rsidRPr="00173D9D">
        <w:rPr>
          <w:rFonts w:cs="Times New Roman"/>
          <w:b/>
          <w:bCs/>
          <w:sz w:val="22"/>
          <w:szCs w:val="22"/>
        </w:rPr>
        <w:t>no designar a un apoderado a efectos de notificaciones en Polonia</w:t>
      </w:r>
      <w:r w:rsidRPr="00173D9D">
        <w:rPr>
          <w:rFonts w:cs="Times New Roman"/>
          <w:sz w:val="22"/>
          <w:szCs w:val="22"/>
        </w:rPr>
        <w:t>, los documentos destinados a dicha parte permanecerán en los expedientes del asunto y se darán por entregados exitosamente.</w:t>
      </w:r>
    </w:p>
    <w:p w14:paraId="0CA3CBC5" w14:textId="57F7F591" w:rsidR="00774182" w:rsidRPr="00173D9D" w:rsidRDefault="00774182">
      <w:pPr>
        <w:pStyle w:val="Nagwek2"/>
        <w:spacing w:after="200"/>
        <w:rPr>
          <w:rFonts w:cs="Times New Roman"/>
          <w:b/>
          <w:bCs/>
        </w:rPr>
      </w:pPr>
      <w:bookmarkStart w:id="38" w:name="_Toc386286349"/>
      <w:bookmarkStart w:id="39" w:name="_Toc505338735"/>
      <w:bookmarkStart w:id="40" w:name="_Toc5972856"/>
      <w:bookmarkStart w:id="41" w:name="_Toc192480115"/>
      <w:r w:rsidRPr="00173D9D">
        <w:t xml:space="preserve">2.8   </w:t>
      </w:r>
      <w:bookmarkEnd w:id="38"/>
      <w:bookmarkEnd w:id="39"/>
      <w:bookmarkEnd w:id="40"/>
      <w:r w:rsidR="00C45431" w:rsidRPr="00173D9D">
        <w:t>REQUISITO DE OBSERVAR EL PLAZO</w:t>
      </w:r>
      <w:bookmarkEnd w:id="41"/>
    </w:p>
    <w:p w14:paraId="02CCF1C1" w14:textId="38DA7202" w:rsidR="00774182" w:rsidRPr="00173D9D" w:rsidRDefault="00C45431">
      <w:pPr>
        <w:spacing w:line="100" w:lineRule="atLeast"/>
        <w:jc w:val="both"/>
        <w:rPr>
          <w:rFonts w:cs="Times New Roman"/>
          <w:b/>
          <w:bCs/>
          <w:sz w:val="22"/>
          <w:szCs w:val="22"/>
        </w:rPr>
      </w:pPr>
      <w:r w:rsidRPr="00173D9D">
        <w:rPr>
          <w:rFonts w:cs="Times New Roman"/>
          <w:b/>
          <w:bCs/>
          <w:sz w:val="22"/>
          <w:szCs w:val="22"/>
        </w:rPr>
        <w:t xml:space="preserve">Las solicitudes y </w:t>
      </w:r>
      <w:r w:rsidR="00B12D50" w:rsidRPr="00173D9D">
        <w:rPr>
          <w:rFonts w:cs="Times New Roman"/>
          <w:b/>
          <w:bCs/>
          <w:sz w:val="22"/>
          <w:szCs w:val="22"/>
        </w:rPr>
        <w:t xml:space="preserve">las </w:t>
      </w:r>
      <w:r w:rsidRPr="00173D9D">
        <w:rPr>
          <w:rFonts w:cs="Times New Roman"/>
          <w:b/>
          <w:bCs/>
          <w:sz w:val="22"/>
          <w:szCs w:val="22"/>
        </w:rPr>
        <w:t>peticiones redactadas en polaco deben presentarse dentro del plazo establecido para realizar dicha acción</w:t>
      </w:r>
      <w:r w:rsidR="00774182" w:rsidRPr="00173D9D">
        <w:rPr>
          <w:rFonts w:cs="Times New Roman"/>
          <w:b/>
          <w:bCs/>
          <w:sz w:val="22"/>
          <w:szCs w:val="22"/>
        </w:rPr>
        <w:t>.</w:t>
      </w:r>
    </w:p>
    <w:p w14:paraId="0B631A89" w14:textId="07D2C04D" w:rsidR="00774182" w:rsidRPr="00173D9D" w:rsidRDefault="00C45431">
      <w:pPr>
        <w:spacing w:line="100" w:lineRule="atLeast"/>
        <w:jc w:val="both"/>
        <w:rPr>
          <w:rFonts w:cs="Times New Roman"/>
          <w:sz w:val="22"/>
          <w:szCs w:val="22"/>
        </w:rPr>
      </w:pPr>
      <w:r w:rsidRPr="00173D9D">
        <w:rPr>
          <w:rFonts w:cs="Times New Roman"/>
          <w:b/>
          <w:bCs/>
          <w:sz w:val="22"/>
          <w:szCs w:val="22"/>
        </w:rPr>
        <w:t xml:space="preserve">El plazo para realizar una determinada acción se considera cumplido si, antes de su vencimiento, el </w:t>
      </w:r>
      <w:r w:rsidR="00B12D50" w:rsidRPr="00173D9D">
        <w:rPr>
          <w:rFonts w:cs="Times New Roman"/>
          <w:b/>
          <w:bCs/>
          <w:sz w:val="22"/>
          <w:szCs w:val="22"/>
        </w:rPr>
        <w:t>escrito</w:t>
      </w:r>
      <w:r w:rsidRPr="00173D9D">
        <w:rPr>
          <w:rFonts w:cs="Times New Roman"/>
          <w:b/>
          <w:bCs/>
          <w:sz w:val="22"/>
          <w:szCs w:val="22"/>
        </w:rPr>
        <w:t xml:space="preserve"> ha sido</w:t>
      </w:r>
      <w:r w:rsidR="00774182" w:rsidRPr="00173D9D">
        <w:rPr>
          <w:rFonts w:cs="Times New Roman"/>
          <w:b/>
          <w:bCs/>
          <w:sz w:val="22"/>
          <w:szCs w:val="22"/>
        </w:rPr>
        <w:t>:</w:t>
      </w:r>
    </w:p>
    <w:p w14:paraId="73FDADB2" w14:textId="700571CD" w:rsidR="00774182" w:rsidRPr="00173D9D" w:rsidRDefault="00C45431" w:rsidP="006C1B11">
      <w:pPr>
        <w:pStyle w:val="Kolorowalistaakcent11"/>
        <w:numPr>
          <w:ilvl w:val="0"/>
          <w:numId w:val="15"/>
        </w:numPr>
        <w:spacing w:line="100" w:lineRule="atLeast"/>
        <w:jc w:val="both"/>
        <w:rPr>
          <w:rFonts w:cs="Times New Roman"/>
          <w:sz w:val="22"/>
          <w:szCs w:val="22"/>
        </w:rPr>
      </w:pPr>
      <w:r w:rsidRPr="00173D9D">
        <w:rPr>
          <w:rFonts w:cs="Times New Roman"/>
          <w:sz w:val="22"/>
          <w:szCs w:val="22"/>
        </w:rPr>
        <w:t xml:space="preserve">enviado </w:t>
      </w:r>
      <w:r w:rsidRPr="00173D9D">
        <w:rPr>
          <w:rFonts w:cs="Times New Roman"/>
          <w:b/>
          <w:bCs/>
          <w:sz w:val="22"/>
          <w:szCs w:val="22"/>
        </w:rPr>
        <w:t>en forma de</w:t>
      </w:r>
      <w:r w:rsidR="00A36199">
        <w:rPr>
          <w:rFonts w:cs="Times New Roman"/>
          <w:b/>
          <w:bCs/>
          <w:sz w:val="22"/>
          <w:szCs w:val="22"/>
        </w:rPr>
        <w:t xml:space="preserve"> un</w:t>
      </w:r>
      <w:r w:rsidRPr="00173D9D">
        <w:rPr>
          <w:rFonts w:cs="Times New Roman"/>
          <w:b/>
          <w:bCs/>
          <w:sz w:val="22"/>
          <w:szCs w:val="22"/>
        </w:rPr>
        <w:t xml:space="preserve"> documento electrónico</w:t>
      </w:r>
      <w:r w:rsidRPr="00173D9D">
        <w:rPr>
          <w:rFonts w:cs="Times New Roman"/>
          <w:sz w:val="22"/>
          <w:szCs w:val="22"/>
        </w:rPr>
        <w:t xml:space="preserve"> al órgano de la administración pública, mientras que el remitente ha recibido el acuse de recibo oficial,</w:t>
      </w:r>
    </w:p>
    <w:p w14:paraId="65FD71C6" w14:textId="2DF40130" w:rsidR="00774182" w:rsidRPr="00173D9D" w:rsidRDefault="00C45431" w:rsidP="006C1B11">
      <w:pPr>
        <w:pStyle w:val="Kolorowalistaakcent11"/>
        <w:numPr>
          <w:ilvl w:val="0"/>
          <w:numId w:val="15"/>
        </w:numPr>
        <w:spacing w:line="100" w:lineRule="atLeast"/>
        <w:jc w:val="both"/>
        <w:rPr>
          <w:rFonts w:cs="Times New Roman"/>
          <w:sz w:val="22"/>
          <w:szCs w:val="22"/>
        </w:rPr>
      </w:pPr>
      <w:r w:rsidRPr="00173D9D">
        <w:rPr>
          <w:rFonts w:cs="Times New Roman"/>
          <w:sz w:val="22"/>
          <w:szCs w:val="22"/>
        </w:rPr>
        <w:t xml:space="preserve">remitido </w:t>
      </w:r>
      <w:r w:rsidRPr="00173D9D">
        <w:rPr>
          <w:rFonts w:cs="Times New Roman"/>
          <w:b/>
          <w:bCs/>
          <w:sz w:val="22"/>
          <w:szCs w:val="22"/>
        </w:rPr>
        <w:t>en una oficina postal polaca de</w:t>
      </w:r>
      <w:r w:rsidR="00B12D50" w:rsidRPr="00173D9D">
        <w:rPr>
          <w:rFonts w:cs="Times New Roman"/>
          <w:b/>
          <w:bCs/>
          <w:sz w:val="22"/>
          <w:szCs w:val="22"/>
        </w:rPr>
        <w:t xml:space="preserve"> un</w:t>
      </w:r>
      <w:r w:rsidRPr="00173D9D">
        <w:rPr>
          <w:rFonts w:cs="Times New Roman"/>
          <w:b/>
          <w:bCs/>
          <w:sz w:val="22"/>
          <w:szCs w:val="22"/>
        </w:rPr>
        <w:t xml:space="preserve"> operador designado</w:t>
      </w:r>
      <w:r w:rsidRPr="00173D9D">
        <w:rPr>
          <w:rFonts w:cs="Times New Roman"/>
          <w:sz w:val="22"/>
          <w:szCs w:val="22"/>
        </w:rPr>
        <w:t xml:space="preserve"> según la ley del 23 de noviembre de 2012 - Ley Postal,</w:t>
      </w:r>
    </w:p>
    <w:p w14:paraId="4702AE0B" w14:textId="4F17C26A" w:rsidR="00774182" w:rsidRPr="00173D9D" w:rsidRDefault="00C45431" w:rsidP="006C1B11">
      <w:pPr>
        <w:pStyle w:val="Kolorowalistaakcent11"/>
        <w:numPr>
          <w:ilvl w:val="0"/>
          <w:numId w:val="15"/>
        </w:numPr>
        <w:spacing w:line="100" w:lineRule="atLeast"/>
        <w:jc w:val="both"/>
        <w:rPr>
          <w:rFonts w:cs="Times New Roman"/>
          <w:sz w:val="22"/>
          <w:szCs w:val="22"/>
        </w:rPr>
      </w:pPr>
      <w:r w:rsidRPr="00173D9D">
        <w:rPr>
          <w:rFonts w:cs="Times New Roman"/>
          <w:sz w:val="22"/>
          <w:szCs w:val="22"/>
        </w:rPr>
        <w:t>presentado</w:t>
      </w:r>
      <w:r w:rsidRPr="00173D9D">
        <w:rPr>
          <w:rFonts w:cs="Times New Roman"/>
          <w:b/>
          <w:bCs/>
          <w:sz w:val="22"/>
          <w:szCs w:val="22"/>
        </w:rPr>
        <w:t xml:space="preserve"> en una oficina consular polaca</w:t>
      </w:r>
      <w:r w:rsidRPr="00173D9D">
        <w:rPr>
          <w:rFonts w:cs="Times New Roman"/>
          <w:sz w:val="22"/>
          <w:szCs w:val="22"/>
        </w:rPr>
        <w:t>,</w:t>
      </w:r>
    </w:p>
    <w:p w14:paraId="4CDBB22A" w14:textId="21DE2A56" w:rsidR="00774182" w:rsidRPr="00173D9D" w:rsidRDefault="00C45431" w:rsidP="006C1B11">
      <w:pPr>
        <w:pStyle w:val="Kolorowalistaakcent11"/>
        <w:numPr>
          <w:ilvl w:val="0"/>
          <w:numId w:val="15"/>
        </w:numPr>
        <w:spacing w:line="100" w:lineRule="atLeast"/>
        <w:jc w:val="both"/>
        <w:rPr>
          <w:rFonts w:cs="Times New Roman"/>
          <w:sz w:val="22"/>
          <w:szCs w:val="22"/>
        </w:rPr>
      </w:pPr>
      <w:r w:rsidRPr="00173D9D">
        <w:rPr>
          <w:rFonts w:cs="Times New Roman"/>
          <w:sz w:val="22"/>
          <w:szCs w:val="22"/>
        </w:rPr>
        <w:t xml:space="preserve">presentado por un soldado en </w:t>
      </w:r>
      <w:r w:rsidR="00D16788" w:rsidRPr="00173D9D">
        <w:rPr>
          <w:rFonts w:cs="Times New Roman"/>
          <w:sz w:val="22"/>
          <w:szCs w:val="22"/>
        </w:rPr>
        <w:t>la jefatura</w:t>
      </w:r>
      <w:r w:rsidRPr="00173D9D">
        <w:rPr>
          <w:rFonts w:cs="Times New Roman"/>
          <w:sz w:val="22"/>
          <w:szCs w:val="22"/>
        </w:rPr>
        <w:t xml:space="preserve"> de la unidad militar</w:t>
      </w:r>
      <w:r w:rsidR="00774182" w:rsidRPr="00173D9D">
        <w:rPr>
          <w:rFonts w:cs="Times New Roman"/>
          <w:sz w:val="22"/>
          <w:szCs w:val="22"/>
        </w:rPr>
        <w:t>,</w:t>
      </w:r>
    </w:p>
    <w:p w14:paraId="234ECAC1" w14:textId="630B60B2" w:rsidR="00774182" w:rsidRPr="00173D9D" w:rsidRDefault="00C45431" w:rsidP="006C1B11">
      <w:pPr>
        <w:pStyle w:val="Kolorowalistaakcent11"/>
        <w:numPr>
          <w:ilvl w:val="0"/>
          <w:numId w:val="15"/>
        </w:numPr>
        <w:spacing w:line="100" w:lineRule="atLeast"/>
        <w:jc w:val="both"/>
        <w:rPr>
          <w:rFonts w:cs="Times New Roman"/>
          <w:sz w:val="22"/>
          <w:szCs w:val="22"/>
        </w:rPr>
      </w:pPr>
      <w:r w:rsidRPr="00173D9D">
        <w:rPr>
          <w:rFonts w:cs="Times New Roman"/>
          <w:sz w:val="22"/>
          <w:szCs w:val="22"/>
        </w:rPr>
        <w:t>presentado por un miembro de la tripulación de un barco al capitán del barco</w:t>
      </w:r>
      <w:r w:rsidR="00774182" w:rsidRPr="00173D9D">
        <w:rPr>
          <w:rFonts w:cs="Times New Roman"/>
          <w:sz w:val="22"/>
          <w:szCs w:val="22"/>
        </w:rPr>
        <w:t>,</w:t>
      </w:r>
    </w:p>
    <w:p w14:paraId="20C50B42" w14:textId="4689805A" w:rsidR="00774182" w:rsidRPr="00173D9D" w:rsidRDefault="00C45431" w:rsidP="006C1B11">
      <w:pPr>
        <w:pStyle w:val="Kolorowalistaakcent11"/>
        <w:numPr>
          <w:ilvl w:val="0"/>
          <w:numId w:val="15"/>
        </w:numPr>
        <w:spacing w:line="100" w:lineRule="atLeast"/>
        <w:jc w:val="both"/>
        <w:rPr>
          <w:rFonts w:eastAsia="Times New Roman" w:cs="Times New Roman"/>
          <w:sz w:val="22"/>
          <w:szCs w:val="22"/>
        </w:rPr>
      </w:pPr>
      <w:r w:rsidRPr="00173D9D">
        <w:rPr>
          <w:rFonts w:cs="Times New Roman"/>
          <w:sz w:val="22"/>
          <w:szCs w:val="22"/>
        </w:rPr>
        <w:t>presentado por una persona privada de libertad a la administración del establecimiento penitenciario</w:t>
      </w:r>
      <w:r w:rsidR="00774182" w:rsidRPr="00173D9D">
        <w:rPr>
          <w:rFonts w:cs="Times New Roman"/>
          <w:sz w:val="22"/>
          <w:szCs w:val="22"/>
        </w:rPr>
        <w:t>,</w:t>
      </w:r>
    </w:p>
    <w:p w14:paraId="424D9ED8" w14:textId="342C889E" w:rsidR="00774182" w:rsidRPr="00173D9D" w:rsidRDefault="00C45431" w:rsidP="006C1B11">
      <w:pPr>
        <w:pStyle w:val="Kolorowalistaakcent11"/>
        <w:numPr>
          <w:ilvl w:val="0"/>
          <w:numId w:val="15"/>
        </w:numPr>
        <w:spacing w:line="100" w:lineRule="atLeast"/>
        <w:jc w:val="both"/>
        <w:rPr>
          <w:rFonts w:cs="Times New Roman"/>
          <w:b/>
          <w:bCs/>
          <w:sz w:val="22"/>
          <w:szCs w:val="22"/>
        </w:rPr>
      </w:pPr>
      <w:r w:rsidRPr="00173D9D">
        <w:rPr>
          <w:rFonts w:eastAsia="Times New Roman" w:cs="Times New Roman"/>
          <w:sz w:val="22"/>
          <w:szCs w:val="22"/>
        </w:rPr>
        <w:t>presentado por un extranjero int</w:t>
      </w:r>
      <w:r w:rsidR="00D16788" w:rsidRPr="00173D9D">
        <w:rPr>
          <w:rFonts w:eastAsia="Times New Roman" w:cs="Times New Roman"/>
          <w:sz w:val="22"/>
          <w:szCs w:val="22"/>
        </w:rPr>
        <w:t>ernado</w:t>
      </w:r>
      <w:r w:rsidRPr="00173D9D">
        <w:rPr>
          <w:rFonts w:eastAsia="Times New Roman" w:cs="Times New Roman"/>
          <w:sz w:val="22"/>
          <w:szCs w:val="22"/>
        </w:rPr>
        <w:t xml:space="preserve"> en un centro </w:t>
      </w:r>
      <w:r w:rsidR="00A36199">
        <w:rPr>
          <w:rFonts w:eastAsia="Times New Roman" w:cs="Times New Roman"/>
          <w:sz w:val="22"/>
          <w:szCs w:val="22"/>
        </w:rPr>
        <w:t>vigilado</w:t>
      </w:r>
      <w:r w:rsidRPr="00173D9D">
        <w:rPr>
          <w:rFonts w:eastAsia="Times New Roman" w:cs="Times New Roman"/>
          <w:sz w:val="22"/>
          <w:szCs w:val="22"/>
        </w:rPr>
        <w:t xml:space="preserve"> o en un</w:t>
      </w:r>
      <w:r w:rsidR="00A36199">
        <w:rPr>
          <w:rFonts w:eastAsia="Times New Roman" w:cs="Times New Roman"/>
          <w:sz w:val="22"/>
          <w:szCs w:val="22"/>
        </w:rPr>
        <w:t xml:space="preserve"> centro de detención</w:t>
      </w:r>
      <w:r w:rsidRPr="00173D9D">
        <w:rPr>
          <w:rFonts w:eastAsia="Times New Roman" w:cs="Times New Roman"/>
          <w:sz w:val="22"/>
          <w:szCs w:val="22"/>
        </w:rPr>
        <w:t xml:space="preserve"> para extranjeros a la administración de dicho centro o prisión</w:t>
      </w:r>
      <w:r w:rsidR="00774182" w:rsidRPr="00173D9D">
        <w:rPr>
          <w:rFonts w:cs="Times New Roman"/>
          <w:sz w:val="22"/>
          <w:szCs w:val="22"/>
        </w:rPr>
        <w:t>.</w:t>
      </w:r>
    </w:p>
    <w:p w14:paraId="36D3A354" w14:textId="007B91FD" w:rsidR="00774182" w:rsidRPr="00173D9D" w:rsidRDefault="00C45431">
      <w:pPr>
        <w:pStyle w:val="Akapitzlist1"/>
        <w:spacing w:line="100" w:lineRule="atLeast"/>
        <w:ind w:left="0"/>
        <w:jc w:val="both"/>
        <w:rPr>
          <w:rFonts w:cs="Times New Roman"/>
          <w:b/>
          <w:bCs/>
          <w:sz w:val="22"/>
          <w:szCs w:val="22"/>
        </w:rPr>
      </w:pPr>
      <w:r w:rsidRPr="00173D9D">
        <w:rPr>
          <w:rFonts w:cs="Times New Roman"/>
          <w:b/>
          <w:bCs/>
          <w:sz w:val="22"/>
          <w:szCs w:val="22"/>
        </w:rPr>
        <w:t>Los documentos también se pueden presentar directamente al órgano que conoce del asunto.</w:t>
      </w:r>
    </w:p>
    <w:p w14:paraId="702DA5B4" w14:textId="5247800F" w:rsidR="00050392" w:rsidRPr="00173D9D" w:rsidRDefault="00C45431">
      <w:pPr>
        <w:pStyle w:val="Akapitzlist1"/>
        <w:spacing w:line="100" w:lineRule="atLeast"/>
        <w:ind w:left="0"/>
        <w:jc w:val="both"/>
        <w:rPr>
          <w:rFonts w:cs="Times New Roman"/>
          <w:sz w:val="22"/>
          <w:szCs w:val="22"/>
        </w:rPr>
      </w:pPr>
      <w:r w:rsidRPr="00173D9D">
        <w:rPr>
          <w:rFonts w:cs="Times New Roman"/>
          <w:b/>
          <w:bCs/>
          <w:sz w:val="22"/>
          <w:szCs w:val="22"/>
        </w:rPr>
        <w:t>El operador designado en el sentido de la ley – Ley Postal es Poczta Polska S.A</w:t>
      </w:r>
      <w:r w:rsidR="00050392" w:rsidRPr="00173D9D">
        <w:rPr>
          <w:rFonts w:cs="Times New Roman"/>
          <w:b/>
          <w:bCs/>
          <w:sz w:val="22"/>
          <w:szCs w:val="22"/>
        </w:rPr>
        <w:t xml:space="preserve">. </w:t>
      </w:r>
    </w:p>
    <w:p w14:paraId="71B0E73F" w14:textId="77777777" w:rsidR="00A36199" w:rsidRPr="00A36199" w:rsidRDefault="00A36199" w:rsidP="00A36199">
      <w:pPr>
        <w:pStyle w:val="Akapitzlist1"/>
        <w:spacing w:line="100" w:lineRule="atLeast"/>
        <w:ind w:left="0"/>
        <w:jc w:val="both"/>
        <w:rPr>
          <w:rFonts w:cs="Times New Roman"/>
          <w:b/>
          <w:bCs/>
          <w:sz w:val="22"/>
          <w:szCs w:val="22"/>
          <w:lang w:val="pl-PL"/>
        </w:rPr>
      </w:pPr>
      <w:proofErr w:type="spellStart"/>
      <w:r w:rsidRPr="00A36199">
        <w:rPr>
          <w:rFonts w:cs="Times New Roman"/>
          <w:b/>
          <w:bCs/>
          <w:sz w:val="22"/>
          <w:szCs w:val="22"/>
          <w:lang w:val="pl-PL"/>
        </w:rPr>
        <w:t>Además</w:t>
      </w:r>
      <w:proofErr w:type="spellEnd"/>
      <w:r w:rsidRPr="00A36199">
        <w:rPr>
          <w:rFonts w:cs="Times New Roman"/>
          <w:b/>
          <w:bCs/>
          <w:sz w:val="22"/>
          <w:szCs w:val="22"/>
          <w:lang w:val="pl-PL"/>
        </w:rPr>
        <w:t xml:space="preserve">, </w:t>
      </w:r>
      <w:proofErr w:type="spellStart"/>
      <w:r w:rsidRPr="00A36199">
        <w:rPr>
          <w:rFonts w:cs="Times New Roman"/>
          <w:b/>
          <w:bCs/>
          <w:sz w:val="22"/>
          <w:szCs w:val="22"/>
          <w:lang w:val="pl-PL"/>
        </w:rPr>
        <w:t>como</w:t>
      </w:r>
      <w:proofErr w:type="spellEnd"/>
      <w:r w:rsidRPr="00A36199">
        <w:rPr>
          <w:rFonts w:cs="Times New Roman"/>
          <w:b/>
          <w:bCs/>
          <w:sz w:val="22"/>
          <w:szCs w:val="22"/>
          <w:lang w:val="pl-PL"/>
        </w:rPr>
        <w:t xml:space="preserve"> </w:t>
      </w:r>
      <w:proofErr w:type="spellStart"/>
      <w:r w:rsidRPr="00A36199">
        <w:rPr>
          <w:rFonts w:cs="Times New Roman"/>
          <w:b/>
          <w:bCs/>
          <w:sz w:val="22"/>
          <w:szCs w:val="22"/>
          <w:lang w:val="pl-PL"/>
        </w:rPr>
        <w:t>fecha</w:t>
      </w:r>
      <w:proofErr w:type="spellEnd"/>
      <w:r w:rsidRPr="00A36199">
        <w:rPr>
          <w:rFonts w:cs="Times New Roman"/>
          <w:b/>
          <w:bCs/>
          <w:sz w:val="22"/>
          <w:szCs w:val="22"/>
          <w:lang w:val="pl-PL"/>
        </w:rPr>
        <w:t xml:space="preserve"> de </w:t>
      </w:r>
      <w:proofErr w:type="spellStart"/>
      <w:r w:rsidRPr="00A36199">
        <w:rPr>
          <w:rFonts w:cs="Times New Roman"/>
          <w:b/>
          <w:bCs/>
          <w:sz w:val="22"/>
          <w:szCs w:val="22"/>
          <w:lang w:val="pl-PL"/>
        </w:rPr>
        <w:t>realización</w:t>
      </w:r>
      <w:proofErr w:type="spellEnd"/>
      <w:r w:rsidRPr="00A36199">
        <w:rPr>
          <w:rFonts w:cs="Times New Roman"/>
          <w:b/>
          <w:bCs/>
          <w:sz w:val="22"/>
          <w:szCs w:val="22"/>
          <w:lang w:val="pl-PL"/>
        </w:rPr>
        <w:t xml:space="preserve"> de </w:t>
      </w:r>
      <w:proofErr w:type="spellStart"/>
      <w:r w:rsidRPr="00A36199">
        <w:rPr>
          <w:rFonts w:cs="Times New Roman"/>
          <w:b/>
          <w:bCs/>
          <w:sz w:val="22"/>
          <w:szCs w:val="22"/>
          <w:lang w:val="pl-PL"/>
        </w:rPr>
        <w:t>un</w:t>
      </w:r>
      <w:proofErr w:type="spellEnd"/>
      <w:r w:rsidRPr="00A36199">
        <w:rPr>
          <w:rFonts w:cs="Times New Roman"/>
          <w:b/>
          <w:bCs/>
          <w:sz w:val="22"/>
          <w:szCs w:val="22"/>
          <w:lang w:val="pl-PL"/>
        </w:rPr>
        <w:t xml:space="preserve"> </w:t>
      </w:r>
      <w:proofErr w:type="spellStart"/>
      <w:r w:rsidRPr="00A36199">
        <w:rPr>
          <w:rFonts w:cs="Times New Roman"/>
          <w:b/>
          <w:bCs/>
          <w:sz w:val="22"/>
          <w:szCs w:val="22"/>
          <w:lang w:val="pl-PL"/>
        </w:rPr>
        <w:t>acto</w:t>
      </w:r>
      <w:proofErr w:type="spellEnd"/>
      <w:r w:rsidRPr="00A36199">
        <w:rPr>
          <w:rFonts w:cs="Times New Roman"/>
          <w:b/>
          <w:bCs/>
          <w:sz w:val="22"/>
          <w:szCs w:val="22"/>
          <w:lang w:val="pl-PL"/>
        </w:rPr>
        <w:t xml:space="preserve"> </w:t>
      </w:r>
      <w:proofErr w:type="spellStart"/>
      <w:r w:rsidRPr="00A36199">
        <w:rPr>
          <w:rFonts w:cs="Times New Roman"/>
          <w:b/>
          <w:bCs/>
          <w:sz w:val="22"/>
          <w:szCs w:val="22"/>
          <w:lang w:val="pl-PL"/>
        </w:rPr>
        <w:t>determinado</w:t>
      </w:r>
      <w:proofErr w:type="spellEnd"/>
      <w:r w:rsidRPr="00A36199">
        <w:rPr>
          <w:rFonts w:cs="Times New Roman"/>
          <w:b/>
          <w:bCs/>
          <w:sz w:val="22"/>
          <w:szCs w:val="22"/>
          <w:lang w:val="pl-PL"/>
        </w:rPr>
        <w:t xml:space="preserve"> </w:t>
      </w:r>
      <w:proofErr w:type="spellStart"/>
      <w:r w:rsidRPr="00A36199">
        <w:rPr>
          <w:rFonts w:cs="Times New Roman"/>
          <w:b/>
          <w:bCs/>
          <w:sz w:val="22"/>
          <w:szCs w:val="22"/>
          <w:lang w:val="pl-PL"/>
        </w:rPr>
        <w:t>se</w:t>
      </w:r>
      <w:proofErr w:type="spellEnd"/>
      <w:r w:rsidRPr="00A36199">
        <w:rPr>
          <w:rFonts w:cs="Times New Roman"/>
          <w:b/>
          <w:bCs/>
          <w:sz w:val="22"/>
          <w:szCs w:val="22"/>
          <w:lang w:val="pl-PL"/>
        </w:rPr>
        <w:t xml:space="preserve"> </w:t>
      </w:r>
      <w:proofErr w:type="spellStart"/>
      <w:r w:rsidRPr="00A36199">
        <w:rPr>
          <w:rFonts w:cs="Times New Roman"/>
          <w:b/>
          <w:bCs/>
          <w:sz w:val="22"/>
          <w:szCs w:val="22"/>
          <w:lang w:val="pl-PL"/>
        </w:rPr>
        <w:t>considera</w:t>
      </w:r>
      <w:proofErr w:type="spellEnd"/>
      <w:r w:rsidRPr="00A36199">
        <w:rPr>
          <w:rFonts w:cs="Times New Roman"/>
          <w:b/>
          <w:bCs/>
          <w:sz w:val="22"/>
          <w:szCs w:val="22"/>
          <w:lang w:val="pl-PL"/>
        </w:rPr>
        <w:t>:</w:t>
      </w:r>
    </w:p>
    <w:p w14:paraId="223AE294" w14:textId="1304CF21" w:rsidR="00774182" w:rsidRPr="00173D9D" w:rsidRDefault="00774182">
      <w:pPr>
        <w:pStyle w:val="Akapitzlist1"/>
        <w:spacing w:line="100" w:lineRule="atLeast"/>
        <w:ind w:left="0"/>
        <w:jc w:val="both"/>
        <w:rPr>
          <w:rFonts w:cs="Times New Roman"/>
          <w:sz w:val="22"/>
          <w:szCs w:val="22"/>
        </w:rPr>
      </w:pPr>
    </w:p>
    <w:p w14:paraId="481308BA" w14:textId="1362D318" w:rsidR="00774182" w:rsidRPr="00173D9D" w:rsidRDefault="00D16788" w:rsidP="006C1B11">
      <w:pPr>
        <w:pStyle w:val="Akapitzlist1"/>
        <w:numPr>
          <w:ilvl w:val="0"/>
          <w:numId w:val="31"/>
        </w:numPr>
        <w:spacing w:line="100" w:lineRule="atLeast"/>
        <w:jc w:val="both"/>
        <w:rPr>
          <w:rFonts w:cs="Times New Roman"/>
          <w:sz w:val="22"/>
          <w:szCs w:val="22"/>
        </w:rPr>
      </w:pPr>
      <w:r w:rsidRPr="00173D9D">
        <w:rPr>
          <w:rFonts w:cs="Times New Roman"/>
          <w:sz w:val="22"/>
          <w:szCs w:val="22"/>
        </w:rPr>
        <w:lastRenderedPageBreak/>
        <w:t xml:space="preserve">en el caso de la entrega a través de </w:t>
      </w:r>
      <w:r w:rsidRPr="00173D9D">
        <w:rPr>
          <w:rFonts w:cs="Times New Roman"/>
          <w:b/>
          <w:bCs/>
          <w:sz w:val="22"/>
          <w:szCs w:val="22"/>
        </w:rPr>
        <w:t>una oficina postal extranjera</w:t>
      </w:r>
      <w:r w:rsidRPr="00173D9D">
        <w:rPr>
          <w:rFonts w:cs="Times New Roman"/>
          <w:sz w:val="22"/>
          <w:szCs w:val="22"/>
        </w:rPr>
        <w:t xml:space="preserve">, la fecha de recepción en </w:t>
      </w:r>
      <w:r w:rsidRPr="00173D9D">
        <w:rPr>
          <w:rFonts w:cs="Times New Roman"/>
          <w:b/>
          <w:bCs/>
          <w:sz w:val="22"/>
          <w:szCs w:val="22"/>
        </w:rPr>
        <w:t>la oficina postal polaca del operador designado</w:t>
      </w:r>
      <w:r w:rsidRPr="00173D9D">
        <w:rPr>
          <w:rFonts w:cs="Times New Roman"/>
          <w:sz w:val="22"/>
          <w:szCs w:val="22"/>
        </w:rPr>
        <w:t xml:space="preserve"> (la fecha del matasellos de la oficina postal polaca)</w:t>
      </w:r>
      <w:r w:rsidR="00774FFB" w:rsidRPr="00173D9D">
        <w:rPr>
          <w:rFonts w:cs="Times New Roman"/>
          <w:sz w:val="22"/>
          <w:szCs w:val="22"/>
        </w:rPr>
        <w:t>;</w:t>
      </w:r>
    </w:p>
    <w:p w14:paraId="1D42B3EB" w14:textId="1221B964" w:rsidR="00774182" w:rsidRPr="00173D9D" w:rsidRDefault="00D16788" w:rsidP="006C1B11">
      <w:pPr>
        <w:pStyle w:val="Akapitzlist1"/>
        <w:numPr>
          <w:ilvl w:val="0"/>
          <w:numId w:val="31"/>
        </w:numPr>
        <w:spacing w:line="100" w:lineRule="atLeast"/>
        <w:jc w:val="both"/>
        <w:rPr>
          <w:rFonts w:cs="Times New Roman"/>
          <w:b/>
          <w:bCs/>
          <w:sz w:val="22"/>
          <w:szCs w:val="22"/>
        </w:rPr>
      </w:pPr>
      <w:r w:rsidRPr="00173D9D">
        <w:rPr>
          <w:rFonts w:cs="Times New Roman"/>
          <w:sz w:val="22"/>
          <w:szCs w:val="22"/>
        </w:rPr>
        <w:t>en el caso de la entrega</w:t>
      </w:r>
      <w:r w:rsidRPr="00173D9D">
        <w:rPr>
          <w:rFonts w:cs="Times New Roman"/>
          <w:b/>
          <w:bCs/>
          <w:sz w:val="22"/>
          <w:szCs w:val="22"/>
        </w:rPr>
        <w:t xml:space="preserve"> a través de otros operadores postales que no sean el operador designado (Poczta Polska Spółka Akcyjna) o a través de una empresa de mensajería </w:t>
      </w:r>
      <w:r w:rsidRPr="00173D9D">
        <w:rPr>
          <w:rFonts w:cs="Times New Roman"/>
          <w:sz w:val="22"/>
          <w:szCs w:val="22"/>
        </w:rPr>
        <w:t xml:space="preserve">(envíos realizados tanto en Polonia como en el extranjero) </w:t>
      </w:r>
      <w:r w:rsidRPr="00173D9D">
        <w:rPr>
          <w:rFonts w:cs="Times New Roman"/>
          <w:b/>
          <w:bCs/>
          <w:sz w:val="22"/>
          <w:szCs w:val="22"/>
        </w:rPr>
        <w:t>– la fecha de recepción por parte del órgano</w:t>
      </w:r>
      <w:r w:rsidR="00FE65E1" w:rsidRPr="00173D9D">
        <w:rPr>
          <w:rFonts w:cs="Times New Roman"/>
          <w:b/>
          <w:bCs/>
          <w:sz w:val="22"/>
          <w:szCs w:val="22"/>
        </w:rPr>
        <w:t>.</w:t>
      </w:r>
      <w:r w:rsidRPr="00173D9D">
        <w:rPr>
          <w:rFonts w:cs="Times New Roman"/>
          <w:b/>
          <w:bCs/>
          <w:sz w:val="22"/>
          <w:szCs w:val="22"/>
        </w:rPr>
        <w:t xml:space="preserve"> </w:t>
      </w:r>
    </w:p>
    <w:p w14:paraId="22FD0AE0" w14:textId="3655E788" w:rsidR="00774182" w:rsidRPr="00173D9D" w:rsidRDefault="00FE65E1">
      <w:pPr>
        <w:spacing w:line="100" w:lineRule="atLeast"/>
        <w:jc w:val="both"/>
      </w:pPr>
      <w:r w:rsidRPr="00173D9D">
        <w:rPr>
          <w:rFonts w:cs="Times New Roman"/>
          <w:b/>
          <w:bCs/>
          <w:sz w:val="22"/>
          <w:szCs w:val="22"/>
        </w:rPr>
        <w:t xml:space="preserve">En </w:t>
      </w:r>
      <w:r w:rsidR="00D359E2" w:rsidRPr="00173D9D">
        <w:rPr>
          <w:rFonts w:cs="Times New Roman"/>
          <w:b/>
          <w:bCs/>
          <w:sz w:val="22"/>
          <w:szCs w:val="22"/>
        </w:rPr>
        <w:t xml:space="preserve">el </w:t>
      </w:r>
      <w:r w:rsidRPr="00173D9D">
        <w:rPr>
          <w:rFonts w:cs="Times New Roman"/>
          <w:b/>
          <w:bCs/>
          <w:sz w:val="22"/>
          <w:szCs w:val="22"/>
        </w:rPr>
        <w:t xml:space="preserve">caso de incumplir con el plazo establecido en </w:t>
      </w:r>
      <w:r w:rsidR="00D16788" w:rsidRPr="00173D9D">
        <w:rPr>
          <w:rFonts w:cs="Times New Roman"/>
          <w:b/>
          <w:bCs/>
          <w:sz w:val="22"/>
          <w:szCs w:val="22"/>
        </w:rPr>
        <w:t>la notificación</w:t>
      </w:r>
      <w:r w:rsidRPr="00173D9D">
        <w:rPr>
          <w:rFonts w:cs="Times New Roman"/>
          <w:b/>
          <w:bCs/>
          <w:sz w:val="22"/>
          <w:szCs w:val="22"/>
        </w:rPr>
        <w:t>, el extranjero</w:t>
      </w:r>
      <w:r w:rsidRPr="00173D9D">
        <w:rPr>
          <w:rFonts w:cs="Times New Roman"/>
          <w:sz w:val="22"/>
          <w:szCs w:val="22"/>
        </w:rPr>
        <w:t xml:space="preserve"> podrá solicitar la restitución del plazo</w:t>
      </w:r>
      <w:r w:rsidRPr="00173D9D">
        <w:rPr>
          <w:rFonts w:cs="Times New Roman"/>
          <w:b/>
          <w:bCs/>
          <w:sz w:val="22"/>
          <w:szCs w:val="22"/>
        </w:rPr>
        <w:t xml:space="preserve">. El extranjero </w:t>
      </w:r>
      <w:r w:rsidR="000468DD" w:rsidRPr="00173D9D">
        <w:rPr>
          <w:rFonts w:cs="Times New Roman"/>
          <w:b/>
          <w:bCs/>
          <w:sz w:val="22"/>
          <w:szCs w:val="22"/>
        </w:rPr>
        <w:t>habrá de</w:t>
      </w:r>
      <w:r w:rsidRPr="00173D9D">
        <w:rPr>
          <w:rFonts w:cs="Times New Roman"/>
          <w:b/>
          <w:bCs/>
          <w:sz w:val="22"/>
          <w:szCs w:val="22"/>
        </w:rPr>
        <w:t xml:space="preserve"> demostrar que el incumplimiento del plazo se produjo </w:t>
      </w:r>
      <w:r w:rsidR="00D16788" w:rsidRPr="00173D9D">
        <w:rPr>
          <w:rFonts w:cs="Times New Roman"/>
          <w:b/>
          <w:bCs/>
          <w:sz w:val="22"/>
          <w:szCs w:val="22"/>
        </w:rPr>
        <w:t>por</w:t>
      </w:r>
      <w:r w:rsidRPr="00173D9D">
        <w:rPr>
          <w:rFonts w:cs="Times New Roman"/>
          <w:b/>
          <w:bCs/>
          <w:sz w:val="22"/>
          <w:szCs w:val="22"/>
        </w:rPr>
        <w:t xml:space="preserve"> razones </w:t>
      </w:r>
      <w:r w:rsidR="00D16788" w:rsidRPr="00173D9D">
        <w:rPr>
          <w:rFonts w:cs="Times New Roman"/>
          <w:b/>
          <w:bCs/>
          <w:sz w:val="22"/>
          <w:szCs w:val="22"/>
        </w:rPr>
        <w:t xml:space="preserve">no </w:t>
      </w:r>
      <w:r w:rsidRPr="00173D9D">
        <w:rPr>
          <w:rFonts w:cs="Times New Roman"/>
          <w:b/>
          <w:bCs/>
          <w:sz w:val="22"/>
          <w:szCs w:val="22"/>
        </w:rPr>
        <w:t xml:space="preserve">imputables a él. Al mismo tiempo, </w:t>
      </w:r>
      <w:r w:rsidR="00D359E2" w:rsidRPr="00173D9D">
        <w:rPr>
          <w:rFonts w:cs="Times New Roman"/>
          <w:b/>
          <w:bCs/>
          <w:sz w:val="22"/>
          <w:szCs w:val="22"/>
        </w:rPr>
        <w:t>a la hora de solicitarlo</w:t>
      </w:r>
      <w:r w:rsidRPr="00173D9D">
        <w:rPr>
          <w:rFonts w:cs="Times New Roman"/>
          <w:b/>
          <w:bCs/>
          <w:sz w:val="22"/>
          <w:szCs w:val="22"/>
        </w:rPr>
        <w:t xml:space="preserve"> debe completar los documentos que se mencionaron en </w:t>
      </w:r>
      <w:r w:rsidR="00D359E2" w:rsidRPr="00173D9D">
        <w:rPr>
          <w:rFonts w:cs="Times New Roman"/>
          <w:b/>
          <w:bCs/>
          <w:sz w:val="22"/>
          <w:szCs w:val="22"/>
        </w:rPr>
        <w:t>la notificación</w:t>
      </w:r>
      <w:r w:rsidR="000468DD" w:rsidRPr="00173D9D">
        <w:rPr>
          <w:rFonts w:cs="Times New Roman"/>
          <w:b/>
          <w:bCs/>
          <w:sz w:val="22"/>
          <w:szCs w:val="22"/>
        </w:rPr>
        <w:t xml:space="preserve"> </w:t>
      </w:r>
      <w:r w:rsidRPr="00173D9D">
        <w:rPr>
          <w:rFonts w:cs="Times New Roman"/>
          <w:b/>
          <w:bCs/>
          <w:sz w:val="22"/>
          <w:szCs w:val="22"/>
        </w:rPr>
        <w:t>o realizar</w:t>
      </w:r>
      <w:r w:rsidR="00774FFB" w:rsidRPr="00173D9D">
        <w:rPr>
          <w:rFonts w:cs="Times New Roman"/>
          <w:b/>
          <w:bCs/>
          <w:sz w:val="22"/>
          <w:szCs w:val="22"/>
        </w:rPr>
        <w:t xml:space="preserve"> </w:t>
      </w:r>
      <w:r w:rsidRPr="00173D9D">
        <w:rPr>
          <w:rFonts w:cs="Times New Roman"/>
          <w:b/>
          <w:bCs/>
          <w:sz w:val="22"/>
          <w:szCs w:val="22"/>
        </w:rPr>
        <w:t xml:space="preserve">acciones </w:t>
      </w:r>
      <w:r w:rsidR="000468DD" w:rsidRPr="00173D9D">
        <w:rPr>
          <w:rFonts w:cs="Times New Roman"/>
          <w:b/>
          <w:bCs/>
          <w:sz w:val="22"/>
          <w:szCs w:val="22"/>
        </w:rPr>
        <w:t>derivadas de su contenido</w:t>
      </w:r>
      <w:r w:rsidRPr="00173D9D">
        <w:rPr>
          <w:rFonts w:cs="Times New Roman"/>
          <w:b/>
          <w:bCs/>
          <w:sz w:val="22"/>
          <w:szCs w:val="22"/>
        </w:rPr>
        <w:t>.</w:t>
      </w:r>
    </w:p>
    <w:p w14:paraId="6096F84F" w14:textId="7365EFD4" w:rsidR="00774182" w:rsidRPr="00173D9D" w:rsidRDefault="00774182">
      <w:pPr>
        <w:pStyle w:val="Nagwek2"/>
        <w:spacing w:after="200"/>
        <w:rPr>
          <w:rFonts w:cs="Times New Roman"/>
          <w:b/>
          <w:bCs/>
        </w:rPr>
      </w:pPr>
      <w:bookmarkStart w:id="42" w:name="_Toc386286350"/>
      <w:bookmarkStart w:id="43" w:name="_Toc505338736"/>
      <w:bookmarkStart w:id="44" w:name="_Toc5972857"/>
      <w:bookmarkStart w:id="45" w:name="_Toc192480116"/>
      <w:r w:rsidRPr="00173D9D">
        <w:t xml:space="preserve">2.9   </w:t>
      </w:r>
      <w:bookmarkEnd w:id="42"/>
      <w:bookmarkEnd w:id="43"/>
      <w:bookmarkEnd w:id="44"/>
      <w:r w:rsidR="000468DD" w:rsidRPr="00173D9D">
        <w:t>CONSULTA DEL EXPEDIENTE DEL ASUNTO</w:t>
      </w:r>
      <w:bookmarkEnd w:id="45"/>
    </w:p>
    <w:p w14:paraId="1AC0CCBD" w14:textId="6CF62FCB" w:rsidR="00774182" w:rsidRPr="00173D9D" w:rsidRDefault="000468DD" w:rsidP="006C1B11">
      <w:pPr>
        <w:pStyle w:val="Kolorowalistaakcent11"/>
        <w:numPr>
          <w:ilvl w:val="0"/>
          <w:numId w:val="9"/>
        </w:numPr>
        <w:spacing w:line="100" w:lineRule="atLeast"/>
        <w:jc w:val="both"/>
        <w:rPr>
          <w:rFonts w:cs="Times New Roman"/>
          <w:sz w:val="22"/>
          <w:szCs w:val="22"/>
        </w:rPr>
      </w:pPr>
      <w:r w:rsidRPr="00173D9D">
        <w:rPr>
          <w:rFonts w:cs="Times New Roman"/>
          <w:b/>
          <w:bCs/>
          <w:sz w:val="22"/>
          <w:szCs w:val="22"/>
        </w:rPr>
        <w:t>En cualquier fase del procedimiento, la parte t</w:t>
      </w:r>
      <w:r w:rsidR="003944AA" w:rsidRPr="00173D9D">
        <w:rPr>
          <w:rFonts w:cs="Times New Roman"/>
          <w:b/>
          <w:bCs/>
          <w:sz w:val="22"/>
          <w:szCs w:val="22"/>
        </w:rPr>
        <w:t>endrá</w:t>
      </w:r>
      <w:r w:rsidRPr="00173D9D">
        <w:rPr>
          <w:rFonts w:cs="Times New Roman"/>
          <w:b/>
          <w:bCs/>
          <w:sz w:val="22"/>
          <w:szCs w:val="22"/>
        </w:rPr>
        <w:t xml:space="preserve"> derecho a acceder a los expedientes del caso, a hacer notas, </w:t>
      </w:r>
      <w:r w:rsidR="00774FFB" w:rsidRPr="00173D9D">
        <w:rPr>
          <w:rFonts w:cs="Times New Roman"/>
          <w:b/>
          <w:bCs/>
          <w:sz w:val="22"/>
          <w:szCs w:val="22"/>
        </w:rPr>
        <w:t>foto</w:t>
      </w:r>
      <w:r w:rsidRPr="00173D9D">
        <w:rPr>
          <w:rFonts w:cs="Times New Roman"/>
          <w:b/>
          <w:bCs/>
          <w:sz w:val="22"/>
          <w:szCs w:val="22"/>
        </w:rPr>
        <w:t xml:space="preserve">copias (por ejemplo, fotos) o </w:t>
      </w:r>
      <w:r w:rsidR="00774FFB" w:rsidRPr="00173D9D">
        <w:rPr>
          <w:rFonts w:cs="Times New Roman"/>
          <w:b/>
          <w:bCs/>
          <w:sz w:val="22"/>
          <w:szCs w:val="22"/>
        </w:rPr>
        <w:t>copias</w:t>
      </w:r>
      <w:r w:rsidRPr="00173D9D">
        <w:rPr>
          <w:rFonts w:cs="Times New Roman"/>
          <w:b/>
          <w:bCs/>
          <w:sz w:val="22"/>
          <w:szCs w:val="22"/>
        </w:rPr>
        <w:t xml:space="preserve"> de los mismos. Este derecho también le corresponde</w:t>
      </w:r>
      <w:r w:rsidR="003944AA" w:rsidRPr="00173D9D">
        <w:rPr>
          <w:rFonts w:cs="Times New Roman"/>
          <w:b/>
          <w:bCs/>
          <w:sz w:val="22"/>
          <w:szCs w:val="22"/>
        </w:rPr>
        <w:t>rá</w:t>
      </w:r>
      <w:r w:rsidRPr="00173D9D">
        <w:rPr>
          <w:rFonts w:cs="Times New Roman"/>
          <w:b/>
          <w:bCs/>
          <w:sz w:val="22"/>
          <w:szCs w:val="22"/>
        </w:rPr>
        <w:t xml:space="preserve"> después de la finalización del procedimiento</w:t>
      </w:r>
      <w:r w:rsidR="00774182" w:rsidRPr="00173D9D">
        <w:rPr>
          <w:rFonts w:cs="Times New Roman"/>
          <w:b/>
          <w:bCs/>
          <w:sz w:val="22"/>
          <w:szCs w:val="22"/>
        </w:rPr>
        <w:t xml:space="preserve">. </w:t>
      </w:r>
    </w:p>
    <w:p w14:paraId="717B208F" w14:textId="65FAF2BD" w:rsidR="00774182" w:rsidRPr="00173D9D" w:rsidRDefault="001C226E" w:rsidP="006C1B11">
      <w:pPr>
        <w:pStyle w:val="Kolorowalistaakcent11"/>
        <w:numPr>
          <w:ilvl w:val="0"/>
          <w:numId w:val="9"/>
        </w:numPr>
        <w:spacing w:line="100" w:lineRule="atLeast"/>
        <w:jc w:val="both"/>
        <w:rPr>
          <w:rStyle w:val="apple-style-span"/>
          <w:rFonts w:cs="Times New Roman"/>
          <w:b/>
          <w:bCs/>
          <w:sz w:val="22"/>
          <w:szCs w:val="22"/>
        </w:rPr>
      </w:pPr>
      <w:r w:rsidRPr="00173D9D">
        <w:rPr>
          <w:rFonts w:cs="Times New Roman"/>
          <w:sz w:val="22"/>
          <w:szCs w:val="22"/>
        </w:rPr>
        <w:t xml:space="preserve">La parte </w:t>
      </w:r>
      <w:r w:rsidR="003944AA" w:rsidRPr="00173D9D">
        <w:rPr>
          <w:rFonts w:cs="Times New Roman"/>
          <w:sz w:val="22"/>
          <w:szCs w:val="22"/>
        </w:rPr>
        <w:t>podrá</w:t>
      </w:r>
      <w:r w:rsidRPr="00173D9D">
        <w:rPr>
          <w:rFonts w:cs="Times New Roman"/>
          <w:sz w:val="22"/>
          <w:szCs w:val="22"/>
        </w:rPr>
        <w:t xml:space="preserve"> solicitar la autenticación de </w:t>
      </w:r>
      <w:r w:rsidR="003944AA" w:rsidRPr="00173D9D">
        <w:rPr>
          <w:rFonts w:cs="Times New Roman"/>
          <w:sz w:val="22"/>
          <w:szCs w:val="22"/>
        </w:rPr>
        <w:t>las copias fieles</w:t>
      </w:r>
      <w:r w:rsidRPr="00173D9D">
        <w:rPr>
          <w:rFonts w:cs="Times New Roman"/>
          <w:sz w:val="22"/>
          <w:szCs w:val="22"/>
        </w:rPr>
        <w:t xml:space="preserve"> o</w:t>
      </w:r>
      <w:r w:rsidR="003944AA" w:rsidRPr="00173D9D">
        <w:rPr>
          <w:rFonts w:cs="Times New Roman"/>
          <w:sz w:val="22"/>
          <w:szCs w:val="22"/>
        </w:rPr>
        <w:t xml:space="preserve"> las</w:t>
      </w:r>
      <w:r w:rsidRPr="00173D9D">
        <w:rPr>
          <w:rFonts w:cs="Times New Roman"/>
          <w:sz w:val="22"/>
          <w:szCs w:val="22"/>
        </w:rPr>
        <w:t xml:space="preserve"> copias de los expedientes del caso o la emisión de </w:t>
      </w:r>
      <w:r w:rsidR="003944AA" w:rsidRPr="00173D9D">
        <w:rPr>
          <w:rFonts w:cs="Times New Roman"/>
          <w:sz w:val="22"/>
          <w:szCs w:val="22"/>
        </w:rPr>
        <w:t>las copias</w:t>
      </w:r>
      <w:r w:rsidRPr="00173D9D">
        <w:rPr>
          <w:rFonts w:cs="Times New Roman"/>
          <w:sz w:val="22"/>
          <w:szCs w:val="22"/>
        </w:rPr>
        <w:t xml:space="preserve"> autenticad</w:t>
      </w:r>
      <w:r w:rsidR="003944AA" w:rsidRPr="00173D9D">
        <w:rPr>
          <w:rFonts w:cs="Times New Roman"/>
          <w:sz w:val="22"/>
          <w:szCs w:val="22"/>
        </w:rPr>
        <w:t>a</w:t>
      </w:r>
      <w:r w:rsidRPr="00173D9D">
        <w:rPr>
          <w:rFonts w:cs="Times New Roman"/>
          <w:sz w:val="22"/>
          <w:szCs w:val="22"/>
        </w:rPr>
        <w:t xml:space="preserve">s de dichos expedientes, siempre que </w:t>
      </w:r>
      <w:r w:rsidR="00B16C1D" w:rsidRPr="00173D9D">
        <w:rPr>
          <w:rFonts w:cs="Times New Roman"/>
          <w:b/>
          <w:bCs/>
          <w:sz w:val="22"/>
          <w:szCs w:val="22"/>
        </w:rPr>
        <w:t>quede</w:t>
      </w:r>
      <w:r w:rsidR="00774FFB" w:rsidRPr="00173D9D">
        <w:rPr>
          <w:rFonts w:cs="Times New Roman"/>
          <w:b/>
          <w:bCs/>
          <w:sz w:val="22"/>
          <w:szCs w:val="22"/>
        </w:rPr>
        <w:t xml:space="preserve"> justifi</w:t>
      </w:r>
      <w:r w:rsidR="00B16C1D" w:rsidRPr="00173D9D">
        <w:rPr>
          <w:rFonts w:cs="Times New Roman"/>
          <w:b/>
          <w:bCs/>
          <w:sz w:val="22"/>
          <w:szCs w:val="22"/>
        </w:rPr>
        <w:t>cado</w:t>
      </w:r>
      <w:r w:rsidR="00774FFB" w:rsidRPr="00173D9D">
        <w:rPr>
          <w:rFonts w:cs="Times New Roman"/>
          <w:b/>
          <w:bCs/>
          <w:sz w:val="22"/>
          <w:szCs w:val="22"/>
        </w:rPr>
        <w:t xml:space="preserve"> </w:t>
      </w:r>
      <w:r w:rsidR="00B16C1D" w:rsidRPr="00173D9D">
        <w:rPr>
          <w:rFonts w:cs="Times New Roman"/>
          <w:b/>
          <w:bCs/>
          <w:sz w:val="22"/>
          <w:szCs w:val="22"/>
        </w:rPr>
        <w:t>por</w:t>
      </w:r>
      <w:r w:rsidR="00A36199">
        <w:rPr>
          <w:rFonts w:cs="Times New Roman"/>
          <w:b/>
          <w:bCs/>
          <w:sz w:val="22"/>
          <w:szCs w:val="22"/>
        </w:rPr>
        <w:t xml:space="preserve"> interés</w:t>
      </w:r>
      <w:r w:rsidRPr="00173D9D">
        <w:rPr>
          <w:rFonts w:cs="Times New Roman"/>
          <w:b/>
          <w:bCs/>
          <w:sz w:val="22"/>
          <w:szCs w:val="22"/>
        </w:rPr>
        <w:t xml:space="preserve"> </w:t>
      </w:r>
      <w:r w:rsidR="00B16C1D" w:rsidRPr="00173D9D">
        <w:rPr>
          <w:rFonts w:cs="Times New Roman"/>
          <w:b/>
          <w:bCs/>
          <w:sz w:val="22"/>
          <w:szCs w:val="22"/>
        </w:rPr>
        <w:t>importante</w:t>
      </w:r>
      <w:r w:rsidRPr="00173D9D">
        <w:rPr>
          <w:rFonts w:cs="Times New Roman"/>
          <w:b/>
          <w:bCs/>
          <w:sz w:val="22"/>
          <w:szCs w:val="22"/>
        </w:rPr>
        <w:t xml:space="preserve"> de la parte.</w:t>
      </w:r>
    </w:p>
    <w:p w14:paraId="1B9D0D1B" w14:textId="1F4D8233" w:rsidR="00774182" w:rsidRPr="00173D9D" w:rsidRDefault="00774FFB" w:rsidP="006C1B11">
      <w:pPr>
        <w:pStyle w:val="Kolorowalistaakcent11"/>
        <w:numPr>
          <w:ilvl w:val="0"/>
          <w:numId w:val="9"/>
        </w:numPr>
        <w:spacing w:line="100" w:lineRule="atLeast"/>
        <w:jc w:val="both"/>
        <w:rPr>
          <w:rStyle w:val="apple-style-span"/>
          <w:rFonts w:cs="Times New Roman"/>
          <w:b/>
          <w:bCs/>
          <w:sz w:val="22"/>
          <w:szCs w:val="22"/>
        </w:rPr>
      </w:pPr>
      <w:r w:rsidRPr="00173D9D">
        <w:rPr>
          <w:rFonts w:cs="Times New Roman"/>
          <w:b/>
          <w:bCs/>
          <w:sz w:val="22"/>
          <w:szCs w:val="22"/>
        </w:rPr>
        <w:t>Los derechos de</w:t>
      </w:r>
      <w:r w:rsidR="001C226E" w:rsidRPr="00173D9D">
        <w:rPr>
          <w:rFonts w:cs="Times New Roman"/>
          <w:b/>
          <w:bCs/>
          <w:sz w:val="22"/>
          <w:szCs w:val="22"/>
        </w:rPr>
        <w:t xml:space="preserve"> timbre por la </w:t>
      </w:r>
      <w:r w:rsidRPr="00173D9D">
        <w:rPr>
          <w:rFonts w:cs="Times New Roman"/>
          <w:b/>
          <w:bCs/>
          <w:sz w:val="22"/>
          <w:szCs w:val="22"/>
        </w:rPr>
        <w:t xml:space="preserve">autenticación de las copias o fotocopias </w:t>
      </w:r>
      <w:r w:rsidR="001C226E" w:rsidRPr="00173D9D">
        <w:rPr>
          <w:rFonts w:cs="Times New Roman"/>
          <w:b/>
          <w:bCs/>
          <w:sz w:val="22"/>
          <w:szCs w:val="22"/>
        </w:rPr>
        <w:t>del documento de</w:t>
      </w:r>
      <w:r w:rsidRPr="00173D9D">
        <w:rPr>
          <w:rFonts w:cs="Times New Roman"/>
          <w:b/>
          <w:bCs/>
          <w:sz w:val="22"/>
          <w:szCs w:val="22"/>
        </w:rPr>
        <w:t xml:space="preserve"> los</w:t>
      </w:r>
      <w:r w:rsidR="001C226E" w:rsidRPr="00173D9D">
        <w:rPr>
          <w:rFonts w:cs="Times New Roman"/>
          <w:b/>
          <w:bCs/>
          <w:sz w:val="22"/>
          <w:szCs w:val="22"/>
        </w:rPr>
        <w:t xml:space="preserve"> expediente</w:t>
      </w:r>
      <w:r w:rsidRPr="00173D9D">
        <w:rPr>
          <w:rFonts w:cs="Times New Roman"/>
          <w:b/>
          <w:bCs/>
          <w:sz w:val="22"/>
          <w:szCs w:val="22"/>
        </w:rPr>
        <w:t>s</w:t>
      </w:r>
      <w:r w:rsidR="001C226E" w:rsidRPr="00173D9D">
        <w:rPr>
          <w:rFonts w:cs="Times New Roman"/>
          <w:b/>
          <w:bCs/>
          <w:sz w:val="22"/>
          <w:szCs w:val="22"/>
        </w:rPr>
        <w:t xml:space="preserve"> del </w:t>
      </w:r>
      <w:r w:rsidRPr="00173D9D">
        <w:rPr>
          <w:rFonts w:cs="Times New Roman"/>
          <w:b/>
          <w:bCs/>
          <w:sz w:val="22"/>
          <w:szCs w:val="22"/>
        </w:rPr>
        <w:t>asunto</w:t>
      </w:r>
      <w:r w:rsidR="001C226E" w:rsidRPr="00173D9D">
        <w:rPr>
          <w:rFonts w:cs="Times New Roman"/>
          <w:b/>
          <w:bCs/>
          <w:sz w:val="22"/>
          <w:szCs w:val="22"/>
        </w:rPr>
        <w:t xml:space="preserve">, </w:t>
      </w:r>
      <w:r w:rsidR="001C226E" w:rsidRPr="00173D9D">
        <w:rPr>
          <w:rFonts w:cs="Times New Roman"/>
          <w:sz w:val="22"/>
          <w:szCs w:val="22"/>
        </w:rPr>
        <w:t>por cada página completa o comenzada</w:t>
      </w:r>
      <w:r w:rsidR="001C226E" w:rsidRPr="00173D9D">
        <w:rPr>
          <w:rFonts w:cs="Times New Roman"/>
          <w:b/>
          <w:bCs/>
          <w:sz w:val="22"/>
          <w:szCs w:val="22"/>
        </w:rPr>
        <w:t>, asciende</w:t>
      </w:r>
      <w:r w:rsidRPr="00173D9D">
        <w:rPr>
          <w:rFonts w:cs="Times New Roman"/>
          <w:b/>
          <w:bCs/>
          <w:sz w:val="22"/>
          <w:szCs w:val="22"/>
        </w:rPr>
        <w:t>n</w:t>
      </w:r>
      <w:r w:rsidR="001C226E" w:rsidRPr="00173D9D">
        <w:rPr>
          <w:rFonts w:cs="Times New Roman"/>
          <w:b/>
          <w:bCs/>
          <w:sz w:val="22"/>
          <w:szCs w:val="22"/>
        </w:rPr>
        <w:t xml:space="preserve"> a </w:t>
      </w:r>
      <w:r w:rsidR="001C226E" w:rsidRPr="00173D9D">
        <w:rPr>
          <w:rFonts w:cs="Times New Roman"/>
          <w:sz w:val="22"/>
          <w:szCs w:val="22"/>
        </w:rPr>
        <w:t>5 PLN.</w:t>
      </w:r>
    </w:p>
    <w:p w14:paraId="730C81B9" w14:textId="4AD0699D" w:rsidR="00050392" w:rsidRPr="00173D9D" w:rsidRDefault="001C226E" w:rsidP="006C1B11">
      <w:pPr>
        <w:pStyle w:val="Kolorowalistaakcent11"/>
        <w:numPr>
          <w:ilvl w:val="0"/>
          <w:numId w:val="9"/>
        </w:numPr>
        <w:spacing w:line="100" w:lineRule="atLeast"/>
        <w:jc w:val="both"/>
        <w:rPr>
          <w:rStyle w:val="apple-style-span"/>
          <w:rFonts w:cs="Times New Roman"/>
          <w:b/>
          <w:bCs/>
          <w:sz w:val="22"/>
          <w:szCs w:val="22"/>
        </w:rPr>
      </w:pPr>
      <w:r w:rsidRPr="00173D9D">
        <w:rPr>
          <w:rFonts w:cs="Times New Roman"/>
          <w:b/>
          <w:bCs/>
          <w:sz w:val="22"/>
          <w:szCs w:val="22"/>
        </w:rPr>
        <w:t>Los principios anteriores no se aplic</w:t>
      </w:r>
      <w:r w:rsidR="003944AA" w:rsidRPr="00173D9D">
        <w:rPr>
          <w:rFonts w:cs="Times New Roman"/>
          <w:b/>
          <w:bCs/>
          <w:sz w:val="22"/>
          <w:szCs w:val="22"/>
        </w:rPr>
        <w:t>arán</w:t>
      </w:r>
      <w:r w:rsidRPr="00173D9D">
        <w:rPr>
          <w:rFonts w:cs="Times New Roman"/>
          <w:b/>
          <w:bCs/>
          <w:sz w:val="22"/>
          <w:szCs w:val="22"/>
        </w:rPr>
        <w:t xml:space="preserve"> a los expedientes que contengan información</w:t>
      </w:r>
      <w:r w:rsidR="00774FFB" w:rsidRPr="00173D9D">
        <w:rPr>
          <w:rFonts w:cs="Times New Roman"/>
          <w:b/>
          <w:bCs/>
          <w:sz w:val="22"/>
          <w:szCs w:val="22"/>
        </w:rPr>
        <w:t xml:space="preserve"> confidencial</w:t>
      </w:r>
      <w:r w:rsidRPr="00173D9D">
        <w:rPr>
          <w:rFonts w:cs="Times New Roman"/>
          <w:b/>
          <w:bCs/>
          <w:sz w:val="22"/>
          <w:szCs w:val="22"/>
        </w:rPr>
        <w:t xml:space="preserve"> clasificada </w:t>
      </w:r>
      <w:r w:rsidR="00774FFB" w:rsidRPr="00173D9D">
        <w:rPr>
          <w:rFonts w:cs="Times New Roman"/>
          <w:b/>
          <w:bCs/>
          <w:sz w:val="22"/>
          <w:szCs w:val="22"/>
        </w:rPr>
        <w:t>como</w:t>
      </w:r>
      <w:r w:rsidRPr="00173D9D">
        <w:rPr>
          <w:rFonts w:cs="Times New Roman"/>
          <w:b/>
          <w:bCs/>
          <w:sz w:val="22"/>
          <w:szCs w:val="22"/>
        </w:rPr>
        <w:t xml:space="preserve"> "secret</w:t>
      </w:r>
      <w:r w:rsidR="003944AA" w:rsidRPr="00173D9D">
        <w:rPr>
          <w:rFonts w:cs="Times New Roman"/>
          <w:b/>
          <w:bCs/>
          <w:sz w:val="22"/>
          <w:szCs w:val="22"/>
        </w:rPr>
        <w:t>a</w:t>
      </w:r>
      <w:r w:rsidRPr="00173D9D">
        <w:rPr>
          <w:rFonts w:cs="Times New Roman"/>
          <w:b/>
          <w:bCs/>
          <w:sz w:val="22"/>
          <w:szCs w:val="22"/>
        </w:rPr>
        <w:t>" o "muy secret</w:t>
      </w:r>
      <w:r w:rsidR="003944AA" w:rsidRPr="00173D9D">
        <w:rPr>
          <w:rFonts w:cs="Times New Roman"/>
          <w:b/>
          <w:bCs/>
          <w:sz w:val="22"/>
          <w:szCs w:val="22"/>
        </w:rPr>
        <w:t>a</w:t>
      </w:r>
      <w:r w:rsidRPr="00173D9D">
        <w:rPr>
          <w:rFonts w:cs="Times New Roman"/>
          <w:b/>
          <w:bCs/>
          <w:sz w:val="22"/>
          <w:szCs w:val="22"/>
        </w:rPr>
        <w:t>", así como a otros expedientes que el órgano de administración pública excluya debido a</w:t>
      </w:r>
      <w:r w:rsidR="00B16C1D" w:rsidRPr="00173D9D">
        <w:rPr>
          <w:rFonts w:cs="Times New Roman"/>
          <w:b/>
          <w:bCs/>
          <w:sz w:val="22"/>
          <w:szCs w:val="22"/>
        </w:rPr>
        <w:t xml:space="preserve">l </w:t>
      </w:r>
      <w:r w:rsidR="00774FFB" w:rsidRPr="00173D9D">
        <w:rPr>
          <w:rFonts w:cs="Times New Roman"/>
          <w:b/>
          <w:bCs/>
          <w:sz w:val="22"/>
          <w:szCs w:val="22"/>
        </w:rPr>
        <w:t>importante</w:t>
      </w:r>
      <w:r w:rsidRPr="00173D9D">
        <w:rPr>
          <w:rFonts w:cs="Times New Roman"/>
          <w:b/>
          <w:bCs/>
          <w:sz w:val="22"/>
          <w:szCs w:val="22"/>
        </w:rPr>
        <w:t xml:space="preserve"> interés estatal.</w:t>
      </w:r>
    </w:p>
    <w:p w14:paraId="41D989E6" w14:textId="5C5A8572" w:rsidR="00774182" w:rsidRPr="00173D9D" w:rsidRDefault="003944AA" w:rsidP="006C1B11">
      <w:pPr>
        <w:pStyle w:val="Kolorowalistaakcent11"/>
        <w:numPr>
          <w:ilvl w:val="0"/>
          <w:numId w:val="9"/>
        </w:numPr>
        <w:spacing w:line="100" w:lineRule="atLeast"/>
        <w:jc w:val="both"/>
        <w:rPr>
          <w:rFonts w:cs="Times New Roman"/>
          <w:sz w:val="22"/>
          <w:szCs w:val="22"/>
        </w:rPr>
      </w:pPr>
      <w:r w:rsidRPr="00173D9D">
        <w:rPr>
          <w:rFonts w:cs="Times New Roman"/>
          <w:b/>
          <w:bCs/>
          <w:sz w:val="22"/>
          <w:szCs w:val="22"/>
        </w:rPr>
        <w:t>Participación activa en el procedimiento</w:t>
      </w:r>
      <w:r w:rsidRPr="00173D9D">
        <w:rPr>
          <w:rFonts w:cs="Times New Roman"/>
          <w:sz w:val="22"/>
          <w:szCs w:val="22"/>
        </w:rPr>
        <w:t xml:space="preserve">. Los órganos de administración pública están obligados a garantizar una participación activa de las partes en cada fase del procedimiento y, antes de emitir una decisión, deben permitirles expresar su opinión sobre las pruebas y materiales recopilados, así como </w:t>
      </w:r>
      <w:r w:rsidR="00FE6132" w:rsidRPr="00173D9D">
        <w:rPr>
          <w:rFonts w:cs="Times New Roman"/>
          <w:sz w:val="22"/>
          <w:szCs w:val="22"/>
        </w:rPr>
        <w:t>acerca de</w:t>
      </w:r>
      <w:r w:rsidRPr="00173D9D">
        <w:rPr>
          <w:rFonts w:cs="Times New Roman"/>
          <w:sz w:val="22"/>
          <w:szCs w:val="22"/>
        </w:rPr>
        <w:t xml:space="preserve"> las pretensiones formuladas.</w:t>
      </w:r>
    </w:p>
    <w:p w14:paraId="518C016A" w14:textId="4BCCD5BD" w:rsidR="00774182" w:rsidRPr="00173D9D" w:rsidRDefault="003944AA" w:rsidP="006C1B11">
      <w:pPr>
        <w:pStyle w:val="Kolorowalistaakcent11"/>
        <w:numPr>
          <w:ilvl w:val="0"/>
          <w:numId w:val="9"/>
        </w:numPr>
        <w:spacing w:line="100" w:lineRule="atLeast"/>
        <w:jc w:val="both"/>
      </w:pPr>
      <w:r w:rsidRPr="00173D9D">
        <w:rPr>
          <w:rFonts w:cs="Times New Roman"/>
          <w:sz w:val="22"/>
          <w:szCs w:val="22"/>
        </w:rPr>
        <w:t xml:space="preserve">La parte podrá </w:t>
      </w:r>
      <w:r w:rsidRPr="00173D9D">
        <w:rPr>
          <w:rFonts w:cs="Times New Roman"/>
          <w:b/>
          <w:bCs/>
          <w:sz w:val="22"/>
          <w:szCs w:val="22"/>
        </w:rPr>
        <w:t>familiarizarse con el material de prueba acumulado</w:t>
      </w:r>
      <w:r w:rsidRPr="00173D9D">
        <w:rPr>
          <w:rFonts w:cs="Times New Roman"/>
          <w:sz w:val="22"/>
          <w:szCs w:val="22"/>
        </w:rPr>
        <w:t xml:space="preserve"> en el </w:t>
      </w:r>
      <w:r w:rsidR="00B13ABC" w:rsidRPr="00173D9D">
        <w:rPr>
          <w:rFonts w:cs="Times New Roman"/>
          <w:sz w:val="22"/>
          <w:szCs w:val="22"/>
        </w:rPr>
        <w:t>asunto</w:t>
      </w:r>
      <w:r w:rsidRPr="00173D9D">
        <w:rPr>
          <w:rFonts w:cs="Times New Roman"/>
          <w:sz w:val="22"/>
          <w:szCs w:val="22"/>
        </w:rPr>
        <w:t xml:space="preserve">, completar la solicitud presentada y </w:t>
      </w:r>
      <w:r w:rsidR="00B13ABC" w:rsidRPr="00173D9D">
        <w:rPr>
          <w:rFonts w:cs="Times New Roman"/>
          <w:sz w:val="22"/>
          <w:szCs w:val="22"/>
        </w:rPr>
        <w:t>formular</w:t>
      </w:r>
      <w:r w:rsidRPr="00173D9D">
        <w:rPr>
          <w:rFonts w:cs="Times New Roman"/>
          <w:sz w:val="22"/>
          <w:szCs w:val="22"/>
        </w:rPr>
        <w:t xml:space="preserve"> su declaración para el acta. </w:t>
      </w:r>
    </w:p>
    <w:p w14:paraId="031F1694" w14:textId="0B14E66E" w:rsidR="00774182" w:rsidRPr="00173D9D" w:rsidRDefault="00774182">
      <w:pPr>
        <w:pStyle w:val="Nagwek2"/>
        <w:spacing w:after="200"/>
        <w:rPr>
          <w:b/>
          <w:bCs/>
        </w:rPr>
      </w:pPr>
      <w:bookmarkStart w:id="46" w:name="_Toc386286351"/>
      <w:bookmarkStart w:id="47" w:name="_Toc505338737"/>
      <w:bookmarkStart w:id="48" w:name="_Toc5972858"/>
      <w:bookmarkStart w:id="49" w:name="_Toc192480117"/>
      <w:r w:rsidRPr="00173D9D">
        <w:t xml:space="preserve">2.10   </w:t>
      </w:r>
      <w:bookmarkEnd w:id="46"/>
      <w:bookmarkEnd w:id="47"/>
      <w:bookmarkEnd w:id="48"/>
      <w:r w:rsidR="00B13ABC" w:rsidRPr="00173D9D">
        <w:t>DERECHOS</w:t>
      </w:r>
      <w:r w:rsidR="003944AA" w:rsidRPr="00173D9D">
        <w:t xml:space="preserve"> DE TIMBRE</w:t>
      </w:r>
      <w:bookmarkEnd w:id="49"/>
    </w:p>
    <w:p w14:paraId="5AB1E1CA" w14:textId="43B1A8DC" w:rsidR="00774182" w:rsidRPr="00173D9D" w:rsidRDefault="003944AA">
      <w:pPr>
        <w:pStyle w:val="just"/>
        <w:spacing w:before="0" w:after="200"/>
        <w:jc w:val="both"/>
        <w:rPr>
          <w:rFonts w:ascii="Calibri" w:hAnsi="Calibri"/>
          <w:sz w:val="22"/>
          <w:szCs w:val="22"/>
        </w:rPr>
      </w:pPr>
      <w:r w:rsidRPr="00173D9D">
        <w:rPr>
          <w:rFonts w:ascii="Calibri" w:hAnsi="Calibri"/>
          <w:b/>
          <w:bCs/>
          <w:sz w:val="22"/>
          <w:szCs w:val="22"/>
        </w:rPr>
        <w:t>La obligación de</w:t>
      </w:r>
      <w:r w:rsidR="00B13ABC" w:rsidRPr="00173D9D">
        <w:rPr>
          <w:rFonts w:ascii="Calibri" w:hAnsi="Calibri"/>
          <w:b/>
          <w:bCs/>
          <w:sz w:val="22"/>
          <w:szCs w:val="22"/>
        </w:rPr>
        <w:t xml:space="preserve"> abonar</w:t>
      </w:r>
      <w:r w:rsidRPr="00173D9D">
        <w:rPr>
          <w:rFonts w:ascii="Calibri" w:hAnsi="Calibri"/>
          <w:b/>
          <w:bCs/>
          <w:sz w:val="22"/>
          <w:szCs w:val="22"/>
        </w:rPr>
        <w:t xml:space="preserve"> </w:t>
      </w:r>
      <w:r w:rsidR="00B13ABC" w:rsidRPr="00173D9D">
        <w:rPr>
          <w:rFonts w:ascii="Calibri" w:hAnsi="Calibri"/>
          <w:b/>
          <w:bCs/>
          <w:sz w:val="22"/>
          <w:szCs w:val="22"/>
        </w:rPr>
        <w:t>los derechos de</w:t>
      </w:r>
      <w:r w:rsidRPr="00173D9D">
        <w:rPr>
          <w:rFonts w:ascii="Calibri" w:hAnsi="Calibri"/>
          <w:b/>
          <w:bCs/>
          <w:sz w:val="22"/>
          <w:szCs w:val="22"/>
        </w:rPr>
        <w:t xml:space="preserve"> timbre </w:t>
      </w:r>
      <w:r w:rsidR="00FE6132" w:rsidRPr="00173D9D">
        <w:rPr>
          <w:rFonts w:ascii="Calibri" w:hAnsi="Calibri"/>
          <w:b/>
          <w:bCs/>
          <w:sz w:val="22"/>
          <w:szCs w:val="22"/>
        </w:rPr>
        <w:t>a raíz de</w:t>
      </w:r>
      <w:r w:rsidRPr="00173D9D">
        <w:rPr>
          <w:rFonts w:ascii="Calibri" w:hAnsi="Calibri"/>
          <w:b/>
          <w:bCs/>
          <w:sz w:val="22"/>
          <w:szCs w:val="22"/>
        </w:rPr>
        <w:t xml:space="preserve"> distintas formas de legalización de la estancia surge en el momento de presentar la solicitud al voivoda</w:t>
      </w:r>
      <w:r w:rsidRPr="00173D9D">
        <w:rPr>
          <w:rFonts w:ascii="Calibri" w:hAnsi="Calibri"/>
          <w:sz w:val="22"/>
          <w:szCs w:val="22"/>
        </w:rPr>
        <w:t xml:space="preserve">. El pago de los derechos de timbre debe realizarse a la cuenta del órgano tributario correspondiente, </w:t>
      </w:r>
      <w:r w:rsidR="00FE6132" w:rsidRPr="00173D9D">
        <w:rPr>
          <w:rFonts w:ascii="Calibri" w:hAnsi="Calibri"/>
          <w:sz w:val="22"/>
          <w:szCs w:val="22"/>
        </w:rPr>
        <w:t>es decir,</w:t>
      </w:r>
      <w:r w:rsidRPr="00173D9D">
        <w:rPr>
          <w:rFonts w:ascii="Calibri" w:hAnsi="Calibri"/>
          <w:sz w:val="22"/>
          <w:szCs w:val="22"/>
        </w:rPr>
        <w:t xml:space="preserve"> </w:t>
      </w:r>
      <w:r w:rsidRPr="00173D9D">
        <w:rPr>
          <w:rFonts w:ascii="Calibri" w:hAnsi="Calibri"/>
          <w:b/>
          <w:bCs/>
          <w:sz w:val="22"/>
          <w:szCs w:val="22"/>
        </w:rPr>
        <w:t>el jefe del distrito</w:t>
      </w:r>
      <w:r w:rsidR="00FE6132" w:rsidRPr="00173D9D">
        <w:rPr>
          <w:rFonts w:ascii="Calibri" w:hAnsi="Calibri"/>
          <w:b/>
          <w:bCs/>
          <w:sz w:val="22"/>
          <w:szCs w:val="22"/>
        </w:rPr>
        <w:t xml:space="preserve"> </w:t>
      </w:r>
      <w:r w:rsidR="00FE6132" w:rsidRPr="00173D9D">
        <w:rPr>
          <w:rFonts w:ascii="Calibri" w:hAnsi="Calibri" w:cs="Calibri"/>
          <w:i/>
          <w:iCs/>
          <w:sz w:val="22"/>
          <w:szCs w:val="22"/>
        </w:rPr>
        <w:t>[wójt]</w:t>
      </w:r>
      <w:r w:rsidRPr="00173D9D">
        <w:rPr>
          <w:rFonts w:ascii="Calibri" w:hAnsi="Calibri"/>
          <w:b/>
          <w:bCs/>
          <w:sz w:val="22"/>
          <w:szCs w:val="22"/>
        </w:rPr>
        <w:t xml:space="preserve"> (alcalde, presidente de la ciudad).</w:t>
      </w:r>
      <w:r w:rsidRPr="00173D9D">
        <w:rPr>
          <w:rFonts w:ascii="Calibri" w:hAnsi="Calibri"/>
          <w:sz w:val="22"/>
          <w:szCs w:val="22"/>
        </w:rPr>
        <w:t xml:space="preserve"> La persona que presenta la solicitud u otra petición está obligada a adjuntar el comprobante de pago </w:t>
      </w:r>
      <w:r w:rsidR="00B13ABC" w:rsidRPr="00173D9D">
        <w:rPr>
          <w:rFonts w:ascii="Calibri" w:hAnsi="Calibri"/>
          <w:sz w:val="22"/>
          <w:szCs w:val="22"/>
        </w:rPr>
        <w:t>de los derechos</w:t>
      </w:r>
      <w:r w:rsidRPr="00173D9D">
        <w:rPr>
          <w:rFonts w:ascii="Calibri" w:hAnsi="Calibri"/>
          <w:sz w:val="22"/>
          <w:szCs w:val="22"/>
        </w:rPr>
        <w:t xml:space="preserve"> de timbre</w:t>
      </w:r>
      <w:r w:rsidR="00FE6132" w:rsidRPr="00173D9D">
        <w:rPr>
          <w:rFonts w:ascii="Calibri" w:hAnsi="Calibri"/>
          <w:sz w:val="22"/>
          <w:szCs w:val="22"/>
        </w:rPr>
        <w:t xml:space="preserve"> debidos</w:t>
      </w:r>
      <w:r w:rsidRPr="00173D9D">
        <w:rPr>
          <w:rFonts w:ascii="Calibri" w:hAnsi="Calibri"/>
          <w:sz w:val="22"/>
          <w:szCs w:val="22"/>
        </w:rPr>
        <w:t>.</w:t>
      </w:r>
    </w:p>
    <w:p w14:paraId="752FDACC" w14:textId="7942DC2E" w:rsidR="00774182" w:rsidRPr="00173D9D" w:rsidRDefault="00B13ABC">
      <w:pPr>
        <w:pStyle w:val="just"/>
        <w:spacing w:before="0" w:after="200"/>
        <w:jc w:val="both"/>
        <w:rPr>
          <w:sz w:val="22"/>
          <w:szCs w:val="22"/>
        </w:rPr>
      </w:pPr>
      <w:r w:rsidRPr="00173D9D">
        <w:rPr>
          <w:rFonts w:ascii="Calibri" w:hAnsi="Calibri"/>
          <w:sz w:val="22"/>
          <w:szCs w:val="22"/>
        </w:rPr>
        <w:t>Los derechos de timbre</w:t>
      </w:r>
      <w:r w:rsidR="003944AA" w:rsidRPr="00173D9D">
        <w:rPr>
          <w:rFonts w:ascii="Calibri" w:hAnsi="Calibri"/>
          <w:sz w:val="22"/>
          <w:szCs w:val="22"/>
        </w:rPr>
        <w:t xml:space="preserve"> se aplicará</w:t>
      </w:r>
      <w:r w:rsidRPr="00173D9D">
        <w:rPr>
          <w:rFonts w:ascii="Calibri" w:hAnsi="Calibri"/>
          <w:sz w:val="22"/>
          <w:szCs w:val="22"/>
        </w:rPr>
        <w:t>n</w:t>
      </w:r>
      <w:r w:rsidR="003944AA" w:rsidRPr="00173D9D">
        <w:rPr>
          <w:rFonts w:ascii="Calibri" w:hAnsi="Calibri"/>
          <w:sz w:val="22"/>
          <w:szCs w:val="22"/>
        </w:rPr>
        <w:t>, entre otros</w:t>
      </w:r>
      <w:r w:rsidR="00B514C6" w:rsidRPr="00173D9D">
        <w:rPr>
          <w:rFonts w:ascii="Calibri" w:hAnsi="Calibri"/>
          <w:sz w:val="22"/>
          <w:szCs w:val="22"/>
        </w:rPr>
        <w:t>, en los siguientes casos</w:t>
      </w:r>
      <w:r w:rsidRPr="00173D9D">
        <w:rPr>
          <w:rFonts w:ascii="Calibri" w:hAnsi="Calibri"/>
          <w:sz w:val="22"/>
          <w:szCs w:val="22"/>
        </w:rPr>
        <w:t xml:space="preserve"> relacionados con</w:t>
      </w:r>
      <w:r w:rsidR="00774182" w:rsidRPr="00173D9D">
        <w:rPr>
          <w:rFonts w:ascii="Calibri" w:hAnsi="Calibri"/>
          <w:sz w:val="22"/>
          <w:szCs w:val="22"/>
        </w:rPr>
        <w:t>:</w:t>
      </w:r>
    </w:p>
    <w:p w14:paraId="47E9C1D7" w14:textId="0213D3F0" w:rsidR="00774182" w:rsidRPr="00173D9D" w:rsidRDefault="00B13ABC" w:rsidP="006C1B11">
      <w:pPr>
        <w:pStyle w:val="Kolorowalistaakcent11"/>
        <w:numPr>
          <w:ilvl w:val="0"/>
          <w:numId w:val="16"/>
        </w:numPr>
        <w:spacing w:line="100" w:lineRule="atLeast"/>
        <w:ind w:right="300" w:firstLine="0"/>
        <w:rPr>
          <w:rFonts w:cs="Times New Roman"/>
          <w:sz w:val="22"/>
          <w:szCs w:val="22"/>
        </w:rPr>
      </w:pPr>
      <w:r w:rsidRPr="00173D9D">
        <w:rPr>
          <w:rFonts w:cs="Times New Roman"/>
          <w:sz w:val="22"/>
          <w:szCs w:val="22"/>
        </w:rPr>
        <w:t xml:space="preserve">la </w:t>
      </w:r>
      <w:r w:rsidR="00B514C6" w:rsidRPr="00173D9D">
        <w:rPr>
          <w:rFonts w:cs="Times New Roman"/>
          <w:sz w:val="22"/>
          <w:szCs w:val="22"/>
        </w:rPr>
        <w:t>concesión de</w:t>
      </w:r>
      <w:r w:rsidR="003944AA" w:rsidRPr="00173D9D">
        <w:rPr>
          <w:rFonts w:cs="Times New Roman"/>
          <w:sz w:val="22"/>
          <w:szCs w:val="22"/>
        </w:rPr>
        <w:t xml:space="preserve"> un permiso de residencia temporal</w:t>
      </w:r>
      <w:r w:rsidR="00774182" w:rsidRPr="00173D9D">
        <w:rPr>
          <w:rFonts w:cs="Times New Roman"/>
          <w:sz w:val="22"/>
          <w:szCs w:val="22"/>
        </w:rPr>
        <w:t xml:space="preserve"> – 340 </w:t>
      </w:r>
      <w:r w:rsidR="003944AA" w:rsidRPr="00173D9D">
        <w:rPr>
          <w:rFonts w:cs="Times New Roman"/>
          <w:sz w:val="22"/>
          <w:szCs w:val="22"/>
        </w:rPr>
        <w:t>PLN</w:t>
      </w:r>
    </w:p>
    <w:p w14:paraId="6DBE2726" w14:textId="61CB9388" w:rsidR="00774182" w:rsidRPr="00173D9D" w:rsidRDefault="00B13ABC" w:rsidP="006C1B11">
      <w:pPr>
        <w:pStyle w:val="Kolorowalistaakcent11"/>
        <w:numPr>
          <w:ilvl w:val="0"/>
          <w:numId w:val="16"/>
        </w:numPr>
        <w:spacing w:line="100" w:lineRule="atLeast"/>
        <w:ind w:right="300" w:firstLine="0"/>
        <w:rPr>
          <w:rFonts w:eastAsia="Times New Roman" w:cs="Times New Roman"/>
          <w:sz w:val="22"/>
          <w:szCs w:val="22"/>
        </w:rPr>
      </w:pPr>
      <w:r w:rsidRPr="00173D9D">
        <w:rPr>
          <w:rFonts w:cs="Times New Roman"/>
          <w:sz w:val="22"/>
          <w:szCs w:val="22"/>
        </w:rPr>
        <w:t xml:space="preserve">el </w:t>
      </w:r>
      <w:r w:rsidR="00B514C6" w:rsidRPr="00173D9D">
        <w:rPr>
          <w:rFonts w:cs="Times New Roman"/>
          <w:sz w:val="22"/>
          <w:szCs w:val="22"/>
        </w:rPr>
        <w:t>otorgamiento de</w:t>
      </w:r>
      <w:r w:rsidR="008F6D7E" w:rsidRPr="00173D9D">
        <w:rPr>
          <w:rFonts w:cs="Times New Roman"/>
          <w:sz w:val="22"/>
          <w:szCs w:val="22"/>
        </w:rPr>
        <w:t xml:space="preserve"> un permiso de residencia temporal y</w:t>
      </w:r>
      <w:r w:rsidR="0002703B" w:rsidRPr="00173D9D">
        <w:rPr>
          <w:rFonts w:cs="Times New Roman"/>
          <w:sz w:val="22"/>
          <w:szCs w:val="22"/>
        </w:rPr>
        <w:t xml:space="preserve"> de</w:t>
      </w:r>
      <w:r w:rsidR="008F6D7E" w:rsidRPr="00173D9D">
        <w:rPr>
          <w:rFonts w:cs="Times New Roman"/>
          <w:sz w:val="22"/>
          <w:szCs w:val="22"/>
        </w:rPr>
        <w:t xml:space="preserve"> trabajo</w:t>
      </w:r>
      <w:r w:rsidR="00774182" w:rsidRPr="00173D9D">
        <w:rPr>
          <w:rFonts w:cs="Times New Roman"/>
          <w:sz w:val="22"/>
          <w:szCs w:val="22"/>
        </w:rPr>
        <w:t xml:space="preserve"> – 440 </w:t>
      </w:r>
      <w:r w:rsidR="008F6D7E" w:rsidRPr="00173D9D">
        <w:rPr>
          <w:rFonts w:cs="Times New Roman"/>
          <w:sz w:val="22"/>
          <w:szCs w:val="22"/>
        </w:rPr>
        <w:t>PLN</w:t>
      </w:r>
    </w:p>
    <w:p w14:paraId="32F0D909" w14:textId="5E7F2D78" w:rsidR="00126E71" w:rsidRPr="00173D9D" w:rsidRDefault="00B13ABC" w:rsidP="006C1B11">
      <w:pPr>
        <w:pStyle w:val="Kolorowalistaakcent11"/>
        <w:numPr>
          <w:ilvl w:val="0"/>
          <w:numId w:val="16"/>
        </w:numPr>
        <w:spacing w:line="100" w:lineRule="atLeast"/>
        <w:ind w:right="300" w:firstLine="0"/>
        <w:rPr>
          <w:rFonts w:eastAsia="Times New Roman" w:cs="Times New Roman"/>
          <w:sz w:val="22"/>
          <w:szCs w:val="22"/>
        </w:rPr>
      </w:pPr>
      <w:r w:rsidRPr="00173D9D">
        <w:rPr>
          <w:rFonts w:cs="Times New Roman"/>
          <w:sz w:val="22"/>
          <w:szCs w:val="22"/>
        </w:rPr>
        <w:t xml:space="preserve">el </w:t>
      </w:r>
      <w:r w:rsidR="008F6D7E" w:rsidRPr="00173D9D">
        <w:rPr>
          <w:rFonts w:cs="Times New Roman"/>
          <w:sz w:val="22"/>
          <w:szCs w:val="22"/>
        </w:rPr>
        <w:t>cambi</w:t>
      </w:r>
      <w:r w:rsidR="00B514C6" w:rsidRPr="00173D9D">
        <w:rPr>
          <w:rFonts w:cs="Times New Roman"/>
          <w:sz w:val="22"/>
          <w:szCs w:val="22"/>
        </w:rPr>
        <w:t>o</w:t>
      </w:r>
      <w:r w:rsidR="008F6D7E" w:rsidRPr="00173D9D">
        <w:rPr>
          <w:rFonts w:cs="Times New Roman"/>
          <w:sz w:val="22"/>
          <w:szCs w:val="22"/>
        </w:rPr>
        <w:t xml:space="preserve"> </w:t>
      </w:r>
      <w:r w:rsidR="0002703B" w:rsidRPr="00173D9D">
        <w:rPr>
          <w:rFonts w:cs="Times New Roman"/>
          <w:sz w:val="22"/>
          <w:szCs w:val="22"/>
        </w:rPr>
        <w:t>del</w:t>
      </w:r>
      <w:r w:rsidR="008F6D7E" w:rsidRPr="00173D9D">
        <w:rPr>
          <w:rFonts w:cs="Times New Roman"/>
          <w:sz w:val="22"/>
          <w:szCs w:val="22"/>
        </w:rPr>
        <w:t xml:space="preserve"> permiso de residencia temporal y trabajo</w:t>
      </w:r>
      <w:r w:rsidR="00126E71" w:rsidRPr="00173D9D">
        <w:rPr>
          <w:rFonts w:cs="Times New Roman"/>
          <w:sz w:val="22"/>
          <w:szCs w:val="22"/>
        </w:rPr>
        <w:t xml:space="preserve"> – 220 </w:t>
      </w:r>
      <w:r w:rsidR="008F6D7E" w:rsidRPr="00173D9D">
        <w:rPr>
          <w:rFonts w:cs="Times New Roman"/>
          <w:sz w:val="22"/>
          <w:szCs w:val="22"/>
        </w:rPr>
        <w:t>PLN</w:t>
      </w:r>
    </w:p>
    <w:p w14:paraId="5CC30E67" w14:textId="670B0E90" w:rsidR="00774182" w:rsidRPr="00173D9D" w:rsidRDefault="00B13ABC" w:rsidP="006C1B11">
      <w:pPr>
        <w:pStyle w:val="Kolorowalistaakcent11"/>
        <w:numPr>
          <w:ilvl w:val="0"/>
          <w:numId w:val="16"/>
        </w:numPr>
        <w:spacing w:line="100" w:lineRule="atLeast"/>
        <w:ind w:right="300" w:firstLine="0"/>
        <w:jc w:val="both"/>
        <w:rPr>
          <w:rFonts w:eastAsia="Times New Roman" w:cs="Times New Roman"/>
          <w:sz w:val="22"/>
          <w:szCs w:val="22"/>
        </w:rPr>
      </w:pPr>
      <w:r w:rsidRPr="00173D9D">
        <w:rPr>
          <w:rFonts w:eastAsia="Times New Roman" w:cs="Times New Roman"/>
          <w:sz w:val="22"/>
          <w:szCs w:val="22"/>
        </w:rPr>
        <w:t xml:space="preserve">el </w:t>
      </w:r>
      <w:r w:rsidR="00B514C6" w:rsidRPr="00173D9D">
        <w:rPr>
          <w:rFonts w:eastAsia="Times New Roman" w:cs="Times New Roman"/>
          <w:sz w:val="22"/>
          <w:szCs w:val="22"/>
        </w:rPr>
        <w:t>otorgamiento de</w:t>
      </w:r>
      <w:r w:rsidR="008F6D7E" w:rsidRPr="00173D9D">
        <w:rPr>
          <w:rFonts w:eastAsia="Times New Roman" w:cs="Times New Roman"/>
          <w:sz w:val="22"/>
          <w:szCs w:val="22"/>
        </w:rPr>
        <w:t xml:space="preserve"> un permiso de residencia temporal para </w:t>
      </w:r>
      <w:r w:rsidRPr="00173D9D">
        <w:rPr>
          <w:rFonts w:eastAsia="Times New Roman" w:cs="Times New Roman"/>
          <w:sz w:val="22"/>
          <w:szCs w:val="22"/>
        </w:rPr>
        <w:t>fines de empleo altamente cualificado</w:t>
      </w:r>
      <w:r w:rsidR="008F6D7E" w:rsidRPr="00173D9D">
        <w:rPr>
          <w:rFonts w:eastAsia="Times New Roman" w:cs="Times New Roman"/>
          <w:sz w:val="22"/>
          <w:szCs w:val="22"/>
        </w:rPr>
        <w:t xml:space="preserve"> </w:t>
      </w:r>
      <w:r w:rsidR="00774182" w:rsidRPr="00173D9D">
        <w:rPr>
          <w:rFonts w:eastAsia="Times New Roman" w:cs="Times New Roman"/>
          <w:sz w:val="22"/>
          <w:szCs w:val="22"/>
        </w:rPr>
        <w:t xml:space="preserve">– 440 </w:t>
      </w:r>
      <w:r w:rsidR="008F6D7E" w:rsidRPr="00173D9D">
        <w:rPr>
          <w:rFonts w:eastAsia="Times New Roman" w:cs="Times New Roman"/>
          <w:sz w:val="22"/>
          <w:szCs w:val="22"/>
        </w:rPr>
        <w:t>PLN</w:t>
      </w:r>
    </w:p>
    <w:p w14:paraId="420C60FB" w14:textId="1B4D2ABA" w:rsidR="00774182" w:rsidRPr="00173D9D" w:rsidRDefault="00B13ABC" w:rsidP="006C1B11">
      <w:pPr>
        <w:pStyle w:val="Kolorowalistaakcent11"/>
        <w:numPr>
          <w:ilvl w:val="0"/>
          <w:numId w:val="16"/>
        </w:numPr>
        <w:spacing w:line="240" w:lineRule="atLeast"/>
        <w:ind w:right="301" w:firstLine="0"/>
        <w:jc w:val="both"/>
        <w:rPr>
          <w:rFonts w:cs="Times New Roman"/>
          <w:sz w:val="22"/>
          <w:szCs w:val="22"/>
        </w:rPr>
      </w:pPr>
      <w:r w:rsidRPr="00173D9D">
        <w:rPr>
          <w:rFonts w:cs="Times New Roman"/>
          <w:sz w:val="22"/>
          <w:szCs w:val="22"/>
        </w:rPr>
        <w:t xml:space="preserve">el </w:t>
      </w:r>
      <w:r w:rsidR="00B514C6" w:rsidRPr="00173D9D">
        <w:rPr>
          <w:rFonts w:cs="Times New Roman"/>
          <w:sz w:val="22"/>
          <w:szCs w:val="22"/>
        </w:rPr>
        <w:t>otorgamiento de</w:t>
      </w:r>
      <w:r w:rsidR="008F6D7E" w:rsidRPr="00173D9D">
        <w:rPr>
          <w:rFonts w:cs="Times New Roman"/>
          <w:sz w:val="22"/>
          <w:szCs w:val="22"/>
        </w:rPr>
        <w:t xml:space="preserve"> un permiso de residencia temporal para trabajar en el marco de un traslado </w:t>
      </w:r>
      <w:r w:rsidR="005D0903" w:rsidRPr="00173D9D">
        <w:rPr>
          <w:rFonts w:cs="Times New Roman"/>
          <w:sz w:val="22"/>
          <w:szCs w:val="22"/>
        </w:rPr>
        <w:t>intraempresarial</w:t>
      </w:r>
      <w:r w:rsidR="00774182" w:rsidRPr="00173D9D">
        <w:rPr>
          <w:rFonts w:cs="Times New Roman"/>
          <w:sz w:val="22"/>
          <w:szCs w:val="22"/>
        </w:rPr>
        <w:t xml:space="preserve"> – 440 </w:t>
      </w:r>
      <w:r w:rsidR="008F6D7E" w:rsidRPr="00173D9D">
        <w:rPr>
          <w:rFonts w:cs="Times New Roman"/>
          <w:sz w:val="22"/>
          <w:szCs w:val="22"/>
        </w:rPr>
        <w:t>PLN</w:t>
      </w:r>
    </w:p>
    <w:p w14:paraId="6FF155AC" w14:textId="0FDCA935" w:rsidR="00774182" w:rsidRPr="00173D9D" w:rsidRDefault="00B13ABC" w:rsidP="006C1B11">
      <w:pPr>
        <w:pStyle w:val="Kolorowalistaakcent11"/>
        <w:numPr>
          <w:ilvl w:val="0"/>
          <w:numId w:val="16"/>
        </w:numPr>
        <w:spacing w:line="240" w:lineRule="atLeast"/>
        <w:ind w:right="301" w:firstLine="0"/>
        <w:jc w:val="both"/>
        <w:rPr>
          <w:rFonts w:cs="Times New Roman"/>
          <w:sz w:val="22"/>
          <w:szCs w:val="22"/>
        </w:rPr>
      </w:pPr>
      <w:r w:rsidRPr="00173D9D">
        <w:rPr>
          <w:rFonts w:cs="Times New Roman"/>
          <w:sz w:val="22"/>
          <w:szCs w:val="22"/>
        </w:rPr>
        <w:lastRenderedPageBreak/>
        <w:t xml:space="preserve">la </w:t>
      </w:r>
      <w:r w:rsidR="00B514C6" w:rsidRPr="00173D9D">
        <w:rPr>
          <w:rFonts w:cs="Times New Roman"/>
          <w:sz w:val="22"/>
          <w:szCs w:val="22"/>
        </w:rPr>
        <w:t>concesión de</w:t>
      </w:r>
      <w:r w:rsidR="0002703B" w:rsidRPr="00173D9D">
        <w:rPr>
          <w:rFonts w:cs="Times New Roman"/>
          <w:sz w:val="22"/>
          <w:szCs w:val="22"/>
        </w:rPr>
        <w:t xml:space="preserve"> un permiso de residencia temporal </w:t>
      </w:r>
      <w:r w:rsidR="00277927" w:rsidRPr="00173D9D">
        <w:rPr>
          <w:rFonts w:cs="Times New Roman"/>
          <w:sz w:val="22"/>
          <w:szCs w:val="22"/>
        </w:rPr>
        <w:t>para fines de</w:t>
      </w:r>
      <w:r w:rsidR="00FA4E7B" w:rsidRPr="00173D9D">
        <w:rPr>
          <w:rFonts w:cs="Times New Roman"/>
          <w:sz w:val="22"/>
          <w:szCs w:val="22"/>
        </w:rPr>
        <w:t xml:space="preserve"> la</w:t>
      </w:r>
      <w:r w:rsidR="0002703B" w:rsidRPr="00173D9D">
        <w:rPr>
          <w:rFonts w:cs="Times New Roman"/>
          <w:sz w:val="22"/>
          <w:szCs w:val="22"/>
        </w:rPr>
        <w:t xml:space="preserve"> movilidad </w:t>
      </w:r>
      <w:r w:rsidR="00FA4E7B" w:rsidRPr="00173D9D">
        <w:rPr>
          <w:rFonts w:cs="Times New Roman"/>
          <w:sz w:val="22"/>
          <w:szCs w:val="22"/>
        </w:rPr>
        <w:t>de larga duración</w:t>
      </w:r>
      <w:r w:rsidR="0002703B" w:rsidRPr="00173D9D">
        <w:rPr>
          <w:rFonts w:cs="Times New Roman"/>
          <w:sz w:val="22"/>
          <w:szCs w:val="22"/>
        </w:rPr>
        <w:t xml:space="preserve"> de ejecutivo</w:t>
      </w:r>
      <w:r w:rsidRPr="00173D9D">
        <w:rPr>
          <w:rFonts w:cs="Times New Roman"/>
          <w:sz w:val="22"/>
          <w:szCs w:val="22"/>
        </w:rPr>
        <w:t>s</w:t>
      </w:r>
      <w:r w:rsidR="0002703B" w:rsidRPr="00173D9D">
        <w:rPr>
          <w:rFonts w:cs="Times New Roman"/>
          <w:sz w:val="22"/>
          <w:szCs w:val="22"/>
        </w:rPr>
        <w:t>, especialista</w:t>
      </w:r>
      <w:r w:rsidRPr="00173D9D">
        <w:rPr>
          <w:rFonts w:cs="Times New Roman"/>
          <w:sz w:val="22"/>
          <w:szCs w:val="22"/>
        </w:rPr>
        <w:t>s</w:t>
      </w:r>
      <w:r w:rsidR="0002703B" w:rsidRPr="00173D9D">
        <w:rPr>
          <w:rFonts w:cs="Times New Roman"/>
          <w:sz w:val="22"/>
          <w:szCs w:val="22"/>
        </w:rPr>
        <w:t xml:space="preserve"> o empleado</w:t>
      </w:r>
      <w:r w:rsidRPr="00173D9D">
        <w:rPr>
          <w:rFonts w:cs="Times New Roman"/>
          <w:sz w:val="22"/>
          <w:szCs w:val="22"/>
        </w:rPr>
        <w:t>s</w:t>
      </w:r>
      <w:r w:rsidR="0002703B" w:rsidRPr="00173D9D">
        <w:rPr>
          <w:rFonts w:cs="Times New Roman"/>
          <w:sz w:val="22"/>
          <w:szCs w:val="22"/>
        </w:rPr>
        <w:t xml:space="preserve"> en formación</w:t>
      </w:r>
      <w:r w:rsidR="00FA4E7B" w:rsidRPr="00173D9D">
        <w:rPr>
          <w:rFonts w:cs="Times New Roman"/>
          <w:sz w:val="22"/>
          <w:szCs w:val="22"/>
        </w:rPr>
        <w:t xml:space="preserve"> práctica</w:t>
      </w:r>
      <w:r w:rsidR="0002703B" w:rsidRPr="00173D9D">
        <w:rPr>
          <w:rFonts w:cs="Times New Roman"/>
          <w:sz w:val="22"/>
          <w:szCs w:val="22"/>
        </w:rPr>
        <w:t xml:space="preserve"> en el ámbito de un traslado </w:t>
      </w:r>
      <w:r w:rsidR="005D0903" w:rsidRPr="00173D9D">
        <w:rPr>
          <w:rFonts w:cs="Times New Roman"/>
          <w:sz w:val="22"/>
          <w:szCs w:val="22"/>
        </w:rPr>
        <w:t>intraempresarial</w:t>
      </w:r>
      <w:r w:rsidR="0002703B" w:rsidRPr="00173D9D">
        <w:rPr>
          <w:rFonts w:cs="Times New Roman"/>
          <w:sz w:val="22"/>
          <w:szCs w:val="22"/>
        </w:rPr>
        <w:t xml:space="preserve">  </w:t>
      </w:r>
      <w:r w:rsidR="00774182" w:rsidRPr="00173D9D">
        <w:rPr>
          <w:rFonts w:cs="Times New Roman"/>
          <w:sz w:val="22"/>
          <w:szCs w:val="22"/>
        </w:rPr>
        <w:t xml:space="preserve">– 440 </w:t>
      </w:r>
      <w:r w:rsidR="0002703B" w:rsidRPr="00173D9D">
        <w:rPr>
          <w:rFonts w:cs="Times New Roman"/>
          <w:sz w:val="22"/>
          <w:szCs w:val="22"/>
        </w:rPr>
        <w:t>PLN</w:t>
      </w:r>
    </w:p>
    <w:p w14:paraId="1870952F" w14:textId="31D9FA58" w:rsidR="008B134C" w:rsidRPr="00173D9D" w:rsidRDefault="00B13ABC" w:rsidP="006C1B11">
      <w:pPr>
        <w:pStyle w:val="Kolorowalistaakcent11"/>
        <w:numPr>
          <w:ilvl w:val="0"/>
          <w:numId w:val="16"/>
        </w:numPr>
        <w:spacing w:line="240" w:lineRule="atLeast"/>
        <w:ind w:right="301" w:firstLine="0"/>
        <w:jc w:val="both"/>
        <w:rPr>
          <w:rFonts w:cs="Times New Roman"/>
          <w:sz w:val="22"/>
          <w:szCs w:val="22"/>
        </w:rPr>
      </w:pPr>
      <w:r w:rsidRPr="00173D9D">
        <w:rPr>
          <w:rFonts w:cs="Times New Roman"/>
          <w:sz w:val="22"/>
          <w:szCs w:val="22"/>
        </w:rPr>
        <w:t xml:space="preserve">la </w:t>
      </w:r>
      <w:r w:rsidR="00B514C6" w:rsidRPr="00173D9D">
        <w:rPr>
          <w:rFonts w:cs="Times New Roman"/>
          <w:sz w:val="22"/>
          <w:szCs w:val="22"/>
        </w:rPr>
        <w:t>concesión de</w:t>
      </w:r>
      <w:r w:rsidR="0002703B" w:rsidRPr="00173D9D">
        <w:rPr>
          <w:rFonts w:cs="Times New Roman"/>
          <w:sz w:val="22"/>
          <w:szCs w:val="22"/>
        </w:rPr>
        <w:t xml:space="preserve"> un permiso de residencia temporal a raíz del trabajo </w:t>
      </w:r>
      <w:r w:rsidR="009436C9" w:rsidRPr="00173D9D">
        <w:rPr>
          <w:rFonts w:cs="Times New Roman"/>
          <w:sz w:val="22"/>
          <w:szCs w:val="22"/>
        </w:rPr>
        <w:t xml:space="preserve">estacional </w:t>
      </w:r>
      <w:r w:rsidR="008B134C" w:rsidRPr="00173D9D">
        <w:rPr>
          <w:rFonts w:cs="Times New Roman"/>
          <w:sz w:val="22"/>
          <w:szCs w:val="22"/>
        </w:rPr>
        <w:t xml:space="preserve">– 170 </w:t>
      </w:r>
      <w:r w:rsidR="0002703B" w:rsidRPr="00173D9D">
        <w:rPr>
          <w:rFonts w:cs="Times New Roman"/>
          <w:sz w:val="22"/>
          <w:szCs w:val="22"/>
        </w:rPr>
        <w:t>PLN</w:t>
      </w:r>
    </w:p>
    <w:p w14:paraId="3217DC8E" w14:textId="217D89B1" w:rsidR="00774182" w:rsidRPr="00173D9D" w:rsidRDefault="00B13ABC" w:rsidP="006C1B11">
      <w:pPr>
        <w:pStyle w:val="Kolorowalistaakcent11"/>
        <w:numPr>
          <w:ilvl w:val="0"/>
          <w:numId w:val="16"/>
        </w:numPr>
        <w:spacing w:line="100" w:lineRule="atLeast"/>
        <w:ind w:right="300" w:firstLine="0"/>
        <w:rPr>
          <w:rFonts w:cs="Times New Roman"/>
          <w:sz w:val="22"/>
          <w:szCs w:val="22"/>
        </w:rPr>
      </w:pPr>
      <w:r w:rsidRPr="00173D9D">
        <w:rPr>
          <w:rFonts w:cs="Times New Roman"/>
          <w:sz w:val="22"/>
          <w:szCs w:val="22"/>
        </w:rPr>
        <w:t xml:space="preserve">el </w:t>
      </w:r>
      <w:r w:rsidR="00B514C6" w:rsidRPr="00173D9D">
        <w:rPr>
          <w:rFonts w:cs="Times New Roman"/>
          <w:sz w:val="22"/>
          <w:szCs w:val="22"/>
        </w:rPr>
        <w:t>otorgamiento de</w:t>
      </w:r>
      <w:r w:rsidR="0002703B" w:rsidRPr="00173D9D">
        <w:rPr>
          <w:rFonts w:cs="Times New Roman"/>
          <w:sz w:val="22"/>
          <w:szCs w:val="22"/>
        </w:rPr>
        <w:t xml:space="preserve"> un permiso de residencia permanente</w:t>
      </w:r>
      <w:r w:rsidR="00774182" w:rsidRPr="00173D9D">
        <w:rPr>
          <w:rFonts w:cs="Times New Roman"/>
          <w:sz w:val="22"/>
          <w:szCs w:val="22"/>
        </w:rPr>
        <w:t xml:space="preserve"> – 640 </w:t>
      </w:r>
      <w:r w:rsidR="0002703B" w:rsidRPr="00173D9D">
        <w:rPr>
          <w:rFonts w:cs="Times New Roman"/>
          <w:sz w:val="22"/>
          <w:szCs w:val="22"/>
        </w:rPr>
        <w:t>PLN</w:t>
      </w:r>
    </w:p>
    <w:p w14:paraId="5874FB11" w14:textId="03B20874" w:rsidR="00774182" w:rsidRPr="00173D9D" w:rsidRDefault="00B13ABC" w:rsidP="006C1B11">
      <w:pPr>
        <w:pStyle w:val="Kolorowalistaakcent11"/>
        <w:numPr>
          <w:ilvl w:val="0"/>
          <w:numId w:val="16"/>
        </w:numPr>
        <w:spacing w:line="100" w:lineRule="atLeast"/>
        <w:ind w:right="300" w:firstLine="0"/>
        <w:rPr>
          <w:rFonts w:cs="Times New Roman"/>
          <w:sz w:val="22"/>
          <w:szCs w:val="22"/>
        </w:rPr>
      </w:pPr>
      <w:r w:rsidRPr="00173D9D">
        <w:rPr>
          <w:rFonts w:cs="Times New Roman"/>
          <w:sz w:val="22"/>
          <w:szCs w:val="22"/>
        </w:rPr>
        <w:t xml:space="preserve">la </w:t>
      </w:r>
      <w:r w:rsidR="00B514C6" w:rsidRPr="00173D9D">
        <w:rPr>
          <w:rFonts w:cs="Times New Roman"/>
          <w:sz w:val="22"/>
          <w:szCs w:val="22"/>
        </w:rPr>
        <w:t>concesión de</w:t>
      </w:r>
      <w:r w:rsidR="0002703B" w:rsidRPr="00173D9D">
        <w:rPr>
          <w:rFonts w:cs="Times New Roman"/>
          <w:sz w:val="22"/>
          <w:szCs w:val="22"/>
        </w:rPr>
        <w:t xml:space="preserve"> un permiso de residencia de larga duración de un residente </w:t>
      </w:r>
      <w:r w:rsidRPr="00173D9D">
        <w:rPr>
          <w:rFonts w:cs="Times New Roman"/>
          <w:sz w:val="22"/>
          <w:szCs w:val="22"/>
        </w:rPr>
        <w:t>de</w:t>
      </w:r>
      <w:r w:rsidR="0002703B" w:rsidRPr="00173D9D">
        <w:rPr>
          <w:rFonts w:cs="Times New Roman"/>
          <w:sz w:val="22"/>
          <w:szCs w:val="22"/>
        </w:rPr>
        <w:t xml:space="preserve"> la UE</w:t>
      </w:r>
      <w:r w:rsidR="00774182" w:rsidRPr="00173D9D">
        <w:rPr>
          <w:rFonts w:cs="Times New Roman"/>
          <w:sz w:val="22"/>
          <w:szCs w:val="22"/>
        </w:rPr>
        <w:t xml:space="preserve"> – 640 </w:t>
      </w:r>
      <w:r w:rsidR="0002703B" w:rsidRPr="00173D9D">
        <w:rPr>
          <w:rFonts w:cs="Times New Roman"/>
          <w:sz w:val="22"/>
          <w:szCs w:val="22"/>
        </w:rPr>
        <w:t>PLN</w:t>
      </w:r>
    </w:p>
    <w:p w14:paraId="1AD09FF5" w14:textId="14EBAC5E" w:rsidR="00774182" w:rsidRPr="00173D9D" w:rsidRDefault="00B13ABC" w:rsidP="006C1B11">
      <w:pPr>
        <w:pStyle w:val="Kolorowalistaakcent11"/>
        <w:numPr>
          <w:ilvl w:val="0"/>
          <w:numId w:val="16"/>
        </w:numPr>
        <w:spacing w:line="100" w:lineRule="atLeast"/>
        <w:ind w:right="300" w:firstLine="0"/>
        <w:rPr>
          <w:rFonts w:cs="Times New Roman"/>
          <w:sz w:val="22"/>
          <w:szCs w:val="22"/>
        </w:rPr>
      </w:pPr>
      <w:r w:rsidRPr="00173D9D">
        <w:rPr>
          <w:rFonts w:cs="Times New Roman"/>
          <w:sz w:val="22"/>
          <w:szCs w:val="22"/>
        </w:rPr>
        <w:t xml:space="preserve">la </w:t>
      </w:r>
      <w:r w:rsidR="0002703B" w:rsidRPr="00173D9D">
        <w:rPr>
          <w:rFonts w:cs="Times New Roman"/>
          <w:sz w:val="22"/>
          <w:szCs w:val="22"/>
        </w:rPr>
        <w:t>prórroga de un visado nacional</w:t>
      </w:r>
      <w:r w:rsidR="00774182" w:rsidRPr="00173D9D">
        <w:rPr>
          <w:rFonts w:cs="Times New Roman"/>
          <w:sz w:val="22"/>
          <w:szCs w:val="22"/>
        </w:rPr>
        <w:t xml:space="preserve"> – 406 </w:t>
      </w:r>
      <w:r w:rsidR="0002703B" w:rsidRPr="00173D9D">
        <w:rPr>
          <w:rFonts w:cs="Times New Roman"/>
          <w:sz w:val="22"/>
          <w:szCs w:val="22"/>
        </w:rPr>
        <w:t>PLN</w:t>
      </w:r>
    </w:p>
    <w:p w14:paraId="5095393E" w14:textId="2FC3BE22" w:rsidR="00774182" w:rsidRPr="00173D9D" w:rsidRDefault="00B13ABC" w:rsidP="006C1B11">
      <w:pPr>
        <w:pStyle w:val="Kolorowalistaakcent11"/>
        <w:numPr>
          <w:ilvl w:val="0"/>
          <w:numId w:val="16"/>
        </w:numPr>
        <w:spacing w:line="100" w:lineRule="atLeast"/>
        <w:ind w:right="300" w:firstLine="0"/>
        <w:rPr>
          <w:rFonts w:cs="Times New Roman"/>
          <w:sz w:val="22"/>
          <w:szCs w:val="22"/>
        </w:rPr>
      </w:pPr>
      <w:r w:rsidRPr="00173D9D">
        <w:rPr>
          <w:rFonts w:cs="Times New Roman"/>
          <w:sz w:val="22"/>
          <w:szCs w:val="22"/>
        </w:rPr>
        <w:t>la prórroga</w:t>
      </w:r>
      <w:r w:rsidR="00B514C6" w:rsidRPr="00173D9D">
        <w:rPr>
          <w:rFonts w:cs="Times New Roman"/>
          <w:sz w:val="22"/>
          <w:szCs w:val="22"/>
        </w:rPr>
        <w:t xml:space="preserve"> opcional </w:t>
      </w:r>
      <w:r w:rsidR="00FA4E7B" w:rsidRPr="00173D9D">
        <w:rPr>
          <w:rFonts w:cs="Times New Roman"/>
          <w:sz w:val="22"/>
          <w:szCs w:val="22"/>
        </w:rPr>
        <w:t>del visado</w:t>
      </w:r>
      <w:r w:rsidR="00B514C6" w:rsidRPr="00173D9D">
        <w:rPr>
          <w:rFonts w:cs="Times New Roman"/>
          <w:sz w:val="22"/>
          <w:szCs w:val="22"/>
        </w:rPr>
        <w:t xml:space="preserve"> Schengen </w:t>
      </w:r>
      <w:r w:rsidR="00774182" w:rsidRPr="00173D9D">
        <w:rPr>
          <w:rFonts w:cs="Times New Roman"/>
          <w:sz w:val="22"/>
          <w:szCs w:val="22"/>
        </w:rPr>
        <w:t xml:space="preserve">– 30 </w:t>
      </w:r>
      <w:r w:rsidR="00B514C6" w:rsidRPr="00173D9D">
        <w:rPr>
          <w:rFonts w:cs="Times New Roman"/>
          <w:sz w:val="22"/>
          <w:szCs w:val="22"/>
        </w:rPr>
        <w:t>EUR</w:t>
      </w:r>
    </w:p>
    <w:p w14:paraId="07C1E50E" w14:textId="41FEF63B" w:rsidR="00774182" w:rsidRPr="00173D9D" w:rsidRDefault="00B13ABC" w:rsidP="006C1B11">
      <w:pPr>
        <w:pStyle w:val="Kolorowalistaakcent11"/>
        <w:numPr>
          <w:ilvl w:val="0"/>
          <w:numId w:val="16"/>
        </w:numPr>
        <w:spacing w:line="100" w:lineRule="atLeast"/>
        <w:ind w:right="300" w:firstLine="0"/>
        <w:jc w:val="both"/>
        <w:rPr>
          <w:rFonts w:cs="Times New Roman"/>
          <w:sz w:val="22"/>
          <w:szCs w:val="22"/>
        </w:rPr>
      </w:pPr>
      <w:r w:rsidRPr="00173D9D">
        <w:rPr>
          <w:rFonts w:cs="Times New Roman"/>
          <w:sz w:val="22"/>
          <w:szCs w:val="22"/>
        </w:rPr>
        <w:t xml:space="preserve">la </w:t>
      </w:r>
      <w:r w:rsidR="00B514C6" w:rsidRPr="00173D9D">
        <w:rPr>
          <w:rFonts w:cs="Times New Roman"/>
          <w:sz w:val="22"/>
          <w:szCs w:val="22"/>
        </w:rPr>
        <w:t>emisión de una decisión distinta a las anteriores, a la que se aplicarán las disposiciones del Código de Procedimiento Administrativo</w:t>
      </w:r>
      <w:r w:rsidR="00774182" w:rsidRPr="00173D9D">
        <w:rPr>
          <w:rFonts w:cs="Times New Roman"/>
          <w:sz w:val="22"/>
          <w:szCs w:val="22"/>
        </w:rPr>
        <w:t xml:space="preserve"> – 10 </w:t>
      </w:r>
      <w:r w:rsidR="00B514C6" w:rsidRPr="00173D9D">
        <w:rPr>
          <w:rFonts w:cs="Times New Roman"/>
          <w:sz w:val="22"/>
          <w:szCs w:val="22"/>
        </w:rPr>
        <w:t>PLN</w:t>
      </w:r>
    </w:p>
    <w:p w14:paraId="347D0248" w14:textId="3984A5E6" w:rsidR="00774182" w:rsidRPr="00173D9D" w:rsidRDefault="00B13ABC" w:rsidP="006C1B11">
      <w:pPr>
        <w:pStyle w:val="Kolorowalistaakcent11"/>
        <w:numPr>
          <w:ilvl w:val="0"/>
          <w:numId w:val="16"/>
        </w:numPr>
        <w:spacing w:line="100" w:lineRule="atLeast"/>
        <w:ind w:right="300" w:firstLine="0"/>
        <w:rPr>
          <w:rFonts w:cs="Times New Roman"/>
          <w:sz w:val="22"/>
          <w:szCs w:val="22"/>
        </w:rPr>
      </w:pPr>
      <w:r w:rsidRPr="00173D9D">
        <w:rPr>
          <w:rFonts w:cs="Times New Roman"/>
          <w:sz w:val="22"/>
          <w:szCs w:val="22"/>
        </w:rPr>
        <w:t>la emisión</w:t>
      </w:r>
      <w:r w:rsidR="00B514C6" w:rsidRPr="00173D9D">
        <w:rPr>
          <w:rFonts w:cs="Times New Roman"/>
          <w:sz w:val="22"/>
          <w:szCs w:val="22"/>
        </w:rPr>
        <w:t xml:space="preserve"> de un certificado</w:t>
      </w:r>
      <w:r w:rsidR="00774182" w:rsidRPr="00173D9D">
        <w:rPr>
          <w:rFonts w:cs="Times New Roman"/>
          <w:sz w:val="22"/>
          <w:szCs w:val="22"/>
        </w:rPr>
        <w:t xml:space="preserve"> – 17 </w:t>
      </w:r>
      <w:r w:rsidR="00B514C6" w:rsidRPr="00173D9D">
        <w:rPr>
          <w:rFonts w:cs="Times New Roman"/>
          <w:sz w:val="22"/>
          <w:szCs w:val="22"/>
        </w:rPr>
        <w:t>PLN</w:t>
      </w:r>
    </w:p>
    <w:p w14:paraId="3ACD66D6" w14:textId="2DCADC4F" w:rsidR="00774182" w:rsidRPr="00173D9D" w:rsidRDefault="00B13ABC" w:rsidP="006C1B11">
      <w:pPr>
        <w:pStyle w:val="Kolorowalistaakcent11"/>
        <w:numPr>
          <w:ilvl w:val="0"/>
          <w:numId w:val="16"/>
        </w:numPr>
        <w:spacing w:line="100" w:lineRule="atLeast"/>
        <w:ind w:right="300" w:firstLine="0"/>
        <w:jc w:val="both"/>
        <w:rPr>
          <w:rFonts w:cs="Times New Roman"/>
          <w:b/>
          <w:bCs/>
          <w:sz w:val="22"/>
          <w:szCs w:val="22"/>
        </w:rPr>
      </w:pPr>
      <w:r w:rsidRPr="00173D9D">
        <w:rPr>
          <w:rFonts w:cs="Times New Roman"/>
          <w:sz w:val="22"/>
          <w:szCs w:val="22"/>
        </w:rPr>
        <w:t xml:space="preserve">la </w:t>
      </w:r>
      <w:r w:rsidR="00B514C6" w:rsidRPr="00173D9D">
        <w:rPr>
          <w:rFonts w:cs="Times New Roman"/>
          <w:sz w:val="22"/>
          <w:szCs w:val="22"/>
        </w:rPr>
        <w:t xml:space="preserve">presentación de un documento que corrobore el otorgamiento del poder o de su copia, copia fiel o fotocopia </w:t>
      </w:r>
      <w:r w:rsidR="00774182" w:rsidRPr="00173D9D">
        <w:rPr>
          <w:rFonts w:cs="Times New Roman"/>
          <w:sz w:val="22"/>
          <w:szCs w:val="22"/>
        </w:rPr>
        <w:t xml:space="preserve">– 17 </w:t>
      </w:r>
      <w:r w:rsidR="00B514C6" w:rsidRPr="00173D9D">
        <w:rPr>
          <w:rFonts w:cs="Times New Roman"/>
          <w:sz w:val="22"/>
          <w:szCs w:val="22"/>
        </w:rPr>
        <w:t>PLN</w:t>
      </w:r>
    </w:p>
    <w:p w14:paraId="71D2391D" w14:textId="2D8FAF6A" w:rsidR="00B514C6" w:rsidRPr="00173D9D" w:rsidRDefault="00B514C6">
      <w:pPr>
        <w:spacing w:line="100" w:lineRule="atLeast"/>
        <w:jc w:val="both"/>
        <w:rPr>
          <w:rFonts w:cs="Times New Roman"/>
          <w:sz w:val="22"/>
          <w:szCs w:val="22"/>
        </w:rPr>
      </w:pPr>
      <w:r w:rsidRPr="00173D9D">
        <w:rPr>
          <w:rFonts w:cs="Times New Roman"/>
          <w:b/>
          <w:bCs/>
          <w:sz w:val="22"/>
          <w:szCs w:val="22"/>
        </w:rPr>
        <w:t xml:space="preserve">Si la parte no paga los derechos de timbre </w:t>
      </w:r>
      <w:r w:rsidR="00FA4E7B" w:rsidRPr="00173D9D">
        <w:rPr>
          <w:rFonts w:cs="Times New Roman"/>
          <w:b/>
          <w:bCs/>
          <w:sz w:val="22"/>
          <w:szCs w:val="22"/>
        </w:rPr>
        <w:t>a la hora de presentar</w:t>
      </w:r>
      <w:r w:rsidRPr="00173D9D">
        <w:rPr>
          <w:rFonts w:cs="Times New Roman"/>
          <w:b/>
          <w:bCs/>
          <w:sz w:val="22"/>
          <w:szCs w:val="22"/>
        </w:rPr>
        <w:t xml:space="preserve"> la solicitud, el órgano encargado del procedimiento fijará un plazo para la satisfacción de dicha tasa. Este plazo no puede ser inferior a 7 días ni superior a 14 días. Si la tasa no se paga dentro del plazo establecido, la solicitud será devuelta</w:t>
      </w:r>
      <w:r w:rsidRPr="00173D9D">
        <w:rPr>
          <w:rFonts w:cs="Times New Roman"/>
          <w:sz w:val="22"/>
          <w:szCs w:val="22"/>
        </w:rPr>
        <w:t xml:space="preserve">. La lista detallada de los objetos sujetos a los derechos de timbre, las tarifas de </w:t>
      </w:r>
      <w:r w:rsidR="00B13ABC" w:rsidRPr="00173D9D">
        <w:rPr>
          <w:rFonts w:cs="Times New Roman"/>
          <w:sz w:val="22"/>
          <w:szCs w:val="22"/>
        </w:rPr>
        <w:t>la referida</w:t>
      </w:r>
      <w:r w:rsidRPr="00173D9D">
        <w:rPr>
          <w:rFonts w:cs="Times New Roman"/>
          <w:sz w:val="22"/>
          <w:szCs w:val="22"/>
        </w:rPr>
        <w:t xml:space="preserve"> tasa y las exenciones </w:t>
      </w:r>
      <w:r w:rsidR="00B13ABC" w:rsidRPr="00173D9D">
        <w:rPr>
          <w:rFonts w:cs="Times New Roman"/>
          <w:sz w:val="22"/>
          <w:szCs w:val="22"/>
        </w:rPr>
        <w:t xml:space="preserve">aplicadas </w:t>
      </w:r>
      <w:r w:rsidRPr="00173D9D">
        <w:rPr>
          <w:rFonts w:cs="Times New Roman"/>
          <w:sz w:val="22"/>
          <w:szCs w:val="22"/>
        </w:rPr>
        <w:t>se encuentran en el a</w:t>
      </w:r>
      <w:r w:rsidR="009436C9" w:rsidRPr="00173D9D">
        <w:rPr>
          <w:rFonts w:cs="Times New Roman"/>
          <w:sz w:val="22"/>
          <w:szCs w:val="22"/>
        </w:rPr>
        <w:t>péndice</w:t>
      </w:r>
      <w:r w:rsidRPr="00173D9D">
        <w:rPr>
          <w:rFonts w:cs="Times New Roman"/>
          <w:sz w:val="22"/>
          <w:szCs w:val="22"/>
        </w:rPr>
        <w:t xml:space="preserve"> </w:t>
      </w:r>
      <w:r w:rsidR="00B13ABC" w:rsidRPr="00173D9D">
        <w:rPr>
          <w:rFonts w:cs="Times New Roman"/>
          <w:sz w:val="22"/>
          <w:szCs w:val="22"/>
        </w:rPr>
        <w:t>a</w:t>
      </w:r>
      <w:r w:rsidRPr="00173D9D">
        <w:rPr>
          <w:rFonts w:cs="Times New Roman"/>
          <w:sz w:val="22"/>
          <w:szCs w:val="22"/>
        </w:rPr>
        <w:t xml:space="preserve"> la ley del 16 de noviembre de 2006 reguladora de los derechos de timbre (</w:t>
      </w:r>
      <w:r w:rsidR="00B13ABC" w:rsidRPr="00173D9D">
        <w:rPr>
          <w:rFonts w:cs="Times New Roman"/>
          <w:sz w:val="22"/>
          <w:szCs w:val="22"/>
        </w:rPr>
        <w:t>es decir</w:t>
      </w:r>
      <w:r w:rsidRPr="00173D9D">
        <w:rPr>
          <w:rFonts w:cs="Times New Roman"/>
          <w:sz w:val="22"/>
          <w:szCs w:val="22"/>
        </w:rPr>
        <w:t xml:space="preserve">: Dz.U. de 2021, </w:t>
      </w:r>
      <w:r w:rsidR="00B13ABC" w:rsidRPr="00173D9D">
        <w:rPr>
          <w:rFonts w:cs="Times New Roman"/>
          <w:sz w:val="22"/>
          <w:szCs w:val="22"/>
        </w:rPr>
        <w:t>ítem</w:t>
      </w:r>
      <w:r w:rsidRPr="00173D9D">
        <w:rPr>
          <w:rFonts w:cs="Times New Roman"/>
          <w:sz w:val="22"/>
          <w:szCs w:val="22"/>
        </w:rPr>
        <w:t xml:space="preserve"> 1923, con enmiendas posteriores).</w:t>
      </w:r>
    </w:p>
    <w:p w14:paraId="102E6C31" w14:textId="4FA6C75C" w:rsidR="00DB7648" w:rsidRPr="00173D9D" w:rsidRDefault="00B514C6" w:rsidP="00DB7648">
      <w:pPr>
        <w:spacing w:line="100" w:lineRule="atLeast"/>
        <w:jc w:val="both"/>
        <w:rPr>
          <w:rFonts w:cs="Times New Roman"/>
          <w:sz w:val="22"/>
          <w:szCs w:val="22"/>
        </w:rPr>
      </w:pPr>
      <w:r w:rsidRPr="00173D9D">
        <w:rPr>
          <w:rFonts w:cs="Times New Roman"/>
          <w:sz w:val="22"/>
          <w:szCs w:val="22"/>
        </w:rPr>
        <w:t>La exención de los derechos de timbre se aplicará a los permisos de residencia temporal, de los que se habla en el art. 160 punto</w:t>
      </w:r>
      <w:r w:rsidR="00B13ABC" w:rsidRPr="00173D9D">
        <w:rPr>
          <w:rFonts w:cs="Times New Roman"/>
          <w:sz w:val="22"/>
          <w:szCs w:val="22"/>
        </w:rPr>
        <w:t>s</w:t>
      </w:r>
      <w:r w:rsidRPr="00173D9D">
        <w:rPr>
          <w:rFonts w:cs="Times New Roman"/>
          <w:sz w:val="22"/>
          <w:szCs w:val="22"/>
        </w:rPr>
        <w:t xml:space="preserve"> 4, 5 o 6, art. 176 y art. 186, apdo.</w:t>
      </w:r>
      <w:r w:rsidR="00A4530F" w:rsidRPr="00173D9D">
        <w:rPr>
          <w:rFonts w:cs="Times New Roman"/>
          <w:sz w:val="22"/>
          <w:szCs w:val="22"/>
        </w:rPr>
        <w:t xml:space="preserve"> 1 punto 8 o 9 de la ley de fecha 12 de diciembre de 2013 de extranjería y a los permisos otorgados a un extranjero acogido a un régimen de protección temporal.</w:t>
      </w:r>
    </w:p>
    <w:p w14:paraId="5FF94195" w14:textId="29340D1B" w:rsidR="00DB7648" w:rsidRPr="00173D9D" w:rsidRDefault="008B7DB8" w:rsidP="00DB7648">
      <w:pPr>
        <w:spacing w:line="100" w:lineRule="atLeast"/>
        <w:jc w:val="both"/>
        <w:rPr>
          <w:rFonts w:cs="Times New Roman"/>
          <w:sz w:val="22"/>
          <w:szCs w:val="22"/>
        </w:rPr>
      </w:pPr>
      <w:r w:rsidRPr="00173D9D">
        <w:rPr>
          <w:rFonts w:cs="Times New Roman"/>
          <w:sz w:val="22"/>
          <w:szCs w:val="22"/>
        </w:rPr>
        <w:t xml:space="preserve">La exención de los derechos de timbre </w:t>
      </w:r>
      <w:r w:rsidR="00D74B56">
        <w:rPr>
          <w:rFonts w:cs="Times New Roman"/>
          <w:sz w:val="22"/>
          <w:szCs w:val="22"/>
        </w:rPr>
        <w:t>se aplica</w:t>
      </w:r>
      <w:r w:rsidRPr="00173D9D">
        <w:rPr>
          <w:rFonts w:cs="Times New Roman"/>
          <w:sz w:val="22"/>
          <w:szCs w:val="22"/>
        </w:rPr>
        <w:t xml:space="preserve"> </w:t>
      </w:r>
      <w:r w:rsidR="00D74B56">
        <w:rPr>
          <w:rFonts w:cs="Times New Roman"/>
          <w:sz w:val="22"/>
          <w:szCs w:val="22"/>
        </w:rPr>
        <w:t>a</w:t>
      </w:r>
      <w:r w:rsidRPr="00173D9D">
        <w:rPr>
          <w:rFonts w:cs="Times New Roman"/>
          <w:sz w:val="22"/>
          <w:szCs w:val="22"/>
        </w:rPr>
        <w:t>l permiso de residencia</w:t>
      </w:r>
      <w:r w:rsidR="00D74B56">
        <w:rPr>
          <w:rFonts w:cs="Times New Roman"/>
          <w:sz w:val="22"/>
          <w:szCs w:val="22"/>
        </w:rPr>
        <w:t xml:space="preserve"> permenente</w:t>
      </w:r>
      <w:r w:rsidRPr="00173D9D">
        <w:rPr>
          <w:rFonts w:cs="Times New Roman"/>
          <w:sz w:val="22"/>
          <w:szCs w:val="22"/>
        </w:rPr>
        <w:t xml:space="preserve"> </w:t>
      </w:r>
      <w:r w:rsidR="0049100C" w:rsidRPr="00173D9D">
        <w:rPr>
          <w:rFonts w:cs="Times New Roman"/>
          <w:sz w:val="22"/>
          <w:szCs w:val="22"/>
        </w:rPr>
        <w:t>otorga</w:t>
      </w:r>
      <w:r w:rsidR="00B13ABC" w:rsidRPr="00173D9D">
        <w:rPr>
          <w:rFonts w:cs="Times New Roman"/>
          <w:sz w:val="22"/>
          <w:szCs w:val="22"/>
        </w:rPr>
        <w:t>d</w:t>
      </w:r>
      <w:r w:rsidR="0049100C" w:rsidRPr="00173D9D">
        <w:rPr>
          <w:rFonts w:cs="Times New Roman"/>
          <w:sz w:val="22"/>
          <w:szCs w:val="22"/>
        </w:rPr>
        <w:t>o</w:t>
      </w:r>
      <w:r w:rsidR="00D74B56">
        <w:rPr>
          <w:rFonts w:cs="Times New Roman"/>
          <w:sz w:val="22"/>
          <w:szCs w:val="22"/>
        </w:rPr>
        <w:t xml:space="preserve"> a</w:t>
      </w:r>
      <w:r w:rsidR="0049100C" w:rsidRPr="00173D9D">
        <w:rPr>
          <w:rFonts w:cs="Times New Roman"/>
          <w:sz w:val="22"/>
          <w:szCs w:val="22"/>
        </w:rPr>
        <w:t>:</w:t>
      </w:r>
    </w:p>
    <w:p w14:paraId="7855CA4A" w14:textId="09369448" w:rsidR="00DB7648" w:rsidRPr="00173D9D" w:rsidRDefault="00DB7648" w:rsidP="00DB7648">
      <w:pPr>
        <w:spacing w:line="100" w:lineRule="atLeast"/>
        <w:jc w:val="both"/>
        <w:rPr>
          <w:rFonts w:cs="Times New Roman"/>
          <w:sz w:val="22"/>
          <w:szCs w:val="22"/>
        </w:rPr>
      </w:pPr>
      <w:r w:rsidRPr="00173D9D">
        <w:rPr>
          <w:rFonts w:cs="Times New Roman"/>
          <w:sz w:val="22"/>
          <w:szCs w:val="22"/>
        </w:rPr>
        <w:t xml:space="preserve">1) </w:t>
      </w:r>
      <w:r w:rsidR="00D74B56">
        <w:rPr>
          <w:rFonts w:cs="Times New Roman"/>
          <w:sz w:val="22"/>
          <w:szCs w:val="22"/>
        </w:rPr>
        <w:t>un miembro de la familia</w:t>
      </w:r>
      <w:r w:rsidR="0049100C" w:rsidRPr="00173D9D">
        <w:rPr>
          <w:rFonts w:cs="Times New Roman"/>
          <w:sz w:val="22"/>
          <w:szCs w:val="22"/>
        </w:rPr>
        <w:t xml:space="preserve"> más cercan</w:t>
      </w:r>
      <w:r w:rsidR="00D74B56">
        <w:rPr>
          <w:rFonts w:cs="Times New Roman"/>
          <w:sz w:val="22"/>
          <w:szCs w:val="22"/>
        </w:rPr>
        <w:t>a</w:t>
      </w:r>
      <w:r w:rsidR="0049100C" w:rsidRPr="00173D9D">
        <w:rPr>
          <w:rFonts w:cs="Times New Roman"/>
          <w:sz w:val="22"/>
          <w:szCs w:val="22"/>
        </w:rPr>
        <w:t xml:space="preserve"> de</w:t>
      </w:r>
      <w:r w:rsidR="00D74B56">
        <w:rPr>
          <w:rFonts w:cs="Times New Roman"/>
          <w:sz w:val="22"/>
          <w:szCs w:val="22"/>
        </w:rPr>
        <w:t xml:space="preserve"> un</w:t>
      </w:r>
      <w:r w:rsidR="0049100C" w:rsidRPr="00173D9D">
        <w:rPr>
          <w:rFonts w:cs="Times New Roman"/>
          <w:sz w:val="22"/>
          <w:szCs w:val="22"/>
        </w:rPr>
        <w:t xml:space="preserve"> repatriado</w:t>
      </w:r>
      <w:r w:rsidR="000F5834" w:rsidRPr="00173D9D">
        <w:rPr>
          <w:rFonts w:cs="Times New Roman"/>
          <w:sz w:val="22"/>
          <w:szCs w:val="22"/>
        </w:rPr>
        <w:t>,</w:t>
      </w:r>
    </w:p>
    <w:p w14:paraId="0E3E7EEF" w14:textId="2C80E96A" w:rsidR="00DB7648" w:rsidRPr="00173D9D" w:rsidRDefault="00DB7648" w:rsidP="00DB7648">
      <w:pPr>
        <w:spacing w:line="100" w:lineRule="atLeast"/>
        <w:jc w:val="both"/>
        <w:rPr>
          <w:rFonts w:cs="Times New Roman"/>
          <w:sz w:val="22"/>
          <w:szCs w:val="22"/>
        </w:rPr>
      </w:pPr>
      <w:r w:rsidRPr="00173D9D">
        <w:rPr>
          <w:rFonts w:cs="Times New Roman"/>
          <w:sz w:val="22"/>
          <w:szCs w:val="22"/>
        </w:rPr>
        <w:t xml:space="preserve">2) </w:t>
      </w:r>
      <w:r w:rsidR="00D74B56">
        <w:rPr>
          <w:rFonts w:cs="Times New Roman"/>
          <w:sz w:val="22"/>
          <w:szCs w:val="22"/>
        </w:rPr>
        <w:t xml:space="preserve">un </w:t>
      </w:r>
      <w:r w:rsidR="0049100C" w:rsidRPr="00173D9D">
        <w:rPr>
          <w:rFonts w:cs="Times New Roman"/>
          <w:sz w:val="22"/>
          <w:szCs w:val="22"/>
        </w:rPr>
        <w:t>extranjero al que se le haya concedido asilo</w:t>
      </w:r>
      <w:r w:rsidR="000F5834" w:rsidRPr="00173D9D">
        <w:rPr>
          <w:rFonts w:cs="Times New Roman"/>
          <w:sz w:val="22"/>
          <w:szCs w:val="22"/>
        </w:rPr>
        <w:t>,</w:t>
      </w:r>
    </w:p>
    <w:p w14:paraId="0E9848A8" w14:textId="1F3884A5" w:rsidR="00DB7648" w:rsidRPr="00173D9D" w:rsidRDefault="00DB7648" w:rsidP="00DB7648">
      <w:pPr>
        <w:spacing w:line="100" w:lineRule="atLeast"/>
        <w:jc w:val="both"/>
        <w:rPr>
          <w:rFonts w:cs="Times New Roman"/>
          <w:sz w:val="22"/>
          <w:szCs w:val="22"/>
        </w:rPr>
      </w:pPr>
      <w:r w:rsidRPr="00173D9D">
        <w:rPr>
          <w:rFonts w:cs="Times New Roman"/>
          <w:sz w:val="22"/>
          <w:szCs w:val="22"/>
        </w:rPr>
        <w:t xml:space="preserve">3) </w:t>
      </w:r>
      <w:r w:rsidR="00D74B56">
        <w:rPr>
          <w:rFonts w:cs="Times New Roman"/>
          <w:sz w:val="22"/>
          <w:szCs w:val="22"/>
        </w:rPr>
        <w:t xml:space="preserve">al </w:t>
      </w:r>
      <w:r w:rsidR="0049100C" w:rsidRPr="00173D9D">
        <w:rPr>
          <w:rFonts w:cs="Times New Roman"/>
          <w:sz w:val="22"/>
          <w:szCs w:val="22"/>
        </w:rPr>
        <w:t xml:space="preserve">titular de la </w:t>
      </w:r>
      <w:r w:rsidR="00023692">
        <w:rPr>
          <w:rFonts w:cs="Times New Roman"/>
          <w:sz w:val="22"/>
          <w:szCs w:val="22"/>
        </w:rPr>
        <w:t xml:space="preserve">Tarjeta </w:t>
      </w:r>
      <w:r w:rsidR="0049100C" w:rsidRPr="00173D9D">
        <w:rPr>
          <w:rFonts w:cs="Times New Roman"/>
          <w:sz w:val="22"/>
          <w:szCs w:val="22"/>
        </w:rPr>
        <w:t>Polaca que tenga la intención de establecerse de forma permanente en el territorio de la República de Polonia.</w:t>
      </w:r>
    </w:p>
    <w:p w14:paraId="0328007E" w14:textId="631E2707" w:rsidR="00DB7648" w:rsidRPr="00173D9D" w:rsidRDefault="00DB7648" w:rsidP="00DB7648">
      <w:pPr>
        <w:spacing w:line="100" w:lineRule="atLeast"/>
        <w:jc w:val="both"/>
        <w:rPr>
          <w:rFonts w:cs="Times New Roman"/>
          <w:sz w:val="22"/>
          <w:szCs w:val="22"/>
        </w:rPr>
      </w:pPr>
      <w:r w:rsidRPr="00173D9D">
        <w:rPr>
          <w:rFonts w:cs="Times New Roman"/>
          <w:sz w:val="22"/>
          <w:szCs w:val="22"/>
        </w:rPr>
        <w:t xml:space="preserve">4) </w:t>
      </w:r>
      <w:r w:rsidR="0049100C" w:rsidRPr="00173D9D">
        <w:rPr>
          <w:rFonts w:cs="Times New Roman"/>
          <w:sz w:val="22"/>
          <w:szCs w:val="22"/>
        </w:rPr>
        <w:t>en virtud del</w:t>
      </w:r>
      <w:r w:rsidRPr="00173D9D">
        <w:rPr>
          <w:rFonts w:cs="Times New Roman"/>
          <w:sz w:val="22"/>
          <w:szCs w:val="22"/>
        </w:rPr>
        <w:t xml:space="preserve"> art. 195 </w:t>
      </w:r>
      <w:r w:rsidR="0049100C" w:rsidRPr="00173D9D">
        <w:rPr>
          <w:rFonts w:cs="Times New Roman"/>
          <w:sz w:val="22"/>
          <w:szCs w:val="22"/>
        </w:rPr>
        <w:t>apdo.</w:t>
      </w:r>
      <w:r w:rsidRPr="00173D9D">
        <w:rPr>
          <w:rFonts w:cs="Times New Roman"/>
          <w:sz w:val="22"/>
          <w:szCs w:val="22"/>
        </w:rPr>
        <w:t xml:space="preserve"> 1 p</w:t>
      </w:r>
      <w:r w:rsidR="0049100C" w:rsidRPr="00173D9D">
        <w:rPr>
          <w:rFonts w:cs="Times New Roman"/>
          <w:sz w:val="22"/>
          <w:szCs w:val="22"/>
        </w:rPr>
        <w:t>unto</w:t>
      </w:r>
      <w:r w:rsidRPr="00173D9D">
        <w:rPr>
          <w:rFonts w:cs="Times New Roman"/>
          <w:sz w:val="22"/>
          <w:szCs w:val="22"/>
        </w:rPr>
        <w:t xml:space="preserve"> 10 </w:t>
      </w:r>
      <w:r w:rsidR="0049100C" w:rsidRPr="00173D9D">
        <w:rPr>
          <w:rFonts w:cs="Times New Roman"/>
          <w:sz w:val="22"/>
          <w:szCs w:val="22"/>
        </w:rPr>
        <w:t>de la ley de fecha</w:t>
      </w:r>
      <w:r w:rsidRPr="00173D9D">
        <w:rPr>
          <w:rFonts w:cs="Times New Roman"/>
          <w:sz w:val="22"/>
          <w:szCs w:val="22"/>
        </w:rPr>
        <w:t xml:space="preserve"> 12 </w:t>
      </w:r>
      <w:r w:rsidR="0049100C" w:rsidRPr="00173D9D">
        <w:rPr>
          <w:rFonts w:cs="Times New Roman"/>
          <w:sz w:val="22"/>
          <w:szCs w:val="22"/>
        </w:rPr>
        <w:t>de diciembre de</w:t>
      </w:r>
      <w:r w:rsidRPr="00173D9D">
        <w:rPr>
          <w:rFonts w:cs="Times New Roman"/>
          <w:sz w:val="22"/>
          <w:szCs w:val="22"/>
        </w:rPr>
        <w:t xml:space="preserve"> 2013 </w:t>
      </w:r>
      <w:r w:rsidR="0049100C" w:rsidRPr="00173D9D">
        <w:rPr>
          <w:rFonts w:cs="Times New Roman"/>
          <w:sz w:val="22"/>
          <w:szCs w:val="22"/>
        </w:rPr>
        <w:t>de extranjería</w:t>
      </w:r>
      <w:r w:rsidR="000F5834" w:rsidRPr="00173D9D">
        <w:rPr>
          <w:rFonts w:cs="Times New Roman"/>
          <w:sz w:val="22"/>
          <w:szCs w:val="22"/>
        </w:rPr>
        <w:t>.</w:t>
      </w:r>
    </w:p>
    <w:p w14:paraId="30A7A2BD" w14:textId="78706C1C" w:rsidR="00774182" w:rsidRPr="00173D9D" w:rsidRDefault="0049100C">
      <w:pPr>
        <w:pBdr>
          <w:top w:val="single" w:sz="4" w:space="1" w:color="000000"/>
          <w:left w:val="single" w:sz="4" w:space="4" w:color="000000"/>
          <w:bottom w:val="single" w:sz="4" w:space="1" w:color="000000"/>
          <w:right w:val="single" w:sz="4" w:space="4" w:color="000000"/>
        </w:pBdr>
        <w:spacing w:line="100" w:lineRule="atLeast"/>
        <w:jc w:val="both"/>
        <w:rPr>
          <w:sz w:val="22"/>
          <w:szCs w:val="22"/>
        </w:rPr>
      </w:pPr>
      <w:r w:rsidRPr="00173D9D">
        <w:rPr>
          <w:rFonts w:cs="Times New Roman"/>
          <w:sz w:val="22"/>
          <w:szCs w:val="22"/>
        </w:rPr>
        <w:t>DEVOLUCIÓN DE LOS DERECHOS DE TIMBRE</w:t>
      </w:r>
    </w:p>
    <w:p w14:paraId="2A1AF2A6" w14:textId="01778ACD" w:rsidR="00774182" w:rsidRPr="00173D9D" w:rsidRDefault="0049100C">
      <w:pPr>
        <w:pStyle w:val="just"/>
        <w:spacing w:before="0" w:after="200"/>
        <w:jc w:val="both"/>
        <w:rPr>
          <w:rFonts w:ascii="Calibri" w:hAnsi="Calibri"/>
          <w:b/>
          <w:bCs/>
          <w:sz w:val="22"/>
          <w:szCs w:val="22"/>
        </w:rPr>
      </w:pPr>
      <w:r w:rsidRPr="00173D9D">
        <w:rPr>
          <w:rFonts w:ascii="Calibri" w:hAnsi="Calibri"/>
          <w:sz w:val="22"/>
          <w:szCs w:val="22"/>
        </w:rPr>
        <w:t>La devolución de los derechos de timbre se produce a</w:t>
      </w:r>
      <w:r w:rsidR="00056D08" w:rsidRPr="00173D9D">
        <w:rPr>
          <w:rFonts w:ascii="Calibri" w:hAnsi="Calibri"/>
          <w:sz w:val="22"/>
          <w:szCs w:val="22"/>
        </w:rPr>
        <w:t xml:space="preserve"> solicitud de la parte cuando a pesar de haber sufragado </w:t>
      </w:r>
      <w:r w:rsidR="00B13ABC" w:rsidRPr="00173D9D">
        <w:rPr>
          <w:rFonts w:ascii="Calibri" w:hAnsi="Calibri"/>
          <w:sz w:val="22"/>
          <w:szCs w:val="22"/>
        </w:rPr>
        <w:t>la tasa</w:t>
      </w:r>
      <w:r w:rsidR="00056D08" w:rsidRPr="00173D9D">
        <w:rPr>
          <w:rFonts w:ascii="Calibri" w:hAnsi="Calibri"/>
          <w:sz w:val="22"/>
          <w:szCs w:val="22"/>
        </w:rPr>
        <w:t xml:space="preserve"> no se emprendió la diligencia oficial, no se emitió un certificado </w:t>
      </w:r>
      <w:r w:rsidR="00B13ABC" w:rsidRPr="00173D9D">
        <w:rPr>
          <w:rFonts w:ascii="Calibri" w:hAnsi="Calibri"/>
          <w:sz w:val="22"/>
          <w:szCs w:val="22"/>
        </w:rPr>
        <w:t>o</w:t>
      </w:r>
      <w:r w:rsidR="00056D08" w:rsidRPr="00173D9D">
        <w:rPr>
          <w:rFonts w:ascii="Calibri" w:hAnsi="Calibri"/>
          <w:sz w:val="22"/>
          <w:szCs w:val="22"/>
        </w:rPr>
        <w:t xml:space="preserve"> un permiso. Los derechos de timbre no se reembolserán tras el transcurso de </w:t>
      </w:r>
      <w:r w:rsidR="00056D08" w:rsidRPr="00173D9D">
        <w:rPr>
          <w:rFonts w:ascii="Calibri" w:hAnsi="Calibri"/>
          <w:b/>
          <w:bCs/>
          <w:sz w:val="22"/>
          <w:szCs w:val="22"/>
        </w:rPr>
        <w:t xml:space="preserve">cinco </w:t>
      </w:r>
      <w:r w:rsidR="00056D08" w:rsidRPr="003A4E73">
        <w:rPr>
          <w:rFonts w:ascii="Calibri" w:hAnsi="Calibri"/>
          <w:b/>
          <w:bCs/>
          <w:sz w:val="22"/>
          <w:szCs w:val="22"/>
        </w:rPr>
        <w:t>años</w:t>
      </w:r>
      <w:r w:rsidR="00056D08" w:rsidRPr="00173D9D">
        <w:rPr>
          <w:rFonts w:ascii="Calibri" w:hAnsi="Calibri"/>
          <w:sz w:val="22"/>
          <w:szCs w:val="22"/>
        </w:rPr>
        <w:t xml:space="preserve"> a contar desde en final del año en el que se haya efectuado el pago. Sin embargo, de conformidad con lo dispuesto en el art. 12 apdo. 1 de la ley anteriormente citada, el órgano tributario competente en materia de pago de los derechos de timbre es </w:t>
      </w:r>
      <w:r w:rsidR="00056D08" w:rsidRPr="00173D9D">
        <w:rPr>
          <w:rFonts w:ascii="Calibri" w:hAnsi="Calibri"/>
          <w:b/>
          <w:bCs/>
          <w:sz w:val="22"/>
          <w:szCs w:val="22"/>
        </w:rPr>
        <w:t xml:space="preserve">el jefe del </w:t>
      </w:r>
      <w:r w:rsidR="00B13ABC" w:rsidRPr="00173D9D">
        <w:rPr>
          <w:rFonts w:ascii="Calibri" w:hAnsi="Calibri"/>
          <w:b/>
          <w:bCs/>
          <w:sz w:val="22"/>
          <w:szCs w:val="22"/>
        </w:rPr>
        <w:t>distrito</w:t>
      </w:r>
      <w:r w:rsidR="009F3228">
        <w:rPr>
          <w:rFonts w:ascii="Calibri" w:hAnsi="Calibri"/>
          <w:b/>
          <w:bCs/>
          <w:sz w:val="22"/>
          <w:szCs w:val="22"/>
        </w:rPr>
        <w:t xml:space="preserve"> </w:t>
      </w:r>
      <w:r w:rsidR="009F3228" w:rsidRPr="009F3228">
        <w:rPr>
          <w:rFonts w:ascii="Calibri" w:hAnsi="Calibri" w:cs="Calibri"/>
          <w:i/>
          <w:iCs/>
          <w:sz w:val="22"/>
          <w:szCs w:val="22"/>
        </w:rPr>
        <w:t>[</w:t>
      </w:r>
      <w:r w:rsidR="009F3228">
        <w:rPr>
          <w:rFonts w:ascii="Calibri" w:hAnsi="Calibri" w:cs="Calibri"/>
          <w:i/>
          <w:iCs/>
          <w:sz w:val="22"/>
          <w:szCs w:val="22"/>
        </w:rPr>
        <w:t>wójt</w:t>
      </w:r>
      <w:r w:rsidR="009F3228" w:rsidRPr="009F3228">
        <w:rPr>
          <w:rFonts w:ascii="Calibri" w:hAnsi="Calibri" w:cs="Calibri"/>
          <w:i/>
          <w:iCs/>
          <w:sz w:val="22"/>
          <w:szCs w:val="22"/>
        </w:rPr>
        <w:t>]</w:t>
      </w:r>
      <w:r w:rsidR="00774182" w:rsidRPr="00173D9D">
        <w:rPr>
          <w:rFonts w:ascii="Calibri" w:hAnsi="Calibri"/>
          <w:b/>
          <w:bCs/>
          <w:sz w:val="22"/>
          <w:szCs w:val="22"/>
        </w:rPr>
        <w:t xml:space="preserve"> (</w:t>
      </w:r>
      <w:r w:rsidR="00056D08" w:rsidRPr="00173D9D">
        <w:rPr>
          <w:rFonts w:ascii="Calibri" w:hAnsi="Calibri"/>
          <w:b/>
          <w:bCs/>
          <w:sz w:val="22"/>
          <w:szCs w:val="22"/>
        </w:rPr>
        <w:t>alcalde</w:t>
      </w:r>
      <w:r w:rsidR="00774182" w:rsidRPr="00173D9D">
        <w:rPr>
          <w:rFonts w:ascii="Calibri" w:hAnsi="Calibri"/>
          <w:b/>
          <w:bCs/>
          <w:sz w:val="22"/>
          <w:szCs w:val="22"/>
        </w:rPr>
        <w:t>, pre</w:t>
      </w:r>
      <w:r w:rsidR="00056D08" w:rsidRPr="00173D9D">
        <w:rPr>
          <w:rFonts w:ascii="Calibri" w:hAnsi="Calibri"/>
          <w:b/>
          <w:bCs/>
          <w:sz w:val="22"/>
          <w:szCs w:val="22"/>
        </w:rPr>
        <w:t>sidente de la ciudad</w:t>
      </w:r>
      <w:r w:rsidR="00774182" w:rsidRPr="00173D9D">
        <w:rPr>
          <w:rFonts w:ascii="Calibri" w:hAnsi="Calibri"/>
          <w:b/>
          <w:bCs/>
          <w:sz w:val="22"/>
          <w:szCs w:val="22"/>
        </w:rPr>
        <w:t>).</w:t>
      </w:r>
    </w:p>
    <w:p w14:paraId="0EE802A6" w14:textId="40AA1ECB" w:rsidR="00774182" w:rsidRPr="00173D9D" w:rsidRDefault="00B13ABC">
      <w:pPr>
        <w:pStyle w:val="Nagwek1"/>
        <w:pageBreakBefore/>
        <w:spacing w:after="200"/>
      </w:pPr>
      <w:bookmarkStart w:id="50" w:name="_Toc386286352"/>
      <w:bookmarkStart w:id="51" w:name="_Toc505338738"/>
      <w:bookmarkStart w:id="52" w:name="_Toc5972859"/>
      <w:bookmarkStart w:id="53" w:name="_Toc192480118"/>
      <w:r w:rsidRPr="00173D9D">
        <w:lastRenderedPageBreak/>
        <w:t xml:space="preserve">CAPÍTULO </w:t>
      </w:r>
      <w:r w:rsidR="00774182" w:rsidRPr="00173D9D">
        <w:t xml:space="preserve">III </w:t>
      </w:r>
      <w:r w:rsidR="00056D08" w:rsidRPr="00173D9D">
        <w:t>–</w:t>
      </w:r>
      <w:r w:rsidR="00774182" w:rsidRPr="00173D9D">
        <w:t xml:space="preserve"> </w:t>
      </w:r>
      <w:bookmarkEnd w:id="50"/>
      <w:bookmarkEnd w:id="51"/>
      <w:bookmarkEnd w:id="52"/>
      <w:r w:rsidR="00056D08" w:rsidRPr="00173D9D">
        <w:t>PRÓRROGA DE</w:t>
      </w:r>
      <w:r w:rsidRPr="00173D9D">
        <w:t>L</w:t>
      </w:r>
      <w:r w:rsidR="00056D08" w:rsidRPr="00173D9D">
        <w:t xml:space="preserve"> VISA</w:t>
      </w:r>
      <w:r w:rsidRPr="00173D9D">
        <w:t>DO</w:t>
      </w:r>
      <w:bookmarkEnd w:id="53"/>
    </w:p>
    <w:p w14:paraId="75BA52CC" w14:textId="10CCCB9B" w:rsidR="00774182" w:rsidRPr="00173D9D" w:rsidRDefault="00774182">
      <w:pPr>
        <w:pStyle w:val="Nagwek2"/>
        <w:spacing w:after="200"/>
        <w:rPr>
          <w:rFonts w:cs="Times New Roman"/>
        </w:rPr>
      </w:pPr>
      <w:bookmarkStart w:id="54" w:name="_Toc386286353"/>
      <w:bookmarkStart w:id="55" w:name="_Toc505338739"/>
      <w:bookmarkStart w:id="56" w:name="_Toc5972860"/>
      <w:bookmarkStart w:id="57" w:name="_Toc192480119"/>
      <w:r w:rsidRPr="00173D9D">
        <w:t xml:space="preserve">3.1   </w:t>
      </w:r>
      <w:bookmarkEnd w:id="54"/>
      <w:bookmarkEnd w:id="55"/>
      <w:bookmarkEnd w:id="56"/>
      <w:r w:rsidR="00056D08" w:rsidRPr="00173D9D">
        <w:t xml:space="preserve"> ÓRGANO QUE EXAMINA LA SOLICITUD</w:t>
      </w:r>
      <w:bookmarkEnd w:id="57"/>
    </w:p>
    <w:p w14:paraId="08075AAB" w14:textId="263900D5" w:rsidR="00774182" w:rsidRPr="00173D9D" w:rsidRDefault="0073348C">
      <w:pPr>
        <w:spacing w:line="100" w:lineRule="atLeast"/>
        <w:jc w:val="both"/>
      </w:pPr>
      <w:r w:rsidRPr="00173D9D">
        <w:rPr>
          <w:rFonts w:cs="Times New Roman"/>
          <w:sz w:val="22"/>
          <w:szCs w:val="22"/>
        </w:rPr>
        <w:t xml:space="preserve">La solicitud de </w:t>
      </w:r>
      <w:r w:rsidR="00774182" w:rsidRPr="00173D9D">
        <w:rPr>
          <w:rFonts w:cs="Times New Roman"/>
          <w:b/>
          <w:bCs/>
          <w:sz w:val="22"/>
          <w:szCs w:val="22"/>
        </w:rPr>
        <w:t>pr</w:t>
      </w:r>
      <w:r w:rsidRPr="00173D9D">
        <w:rPr>
          <w:rFonts w:cs="Times New Roman"/>
          <w:b/>
          <w:bCs/>
          <w:sz w:val="22"/>
          <w:szCs w:val="22"/>
        </w:rPr>
        <w:t>órroga del visado Schengen</w:t>
      </w:r>
      <w:r w:rsidR="00774182" w:rsidRPr="00173D9D">
        <w:rPr>
          <w:rFonts w:cs="Times New Roman"/>
          <w:b/>
          <w:bCs/>
          <w:sz w:val="22"/>
          <w:szCs w:val="22"/>
        </w:rPr>
        <w:t xml:space="preserve"> </w:t>
      </w:r>
      <w:r w:rsidRPr="00173D9D">
        <w:rPr>
          <w:rFonts w:cs="Times New Roman"/>
          <w:b/>
          <w:bCs/>
          <w:sz w:val="22"/>
          <w:szCs w:val="22"/>
        </w:rPr>
        <w:t>o del visado nacional</w:t>
      </w:r>
      <w:r w:rsidR="00774182" w:rsidRPr="00173D9D">
        <w:rPr>
          <w:rFonts w:cs="Times New Roman"/>
          <w:b/>
          <w:bCs/>
          <w:sz w:val="22"/>
          <w:szCs w:val="22"/>
        </w:rPr>
        <w:t xml:space="preserve"> </w:t>
      </w:r>
      <w:r w:rsidRPr="00173D9D">
        <w:rPr>
          <w:rFonts w:cs="Times New Roman"/>
          <w:sz w:val="22"/>
          <w:szCs w:val="22"/>
        </w:rPr>
        <w:t>se presenta al</w:t>
      </w:r>
      <w:r w:rsidR="00774182" w:rsidRPr="00173D9D">
        <w:rPr>
          <w:rFonts w:cs="Times New Roman"/>
          <w:sz w:val="22"/>
          <w:szCs w:val="22"/>
        </w:rPr>
        <w:t xml:space="preserve"> </w:t>
      </w:r>
      <w:r w:rsidRPr="00173D9D">
        <w:rPr>
          <w:rFonts w:cs="Times New Roman"/>
          <w:b/>
          <w:bCs/>
          <w:sz w:val="22"/>
          <w:szCs w:val="22"/>
        </w:rPr>
        <w:t xml:space="preserve">voivoda competente </w:t>
      </w:r>
      <w:r w:rsidR="00BD60A9" w:rsidRPr="00173D9D">
        <w:rPr>
          <w:rFonts w:cs="Times New Roman"/>
          <w:b/>
          <w:bCs/>
          <w:sz w:val="22"/>
          <w:szCs w:val="22"/>
        </w:rPr>
        <w:t>por razón del lugar de residencia o estancia del extranjero.</w:t>
      </w:r>
    </w:p>
    <w:p w14:paraId="1D2DFDA8" w14:textId="332FA3EF" w:rsidR="00774182" w:rsidRPr="00173D9D" w:rsidRDefault="00774182">
      <w:pPr>
        <w:pStyle w:val="Nagwek2"/>
        <w:spacing w:after="200"/>
      </w:pPr>
      <w:bookmarkStart w:id="58" w:name="_Toc386286354"/>
      <w:bookmarkStart w:id="59" w:name="_Toc505338740"/>
      <w:bookmarkStart w:id="60" w:name="_Toc5972861"/>
      <w:bookmarkStart w:id="61" w:name="_Toc192480120"/>
      <w:r w:rsidRPr="00173D9D">
        <w:t xml:space="preserve">3.2   </w:t>
      </w:r>
      <w:bookmarkEnd w:id="58"/>
      <w:bookmarkEnd w:id="59"/>
      <w:bookmarkEnd w:id="60"/>
      <w:r w:rsidR="0073348C" w:rsidRPr="00173D9D">
        <w:t>PRÓRROGA DEL VISADO NACIONAL</w:t>
      </w:r>
      <w:bookmarkEnd w:id="61"/>
    </w:p>
    <w:p w14:paraId="6B766DBA" w14:textId="18759625" w:rsidR="00BD60A9" w:rsidRPr="00173D9D" w:rsidRDefault="00BD60A9">
      <w:pPr>
        <w:pStyle w:val="NormalnyWeb1"/>
        <w:spacing w:before="0" w:after="200"/>
        <w:jc w:val="both"/>
        <w:rPr>
          <w:rFonts w:ascii="Calibri" w:hAnsi="Calibri"/>
          <w:sz w:val="22"/>
          <w:szCs w:val="22"/>
        </w:rPr>
      </w:pPr>
      <w:r w:rsidRPr="00173D9D">
        <w:rPr>
          <w:rFonts w:ascii="Calibri" w:hAnsi="Calibri"/>
          <w:sz w:val="22"/>
          <w:szCs w:val="22"/>
        </w:rPr>
        <w:t xml:space="preserve">A un extranjero que se encuentra en el territorio de la República de Polonia se le puede prorrogar el período de validez del visado nacional (con el símbolo D) emitido </w:t>
      </w:r>
      <w:r w:rsidRPr="00173D9D">
        <w:rPr>
          <w:rFonts w:ascii="Calibri" w:hAnsi="Calibri"/>
          <w:b/>
          <w:bCs/>
          <w:sz w:val="22"/>
          <w:szCs w:val="22"/>
        </w:rPr>
        <w:t>por una autoridad polaca</w:t>
      </w:r>
      <w:r w:rsidRPr="00173D9D">
        <w:rPr>
          <w:rFonts w:ascii="Calibri" w:hAnsi="Calibri"/>
          <w:sz w:val="22"/>
          <w:szCs w:val="22"/>
        </w:rPr>
        <w:t xml:space="preserve"> o el período de estancia cubierto por dicho visado, si se cumplen simultáneamente las siguientes condiciones</w:t>
      </w:r>
    </w:p>
    <w:p w14:paraId="3A180E98" w14:textId="5992C42B" w:rsidR="00774182" w:rsidRPr="00173D9D" w:rsidRDefault="00774182">
      <w:pPr>
        <w:pStyle w:val="NormalnyWeb1"/>
        <w:spacing w:after="200"/>
        <w:jc w:val="both"/>
        <w:rPr>
          <w:rFonts w:ascii="Calibri" w:hAnsi="Calibri"/>
          <w:sz w:val="22"/>
          <w:szCs w:val="22"/>
        </w:rPr>
      </w:pPr>
      <w:r w:rsidRPr="00173D9D">
        <w:rPr>
          <w:rFonts w:ascii="Calibri" w:hAnsi="Calibri"/>
          <w:sz w:val="22"/>
          <w:szCs w:val="22"/>
        </w:rPr>
        <w:t>1)</w:t>
      </w:r>
      <w:r w:rsidR="00BD60A9" w:rsidRPr="00173D9D">
        <w:rPr>
          <w:rFonts w:ascii="Calibri" w:hAnsi="Calibri"/>
          <w:sz w:val="22"/>
          <w:szCs w:val="22"/>
        </w:rPr>
        <w:t xml:space="preserve"> lo justifica un </w:t>
      </w:r>
      <w:r w:rsidR="00BD60A9" w:rsidRPr="00173D9D">
        <w:rPr>
          <w:rFonts w:ascii="Calibri" w:hAnsi="Calibri"/>
          <w:b/>
          <w:bCs/>
          <w:sz w:val="22"/>
          <w:szCs w:val="22"/>
        </w:rPr>
        <w:t>importante interés profesional</w:t>
      </w:r>
      <w:r w:rsidR="00BD60A9" w:rsidRPr="00173D9D">
        <w:rPr>
          <w:rFonts w:ascii="Calibri" w:hAnsi="Calibri"/>
          <w:sz w:val="22"/>
          <w:szCs w:val="22"/>
        </w:rPr>
        <w:t xml:space="preserve"> o </w:t>
      </w:r>
      <w:r w:rsidR="00BD60A9" w:rsidRPr="00173D9D">
        <w:rPr>
          <w:rFonts w:ascii="Calibri" w:hAnsi="Calibri"/>
          <w:b/>
          <w:bCs/>
          <w:sz w:val="22"/>
          <w:szCs w:val="22"/>
        </w:rPr>
        <w:t xml:space="preserve">personal </w:t>
      </w:r>
      <w:r w:rsidR="00BD60A9" w:rsidRPr="00173D9D">
        <w:rPr>
          <w:rFonts w:ascii="Calibri" w:hAnsi="Calibri"/>
          <w:sz w:val="22"/>
          <w:szCs w:val="22"/>
        </w:rPr>
        <w:t xml:space="preserve">del extranjero, o bien, </w:t>
      </w:r>
      <w:r w:rsidR="00BD60A9" w:rsidRPr="00173D9D">
        <w:rPr>
          <w:rFonts w:ascii="Calibri" w:hAnsi="Calibri"/>
          <w:b/>
          <w:bCs/>
          <w:sz w:val="22"/>
          <w:szCs w:val="22"/>
        </w:rPr>
        <w:t>por razones humanitarias</w:t>
      </w:r>
      <w:r w:rsidR="00BD60A9" w:rsidRPr="00173D9D">
        <w:rPr>
          <w:rFonts w:ascii="Calibri" w:hAnsi="Calibri"/>
          <w:sz w:val="22"/>
          <w:szCs w:val="22"/>
        </w:rPr>
        <w:t>, no puede abandonar este territorio antes de la fecha de vencimiento del visado nacional o antes del final del período de estancia permitido por dicho visado</w:t>
      </w:r>
      <w:r w:rsidRPr="00173D9D">
        <w:rPr>
          <w:rFonts w:ascii="Calibri" w:hAnsi="Calibri"/>
          <w:sz w:val="22"/>
          <w:szCs w:val="22"/>
        </w:rPr>
        <w:t>;</w:t>
      </w:r>
    </w:p>
    <w:p w14:paraId="47F4AA18" w14:textId="7DD1F793" w:rsidR="00774182" w:rsidRPr="00173D9D" w:rsidRDefault="00774182">
      <w:pPr>
        <w:pStyle w:val="NormalnyWeb1"/>
        <w:spacing w:after="200"/>
        <w:jc w:val="both"/>
        <w:rPr>
          <w:rFonts w:ascii="Calibri" w:hAnsi="Calibri"/>
          <w:sz w:val="22"/>
          <w:szCs w:val="22"/>
        </w:rPr>
      </w:pPr>
      <w:r w:rsidRPr="00173D9D">
        <w:rPr>
          <w:rFonts w:ascii="Calibri" w:hAnsi="Calibri"/>
          <w:sz w:val="22"/>
          <w:szCs w:val="22"/>
        </w:rPr>
        <w:t xml:space="preserve">2) </w:t>
      </w:r>
      <w:r w:rsidR="00D83AAF" w:rsidRPr="00173D9D">
        <w:rPr>
          <w:rFonts w:ascii="Calibri" w:hAnsi="Calibri"/>
          <w:sz w:val="22"/>
          <w:szCs w:val="22"/>
        </w:rPr>
        <w:t xml:space="preserve">los acontecimientos que constituyen la causa de solicitar la prórroga del visado nacional, se produjeron </w:t>
      </w:r>
      <w:r w:rsidR="00D83AAF" w:rsidRPr="00173D9D">
        <w:rPr>
          <w:rFonts w:ascii="Calibri" w:hAnsi="Calibri"/>
          <w:b/>
          <w:bCs/>
          <w:sz w:val="22"/>
          <w:szCs w:val="22"/>
        </w:rPr>
        <w:t xml:space="preserve">independientemente de la voluntad del </w:t>
      </w:r>
      <w:r w:rsidR="00D83AAF" w:rsidRPr="00173D9D">
        <w:rPr>
          <w:rFonts w:ascii="Calibri" w:hAnsi="Calibri"/>
          <w:sz w:val="22"/>
          <w:szCs w:val="22"/>
        </w:rPr>
        <w:t>extranjero y no pudieron prever</w:t>
      </w:r>
      <w:r w:rsidR="00BD60A9" w:rsidRPr="00173D9D">
        <w:rPr>
          <w:rFonts w:ascii="Calibri" w:hAnsi="Calibri"/>
          <w:sz w:val="22"/>
          <w:szCs w:val="22"/>
        </w:rPr>
        <w:t>se</w:t>
      </w:r>
      <w:r w:rsidR="00D83AAF" w:rsidRPr="00173D9D">
        <w:rPr>
          <w:rFonts w:ascii="Calibri" w:hAnsi="Calibri"/>
          <w:sz w:val="22"/>
          <w:szCs w:val="22"/>
        </w:rPr>
        <w:t xml:space="preserve"> el día de presentar la solicitud de</w:t>
      </w:r>
      <w:r w:rsidR="00B13ABC" w:rsidRPr="00173D9D">
        <w:rPr>
          <w:rFonts w:ascii="Calibri" w:hAnsi="Calibri"/>
          <w:sz w:val="22"/>
          <w:szCs w:val="22"/>
        </w:rPr>
        <w:t xml:space="preserve"> prórroga</w:t>
      </w:r>
      <w:r w:rsidR="00D83AAF" w:rsidRPr="00173D9D">
        <w:rPr>
          <w:rFonts w:ascii="Calibri" w:hAnsi="Calibri"/>
          <w:sz w:val="22"/>
          <w:szCs w:val="22"/>
        </w:rPr>
        <w:t xml:space="preserve"> del visado nacional</w:t>
      </w:r>
      <w:r w:rsidRPr="00173D9D">
        <w:rPr>
          <w:rFonts w:ascii="Calibri" w:hAnsi="Calibri"/>
          <w:sz w:val="22"/>
          <w:szCs w:val="22"/>
        </w:rPr>
        <w:t>;</w:t>
      </w:r>
    </w:p>
    <w:p w14:paraId="102E427F" w14:textId="6E107FD7" w:rsidR="00774182" w:rsidRPr="00173D9D" w:rsidRDefault="00774182">
      <w:pPr>
        <w:pStyle w:val="NormalnyWeb1"/>
        <w:spacing w:after="200"/>
        <w:jc w:val="both"/>
        <w:rPr>
          <w:rFonts w:ascii="Calibri" w:hAnsi="Calibri"/>
          <w:sz w:val="22"/>
          <w:szCs w:val="22"/>
        </w:rPr>
      </w:pPr>
      <w:r w:rsidRPr="00173D9D">
        <w:rPr>
          <w:rFonts w:ascii="Calibri" w:hAnsi="Calibri"/>
          <w:sz w:val="22"/>
          <w:szCs w:val="22"/>
        </w:rPr>
        <w:t xml:space="preserve">3) </w:t>
      </w:r>
      <w:r w:rsidR="00D83AAF" w:rsidRPr="00173D9D">
        <w:rPr>
          <w:rFonts w:ascii="Calibri" w:hAnsi="Calibri"/>
          <w:sz w:val="22"/>
          <w:szCs w:val="22"/>
        </w:rPr>
        <w:t xml:space="preserve">las circunstancias del asunto no indican que </w:t>
      </w:r>
      <w:r w:rsidR="00D83AAF" w:rsidRPr="00173D9D">
        <w:rPr>
          <w:rFonts w:ascii="Calibri" w:hAnsi="Calibri"/>
          <w:b/>
          <w:bCs/>
          <w:sz w:val="22"/>
          <w:szCs w:val="22"/>
        </w:rPr>
        <w:t xml:space="preserve">el objetivo de la estancia </w:t>
      </w:r>
      <w:r w:rsidR="00D83AAF" w:rsidRPr="00173D9D">
        <w:rPr>
          <w:rFonts w:ascii="Calibri" w:hAnsi="Calibri"/>
          <w:sz w:val="22"/>
          <w:szCs w:val="22"/>
        </w:rPr>
        <w:t xml:space="preserve">del extranjero en el territorio de la República de Polonia </w:t>
      </w:r>
      <w:r w:rsidR="00D83AAF" w:rsidRPr="00173D9D">
        <w:rPr>
          <w:rFonts w:ascii="Calibri" w:hAnsi="Calibri"/>
          <w:b/>
          <w:bCs/>
          <w:sz w:val="22"/>
          <w:szCs w:val="22"/>
        </w:rPr>
        <w:t>sea diferente al declarado</w:t>
      </w:r>
      <w:r w:rsidRPr="00173D9D">
        <w:rPr>
          <w:rFonts w:ascii="Calibri" w:hAnsi="Calibri"/>
          <w:sz w:val="22"/>
          <w:szCs w:val="22"/>
        </w:rPr>
        <w:t>;</w:t>
      </w:r>
    </w:p>
    <w:p w14:paraId="59B9CB91" w14:textId="1EBA7C12" w:rsidR="00774182" w:rsidRPr="00173D9D" w:rsidRDefault="00774182">
      <w:pPr>
        <w:pStyle w:val="NormalnyWeb1"/>
        <w:spacing w:after="200"/>
        <w:jc w:val="both"/>
        <w:rPr>
          <w:rFonts w:ascii="Calibri" w:hAnsi="Calibri"/>
          <w:b/>
          <w:bCs/>
          <w:sz w:val="22"/>
          <w:szCs w:val="22"/>
        </w:rPr>
      </w:pPr>
      <w:r w:rsidRPr="00173D9D">
        <w:rPr>
          <w:rFonts w:ascii="Calibri" w:hAnsi="Calibri"/>
          <w:sz w:val="22"/>
          <w:szCs w:val="22"/>
        </w:rPr>
        <w:t xml:space="preserve">4) </w:t>
      </w:r>
      <w:r w:rsidR="00D83AAF" w:rsidRPr="00173D9D">
        <w:rPr>
          <w:rFonts w:ascii="Calibri" w:hAnsi="Calibri"/>
          <w:sz w:val="22"/>
          <w:szCs w:val="22"/>
        </w:rPr>
        <w:t xml:space="preserve">no concurren circunstancias debido a las cuales se produce la negativa a extender el visado nacional. </w:t>
      </w:r>
    </w:p>
    <w:p w14:paraId="47C353D0" w14:textId="636EDA16" w:rsidR="00774182" w:rsidRPr="00173D9D" w:rsidRDefault="00D83AAF">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rPr>
      </w:pPr>
      <w:r w:rsidRPr="00173D9D">
        <w:rPr>
          <w:rFonts w:ascii="Calibri" w:hAnsi="Calibri"/>
          <w:b/>
          <w:bCs/>
          <w:sz w:val="22"/>
          <w:szCs w:val="22"/>
        </w:rPr>
        <w:t>PERÍODO DE ESTANCIA</w:t>
      </w:r>
    </w:p>
    <w:p w14:paraId="2B73401C" w14:textId="330C2AA3" w:rsidR="00774182" w:rsidRPr="00173D9D" w:rsidRDefault="00D83AAF">
      <w:pPr>
        <w:pStyle w:val="NormalnyWeb1"/>
        <w:spacing w:before="0" w:after="200"/>
        <w:jc w:val="both"/>
        <w:rPr>
          <w:rFonts w:ascii="Calibri" w:hAnsi="Calibri"/>
          <w:b/>
          <w:bCs/>
          <w:sz w:val="22"/>
          <w:szCs w:val="22"/>
        </w:rPr>
      </w:pPr>
      <w:r w:rsidRPr="00173D9D">
        <w:rPr>
          <w:rFonts w:ascii="Calibri" w:hAnsi="Calibri"/>
          <w:sz w:val="22"/>
          <w:szCs w:val="22"/>
        </w:rPr>
        <w:t xml:space="preserve">El visado nacional podrá </w:t>
      </w:r>
      <w:r w:rsidRPr="003F61D4">
        <w:rPr>
          <w:rFonts w:ascii="Calibri" w:hAnsi="Calibri"/>
          <w:b/>
          <w:bCs/>
          <w:sz w:val="22"/>
          <w:szCs w:val="22"/>
        </w:rPr>
        <w:t>prorrogarse</w:t>
      </w:r>
      <w:r w:rsidRPr="00173D9D">
        <w:rPr>
          <w:rFonts w:ascii="Calibri" w:hAnsi="Calibri"/>
          <w:sz w:val="22"/>
          <w:szCs w:val="22"/>
        </w:rPr>
        <w:t xml:space="preserve"> </w:t>
      </w:r>
      <w:r w:rsidRPr="00173D9D">
        <w:rPr>
          <w:rFonts w:ascii="Calibri" w:hAnsi="Calibri"/>
          <w:b/>
          <w:bCs/>
          <w:sz w:val="22"/>
          <w:szCs w:val="22"/>
        </w:rPr>
        <w:t>una sola vez</w:t>
      </w:r>
      <w:r w:rsidRPr="00173D9D">
        <w:rPr>
          <w:rFonts w:ascii="Calibri" w:hAnsi="Calibri"/>
          <w:sz w:val="22"/>
          <w:szCs w:val="22"/>
        </w:rPr>
        <w:t>. El período de estancia en el territorio de la República de Polonia en virtud de</w:t>
      </w:r>
      <w:r w:rsidR="00872FE5" w:rsidRPr="00173D9D">
        <w:rPr>
          <w:rFonts w:ascii="Calibri" w:hAnsi="Calibri"/>
          <w:sz w:val="22"/>
          <w:szCs w:val="22"/>
        </w:rPr>
        <w:t xml:space="preserve"> un</w:t>
      </w:r>
      <w:r w:rsidRPr="00173D9D">
        <w:rPr>
          <w:rFonts w:ascii="Calibri" w:hAnsi="Calibri"/>
          <w:sz w:val="22"/>
          <w:szCs w:val="22"/>
        </w:rPr>
        <w:t xml:space="preserve"> visado nacional prorrogado</w:t>
      </w:r>
      <w:r w:rsidR="00D40DCA" w:rsidRPr="00173D9D">
        <w:rPr>
          <w:rFonts w:ascii="Calibri" w:hAnsi="Calibri"/>
          <w:sz w:val="22"/>
          <w:szCs w:val="22"/>
        </w:rPr>
        <w:t xml:space="preserve"> no podrá superar el período de estancia previsto para el visado nacional, es decir, 1 año</w:t>
      </w:r>
      <w:r w:rsidR="00774182" w:rsidRPr="00173D9D">
        <w:rPr>
          <w:rFonts w:ascii="Calibri" w:hAnsi="Calibri"/>
          <w:sz w:val="22"/>
          <w:szCs w:val="22"/>
        </w:rPr>
        <w:t xml:space="preserve"> (</w:t>
      </w:r>
      <w:r w:rsidR="00D40DCA" w:rsidRPr="00173D9D">
        <w:rPr>
          <w:rFonts w:ascii="Calibri" w:hAnsi="Calibri"/>
          <w:sz w:val="22"/>
          <w:szCs w:val="22"/>
        </w:rPr>
        <w:t xml:space="preserve">incluyendo el período de estancia en base al visado que está sujeto a prórroga). </w:t>
      </w:r>
    </w:p>
    <w:p w14:paraId="7F6F3B13" w14:textId="689457DA" w:rsidR="00774182" w:rsidRPr="00173D9D" w:rsidRDefault="00D40DCA">
      <w:pPr>
        <w:pStyle w:val="NormalnyWeb1"/>
        <w:spacing w:before="0" w:after="200"/>
        <w:jc w:val="both"/>
        <w:rPr>
          <w:rFonts w:ascii="Calibri" w:hAnsi="Calibri"/>
          <w:sz w:val="22"/>
          <w:szCs w:val="22"/>
        </w:rPr>
      </w:pPr>
      <w:r w:rsidRPr="00173D9D">
        <w:rPr>
          <w:rFonts w:ascii="Calibri" w:hAnsi="Calibri"/>
          <w:b/>
          <w:bCs/>
          <w:sz w:val="22"/>
          <w:szCs w:val="22"/>
        </w:rPr>
        <w:t>Estancia en un hospital</w:t>
      </w:r>
    </w:p>
    <w:p w14:paraId="693A3DFD" w14:textId="4EBB5917" w:rsidR="00774182" w:rsidRPr="00173D9D" w:rsidRDefault="00872FE5">
      <w:pPr>
        <w:pStyle w:val="NormalnyWeb1"/>
        <w:spacing w:before="0" w:after="200"/>
        <w:jc w:val="both"/>
        <w:rPr>
          <w:rFonts w:ascii="Calibri" w:hAnsi="Calibri"/>
          <w:b/>
          <w:bCs/>
          <w:sz w:val="22"/>
          <w:szCs w:val="22"/>
        </w:rPr>
      </w:pPr>
      <w:r w:rsidRPr="00173D9D">
        <w:rPr>
          <w:rFonts w:ascii="Calibri" w:hAnsi="Calibri"/>
          <w:sz w:val="22"/>
          <w:szCs w:val="22"/>
        </w:rPr>
        <w:t>A un extranjero que se encuentre hospitalizado y cuya condición de salud le impida abandonar el territorio de la República de Polonia, se le prorroga el período de validez del visado nacional emitido o el período de estancia cubierto por dicho visado hasta el día en que su estado de salud le permita salir de este territorio.</w:t>
      </w:r>
    </w:p>
    <w:p w14:paraId="7A68F6F0" w14:textId="2D657D86" w:rsidR="00774182" w:rsidRPr="00173D9D" w:rsidRDefault="00D40DCA" w:rsidP="00D40DCA">
      <w:pPr>
        <w:pStyle w:val="NormalnyWeb1"/>
        <w:spacing w:before="0" w:after="200"/>
        <w:jc w:val="both"/>
      </w:pPr>
      <w:r w:rsidRPr="00173D9D">
        <w:rPr>
          <w:rFonts w:ascii="Calibri" w:hAnsi="Calibri"/>
          <w:b/>
          <w:bCs/>
          <w:sz w:val="22"/>
          <w:szCs w:val="22"/>
        </w:rPr>
        <w:t>NOTA</w:t>
      </w:r>
      <w:r w:rsidR="00774182" w:rsidRPr="00173D9D">
        <w:rPr>
          <w:rFonts w:ascii="Calibri" w:hAnsi="Calibri"/>
          <w:b/>
          <w:bCs/>
          <w:sz w:val="22"/>
          <w:szCs w:val="22"/>
        </w:rPr>
        <w:t xml:space="preserve">: </w:t>
      </w:r>
      <w:r w:rsidRPr="00173D9D">
        <w:rPr>
          <w:rFonts w:ascii="Calibri" w:hAnsi="Calibri"/>
          <w:b/>
          <w:bCs/>
          <w:sz w:val="22"/>
          <w:szCs w:val="22"/>
        </w:rPr>
        <w:t>El período de validez de</w:t>
      </w:r>
      <w:r w:rsidR="00597161" w:rsidRPr="00173D9D">
        <w:rPr>
          <w:rFonts w:ascii="Calibri" w:hAnsi="Calibri"/>
          <w:b/>
          <w:bCs/>
          <w:sz w:val="22"/>
          <w:szCs w:val="22"/>
        </w:rPr>
        <w:t xml:space="preserve">l </w:t>
      </w:r>
      <w:r w:rsidRPr="00173D9D">
        <w:rPr>
          <w:rFonts w:ascii="Calibri" w:hAnsi="Calibri"/>
          <w:b/>
          <w:bCs/>
          <w:sz w:val="22"/>
          <w:szCs w:val="22"/>
        </w:rPr>
        <w:t>visa</w:t>
      </w:r>
      <w:r w:rsidR="00597161" w:rsidRPr="00173D9D">
        <w:rPr>
          <w:rFonts w:ascii="Calibri" w:hAnsi="Calibri"/>
          <w:b/>
          <w:bCs/>
          <w:sz w:val="22"/>
          <w:szCs w:val="22"/>
        </w:rPr>
        <w:t>do</w:t>
      </w:r>
      <w:r w:rsidRPr="00173D9D">
        <w:rPr>
          <w:rFonts w:ascii="Calibri" w:hAnsi="Calibri"/>
          <w:b/>
          <w:bCs/>
          <w:sz w:val="22"/>
          <w:szCs w:val="22"/>
        </w:rPr>
        <w:t xml:space="preserve"> no siempre coincide con el período de estancia </w:t>
      </w:r>
      <w:r w:rsidR="00F353D7" w:rsidRPr="00173D9D">
        <w:rPr>
          <w:rFonts w:ascii="Calibri" w:hAnsi="Calibri"/>
          <w:b/>
          <w:bCs/>
          <w:sz w:val="22"/>
          <w:szCs w:val="22"/>
        </w:rPr>
        <w:t>cubierto por el visado.</w:t>
      </w:r>
    </w:p>
    <w:p w14:paraId="27D641D6" w14:textId="5B338943" w:rsidR="00774182" w:rsidRPr="00173D9D" w:rsidRDefault="00774182">
      <w:pPr>
        <w:pStyle w:val="Nagwek2"/>
        <w:spacing w:after="200"/>
      </w:pPr>
      <w:bookmarkStart w:id="62" w:name="_Toc386286355"/>
      <w:bookmarkStart w:id="63" w:name="_Toc505338741"/>
      <w:bookmarkStart w:id="64" w:name="_Toc5972862"/>
      <w:bookmarkStart w:id="65" w:name="_Toc192480121"/>
      <w:r w:rsidRPr="00173D9D">
        <w:t xml:space="preserve">3.3   </w:t>
      </w:r>
      <w:bookmarkEnd w:id="62"/>
      <w:bookmarkEnd w:id="63"/>
      <w:bookmarkEnd w:id="64"/>
      <w:r w:rsidR="00D40DCA" w:rsidRPr="00173D9D">
        <w:t>prórroga del visado schengen</w:t>
      </w:r>
      <w:bookmarkEnd w:id="65"/>
    </w:p>
    <w:p w14:paraId="61A870E7" w14:textId="1F6F79F7" w:rsidR="00774182" w:rsidRPr="00173D9D" w:rsidRDefault="00D40DCA">
      <w:pPr>
        <w:pStyle w:val="NormalnyWeb1"/>
        <w:spacing w:before="0" w:after="200"/>
        <w:jc w:val="both"/>
        <w:rPr>
          <w:rFonts w:ascii="Calibri" w:hAnsi="Calibri"/>
          <w:sz w:val="22"/>
          <w:szCs w:val="22"/>
        </w:rPr>
      </w:pPr>
      <w:r w:rsidRPr="00173D9D">
        <w:rPr>
          <w:rFonts w:ascii="Calibri" w:hAnsi="Calibri"/>
          <w:sz w:val="22"/>
          <w:szCs w:val="22"/>
        </w:rPr>
        <w:t>A</w:t>
      </w:r>
      <w:r w:rsidR="002C35FF" w:rsidRPr="00173D9D">
        <w:rPr>
          <w:rFonts w:ascii="Calibri" w:hAnsi="Calibri"/>
          <w:sz w:val="22"/>
          <w:szCs w:val="22"/>
        </w:rPr>
        <w:t xml:space="preserve"> un</w:t>
      </w:r>
      <w:r w:rsidRPr="00173D9D">
        <w:rPr>
          <w:rFonts w:ascii="Calibri" w:hAnsi="Calibri"/>
          <w:sz w:val="22"/>
          <w:szCs w:val="22"/>
        </w:rPr>
        <w:t xml:space="preserve"> extranjero que permanezca en el territorio de la República de Polonia </w:t>
      </w:r>
      <w:r w:rsidRPr="00173D9D">
        <w:rPr>
          <w:rFonts w:ascii="Calibri" w:hAnsi="Calibri"/>
          <w:b/>
          <w:bCs/>
          <w:sz w:val="22"/>
          <w:szCs w:val="22"/>
        </w:rPr>
        <w:t>se</w:t>
      </w:r>
      <w:r w:rsidR="002C35FF" w:rsidRPr="00173D9D">
        <w:rPr>
          <w:rFonts w:ascii="Calibri" w:hAnsi="Calibri"/>
          <w:b/>
          <w:bCs/>
          <w:sz w:val="22"/>
          <w:szCs w:val="22"/>
        </w:rPr>
        <w:t xml:space="preserve"> le</w:t>
      </w:r>
      <w:r w:rsidRPr="00173D9D">
        <w:rPr>
          <w:rFonts w:ascii="Calibri" w:hAnsi="Calibri"/>
          <w:b/>
          <w:bCs/>
          <w:sz w:val="22"/>
          <w:szCs w:val="22"/>
        </w:rPr>
        <w:t xml:space="preserve"> p</w:t>
      </w:r>
      <w:r w:rsidR="002C35FF" w:rsidRPr="00173D9D">
        <w:rPr>
          <w:rFonts w:ascii="Calibri" w:hAnsi="Calibri"/>
          <w:b/>
          <w:bCs/>
          <w:sz w:val="22"/>
          <w:szCs w:val="22"/>
        </w:rPr>
        <w:t>uede</w:t>
      </w:r>
      <w:r w:rsidRPr="00173D9D">
        <w:rPr>
          <w:rFonts w:ascii="Calibri" w:hAnsi="Calibri"/>
          <w:sz w:val="22"/>
          <w:szCs w:val="22"/>
        </w:rPr>
        <w:t xml:space="preserve"> prorrogar el período de v</w:t>
      </w:r>
      <w:r w:rsidR="002C35FF" w:rsidRPr="00173D9D">
        <w:rPr>
          <w:rFonts w:ascii="Calibri" w:hAnsi="Calibri"/>
          <w:sz w:val="22"/>
          <w:szCs w:val="22"/>
        </w:rPr>
        <w:t>alidez</w:t>
      </w:r>
      <w:r w:rsidRPr="00173D9D">
        <w:rPr>
          <w:rFonts w:ascii="Calibri" w:hAnsi="Calibri"/>
          <w:sz w:val="22"/>
          <w:szCs w:val="22"/>
        </w:rPr>
        <w:t xml:space="preserve"> del visado Schengen </w:t>
      </w:r>
      <w:r w:rsidR="002C35FF" w:rsidRPr="00173D9D">
        <w:rPr>
          <w:rFonts w:ascii="Calibri" w:hAnsi="Calibri"/>
          <w:sz w:val="22"/>
          <w:szCs w:val="22"/>
        </w:rPr>
        <w:t xml:space="preserve">(con el símbolo C) emitido </w:t>
      </w:r>
      <w:r w:rsidR="002C35FF" w:rsidRPr="00173D9D">
        <w:rPr>
          <w:rFonts w:ascii="Calibri" w:hAnsi="Calibri"/>
          <w:b/>
          <w:bCs/>
          <w:sz w:val="22"/>
          <w:szCs w:val="22"/>
        </w:rPr>
        <w:t>por una autoridad polaca o por la autoridad de otro Estado del espacio Schengen</w:t>
      </w:r>
      <w:r w:rsidR="002C35FF" w:rsidRPr="00173D9D">
        <w:rPr>
          <w:rFonts w:ascii="Calibri" w:hAnsi="Calibri"/>
          <w:sz w:val="22"/>
          <w:szCs w:val="22"/>
        </w:rPr>
        <w:t>, válido también en el territorio de Polonia, o la duración de la estancia cubierta por dicho visado, si:</w:t>
      </w:r>
      <w:r w:rsidR="00774182" w:rsidRPr="00173D9D">
        <w:rPr>
          <w:rFonts w:ascii="Calibri" w:hAnsi="Calibri"/>
          <w:sz w:val="22"/>
          <w:szCs w:val="22"/>
        </w:rPr>
        <w:t>:</w:t>
      </w:r>
    </w:p>
    <w:p w14:paraId="160036AC" w14:textId="0E2B5389" w:rsidR="00774182" w:rsidRPr="00173D9D" w:rsidRDefault="00D40DCA" w:rsidP="006C1B11">
      <w:pPr>
        <w:pStyle w:val="NormalnyWeb1"/>
        <w:numPr>
          <w:ilvl w:val="0"/>
          <w:numId w:val="26"/>
        </w:numPr>
        <w:spacing w:before="0" w:after="200"/>
        <w:jc w:val="both"/>
        <w:rPr>
          <w:rFonts w:ascii="Calibri" w:hAnsi="Calibri"/>
          <w:b/>
          <w:bCs/>
          <w:sz w:val="22"/>
          <w:szCs w:val="22"/>
        </w:rPr>
      </w:pPr>
      <w:r w:rsidRPr="00173D9D">
        <w:rPr>
          <w:rFonts w:ascii="Calibri" w:hAnsi="Calibri"/>
          <w:sz w:val="22"/>
          <w:szCs w:val="22"/>
        </w:rPr>
        <w:t xml:space="preserve">ha demostrado que </w:t>
      </w:r>
      <w:r w:rsidRPr="00173D9D">
        <w:rPr>
          <w:rFonts w:ascii="Calibri" w:hAnsi="Calibri"/>
          <w:b/>
          <w:bCs/>
          <w:sz w:val="22"/>
          <w:szCs w:val="22"/>
        </w:rPr>
        <w:t xml:space="preserve">debido a fuerza mayor o por razones humanitarias </w:t>
      </w:r>
      <w:r w:rsidRPr="00173D9D">
        <w:rPr>
          <w:rFonts w:ascii="Calibri" w:hAnsi="Calibri"/>
          <w:sz w:val="22"/>
          <w:szCs w:val="22"/>
        </w:rPr>
        <w:t xml:space="preserve">no es posible abandonar por él el territorio de los </w:t>
      </w:r>
      <w:r w:rsidR="001E14DB" w:rsidRPr="00173D9D">
        <w:rPr>
          <w:rFonts w:ascii="Calibri" w:hAnsi="Calibri"/>
          <w:sz w:val="22"/>
          <w:szCs w:val="22"/>
        </w:rPr>
        <w:t>E</w:t>
      </w:r>
      <w:r w:rsidRPr="00173D9D">
        <w:rPr>
          <w:rFonts w:ascii="Calibri" w:hAnsi="Calibri"/>
          <w:sz w:val="22"/>
          <w:szCs w:val="22"/>
        </w:rPr>
        <w:t xml:space="preserve">stados miembros antes de que expire el visado o antes de que transcurra el período de estancia cubierto por el visado. </w:t>
      </w:r>
    </w:p>
    <w:p w14:paraId="213E156A" w14:textId="0FCBB849" w:rsidR="00774182" w:rsidRPr="00173D9D" w:rsidRDefault="00D40DCA" w:rsidP="006C1B11">
      <w:pPr>
        <w:pStyle w:val="NormalnyWeb1"/>
        <w:numPr>
          <w:ilvl w:val="1"/>
          <w:numId w:val="26"/>
        </w:numPr>
        <w:spacing w:before="0" w:after="200"/>
        <w:jc w:val="both"/>
        <w:rPr>
          <w:rFonts w:ascii="Calibri" w:hAnsi="Calibri"/>
          <w:sz w:val="22"/>
          <w:szCs w:val="22"/>
        </w:rPr>
      </w:pPr>
      <w:r w:rsidRPr="00173D9D">
        <w:rPr>
          <w:rFonts w:ascii="Calibri" w:hAnsi="Calibri"/>
          <w:b/>
          <w:bCs/>
          <w:sz w:val="22"/>
          <w:szCs w:val="22"/>
        </w:rPr>
        <w:t>la prórroga de este visado se realiza a título gratuito</w:t>
      </w:r>
    </w:p>
    <w:p w14:paraId="65C84E6F" w14:textId="40093A48" w:rsidR="00774182" w:rsidRPr="00173D9D" w:rsidRDefault="00D40DCA" w:rsidP="006C1B11">
      <w:pPr>
        <w:pStyle w:val="NormalnyWeb1"/>
        <w:numPr>
          <w:ilvl w:val="0"/>
          <w:numId w:val="26"/>
        </w:numPr>
        <w:spacing w:before="0" w:after="200"/>
        <w:jc w:val="both"/>
        <w:rPr>
          <w:rFonts w:ascii="Calibri" w:hAnsi="Calibri"/>
          <w:b/>
          <w:bCs/>
          <w:sz w:val="22"/>
          <w:szCs w:val="22"/>
        </w:rPr>
      </w:pPr>
      <w:r w:rsidRPr="00173D9D">
        <w:rPr>
          <w:rFonts w:ascii="Calibri" w:hAnsi="Calibri"/>
          <w:sz w:val="22"/>
          <w:szCs w:val="22"/>
        </w:rPr>
        <w:lastRenderedPageBreak/>
        <w:t>presenta prueba</w:t>
      </w:r>
      <w:r w:rsidR="00973FE4">
        <w:rPr>
          <w:rFonts w:ascii="Calibri" w:hAnsi="Calibri"/>
          <w:sz w:val="22"/>
          <w:szCs w:val="22"/>
        </w:rPr>
        <w:t>s</w:t>
      </w:r>
      <w:r w:rsidRPr="00173D9D">
        <w:rPr>
          <w:rFonts w:ascii="Calibri" w:hAnsi="Calibri"/>
          <w:sz w:val="22"/>
          <w:szCs w:val="22"/>
        </w:rPr>
        <w:t xml:space="preserve"> para la existencia de </w:t>
      </w:r>
      <w:r w:rsidRPr="00173D9D">
        <w:rPr>
          <w:rFonts w:ascii="Calibri" w:hAnsi="Calibri"/>
          <w:b/>
          <w:bCs/>
          <w:sz w:val="22"/>
          <w:szCs w:val="22"/>
        </w:rPr>
        <w:t xml:space="preserve">razones importantes de índole personal </w:t>
      </w:r>
      <w:r w:rsidRPr="00173D9D">
        <w:rPr>
          <w:rFonts w:ascii="Calibri" w:hAnsi="Calibri"/>
          <w:sz w:val="22"/>
          <w:szCs w:val="22"/>
        </w:rPr>
        <w:t xml:space="preserve">que justifiquen la prórroga del período de validez o del período de estancia. </w:t>
      </w:r>
    </w:p>
    <w:p w14:paraId="56BB3C82" w14:textId="544D8F50" w:rsidR="00774182" w:rsidRPr="00173D9D" w:rsidRDefault="00D40DCA" w:rsidP="006C1B11">
      <w:pPr>
        <w:pStyle w:val="NormalnyWeb1"/>
        <w:numPr>
          <w:ilvl w:val="1"/>
          <w:numId w:val="26"/>
        </w:numPr>
        <w:spacing w:before="0" w:after="200"/>
        <w:jc w:val="both"/>
        <w:rPr>
          <w:rFonts w:ascii="Calibri" w:hAnsi="Calibri"/>
          <w:sz w:val="22"/>
          <w:szCs w:val="22"/>
        </w:rPr>
      </w:pPr>
      <w:r w:rsidRPr="00173D9D">
        <w:rPr>
          <w:rFonts w:ascii="Calibri" w:hAnsi="Calibri"/>
          <w:b/>
          <w:bCs/>
          <w:sz w:val="22"/>
          <w:szCs w:val="22"/>
        </w:rPr>
        <w:t>la prórroga de este visado se realiza a título oneroso</w:t>
      </w:r>
      <w:r w:rsidR="001307EE" w:rsidRPr="00173D9D">
        <w:rPr>
          <w:rFonts w:ascii="Calibri" w:hAnsi="Calibri"/>
          <w:b/>
          <w:bCs/>
          <w:sz w:val="22"/>
          <w:szCs w:val="22"/>
        </w:rPr>
        <w:t xml:space="preserve"> </w:t>
      </w:r>
      <w:r w:rsidRPr="00173D9D">
        <w:rPr>
          <w:rFonts w:ascii="Calibri" w:hAnsi="Calibri"/>
          <w:b/>
          <w:bCs/>
          <w:sz w:val="22"/>
          <w:szCs w:val="22"/>
        </w:rPr>
        <w:t>ascend</w:t>
      </w:r>
      <w:r w:rsidR="00973FE4">
        <w:rPr>
          <w:rFonts w:ascii="Calibri" w:hAnsi="Calibri"/>
          <w:b/>
          <w:bCs/>
          <w:sz w:val="22"/>
          <w:szCs w:val="22"/>
        </w:rPr>
        <w:t>i</w:t>
      </w:r>
      <w:r w:rsidR="001307EE" w:rsidRPr="00173D9D">
        <w:rPr>
          <w:rFonts w:ascii="Calibri" w:hAnsi="Calibri"/>
          <w:b/>
          <w:bCs/>
          <w:sz w:val="22"/>
          <w:szCs w:val="22"/>
        </w:rPr>
        <w:t>endo la tasa</w:t>
      </w:r>
      <w:r w:rsidRPr="00173D9D">
        <w:rPr>
          <w:rFonts w:ascii="Calibri" w:hAnsi="Calibri"/>
          <w:b/>
          <w:bCs/>
          <w:sz w:val="22"/>
          <w:szCs w:val="22"/>
        </w:rPr>
        <w:t xml:space="preserve"> a 30 EUR</w:t>
      </w:r>
      <w:r w:rsidR="00774182" w:rsidRPr="00173D9D">
        <w:rPr>
          <w:rFonts w:ascii="Calibri" w:hAnsi="Calibri"/>
          <w:b/>
          <w:bCs/>
          <w:sz w:val="22"/>
          <w:szCs w:val="22"/>
        </w:rPr>
        <w:t>.</w:t>
      </w:r>
    </w:p>
    <w:p w14:paraId="680D3DFC" w14:textId="256270E8" w:rsidR="00774182" w:rsidRPr="00173D9D" w:rsidRDefault="00D40DCA">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rPr>
      </w:pPr>
      <w:r w:rsidRPr="00173D9D">
        <w:rPr>
          <w:rFonts w:ascii="Calibri" w:hAnsi="Calibri"/>
          <w:b/>
          <w:bCs/>
          <w:sz w:val="22"/>
          <w:szCs w:val="22"/>
        </w:rPr>
        <w:t>PERÍODO DE ESTANCIA</w:t>
      </w:r>
    </w:p>
    <w:p w14:paraId="5F0FE8ED" w14:textId="51C00DE7" w:rsidR="00774182" w:rsidRPr="00173D9D" w:rsidRDefault="00F353D7">
      <w:pPr>
        <w:pStyle w:val="NormalnyWeb1"/>
        <w:spacing w:before="0" w:after="200"/>
        <w:jc w:val="both"/>
        <w:rPr>
          <w:rFonts w:ascii="Calibri" w:hAnsi="Calibri"/>
          <w:b/>
          <w:bCs/>
          <w:sz w:val="22"/>
          <w:szCs w:val="22"/>
        </w:rPr>
      </w:pPr>
      <w:r w:rsidRPr="00173D9D">
        <w:rPr>
          <w:rFonts w:ascii="Calibri" w:hAnsi="Calibri"/>
          <w:sz w:val="22"/>
          <w:szCs w:val="22"/>
        </w:rPr>
        <w:t>El período de estancia en el territorio de la República de Polonia basado en un visa</w:t>
      </w:r>
      <w:r w:rsidR="001E14DB" w:rsidRPr="00173D9D">
        <w:rPr>
          <w:rFonts w:ascii="Calibri" w:hAnsi="Calibri"/>
          <w:sz w:val="22"/>
          <w:szCs w:val="22"/>
        </w:rPr>
        <w:t>do</w:t>
      </w:r>
      <w:r w:rsidRPr="00173D9D">
        <w:rPr>
          <w:rFonts w:ascii="Calibri" w:hAnsi="Calibri"/>
          <w:sz w:val="22"/>
          <w:szCs w:val="22"/>
        </w:rPr>
        <w:t xml:space="preserve"> prorrogad</w:t>
      </w:r>
      <w:r w:rsidR="001E14DB" w:rsidRPr="00173D9D">
        <w:rPr>
          <w:rFonts w:ascii="Calibri" w:hAnsi="Calibri"/>
          <w:sz w:val="22"/>
          <w:szCs w:val="22"/>
        </w:rPr>
        <w:t>o</w:t>
      </w:r>
      <w:r w:rsidRPr="00173D9D">
        <w:rPr>
          <w:rFonts w:ascii="Calibri" w:hAnsi="Calibri"/>
          <w:sz w:val="22"/>
          <w:szCs w:val="22"/>
        </w:rPr>
        <w:t xml:space="preserve"> no debe superar el período máximo de estancia previsto para ese tipo de visa</w:t>
      </w:r>
      <w:r w:rsidR="001E14DB" w:rsidRPr="00173D9D">
        <w:rPr>
          <w:rFonts w:ascii="Calibri" w:hAnsi="Calibri"/>
          <w:sz w:val="22"/>
          <w:szCs w:val="22"/>
        </w:rPr>
        <w:t>do</w:t>
      </w:r>
      <w:r w:rsidRPr="00173D9D">
        <w:rPr>
          <w:rFonts w:ascii="Calibri" w:hAnsi="Calibri"/>
          <w:sz w:val="22"/>
          <w:szCs w:val="22"/>
        </w:rPr>
        <w:t xml:space="preserve">, es decir, </w:t>
      </w:r>
      <w:r w:rsidR="00D3734E" w:rsidRPr="00173D9D">
        <w:rPr>
          <w:rFonts w:ascii="Calibri" w:hAnsi="Calibri"/>
          <w:b/>
          <w:bCs/>
          <w:sz w:val="22"/>
          <w:szCs w:val="22"/>
        </w:rPr>
        <w:t>90 días dentro de un periodo de 180 días</w:t>
      </w:r>
      <w:r w:rsidRPr="00173D9D">
        <w:rPr>
          <w:rFonts w:ascii="Calibri" w:hAnsi="Calibri"/>
          <w:sz w:val="22"/>
          <w:szCs w:val="22"/>
        </w:rPr>
        <w:t xml:space="preserve"> en el caso de</w:t>
      </w:r>
      <w:r w:rsidR="001E14DB" w:rsidRPr="00173D9D">
        <w:rPr>
          <w:rFonts w:ascii="Calibri" w:hAnsi="Calibri"/>
          <w:sz w:val="22"/>
          <w:szCs w:val="22"/>
        </w:rPr>
        <w:t>l</w:t>
      </w:r>
      <w:r w:rsidRPr="00173D9D">
        <w:rPr>
          <w:rFonts w:ascii="Calibri" w:hAnsi="Calibri"/>
          <w:sz w:val="22"/>
          <w:szCs w:val="22"/>
        </w:rPr>
        <w:t xml:space="preserve"> visa</w:t>
      </w:r>
      <w:r w:rsidR="001E14DB" w:rsidRPr="00173D9D">
        <w:rPr>
          <w:rFonts w:ascii="Calibri" w:hAnsi="Calibri"/>
          <w:sz w:val="22"/>
          <w:szCs w:val="22"/>
        </w:rPr>
        <w:t>do</w:t>
      </w:r>
      <w:r w:rsidRPr="00173D9D">
        <w:rPr>
          <w:rFonts w:ascii="Calibri" w:hAnsi="Calibri"/>
          <w:sz w:val="22"/>
          <w:szCs w:val="22"/>
        </w:rPr>
        <w:t xml:space="preserve"> Schengen (incluido el período de estancia </w:t>
      </w:r>
      <w:r w:rsidR="001E14DB" w:rsidRPr="00173D9D">
        <w:rPr>
          <w:rFonts w:ascii="Calibri" w:hAnsi="Calibri"/>
          <w:sz w:val="22"/>
          <w:szCs w:val="22"/>
        </w:rPr>
        <w:t xml:space="preserve">en virtud del </w:t>
      </w:r>
      <w:r w:rsidRPr="00173D9D">
        <w:rPr>
          <w:rFonts w:ascii="Calibri" w:hAnsi="Calibri"/>
          <w:sz w:val="22"/>
          <w:szCs w:val="22"/>
        </w:rPr>
        <w:t>visa</w:t>
      </w:r>
      <w:r w:rsidR="001E14DB" w:rsidRPr="00173D9D">
        <w:rPr>
          <w:rFonts w:ascii="Calibri" w:hAnsi="Calibri"/>
          <w:sz w:val="22"/>
          <w:szCs w:val="22"/>
        </w:rPr>
        <w:t>do</w:t>
      </w:r>
      <w:r w:rsidRPr="00173D9D">
        <w:rPr>
          <w:rFonts w:ascii="Calibri" w:hAnsi="Calibri"/>
          <w:sz w:val="22"/>
          <w:szCs w:val="22"/>
        </w:rPr>
        <w:t xml:space="preserve"> que </w:t>
      </w:r>
      <w:r w:rsidR="00D3734E" w:rsidRPr="00173D9D">
        <w:rPr>
          <w:rFonts w:ascii="Calibri" w:hAnsi="Calibri"/>
          <w:sz w:val="22"/>
          <w:szCs w:val="22"/>
        </w:rPr>
        <w:t>se prorroga</w:t>
      </w:r>
      <w:r w:rsidRPr="00173D9D">
        <w:rPr>
          <w:rFonts w:ascii="Calibri" w:hAnsi="Calibri"/>
          <w:sz w:val="22"/>
          <w:szCs w:val="22"/>
        </w:rPr>
        <w:t>).</w:t>
      </w:r>
    </w:p>
    <w:p w14:paraId="0067BA06" w14:textId="63D8E37A" w:rsidR="00774182" w:rsidRPr="00173D9D" w:rsidRDefault="00F353D7" w:rsidP="00F353D7">
      <w:pPr>
        <w:pStyle w:val="NormalnyWeb1"/>
        <w:spacing w:before="0" w:after="200"/>
        <w:jc w:val="both"/>
      </w:pPr>
      <w:r w:rsidRPr="00173D9D">
        <w:rPr>
          <w:rFonts w:ascii="Calibri" w:hAnsi="Calibri"/>
          <w:b/>
          <w:bCs/>
          <w:sz w:val="22"/>
          <w:szCs w:val="22"/>
        </w:rPr>
        <w:t>NOTA: El período de validez de</w:t>
      </w:r>
      <w:r w:rsidR="001E14DB" w:rsidRPr="00173D9D">
        <w:rPr>
          <w:rFonts w:ascii="Calibri" w:hAnsi="Calibri"/>
          <w:b/>
          <w:bCs/>
          <w:sz w:val="22"/>
          <w:szCs w:val="22"/>
        </w:rPr>
        <w:t>l</w:t>
      </w:r>
      <w:r w:rsidRPr="00173D9D">
        <w:rPr>
          <w:rFonts w:ascii="Calibri" w:hAnsi="Calibri"/>
          <w:b/>
          <w:bCs/>
          <w:sz w:val="22"/>
          <w:szCs w:val="22"/>
        </w:rPr>
        <w:t xml:space="preserve"> visa</w:t>
      </w:r>
      <w:r w:rsidR="001E14DB" w:rsidRPr="00173D9D">
        <w:rPr>
          <w:rFonts w:ascii="Calibri" w:hAnsi="Calibri"/>
          <w:b/>
          <w:bCs/>
          <w:sz w:val="22"/>
          <w:szCs w:val="22"/>
        </w:rPr>
        <w:t>do</w:t>
      </w:r>
      <w:r w:rsidRPr="00173D9D">
        <w:rPr>
          <w:rFonts w:ascii="Calibri" w:hAnsi="Calibri"/>
          <w:b/>
          <w:bCs/>
          <w:sz w:val="22"/>
          <w:szCs w:val="22"/>
        </w:rPr>
        <w:t xml:space="preserve"> no siempre coincide con el período de estancia cubierto por el visado.</w:t>
      </w:r>
    </w:p>
    <w:p w14:paraId="26581734" w14:textId="30626E91" w:rsidR="00774182" w:rsidRPr="00173D9D" w:rsidRDefault="00774182">
      <w:pPr>
        <w:pStyle w:val="Nagwek2"/>
        <w:spacing w:after="200"/>
      </w:pPr>
      <w:bookmarkStart w:id="66" w:name="_Toc386286356"/>
      <w:bookmarkStart w:id="67" w:name="_Toc505338742"/>
      <w:bookmarkStart w:id="68" w:name="_Toc5972863"/>
      <w:bookmarkStart w:id="69" w:name="_Toc192480122"/>
      <w:r w:rsidRPr="00173D9D">
        <w:t xml:space="preserve">3.4   </w:t>
      </w:r>
      <w:bookmarkEnd w:id="66"/>
      <w:bookmarkEnd w:id="67"/>
      <w:bookmarkEnd w:id="68"/>
      <w:r w:rsidR="00F353D7" w:rsidRPr="00173D9D">
        <w:t>PLAZO PREVISTO PARA LA PRESENTACIÓN DE LA SOLICITUD</w:t>
      </w:r>
      <w:bookmarkEnd w:id="69"/>
    </w:p>
    <w:p w14:paraId="1C7EE103" w14:textId="6AAFE044" w:rsidR="00774182" w:rsidRPr="00173D9D" w:rsidRDefault="00842A0F">
      <w:pPr>
        <w:pStyle w:val="NormalnyWeb1"/>
        <w:spacing w:before="0" w:after="200"/>
        <w:jc w:val="both"/>
        <w:rPr>
          <w:rFonts w:ascii="Calibri" w:hAnsi="Calibri"/>
          <w:sz w:val="22"/>
          <w:szCs w:val="22"/>
        </w:rPr>
      </w:pPr>
      <w:r w:rsidRPr="00173D9D">
        <w:rPr>
          <w:rFonts w:ascii="Calibri" w:hAnsi="Calibri"/>
          <w:sz w:val="22"/>
          <w:szCs w:val="22"/>
        </w:rPr>
        <w:t>Un</w:t>
      </w:r>
      <w:r w:rsidR="00F353D7" w:rsidRPr="00173D9D">
        <w:rPr>
          <w:rFonts w:ascii="Calibri" w:hAnsi="Calibri"/>
          <w:sz w:val="22"/>
          <w:szCs w:val="22"/>
        </w:rPr>
        <w:t xml:space="preserve"> extranjero que tenga la intención de prorrogar su estancia en virtud del</w:t>
      </w:r>
      <w:r w:rsidR="00774182" w:rsidRPr="00173D9D">
        <w:rPr>
          <w:rFonts w:ascii="Calibri" w:hAnsi="Calibri"/>
          <w:sz w:val="22"/>
          <w:szCs w:val="22"/>
        </w:rPr>
        <w:t>:</w:t>
      </w:r>
    </w:p>
    <w:p w14:paraId="4A8AFE04" w14:textId="03AD0BB6" w:rsidR="00774182" w:rsidRPr="00173D9D" w:rsidRDefault="00F353D7" w:rsidP="006C1B11">
      <w:pPr>
        <w:pStyle w:val="NormalnyWeb1"/>
        <w:numPr>
          <w:ilvl w:val="0"/>
          <w:numId w:val="25"/>
        </w:numPr>
        <w:spacing w:before="0" w:after="200"/>
        <w:jc w:val="both"/>
        <w:rPr>
          <w:rFonts w:ascii="Calibri" w:hAnsi="Calibri"/>
          <w:sz w:val="22"/>
          <w:szCs w:val="22"/>
        </w:rPr>
      </w:pPr>
      <w:r w:rsidRPr="00173D9D">
        <w:rPr>
          <w:rFonts w:ascii="Calibri" w:hAnsi="Calibri"/>
          <w:sz w:val="22"/>
          <w:szCs w:val="22"/>
        </w:rPr>
        <w:t>visado</w:t>
      </w:r>
      <w:r w:rsidR="00774182" w:rsidRPr="00173D9D">
        <w:rPr>
          <w:rFonts w:ascii="Calibri" w:hAnsi="Calibri"/>
          <w:sz w:val="22"/>
          <w:szCs w:val="22"/>
        </w:rPr>
        <w:t xml:space="preserve"> Schengen</w:t>
      </w:r>
    </w:p>
    <w:p w14:paraId="513FB5B2" w14:textId="6072CB0A" w:rsidR="00774182" w:rsidRPr="00173D9D" w:rsidRDefault="00F353D7" w:rsidP="006C1B11">
      <w:pPr>
        <w:pStyle w:val="NormalnyWeb1"/>
        <w:numPr>
          <w:ilvl w:val="0"/>
          <w:numId w:val="25"/>
        </w:numPr>
        <w:spacing w:before="0" w:after="200"/>
        <w:jc w:val="both"/>
        <w:rPr>
          <w:rFonts w:ascii="Calibri" w:hAnsi="Calibri"/>
          <w:sz w:val="22"/>
          <w:szCs w:val="22"/>
        </w:rPr>
      </w:pPr>
      <w:r w:rsidRPr="00173D9D">
        <w:rPr>
          <w:rFonts w:ascii="Calibri" w:hAnsi="Calibri"/>
          <w:sz w:val="22"/>
          <w:szCs w:val="22"/>
        </w:rPr>
        <w:t>visado</w:t>
      </w:r>
      <w:r w:rsidR="00774182" w:rsidRPr="00173D9D">
        <w:rPr>
          <w:rFonts w:ascii="Calibri" w:hAnsi="Calibri"/>
          <w:sz w:val="22"/>
          <w:szCs w:val="22"/>
        </w:rPr>
        <w:t xml:space="preserve"> </w:t>
      </w:r>
      <w:r w:rsidRPr="00173D9D">
        <w:rPr>
          <w:rFonts w:ascii="Calibri" w:hAnsi="Calibri"/>
          <w:sz w:val="22"/>
          <w:szCs w:val="22"/>
        </w:rPr>
        <w:t>nacional</w:t>
      </w:r>
    </w:p>
    <w:p w14:paraId="142A4A21" w14:textId="0F5064C9" w:rsidR="00774182" w:rsidRPr="00173D9D" w:rsidRDefault="00F353D7">
      <w:pPr>
        <w:pStyle w:val="NormalnyWeb1"/>
        <w:spacing w:before="0" w:after="200"/>
        <w:jc w:val="both"/>
        <w:rPr>
          <w:sz w:val="22"/>
          <w:szCs w:val="22"/>
        </w:rPr>
      </w:pPr>
      <w:r w:rsidRPr="00173D9D">
        <w:rPr>
          <w:rFonts w:ascii="Calibri" w:hAnsi="Calibri"/>
          <w:sz w:val="22"/>
          <w:szCs w:val="22"/>
        </w:rPr>
        <w:t xml:space="preserve">estará obligado a presentar ante el voivoda </w:t>
      </w:r>
      <w:r w:rsidR="00973FE4" w:rsidRPr="00973FE4">
        <w:rPr>
          <w:rFonts w:ascii="Calibri" w:hAnsi="Calibri"/>
          <w:sz w:val="22"/>
          <w:szCs w:val="22"/>
        </w:rPr>
        <w:t>competente para el lugar de</w:t>
      </w:r>
      <w:r w:rsidR="00973FE4">
        <w:rPr>
          <w:rFonts w:ascii="Calibri" w:hAnsi="Calibri"/>
          <w:sz w:val="22"/>
          <w:szCs w:val="22"/>
        </w:rPr>
        <w:t xml:space="preserve"> su</w:t>
      </w:r>
      <w:r w:rsidR="00973FE4" w:rsidRPr="00973FE4">
        <w:rPr>
          <w:rFonts w:ascii="Calibri" w:hAnsi="Calibri"/>
          <w:sz w:val="22"/>
          <w:szCs w:val="22"/>
        </w:rPr>
        <w:t xml:space="preserve"> domicilio o residencia habitual</w:t>
      </w:r>
      <w:r w:rsidRPr="00173D9D">
        <w:rPr>
          <w:rFonts w:ascii="Calibri" w:hAnsi="Calibri"/>
          <w:sz w:val="22"/>
          <w:szCs w:val="22"/>
        </w:rPr>
        <w:t>, la solicitud de pr</w:t>
      </w:r>
      <w:r w:rsidR="001E14DB" w:rsidRPr="00173D9D">
        <w:rPr>
          <w:rFonts w:ascii="Calibri" w:hAnsi="Calibri"/>
          <w:sz w:val="22"/>
          <w:szCs w:val="22"/>
        </w:rPr>
        <w:t>o</w:t>
      </w:r>
      <w:r w:rsidRPr="00173D9D">
        <w:rPr>
          <w:rFonts w:ascii="Calibri" w:hAnsi="Calibri"/>
          <w:sz w:val="22"/>
          <w:szCs w:val="22"/>
        </w:rPr>
        <w:t>rroga</w:t>
      </w:r>
      <w:r w:rsidR="001E14DB" w:rsidRPr="00173D9D">
        <w:rPr>
          <w:rFonts w:ascii="Calibri" w:hAnsi="Calibri"/>
          <w:sz w:val="22"/>
          <w:szCs w:val="22"/>
        </w:rPr>
        <w:t>r</w:t>
      </w:r>
      <w:r w:rsidRPr="00173D9D">
        <w:rPr>
          <w:rFonts w:ascii="Calibri" w:hAnsi="Calibri"/>
          <w:sz w:val="22"/>
          <w:szCs w:val="22"/>
        </w:rPr>
        <w:t xml:space="preserve"> el visado </w:t>
      </w:r>
      <w:r w:rsidRPr="00173D9D">
        <w:rPr>
          <w:rFonts w:ascii="Calibri" w:hAnsi="Calibri"/>
          <w:b/>
          <w:bCs/>
          <w:sz w:val="22"/>
          <w:szCs w:val="22"/>
        </w:rPr>
        <w:t>a más tardar el día en que expire el período de su estancia legal</w:t>
      </w:r>
      <w:r w:rsidRPr="00173D9D">
        <w:rPr>
          <w:rFonts w:ascii="Calibri" w:hAnsi="Calibri"/>
          <w:sz w:val="22"/>
          <w:szCs w:val="22"/>
        </w:rPr>
        <w:t xml:space="preserve"> en el territorio de la Repúblida de Polonia.  </w:t>
      </w:r>
    </w:p>
    <w:p w14:paraId="356A8D02" w14:textId="1804EBA6" w:rsidR="00774182" w:rsidRPr="00173D9D" w:rsidRDefault="00F353D7" w:rsidP="00BE262E">
      <w:pPr>
        <w:spacing w:line="100" w:lineRule="atLeast"/>
        <w:jc w:val="both"/>
        <w:rPr>
          <w:sz w:val="22"/>
          <w:szCs w:val="22"/>
        </w:rPr>
      </w:pPr>
      <w:r w:rsidRPr="00173D9D">
        <w:rPr>
          <w:rFonts w:cs="Times New Roman"/>
          <w:sz w:val="22"/>
          <w:szCs w:val="22"/>
        </w:rPr>
        <w:t>Si el extranjero present</w:t>
      </w:r>
      <w:r w:rsidR="001E14DB" w:rsidRPr="00173D9D">
        <w:rPr>
          <w:rFonts w:cs="Times New Roman"/>
          <w:sz w:val="22"/>
          <w:szCs w:val="22"/>
        </w:rPr>
        <w:t>a</w:t>
      </w:r>
      <w:r w:rsidRPr="00173D9D">
        <w:rPr>
          <w:rFonts w:cs="Times New Roman"/>
          <w:sz w:val="22"/>
          <w:szCs w:val="22"/>
        </w:rPr>
        <w:t xml:space="preserve"> la solicitud de prórroga del visado Schengen o del visado nacional sin observar el plazo anteriormente aducido,</w:t>
      </w:r>
      <w:r w:rsidRPr="00173D9D">
        <w:rPr>
          <w:rFonts w:cs="Times New Roman"/>
          <w:b/>
          <w:bCs/>
          <w:sz w:val="22"/>
          <w:szCs w:val="22"/>
        </w:rPr>
        <w:t xml:space="preserve"> se niega a iniciar </w:t>
      </w:r>
      <w:r w:rsidRPr="00173D9D">
        <w:rPr>
          <w:rFonts w:cs="Times New Roman"/>
          <w:sz w:val="22"/>
          <w:szCs w:val="22"/>
        </w:rPr>
        <w:t xml:space="preserve">el procedimiento </w:t>
      </w:r>
      <w:r w:rsidR="001E14DB" w:rsidRPr="00173D9D">
        <w:rPr>
          <w:rFonts w:cs="Times New Roman"/>
          <w:sz w:val="22"/>
          <w:szCs w:val="22"/>
        </w:rPr>
        <w:t xml:space="preserve">conducente a </w:t>
      </w:r>
      <w:r w:rsidRPr="00173D9D">
        <w:rPr>
          <w:rFonts w:cs="Times New Roman"/>
          <w:sz w:val="22"/>
          <w:szCs w:val="22"/>
        </w:rPr>
        <w:t xml:space="preserve">prorrogar dicho visado. </w:t>
      </w:r>
      <w:r w:rsidRPr="00173D9D">
        <w:rPr>
          <w:rFonts w:cs="Times New Roman"/>
          <w:b/>
          <w:bCs/>
          <w:sz w:val="22"/>
          <w:szCs w:val="22"/>
        </w:rPr>
        <w:t xml:space="preserve"> </w:t>
      </w:r>
    </w:p>
    <w:p w14:paraId="53B06855" w14:textId="06D1E966" w:rsidR="00774182" w:rsidRPr="00173D9D" w:rsidRDefault="00A50261">
      <w:pPr>
        <w:pStyle w:val="NormalnyWeb1"/>
        <w:spacing w:before="0" w:after="200"/>
        <w:jc w:val="both"/>
        <w:rPr>
          <w:rStyle w:val="apple-style-span"/>
          <w:sz w:val="22"/>
          <w:szCs w:val="22"/>
        </w:rPr>
      </w:pPr>
      <w:r w:rsidRPr="00173D9D">
        <w:rPr>
          <w:rFonts w:ascii="Calibri" w:hAnsi="Calibri"/>
          <w:sz w:val="22"/>
          <w:szCs w:val="22"/>
        </w:rPr>
        <w:t>Si el extranjero presenta la</w:t>
      </w:r>
      <w:r w:rsidR="00F353D7" w:rsidRPr="00173D9D">
        <w:rPr>
          <w:rFonts w:ascii="Calibri" w:hAnsi="Calibri"/>
          <w:sz w:val="22"/>
          <w:szCs w:val="22"/>
        </w:rPr>
        <w:t xml:space="preserve"> solicitud de prórroga del visado dentro del plazo mencionado, el voivoda coloca</w:t>
      </w:r>
      <w:r w:rsidR="00E24F02" w:rsidRPr="00173D9D">
        <w:rPr>
          <w:rFonts w:ascii="Calibri" w:hAnsi="Calibri"/>
          <w:sz w:val="22"/>
          <w:szCs w:val="22"/>
        </w:rPr>
        <w:t>rá</w:t>
      </w:r>
      <w:r w:rsidR="00F353D7" w:rsidRPr="00173D9D">
        <w:rPr>
          <w:rFonts w:ascii="Calibri" w:hAnsi="Calibri"/>
          <w:sz w:val="22"/>
          <w:szCs w:val="22"/>
        </w:rPr>
        <w:t xml:space="preserve"> </w:t>
      </w:r>
      <w:r w:rsidR="00E24F02" w:rsidRPr="00173D9D">
        <w:rPr>
          <w:rFonts w:ascii="Calibri" w:hAnsi="Calibri"/>
          <w:b/>
          <w:bCs/>
          <w:sz w:val="22"/>
          <w:szCs w:val="22"/>
        </w:rPr>
        <w:t>un</w:t>
      </w:r>
      <w:r w:rsidR="00F353D7" w:rsidRPr="00173D9D">
        <w:rPr>
          <w:rFonts w:ascii="Calibri" w:hAnsi="Calibri"/>
          <w:b/>
          <w:bCs/>
          <w:sz w:val="22"/>
          <w:szCs w:val="22"/>
        </w:rPr>
        <w:t xml:space="preserve"> sello</w:t>
      </w:r>
      <w:r w:rsidRPr="00173D9D">
        <w:rPr>
          <w:rFonts w:ascii="Calibri" w:hAnsi="Calibri"/>
          <w:b/>
          <w:bCs/>
          <w:sz w:val="22"/>
          <w:szCs w:val="22"/>
        </w:rPr>
        <w:t xml:space="preserve"> </w:t>
      </w:r>
      <w:r w:rsidRPr="00173D9D">
        <w:rPr>
          <w:rFonts w:ascii="Calibri" w:hAnsi="Calibri"/>
          <w:sz w:val="22"/>
          <w:szCs w:val="22"/>
        </w:rPr>
        <w:t>en el documento de viaje</w:t>
      </w:r>
      <w:r w:rsidR="00F353D7" w:rsidRPr="00173D9D">
        <w:rPr>
          <w:rFonts w:ascii="Calibri" w:hAnsi="Calibri"/>
          <w:sz w:val="22"/>
          <w:szCs w:val="22"/>
        </w:rPr>
        <w:t xml:space="preserve"> que confirm</w:t>
      </w:r>
      <w:r w:rsidRPr="00173D9D">
        <w:rPr>
          <w:rFonts w:ascii="Calibri" w:hAnsi="Calibri"/>
          <w:sz w:val="22"/>
          <w:szCs w:val="22"/>
        </w:rPr>
        <w:t>a</w:t>
      </w:r>
      <w:r w:rsidR="00F353D7" w:rsidRPr="00173D9D">
        <w:rPr>
          <w:rFonts w:ascii="Calibri" w:hAnsi="Calibri"/>
          <w:sz w:val="22"/>
          <w:szCs w:val="22"/>
        </w:rPr>
        <w:t xml:space="preserve"> la presentación de la solicitud. Si el plazo para presentar la solicitud ha sido respetado y la solicitud no contiene deficiencias formales o dichas deficiencias han sido </w:t>
      </w:r>
      <w:r w:rsidR="00E24F02" w:rsidRPr="00173D9D">
        <w:rPr>
          <w:rFonts w:ascii="Calibri" w:hAnsi="Calibri"/>
          <w:sz w:val="22"/>
          <w:szCs w:val="22"/>
        </w:rPr>
        <w:t>subsanadas</w:t>
      </w:r>
      <w:r w:rsidR="00F353D7" w:rsidRPr="00173D9D">
        <w:rPr>
          <w:rFonts w:ascii="Calibri" w:hAnsi="Calibri"/>
          <w:sz w:val="22"/>
          <w:szCs w:val="22"/>
        </w:rPr>
        <w:t xml:space="preserve"> dentro del plazo establecido, la estancia del extranjero en el territorio de la República de Polonia se considera</w:t>
      </w:r>
      <w:r w:rsidR="00E24F02" w:rsidRPr="00173D9D">
        <w:rPr>
          <w:rFonts w:ascii="Calibri" w:hAnsi="Calibri"/>
          <w:sz w:val="22"/>
          <w:szCs w:val="22"/>
        </w:rPr>
        <w:t>rá</w:t>
      </w:r>
      <w:r w:rsidR="00F353D7" w:rsidRPr="00173D9D">
        <w:rPr>
          <w:rFonts w:ascii="Calibri" w:hAnsi="Calibri"/>
          <w:sz w:val="22"/>
          <w:szCs w:val="22"/>
        </w:rPr>
        <w:t xml:space="preserve"> legal desde el día de la presentación de la solicitud hasta la emisión de la decisión final sobre la prórroga del visado Schengen o del visado nacional</w:t>
      </w:r>
      <w:r w:rsidR="00E24F02" w:rsidRPr="00173D9D">
        <w:rPr>
          <w:rFonts w:ascii="Calibri" w:hAnsi="Calibri"/>
          <w:sz w:val="22"/>
          <w:szCs w:val="22"/>
        </w:rPr>
        <w:t>.</w:t>
      </w:r>
    </w:p>
    <w:p w14:paraId="319F6038" w14:textId="0856AB25" w:rsidR="00774182" w:rsidRPr="00173D9D" w:rsidRDefault="00F353D7">
      <w:pPr>
        <w:spacing w:line="100" w:lineRule="atLeast"/>
        <w:jc w:val="both"/>
        <w:rPr>
          <w:rFonts w:cs="Times New Roman"/>
          <w:b/>
          <w:bCs/>
          <w:sz w:val="22"/>
          <w:szCs w:val="22"/>
        </w:rPr>
      </w:pPr>
      <w:r w:rsidRPr="00173D9D">
        <w:rPr>
          <w:rStyle w:val="apple-style-span"/>
          <w:rFonts w:cs="Times New Roman"/>
          <w:sz w:val="22"/>
          <w:szCs w:val="22"/>
        </w:rPr>
        <w:t>En</w:t>
      </w:r>
      <w:r w:rsidR="00973FE4">
        <w:rPr>
          <w:rStyle w:val="apple-style-span"/>
          <w:rFonts w:cs="Times New Roman"/>
          <w:sz w:val="22"/>
          <w:szCs w:val="22"/>
        </w:rPr>
        <w:t xml:space="preserve"> el</w:t>
      </w:r>
      <w:r w:rsidRPr="00173D9D">
        <w:rPr>
          <w:rStyle w:val="apple-style-span"/>
          <w:rFonts w:cs="Times New Roman"/>
          <w:sz w:val="22"/>
          <w:szCs w:val="22"/>
        </w:rPr>
        <w:t xml:space="preserve"> caso de que </w:t>
      </w:r>
      <w:r w:rsidRPr="00173D9D">
        <w:rPr>
          <w:rStyle w:val="apple-style-span"/>
          <w:rFonts w:cs="Times New Roman"/>
          <w:b/>
          <w:bCs/>
          <w:sz w:val="22"/>
          <w:szCs w:val="22"/>
        </w:rPr>
        <w:t xml:space="preserve">el procedimiento </w:t>
      </w:r>
      <w:r w:rsidRPr="00173D9D">
        <w:rPr>
          <w:rStyle w:val="apple-style-span"/>
          <w:rFonts w:cs="Times New Roman"/>
          <w:sz w:val="22"/>
          <w:szCs w:val="22"/>
        </w:rPr>
        <w:t xml:space="preserve">relativo a la prórroga del visado Schengen o del visado nacional </w:t>
      </w:r>
      <w:r w:rsidRPr="00173D9D">
        <w:rPr>
          <w:rStyle w:val="apple-style-span"/>
          <w:rFonts w:cs="Times New Roman"/>
          <w:b/>
          <w:bCs/>
          <w:sz w:val="22"/>
          <w:szCs w:val="22"/>
        </w:rPr>
        <w:t>se suspenda a solicitud del extranjero</w:t>
      </w:r>
      <w:r w:rsidRPr="00173D9D">
        <w:rPr>
          <w:rStyle w:val="apple-style-span"/>
          <w:rFonts w:cs="Times New Roman"/>
          <w:sz w:val="22"/>
          <w:szCs w:val="22"/>
        </w:rPr>
        <w:t xml:space="preserve">, su </w:t>
      </w:r>
      <w:r w:rsidRPr="00173D9D">
        <w:rPr>
          <w:rStyle w:val="apple-style-span"/>
          <w:rFonts w:cs="Times New Roman"/>
          <w:b/>
          <w:bCs/>
          <w:sz w:val="22"/>
          <w:szCs w:val="22"/>
        </w:rPr>
        <w:t xml:space="preserve">estancia </w:t>
      </w:r>
      <w:r w:rsidRPr="00173D9D">
        <w:rPr>
          <w:rStyle w:val="apple-style-span"/>
          <w:rFonts w:cs="Times New Roman"/>
          <w:sz w:val="22"/>
          <w:szCs w:val="22"/>
        </w:rPr>
        <w:t xml:space="preserve">durante este </w:t>
      </w:r>
      <w:r w:rsidRPr="00973FE4">
        <w:rPr>
          <w:rStyle w:val="apple-style-span"/>
          <w:rFonts w:cs="Times New Roman"/>
          <w:b/>
          <w:bCs/>
          <w:sz w:val="22"/>
          <w:szCs w:val="22"/>
        </w:rPr>
        <w:t xml:space="preserve">no se considerará </w:t>
      </w:r>
      <w:r w:rsidRPr="00173D9D">
        <w:rPr>
          <w:rStyle w:val="apple-style-span"/>
          <w:rFonts w:cs="Times New Roman"/>
          <w:b/>
          <w:bCs/>
          <w:sz w:val="22"/>
          <w:szCs w:val="22"/>
        </w:rPr>
        <w:t xml:space="preserve">legal. </w:t>
      </w:r>
    </w:p>
    <w:p w14:paraId="4A3B07EE" w14:textId="3D732387" w:rsidR="00774182" w:rsidRPr="00173D9D" w:rsidRDefault="00F353D7">
      <w:pPr>
        <w:spacing w:line="100" w:lineRule="atLeast"/>
        <w:jc w:val="both"/>
        <w:rPr>
          <w:rStyle w:val="apple-style-span"/>
          <w:rFonts w:cs="Times New Roman"/>
          <w:b/>
          <w:bCs/>
          <w:sz w:val="22"/>
          <w:szCs w:val="22"/>
        </w:rPr>
      </w:pPr>
      <w:r w:rsidRPr="00173D9D">
        <w:rPr>
          <w:rFonts w:cs="Times New Roman"/>
          <w:b/>
          <w:bCs/>
          <w:sz w:val="22"/>
          <w:szCs w:val="22"/>
        </w:rPr>
        <w:t>NOTA</w:t>
      </w:r>
      <w:r w:rsidR="00774182" w:rsidRPr="00173D9D">
        <w:rPr>
          <w:rFonts w:cs="Times New Roman"/>
          <w:b/>
          <w:bCs/>
          <w:sz w:val="22"/>
          <w:szCs w:val="22"/>
        </w:rPr>
        <w:t xml:space="preserve">: </w:t>
      </w:r>
    </w:p>
    <w:p w14:paraId="55AC0928" w14:textId="1A82846B" w:rsidR="00774182" w:rsidRPr="00173D9D" w:rsidRDefault="00A50261">
      <w:pPr>
        <w:spacing w:line="100" w:lineRule="atLeast"/>
        <w:jc w:val="both"/>
      </w:pPr>
      <w:r w:rsidRPr="00173D9D">
        <w:rPr>
          <w:rFonts w:cs="Times New Roman"/>
          <w:b/>
          <w:bCs/>
          <w:sz w:val="22"/>
          <w:szCs w:val="22"/>
        </w:rPr>
        <w:t xml:space="preserve">La colocación del sello en el documento de viaje no autoriza al extranjero a viajar por el territorio de otros Estados del </w:t>
      </w:r>
      <w:r w:rsidR="00973FE4">
        <w:rPr>
          <w:rFonts w:cs="Times New Roman"/>
          <w:b/>
          <w:bCs/>
          <w:sz w:val="22"/>
          <w:szCs w:val="22"/>
        </w:rPr>
        <w:t>espacio</w:t>
      </w:r>
      <w:r w:rsidRPr="00173D9D">
        <w:rPr>
          <w:rFonts w:cs="Times New Roman"/>
          <w:b/>
          <w:bCs/>
          <w:sz w:val="22"/>
          <w:szCs w:val="22"/>
        </w:rPr>
        <w:t xml:space="preserve"> Schengen. Sin embargo, el extranjero puede </w:t>
      </w:r>
      <w:r w:rsidR="00973FE4">
        <w:rPr>
          <w:rFonts w:cs="Times New Roman"/>
          <w:b/>
          <w:bCs/>
          <w:sz w:val="22"/>
          <w:szCs w:val="22"/>
        </w:rPr>
        <w:t>salir hacia</w:t>
      </w:r>
      <w:r w:rsidRPr="00173D9D">
        <w:rPr>
          <w:rFonts w:cs="Times New Roman"/>
          <w:b/>
          <w:bCs/>
          <w:sz w:val="22"/>
          <w:szCs w:val="22"/>
        </w:rPr>
        <w:t xml:space="preserve"> su país de origen</w:t>
      </w:r>
      <w:r w:rsidR="00F353D7" w:rsidRPr="00173D9D">
        <w:rPr>
          <w:rStyle w:val="apple-style-span"/>
          <w:rFonts w:cs="Times New Roman"/>
          <w:b/>
          <w:bCs/>
          <w:sz w:val="22"/>
          <w:szCs w:val="22"/>
        </w:rPr>
        <w:t xml:space="preserve">. </w:t>
      </w:r>
    </w:p>
    <w:p w14:paraId="43E81940" w14:textId="1B8C9683" w:rsidR="00774182" w:rsidRPr="00173D9D" w:rsidRDefault="00774182">
      <w:pPr>
        <w:pStyle w:val="Nagwek2"/>
        <w:spacing w:after="200"/>
      </w:pPr>
      <w:bookmarkStart w:id="70" w:name="_Toc386286357"/>
      <w:bookmarkStart w:id="71" w:name="_Toc505338743"/>
      <w:bookmarkStart w:id="72" w:name="_Toc5972864"/>
      <w:bookmarkStart w:id="73" w:name="_Toc192480123"/>
      <w:r w:rsidRPr="00173D9D">
        <w:t>3.5   R</w:t>
      </w:r>
      <w:bookmarkEnd w:id="70"/>
      <w:bookmarkEnd w:id="71"/>
      <w:bookmarkEnd w:id="72"/>
      <w:r w:rsidR="00F353D7" w:rsidRPr="00173D9D">
        <w:t>ESOLUCIÓN</w:t>
      </w:r>
      <w:bookmarkEnd w:id="73"/>
    </w:p>
    <w:p w14:paraId="3A1D7E4C" w14:textId="2DA447F5" w:rsidR="00774182" w:rsidRPr="00173D9D" w:rsidRDefault="00023A79">
      <w:pPr>
        <w:pStyle w:val="NormalnyWeb1"/>
        <w:spacing w:before="0" w:after="200"/>
        <w:jc w:val="both"/>
      </w:pPr>
      <w:r w:rsidRPr="00173D9D">
        <w:rPr>
          <w:rFonts w:ascii="Calibri" w:hAnsi="Calibri"/>
          <w:sz w:val="22"/>
          <w:szCs w:val="22"/>
        </w:rPr>
        <w:t xml:space="preserve">La resolución en materia de prórroga del visado Schengen o del visado nacional se produce </w:t>
      </w:r>
      <w:r w:rsidR="00E24F02" w:rsidRPr="00173D9D">
        <w:rPr>
          <w:rFonts w:ascii="Calibri" w:hAnsi="Calibri"/>
          <w:sz w:val="22"/>
          <w:szCs w:val="22"/>
        </w:rPr>
        <w:t>mediante</w:t>
      </w:r>
      <w:r w:rsidR="00D12CC0" w:rsidRPr="00173D9D">
        <w:rPr>
          <w:rFonts w:ascii="Calibri" w:hAnsi="Calibri"/>
          <w:sz w:val="22"/>
          <w:szCs w:val="22"/>
        </w:rPr>
        <w:t xml:space="preserve"> la adopción de</w:t>
      </w:r>
      <w:r w:rsidRPr="00173D9D">
        <w:rPr>
          <w:rFonts w:ascii="Calibri" w:hAnsi="Calibri"/>
          <w:sz w:val="22"/>
          <w:szCs w:val="22"/>
        </w:rPr>
        <w:t xml:space="preserve"> una decisión. El visado Schengen prorrogado o el visado nacional se coloca en el documento de viaje en forma de una </w:t>
      </w:r>
      <w:r w:rsidR="00D12CC0" w:rsidRPr="00173D9D">
        <w:rPr>
          <w:rFonts w:ascii="Calibri" w:hAnsi="Calibri"/>
          <w:sz w:val="22"/>
          <w:szCs w:val="22"/>
        </w:rPr>
        <w:t>etiqueta adhesiva</w:t>
      </w:r>
      <w:r w:rsidRPr="00173D9D">
        <w:rPr>
          <w:rFonts w:ascii="Calibri" w:hAnsi="Calibri"/>
          <w:sz w:val="22"/>
          <w:szCs w:val="22"/>
        </w:rPr>
        <w:t xml:space="preserve">. </w:t>
      </w:r>
      <w:r w:rsidR="00774182" w:rsidRPr="00173D9D">
        <w:rPr>
          <w:rFonts w:ascii="Calibri" w:hAnsi="Calibri"/>
          <w:sz w:val="22"/>
          <w:szCs w:val="22"/>
        </w:rPr>
        <w:t xml:space="preserve"> </w:t>
      </w:r>
    </w:p>
    <w:p w14:paraId="1882FF7B" w14:textId="0727609F" w:rsidR="00774182" w:rsidRPr="00173D9D" w:rsidRDefault="00774182">
      <w:pPr>
        <w:pStyle w:val="Nagwek2"/>
        <w:spacing w:after="200"/>
        <w:rPr>
          <w:rFonts w:cs="Times New Roman"/>
        </w:rPr>
      </w:pPr>
      <w:bookmarkStart w:id="74" w:name="_Toc386286358"/>
      <w:bookmarkStart w:id="75" w:name="_Toc505338744"/>
      <w:bookmarkStart w:id="76" w:name="_Toc5972865"/>
      <w:bookmarkStart w:id="77" w:name="_Toc192480124"/>
      <w:r w:rsidRPr="00173D9D">
        <w:t>3.6   DO</w:t>
      </w:r>
      <w:bookmarkEnd w:id="74"/>
      <w:bookmarkEnd w:id="75"/>
      <w:bookmarkEnd w:id="76"/>
      <w:r w:rsidR="00023A79" w:rsidRPr="00173D9D">
        <w:t>CUMENTOS</w:t>
      </w:r>
      <w:bookmarkEnd w:id="77"/>
    </w:p>
    <w:p w14:paraId="748FCB4D" w14:textId="476BE273" w:rsidR="00774182" w:rsidRPr="00173D9D" w:rsidRDefault="00023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bCs/>
          <w:sz w:val="22"/>
          <w:szCs w:val="22"/>
        </w:rPr>
      </w:pPr>
      <w:r w:rsidRPr="00173D9D">
        <w:rPr>
          <w:rFonts w:cs="Times New Roman"/>
          <w:sz w:val="22"/>
          <w:szCs w:val="22"/>
        </w:rPr>
        <w:t>El extranjero que solicite la prórroga</w:t>
      </w:r>
      <w:r w:rsidR="00774182" w:rsidRPr="00173D9D">
        <w:rPr>
          <w:rFonts w:cs="Times New Roman"/>
          <w:sz w:val="22"/>
          <w:szCs w:val="22"/>
        </w:rPr>
        <w:t xml:space="preserve">: </w:t>
      </w:r>
      <w:r w:rsidRPr="00173D9D">
        <w:rPr>
          <w:rFonts w:cs="Times New Roman"/>
          <w:sz w:val="22"/>
          <w:szCs w:val="22"/>
        </w:rPr>
        <w:t>del visado</w:t>
      </w:r>
      <w:r w:rsidR="00774182" w:rsidRPr="00173D9D">
        <w:rPr>
          <w:rFonts w:cs="Times New Roman"/>
          <w:sz w:val="22"/>
          <w:szCs w:val="22"/>
        </w:rPr>
        <w:t xml:space="preserve"> Schengen </w:t>
      </w:r>
      <w:r w:rsidRPr="00173D9D">
        <w:rPr>
          <w:rFonts w:cs="Times New Roman"/>
          <w:sz w:val="22"/>
          <w:szCs w:val="22"/>
        </w:rPr>
        <w:t>o del visado nacional</w:t>
      </w:r>
      <w:r w:rsidR="00774182" w:rsidRPr="00173D9D">
        <w:rPr>
          <w:rFonts w:cs="Times New Roman"/>
          <w:sz w:val="22"/>
          <w:szCs w:val="22"/>
        </w:rPr>
        <w:t xml:space="preserve"> </w:t>
      </w:r>
      <w:r w:rsidRPr="00173D9D">
        <w:rPr>
          <w:rFonts w:cs="Times New Roman"/>
          <w:sz w:val="22"/>
          <w:szCs w:val="22"/>
        </w:rPr>
        <w:t>estará obligado a</w:t>
      </w:r>
      <w:r w:rsidR="00774182" w:rsidRPr="00173D9D">
        <w:rPr>
          <w:rFonts w:cs="Times New Roman"/>
          <w:sz w:val="22"/>
          <w:szCs w:val="22"/>
        </w:rPr>
        <w:t xml:space="preserve">: </w:t>
      </w:r>
      <w:r w:rsidRPr="00173D9D">
        <w:rPr>
          <w:rFonts w:cs="Times New Roman"/>
          <w:sz w:val="22"/>
          <w:szCs w:val="22"/>
        </w:rPr>
        <w:t xml:space="preserve">presentar el </w:t>
      </w:r>
      <w:r w:rsidRPr="00173D9D">
        <w:rPr>
          <w:rFonts w:cs="Times New Roman"/>
          <w:b/>
          <w:bCs/>
          <w:sz w:val="22"/>
          <w:szCs w:val="22"/>
        </w:rPr>
        <w:t>formulario de la solicitud</w:t>
      </w:r>
      <w:r w:rsidRPr="00173D9D">
        <w:rPr>
          <w:rFonts w:cs="Times New Roman"/>
          <w:sz w:val="22"/>
          <w:szCs w:val="22"/>
        </w:rPr>
        <w:t xml:space="preserve"> cumplimentado relativo a la prórroga del visado Schengen o del visado nacional, </w:t>
      </w:r>
      <w:r w:rsidR="00E24F02" w:rsidRPr="00173D9D">
        <w:rPr>
          <w:rFonts w:cs="Times New Roman"/>
          <w:sz w:val="22"/>
          <w:szCs w:val="22"/>
        </w:rPr>
        <w:t>exhibir</w:t>
      </w:r>
      <w:r w:rsidRPr="00173D9D">
        <w:rPr>
          <w:rFonts w:cs="Times New Roman"/>
          <w:sz w:val="22"/>
          <w:szCs w:val="22"/>
        </w:rPr>
        <w:t xml:space="preserve"> un </w:t>
      </w:r>
      <w:r w:rsidRPr="00173D9D">
        <w:rPr>
          <w:rFonts w:cs="Times New Roman"/>
          <w:b/>
          <w:bCs/>
          <w:sz w:val="22"/>
          <w:szCs w:val="22"/>
        </w:rPr>
        <w:t>documento de viaje</w:t>
      </w:r>
      <w:r w:rsidRPr="00173D9D">
        <w:rPr>
          <w:rFonts w:cs="Times New Roman"/>
          <w:sz w:val="22"/>
          <w:szCs w:val="22"/>
        </w:rPr>
        <w:t xml:space="preserve"> válido</w:t>
      </w:r>
      <w:r w:rsidRPr="00973FE4">
        <w:rPr>
          <w:rFonts w:cs="Times New Roman"/>
          <w:sz w:val="22"/>
          <w:szCs w:val="22"/>
        </w:rPr>
        <w:t>,</w:t>
      </w:r>
      <w:r w:rsidRPr="00173D9D">
        <w:rPr>
          <w:rFonts w:cs="Times New Roman"/>
          <w:b/>
          <w:bCs/>
          <w:sz w:val="22"/>
          <w:szCs w:val="22"/>
        </w:rPr>
        <w:t xml:space="preserve"> </w:t>
      </w:r>
      <w:r w:rsidRPr="00173D9D">
        <w:rPr>
          <w:rFonts w:cs="Times New Roman"/>
          <w:sz w:val="22"/>
          <w:szCs w:val="22"/>
        </w:rPr>
        <w:t>motivar</w:t>
      </w:r>
      <w:r w:rsidRPr="00173D9D">
        <w:rPr>
          <w:rFonts w:cs="Times New Roman"/>
          <w:b/>
          <w:bCs/>
          <w:sz w:val="22"/>
          <w:szCs w:val="22"/>
        </w:rPr>
        <w:t xml:space="preserve"> la solicitud </w:t>
      </w:r>
      <w:r w:rsidRPr="00173D9D">
        <w:rPr>
          <w:rFonts w:cs="Times New Roman"/>
          <w:sz w:val="22"/>
          <w:szCs w:val="22"/>
        </w:rPr>
        <w:t xml:space="preserve">y </w:t>
      </w:r>
      <w:r w:rsidR="00C36A87" w:rsidRPr="00173D9D">
        <w:rPr>
          <w:rFonts w:cs="Times New Roman"/>
          <w:sz w:val="22"/>
          <w:szCs w:val="22"/>
        </w:rPr>
        <w:t>adjuntar</w:t>
      </w:r>
      <w:r w:rsidRPr="00173D9D">
        <w:rPr>
          <w:rFonts w:cs="Times New Roman"/>
          <w:sz w:val="22"/>
          <w:szCs w:val="22"/>
        </w:rPr>
        <w:t xml:space="preserve"> a la solicitud</w:t>
      </w:r>
      <w:r w:rsidR="00774182" w:rsidRPr="00173D9D">
        <w:rPr>
          <w:rFonts w:cs="Times New Roman"/>
          <w:sz w:val="22"/>
          <w:szCs w:val="22"/>
        </w:rPr>
        <w:t>:</w:t>
      </w:r>
    </w:p>
    <w:p w14:paraId="1E3AFE51" w14:textId="44260D6A" w:rsidR="00730BD2" w:rsidRPr="00173D9D" w:rsidRDefault="00416DA1" w:rsidP="006C1B11">
      <w:pPr>
        <w:pStyle w:val="Kolorowalistaakcent11"/>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2"/>
        <w:jc w:val="both"/>
        <w:rPr>
          <w:rFonts w:cs="Times New Roman"/>
          <w:sz w:val="22"/>
          <w:szCs w:val="22"/>
        </w:rPr>
      </w:pPr>
      <w:r w:rsidRPr="00173D9D">
        <w:rPr>
          <w:b/>
          <w:bCs/>
          <w:sz w:val="22"/>
          <w:szCs w:val="22"/>
        </w:rPr>
        <w:lastRenderedPageBreak/>
        <w:t xml:space="preserve">1 </w:t>
      </w:r>
      <w:r w:rsidR="00023A79" w:rsidRPr="00173D9D">
        <w:rPr>
          <w:b/>
          <w:bCs/>
          <w:sz w:val="22"/>
          <w:szCs w:val="22"/>
        </w:rPr>
        <w:t>fotografía</w:t>
      </w:r>
      <w:r w:rsidRPr="00173D9D">
        <w:rPr>
          <w:b/>
          <w:bCs/>
          <w:sz w:val="22"/>
          <w:szCs w:val="22"/>
        </w:rPr>
        <w:t xml:space="preserve">, </w:t>
      </w:r>
      <w:r w:rsidR="00D07322" w:rsidRPr="00173D9D">
        <w:rPr>
          <w:rFonts w:cs="Times New Roman"/>
          <w:sz w:val="22"/>
          <w:szCs w:val="22"/>
        </w:rPr>
        <w:t>no deteriorada, en color, nítida y bien enfocada, de las siguientes dimensiones 35 x 45 mm, tomada en el plazo de 6 meses antes del día de presentar la solicitud, que presente la cara del extranjero desde la cima de su cabeza hasta la parte superior de los hombros, de manera que la cara ocupe un 70-80% de la fotografía, sobre un fondo claro y uniforme, en posición frontal, mirando hacia delante con los ojos abiertos</w:t>
      </w:r>
      <w:r w:rsidR="00730BD2" w:rsidRPr="00173D9D">
        <w:rPr>
          <w:rFonts w:cs="Times New Roman"/>
          <w:sz w:val="22"/>
          <w:szCs w:val="22"/>
        </w:rPr>
        <w:t xml:space="preserve"> y</w:t>
      </w:r>
      <w:r w:rsidR="00D07322" w:rsidRPr="00173D9D">
        <w:rPr>
          <w:rFonts w:cs="Times New Roman"/>
          <w:sz w:val="22"/>
          <w:szCs w:val="22"/>
        </w:rPr>
        <w:t xml:space="preserve"> que no estén tapados con su cabello, con una expresión natural de la cara y con los labios cerrados, que reproduzca el color natural de su piel, muestre claramente los ojos del extranjero, especialmente las pupilas, y que la línea de los ojos del extranjero sea paralela al borde superior de la fotografía; la fotografía ha de presentar a una persona </w:t>
      </w:r>
      <w:r w:rsidR="00730BD2" w:rsidRPr="00173D9D">
        <w:rPr>
          <w:rFonts w:cs="Times New Roman"/>
          <w:sz w:val="22"/>
          <w:szCs w:val="22"/>
        </w:rPr>
        <w:t>sin</w:t>
      </w:r>
      <w:r w:rsidR="00D07322" w:rsidRPr="00173D9D">
        <w:rPr>
          <w:rFonts w:cs="Times New Roman"/>
          <w:sz w:val="22"/>
          <w:szCs w:val="22"/>
        </w:rPr>
        <w:t xml:space="preserve"> su cabeza cubierta y sin gafas con lentes oscuras, En caso de la solicitud de prórroga del visado Schengen o del visado nacional el extranjero </w:t>
      </w:r>
      <w:r w:rsidR="00730BD2" w:rsidRPr="00173D9D">
        <w:rPr>
          <w:rFonts w:cs="Times New Roman"/>
          <w:sz w:val="22"/>
          <w:szCs w:val="22"/>
        </w:rPr>
        <w:t xml:space="preserve">con alguna discapacitad visual congénita o adquirida </w:t>
      </w:r>
      <w:r w:rsidR="00D07322" w:rsidRPr="00173D9D">
        <w:rPr>
          <w:rFonts w:cs="Times New Roman"/>
          <w:sz w:val="22"/>
          <w:szCs w:val="22"/>
        </w:rPr>
        <w:t xml:space="preserve">puede adjuntar también los documentos que certifiquen </w:t>
      </w:r>
      <w:r w:rsidR="00730BD2" w:rsidRPr="00173D9D">
        <w:rPr>
          <w:rFonts w:cs="Times New Roman"/>
          <w:sz w:val="22"/>
          <w:szCs w:val="22"/>
        </w:rPr>
        <w:t>tal</w:t>
      </w:r>
      <w:r w:rsidR="00D07322" w:rsidRPr="00173D9D">
        <w:rPr>
          <w:rFonts w:cs="Times New Roman"/>
          <w:sz w:val="22"/>
          <w:szCs w:val="22"/>
        </w:rPr>
        <w:t xml:space="preserve"> discapacidad, y en caso de no poder presentarlos, una declaración del extranjero sobre su discapacidad.</w:t>
      </w:r>
      <w:r w:rsidR="00730BD2" w:rsidRPr="00173D9D">
        <w:rPr>
          <w:rFonts w:cs="Times New Roman"/>
          <w:sz w:val="22"/>
          <w:szCs w:val="22"/>
        </w:rPr>
        <w:t xml:space="preserve"> El</w:t>
      </w:r>
      <w:r w:rsidR="00D07322" w:rsidRPr="00173D9D">
        <w:rPr>
          <w:rFonts w:cs="Times New Roman"/>
          <w:sz w:val="22"/>
          <w:szCs w:val="22"/>
        </w:rPr>
        <w:t xml:space="preserve"> extranjero que </w:t>
      </w:r>
      <w:r w:rsidR="00730BD2" w:rsidRPr="00173D9D">
        <w:rPr>
          <w:rFonts w:cs="Times New Roman"/>
          <w:sz w:val="22"/>
          <w:szCs w:val="22"/>
        </w:rPr>
        <w:t>se cubre la cabeza</w:t>
      </w:r>
      <w:r w:rsidR="00D07322" w:rsidRPr="00173D9D">
        <w:rPr>
          <w:rFonts w:cs="Times New Roman"/>
          <w:sz w:val="22"/>
          <w:szCs w:val="22"/>
        </w:rPr>
        <w:t xml:space="preserve"> conforme a las normas de su religión puede adjuntar a la solicitud </w:t>
      </w:r>
      <w:r w:rsidR="00730BD2" w:rsidRPr="00173D9D">
        <w:rPr>
          <w:rFonts w:cs="Times New Roman"/>
          <w:sz w:val="22"/>
          <w:szCs w:val="22"/>
        </w:rPr>
        <w:t xml:space="preserve">una </w:t>
      </w:r>
      <w:r w:rsidR="00D07322" w:rsidRPr="00173D9D">
        <w:rPr>
          <w:rFonts w:cs="Times New Roman"/>
          <w:sz w:val="22"/>
          <w:szCs w:val="22"/>
        </w:rPr>
        <w:t xml:space="preserve">fotografía en la que </w:t>
      </w:r>
      <w:r w:rsidR="00730BD2" w:rsidRPr="00173D9D">
        <w:rPr>
          <w:rFonts w:cs="Times New Roman"/>
          <w:sz w:val="22"/>
          <w:szCs w:val="22"/>
        </w:rPr>
        <w:t>tenga cubierta su cabeza</w:t>
      </w:r>
      <w:r w:rsidR="00D07322" w:rsidRPr="00173D9D">
        <w:rPr>
          <w:rFonts w:cs="Times New Roman"/>
          <w:sz w:val="22"/>
          <w:szCs w:val="22"/>
        </w:rPr>
        <w:t xml:space="preserve">, siempre que su rostro sea completamente visible. En tal caso, se adjunta a la solicitud una declaración del extranjero sobre su pertenencia a </w:t>
      </w:r>
      <w:r w:rsidR="00730BD2" w:rsidRPr="00173D9D">
        <w:rPr>
          <w:rFonts w:cs="Times New Roman"/>
          <w:sz w:val="22"/>
          <w:szCs w:val="22"/>
        </w:rPr>
        <w:t>alguna</w:t>
      </w:r>
      <w:r w:rsidR="00D07322" w:rsidRPr="00173D9D">
        <w:rPr>
          <w:rFonts w:cs="Times New Roman"/>
          <w:sz w:val="22"/>
          <w:szCs w:val="22"/>
        </w:rPr>
        <w:t xml:space="preserve"> comu</w:t>
      </w:r>
      <w:r w:rsidR="00C36A87" w:rsidRPr="00173D9D">
        <w:rPr>
          <w:rFonts w:cs="Times New Roman"/>
          <w:sz w:val="22"/>
          <w:szCs w:val="22"/>
        </w:rPr>
        <w:t>n</w:t>
      </w:r>
      <w:r w:rsidR="00D07322" w:rsidRPr="00173D9D">
        <w:rPr>
          <w:rFonts w:cs="Times New Roman"/>
          <w:sz w:val="22"/>
          <w:szCs w:val="22"/>
        </w:rPr>
        <w:t>idad religiosa.</w:t>
      </w:r>
    </w:p>
    <w:p w14:paraId="4460C9D5" w14:textId="41B0443B" w:rsidR="00D07322" w:rsidRPr="00173D9D" w:rsidRDefault="00D07322" w:rsidP="00730BD2">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2"/>
        <w:jc w:val="both"/>
        <w:rPr>
          <w:rFonts w:cs="Times New Roman"/>
          <w:sz w:val="22"/>
          <w:szCs w:val="22"/>
        </w:rPr>
      </w:pPr>
      <w:r w:rsidRPr="00173D9D">
        <w:rPr>
          <w:sz w:val="22"/>
          <w:szCs w:val="22"/>
        </w:rPr>
        <w:t xml:space="preserve">En casos justificados, se puede adjuntar a la solicitud </w:t>
      </w:r>
      <w:r w:rsidR="00730BD2" w:rsidRPr="00173D9D">
        <w:rPr>
          <w:sz w:val="22"/>
          <w:szCs w:val="22"/>
        </w:rPr>
        <w:t xml:space="preserve">una </w:t>
      </w:r>
      <w:r w:rsidRPr="00173D9D">
        <w:rPr>
          <w:sz w:val="22"/>
          <w:szCs w:val="22"/>
        </w:rPr>
        <w:t>fotografía en la que el extranjero tenga los ojos cerrados, una expresión facial diferente a la natural o con la boca abierta</w:t>
      </w:r>
      <w:r w:rsidR="007D2159" w:rsidRPr="00173D9D">
        <w:rPr>
          <w:bCs/>
          <w:sz w:val="22"/>
          <w:szCs w:val="22"/>
        </w:rPr>
        <w:t xml:space="preserve">. </w:t>
      </w:r>
    </w:p>
    <w:p w14:paraId="76DF0649" w14:textId="544DFF3C" w:rsidR="00774182" w:rsidRPr="00173D9D" w:rsidRDefault="007D2159" w:rsidP="006C1B11">
      <w:pPr>
        <w:pStyle w:val="NormalnyWeb1"/>
        <w:numPr>
          <w:ilvl w:val="0"/>
          <w:numId w:val="6"/>
        </w:numPr>
        <w:spacing w:before="0" w:after="200"/>
        <w:rPr>
          <w:rFonts w:ascii="Calibri" w:hAnsi="Calibri"/>
          <w:b/>
          <w:bCs/>
          <w:sz w:val="22"/>
          <w:szCs w:val="22"/>
        </w:rPr>
      </w:pPr>
      <w:r w:rsidRPr="00173D9D">
        <w:rPr>
          <w:rFonts w:ascii="Calibri" w:hAnsi="Calibri"/>
          <w:b/>
          <w:bCs/>
          <w:sz w:val="22"/>
          <w:szCs w:val="22"/>
        </w:rPr>
        <w:t>documentos que confirman</w:t>
      </w:r>
    </w:p>
    <w:p w14:paraId="650125EA" w14:textId="3803A8A2" w:rsidR="00774182" w:rsidRPr="00173D9D" w:rsidRDefault="006B66E9" w:rsidP="006C1B11">
      <w:pPr>
        <w:pStyle w:val="NormalnyWeb1"/>
        <w:numPr>
          <w:ilvl w:val="0"/>
          <w:numId w:val="7"/>
        </w:numPr>
        <w:spacing w:before="0" w:after="200"/>
        <w:ind w:left="0" w:firstLine="0"/>
        <w:jc w:val="both"/>
        <w:rPr>
          <w:rFonts w:ascii="Calibri" w:hAnsi="Calibri" w:cs="A"/>
          <w:sz w:val="22"/>
          <w:szCs w:val="22"/>
        </w:rPr>
      </w:pPr>
      <w:r w:rsidRPr="00173D9D">
        <w:rPr>
          <w:rFonts w:ascii="Calibri" w:hAnsi="Calibri"/>
          <w:b/>
          <w:bCs/>
          <w:sz w:val="22"/>
          <w:szCs w:val="22"/>
        </w:rPr>
        <w:t xml:space="preserve">el </w:t>
      </w:r>
      <w:r w:rsidR="007D2159" w:rsidRPr="00173D9D">
        <w:rPr>
          <w:rFonts w:ascii="Calibri" w:hAnsi="Calibri"/>
          <w:b/>
          <w:bCs/>
          <w:sz w:val="22"/>
          <w:szCs w:val="22"/>
        </w:rPr>
        <w:t xml:space="preserve">objetivo y </w:t>
      </w:r>
      <w:r w:rsidRPr="00173D9D">
        <w:rPr>
          <w:rFonts w:ascii="Calibri" w:hAnsi="Calibri"/>
          <w:b/>
          <w:bCs/>
          <w:sz w:val="22"/>
          <w:szCs w:val="22"/>
        </w:rPr>
        <w:t xml:space="preserve">las </w:t>
      </w:r>
      <w:r w:rsidR="007D2159" w:rsidRPr="00173D9D">
        <w:rPr>
          <w:rFonts w:ascii="Calibri" w:hAnsi="Calibri"/>
          <w:b/>
          <w:bCs/>
          <w:sz w:val="22"/>
          <w:szCs w:val="22"/>
        </w:rPr>
        <w:t>condiciones de estancia</w:t>
      </w:r>
      <w:r w:rsidR="00AE4190" w:rsidRPr="00173D9D">
        <w:rPr>
          <w:rFonts w:ascii="Calibri" w:hAnsi="Calibri"/>
          <w:b/>
          <w:bCs/>
          <w:sz w:val="22"/>
          <w:szCs w:val="22"/>
        </w:rPr>
        <w:t>,</w:t>
      </w:r>
      <w:r w:rsidR="00774182" w:rsidRPr="00173D9D">
        <w:rPr>
          <w:rFonts w:ascii="Calibri" w:hAnsi="Calibri"/>
          <w:sz w:val="22"/>
          <w:szCs w:val="22"/>
        </w:rPr>
        <w:t xml:space="preserve"> </w:t>
      </w:r>
      <w:r w:rsidR="007D2159" w:rsidRPr="00173D9D">
        <w:rPr>
          <w:rFonts w:ascii="Calibri" w:hAnsi="Calibri"/>
          <w:sz w:val="22"/>
          <w:szCs w:val="22"/>
        </w:rPr>
        <w:t>incluida la necesidad de prorrogar el visado</w:t>
      </w:r>
      <w:r w:rsidRPr="00173D9D">
        <w:rPr>
          <w:rFonts w:ascii="Calibri" w:hAnsi="Calibri"/>
          <w:sz w:val="22"/>
          <w:szCs w:val="22"/>
        </w:rPr>
        <w:t xml:space="preserve"> Schengen o el visado</w:t>
      </w:r>
      <w:r w:rsidR="007D2159" w:rsidRPr="00173D9D">
        <w:rPr>
          <w:rFonts w:ascii="Calibri" w:hAnsi="Calibri"/>
          <w:sz w:val="22"/>
          <w:szCs w:val="22"/>
        </w:rPr>
        <w:t xml:space="preserve"> nacional</w:t>
      </w:r>
      <w:r w:rsidR="00774182" w:rsidRPr="00173D9D">
        <w:rPr>
          <w:rFonts w:ascii="Calibri" w:hAnsi="Calibri"/>
          <w:sz w:val="22"/>
          <w:szCs w:val="22"/>
        </w:rPr>
        <w:t>,</w:t>
      </w:r>
    </w:p>
    <w:p w14:paraId="78186489" w14:textId="5B8085E0" w:rsidR="00774182" w:rsidRPr="00173D9D" w:rsidRDefault="007D2159" w:rsidP="006C1B11">
      <w:pPr>
        <w:pStyle w:val="NormalnyWeb1"/>
        <w:numPr>
          <w:ilvl w:val="0"/>
          <w:numId w:val="7"/>
        </w:numPr>
        <w:spacing w:before="0" w:after="200"/>
        <w:ind w:left="0" w:firstLine="0"/>
        <w:jc w:val="both"/>
        <w:rPr>
          <w:sz w:val="22"/>
          <w:szCs w:val="22"/>
        </w:rPr>
      </w:pPr>
      <w:r w:rsidRPr="00173D9D">
        <w:rPr>
          <w:rFonts w:ascii="Calibri" w:hAnsi="Calibri" w:cs="A"/>
          <w:sz w:val="22"/>
          <w:szCs w:val="22"/>
        </w:rPr>
        <w:t xml:space="preserve">el hecho de disponer de </w:t>
      </w:r>
      <w:r w:rsidRPr="00173D9D">
        <w:rPr>
          <w:rFonts w:ascii="Calibri" w:hAnsi="Calibri" w:cs="A"/>
          <w:b/>
          <w:bCs/>
          <w:sz w:val="22"/>
          <w:szCs w:val="22"/>
        </w:rPr>
        <w:t>recursos económicos</w:t>
      </w:r>
      <w:r w:rsidRPr="00173D9D">
        <w:rPr>
          <w:rFonts w:ascii="Calibri" w:hAnsi="Calibri" w:cs="A"/>
          <w:sz w:val="22"/>
          <w:szCs w:val="22"/>
        </w:rPr>
        <w:t xml:space="preserve"> suficientes para cubrir los gastos de subsistencia durante todo el período de estancia planificada en el territorio de la República de Polonia y para el viaje de retorno al país de origen o de residencia</w:t>
      </w:r>
      <w:r w:rsidR="0046739B" w:rsidRPr="00173D9D">
        <w:rPr>
          <w:rFonts w:ascii="Calibri" w:hAnsi="Calibri" w:cs="A"/>
          <w:sz w:val="22"/>
          <w:szCs w:val="22"/>
        </w:rPr>
        <w:t xml:space="preserve"> o para el tránsito a un país tercero que conceda el permiso para entrar, o la posibilidad de conseguir tales recursos de conformidad con la legislación vigente</w:t>
      </w:r>
      <w:r w:rsidR="00774182" w:rsidRPr="00173D9D">
        <w:rPr>
          <w:rFonts w:ascii="Calibri" w:hAnsi="Calibri" w:cs="A"/>
          <w:sz w:val="22"/>
          <w:szCs w:val="22"/>
        </w:rPr>
        <w:t>,</w:t>
      </w:r>
    </w:p>
    <w:p w14:paraId="5AD5D680" w14:textId="1F6B297E" w:rsidR="00774182" w:rsidRPr="00173D9D" w:rsidRDefault="006B66E9" w:rsidP="006C1B11">
      <w:pPr>
        <w:numPr>
          <w:ilvl w:val="0"/>
          <w:numId w:val="7"/>
        </w:numPr>
        <w:tabs>
          <w:tab w:val="left" w:pos="680"/>
        </w:tabs>
        <w:ind w:left="0" w:hanging="75"/>
        <w:jc w:val="both"/>
        <w:rPr>
          <w:b/>
          <w:bCs/>
          <w:sz w:val="22"/>
          <w:szCs w:val="22"/>
        </w:rPr>
      </w:pPr>
      <w:r w:rsidRPr="00173D9D">
        <w:rPr>
          <w:rFonts w:cs="Times New Roman"/>
          <w:sz w:val="22"/>
          <w:szCs w:val="22"/>
        </w:rPr>
        <w:t xml:space="preserve">la </w:t>
      </w:r>
      <w:r w:rsidR="0046739B" w:rsidRPr="00173D9D">
        <w:rPr>
          <w:rFonts w:cs="Times New Roman"/>
          <w:sz w:val="22"/>
          <w:szCs w:val="22"/>
        </w:rPr>
        <w:t>fiabilidad de la</w:t>
      </w:r>
      <w:r w:rsidR="00774182" w:rsidRPr="00173D9D">
        <w:rPr>
          <w:rFonts w:cs="Times New Roman"/>
          <w:sz w:val="22"/>
          <w:szCs w:val="22"/>
        </w:rPr>
        <w:t xml:space="preserve"> </w:t>
      </w:r>
      <w:r w:rsidR="00774182" w:rsidRPr="00173D9D">
        <w:rPr>
          <w:rFonts w:cs="Times New Roman"/>
          <w:b/>
          <w:sz w:val="22"/>
          <w:szCs w:val="22"/>
        </w:rPr>
        <w:t>de</w:t>
      </w:r>
      <w:r w:rsidR="0046739B" w:rsidRPr="00173D9D">
        <w:rPr>
          <w:rFonts w:cs="Times New Roman"/>
          <w:b/>
          <w:sz w:val="22"/>
          <w:szCs w:val="22"/>
        </w:rPr>
        <w:t xml:space="preserve">claración </w:t>
      </w:r>
      <w:r w:rsidRPr="00173D9D">
        <w:rPr>
          <w:rFonts w:cs="Times New Roman"/>
          <w:b/>
          <w:sz w:val="22"/>
          <w:szCs w:val="22"/>
        </w:rPr>
        <w:t>acerca de la</w:t>
      </w:r>
      <w:r w:rsidR="0046739B" w:rsidRPr="00173D9D">
        <w:rPr>
          <w:rFonts w:cs="Times New Roman"/>
          <w:b/>
          <w:sz w:val="22"/>
          <w:szCs w:val="22"/>
        </w:rPr>
        <w:t xml:space="preserve"> intención de abandonar el territorio de Polonia</w:t>
      </w:r>
      <w:r w:rsidR="0046739B" w:rsidRPr="00173D9D">
        <w:rPr>
          <w:rFonts w:cs="Times New Roman"/>
          <w:bCs/>
          <w:sz w:val="22"/>
          <w:szCs w:val="22"/>
        </w:rPr>
        <w:t xml:space="preserve"> antes de que transcurra el período de validez del visado</w:t>
      </w:r>
      <w:r w:rsidR="00774182" w:rsidRPr="00173D9D">
        <w:rPr>
          <w:rFonts w:cs="Times New Roman"/>
          <w:sz w:val="22"/>
          <w:szCs w:val="22"/>
        </w:rPr>
        <w:t>,</w:t>
      </w:r>
    </w:p>
    <w:p w14:paraId="5892DAB8" w14:textId="0296272F" w:rsidR="00774182" w:rsidRPr="00173D9D" w:rsidRDefault="0046739B" w:rsidP="006C1B11">
      <w:pPr>
        <w:numPr>
          <w:ilvl w:val="0"/>
          <w:numId w:val="7"/>
        </w:numPr>
        <w:tabs>
          <w:tab w:val="left" w:pos="680"/>
        </w:tabs>
        <w:ind w:left="0" w:hanging="75"/>
        <w:jc w:val="both"/>
        <w:rPr>
          <w:b/>
          <w:bCs/>
          <w:sz w:val="22"/>
          <w:szCs w:val="22"/>
        </w:rPr>
      </w:pPr>
      <w:r w:rsidRPr="00173D9D">
        <w:rPr>
          <w:b/>
          <w:bCs/>
          <w:sz w:val="22"/>
          <w:szCs w:val="22"/>
        </w:rPr>
        <w:t>la posesión de un seguro de salud</w:t>
      </w:r>
      <w:r w:rsidRPr="00173D9D">
        <w:rPr>
          <w:sz w:val="22"/>
          <w:szCs w:val="22"/>
        </w:rPr>
        <w:t xml:space="preserve"> </w:t>
      </w:r>
      <w:r w:rsidR="007946F2" w:rsidRPr="00173D9D">
        <w:rPr>
          <w:sz w:val="22"/>
          <w:szCs w:val="22"/>
        </w:rPr>
        <w:t>según se desprenda de</w:t>
      </w:r>
      <w:r w:rsidRPr="00173D9D">
        <w:rPr>
          <w:sz w:val="22"/>
          <w:szCs w:val="22"/>
        </w:rPr>
        <w:t xml:space="preserve"> la </w:t>
      </w:r>
      <w:r w:rsidR="006B66E9" w:rsidRPr="00173D9D">
        <w:rPr>
          <w:sz w:val="22"/>
          <w:szCs w:val="22"/>
        </w:rPr>
        <w:t>l</w:t>
      </w:r>
      <w:r w:rsidRPr="00173D9D">
        <w:rPr>
          <w:sz w:val="22"/>
          <w:szCs w:val="22"/>
        </w:rPr>
        <w:t xml:space="preserve">ey de 27 de agosto de 2004 </w:t>
      </w:r>
      <w:r w:rsidR="007946F2" w:rsidRPr="00173D9D">
        <w:rPr>
          <w:sz w:val="22"/>
          <w:szCs w:val="22"/>
        </w:rPr>
        <w:t xml:space="preserve">reguladora de la financiación pública de las prestaciones sanitarias </w:t>
      </w:r>
      <w:r w:rsidRPr="00173D9D">
        <w:rPr>
          <w:sz w:val="22"/>
          <w:szCs w:val="22"/>
        </w:rPr>
        <w:t xml:space="preserve">o de un seguro médico de viaje con </w:t>
      </w:r>
      <w:r w:rsidR="007946F2" w:rsidRPr="00173D9D">
        <w:rPr>
          <w:sz w:val="22"/>
          <w:szCs w:val="22"/>
        </w:rPr>
        <w:t>el</w:t>
      </w:r>
      <w:r w:rsidRPr="00173D9D">
        <w:rPr>
          <w:sz w:val="22"/>
          <w:szCs w:val="22"/>
        </w:rPr>
        <w:t xml:space="preserve"> </w:t>
      </w:r>
      <w:r w:rsidR="007946F2" w:rsidRPr="00173D9D">
        <w:rPr>
          <w:sz w:val="22"/>
          <w:szCs w:val="22"/>
        </w:rPr>
        <w:t xml:space="preserve">importe </w:t>
      </w:r>
      <w:r w:rsidRPr="00173D9D">
        <w:rPr>
          <w:sz w:val="22"/>
          <w:szCs w:val="22"/>
        </w:rPr>
        <w:t>mínim</w:t>
      </w:r>
      <w:r w:rsidR="007946F2" w:rsidRPr="00173D9D">
        <w:rPr>
          <w:sz w:val="22"/>
          <w:szCs w:val="22"/>
        </w:rPr>
        <w:t>o</w:t>
      </w:r>
      <w:r w:rsidRPr="00173D9D">
        <w:rPr>
          <w:sz w:val="22"/>
          <w:szCs w:val="22"/>
        </w:rPr>
        <w:t xml:space="preserve"> de</w:t>
      </w:r>
      <w:r w:rsidR="007946F2" w:rsidRPr="00173D9D">
        <w:rPr>
          <w:sz w:val="22"/>
          <w:szCs w:val="22"/>
        </w:rPr>
        <w:t xml:space="preserve"> cobertura </w:t>
      </w:r>
      <w:r w:rsidR="00973FE4">
        <w:rPr>
          <w:sz w:val="22"/>
          <w:szCs w:val="22"/>
        </w:rPr>
        <w:t xml:space="preserve">ascendente a </w:t>
      </w:r>
      <w:r w:rsidRPr="00173D9D">
        <w:rPr>
          <w:sz w:val="22"/>
          <w:szCs w:val="22"/>
        </w:rPr>
        <w:t>30</w:t>
      </w:r>
      <w:r w:rsidR="007946F2" w:rsidRPr="00173D9D">
        <w:rPr>
          <w:sz w:val="22"/>
          <w:szCs w:val="22"/>
        </w:rPr>
        <w:t xml:space="preserve"> </w:t>
      </w:r>
      <w:r w:rsidRPr="00173D9D">
        <w:rPr>
          <w:sz w:val="22"/>
          <w:szCs w:val="22"/>
        </w:rPr>
        <w:t xml:space="preserve">000 </w:t>
      </w:r>
      <w:r w:rsidR="006B66E9" w:rsidRPr="00173D9D">
        <w:rPr>
          <w:sz w:val="22"/>
          <w:szCs w:val="22"/>
        </w:rPr>
        <w:t>EUR</w:t>
      </w:r>
      <w:r w:rsidRPr="00173D9D">
        <w:rPr>
          <w:sz w:val="22"/>
          <w:szCs w:val="22"/>
        </w:rPr>
        <w:t xml:space="preserve">, válido durante el período </w:t>
      </w:r>
      <w:r w:rsidR="007946F2" w:rsidRPr="00173D9D">
        <w:rPr>
          <w:sz w:val="22"/>
          <w:szCs w:val="22"/>
        </w:rPr>
        <w:t xml:space="preserve">de estancia </w:t>
      </w:r>
      <w:r w:rsidRPr="00173D9D">
        <w:rPr>
          <w:sz w:val="22"/>
          <w:szCs w:val="22"/>
        </w:rPr>
        <w:t>planificado del extranjero en el territorio de la República de Polonia, que cubra todos los gastos que puedan surgir durante la estancia en dicho territorio en relación con la necesidad de</w:t>
      </w:r>
      <w:r w:rsidR="006B66E9" w:rsidRPr="00173D9D">
        <w:rPr>
          <w:sz w:val="22"/>
          <w:szCs w:val="22"/>
        </w:rPr>
        <w:t xml:space="preserve"> realiz</w:t>
      </w:r>
      <w:r w:rsidR="007946F2" w:rsidRPr="00173D9D">
        <w:rPr>
          <w:sz w:val="22"/>
          <w:szCs w:val="22"/>
        </w:rPr>
        <w:t>a</w:t>
      </w:r>
      <w:r w:rsidR="006B66E9" w:rsidRPr="00173D9D">
        <w:rPr>
          <w:sz w:val="22"/>
          <w:szCs w:val="22"/>
        </w:rPr>
        <w:t>r el</w:t>
      </w:r>
      <w:r w:rsidRPr="00173D9D">
        <w:rPr>
          <w:sz w:val="22"/>
          <w:szCs w:val="22"/>
        </w:rPr>
        <w:t xml:space="preserve"> viaje de re</w:t>
      </w:r>
      <w:r w:rsidR="007946F2" w:rsidRPr="00173D9D">
        <w:rPr>
          <w:sz w:val="22"/>
          <w:szCs w:val="22"/>
        </w:rPr>
        <w:t>torno</w:t>
      </w:r>
      <w:r w:rsidRPr="00173D9D">
        <w:rPr>
          <w:sz w:val="22"/>
          <w:szCs w:val="22"/>
        </w:rPr>
        <w:t xml:space="preserve"> por razones médicas, la necesidad de</w:t>
      </w:r>
      <w:r w:rsidR="007946F2" w:rsidRPr="00173D9D">
        <w:rPr>
          <w:sz w:val="22"/>
          <w:szCs w:val="22"/>
        </w:rPr>
        <w:t xml:space="preserve"> </w:t>
      </w:r>
      <w:r w:rsidRPr="00173D9D">
        <w:rPr>
          <w:sz w:val="22"/>
          <w:szCs w:val="22"/>
        </w:rPr>
        <w:t>a</w:t>
      </w:r>
      <w:r w:rsidR="006B66E9" w:rsidRPr="00173D9D">
        <w:rPr>
          <w:sz w:val="22"/>
          <w:szCs w:val="22"/>
        </w:rPr>
        <w:t xml:space="preserve">sistencia </w:t>
      </w:r>
      <w:r w:rsidRPr="00173D9D">
        <w:rPr>
          <w:sz w:val="22"/>
          <w:szCs w:val="22"/>
        </w:rPr>
        <w:t xml:space="preserve">médica urgente, tratamiento hospitalario o </w:t>
      </w:r>
      <w:r w:rsidR="00D16DE0" w:rsidRPr="00173D9D">
        <w:rPr>
          <w:sz w:val="22"/>
          <w:szCs w:val="22"/>
        </w:rPr>
        <w:t>fallecimiento</w:t>
      </w:r>
      <w:r w:rsidRPr="00173D9D">
        <w:rPr>
          <w:sz w:val="22"/>
          <w:szCs w:val="22"/>
        </w:rPr>
        <w:t xml:space="preserve">, en el que el asegurador se compromete a cubrir los costos de los servicios </w:t>
      </w:r>
      <w:r w:rsidR="007946F2" w:rsidRPr="00173D9D">
        <w:rPr>
          <w:sz w:val="22"/>
          <w:szCs w:val="22"/>
        </w:rPr>
        <w:t>sanitarios</w:t>
      </w:r>
      <w:r w:rsidRPr="00173D9D">
        <w:rPr>
          <w:sz w:val="22"/>
          <w:szCs w:val="22"/>
        </w:rPr>
        <w:t xml:space="preserve"> prestados directamente a la entidad que brinda dichos servicios, </w:t>
      </w:r>
      <w:r w:rsidR="00D16DE0" w:rsidRPr="00173D9D">
        <w:rPr>
          <w:sz w:val="22"/>
          <w:szCs w:val="22"/>
        </w:rPr>
        <w:t>en base a</w:t>
      </w:r>
      <w:r w:rsidRPr="00173D9D">
        <w:rPr>
          <w:sz w:val="22"/>
          <w:szCs w:val="22"/>
        </w:rPr>
        <w:t xml:space="preserve"> la factura emitida por dicha entidad</w:t>
      </w:r>
      <w:r w:rsidR="007946F2" w:rsidRPr="00173D9D">
        <w:rPr>
          <w:sz w:val="22"/>
          <w:szCs w:val="22"/>
        </w:rPr>
        <w:t>, en el caso de prórroga del visado nacional.</w:t>
      </w:r>
      <w:r w:rsidRPr="00173D9D">
        <w:rPr>
          <w:sz w:val="22"/>
          <w:szCs w:val="22"/>
        </w:rPr>
        <w:t xml:space="preserve"> La información sobre las aseguradoras y los seguros que cumplen con los requisitos legales se puede encontrar aquí: </w:t>
      </w:r>
      <w:hyperlink r:id="rId8" w:tgtFrame="_new" w:history="1">
        <w:r w:rsidRPr="00973FE4">
          <w:rPr>
            <w:rStyle w:val="Hipercze"/>
            <w:color w:val="000000" w:themeColor="text1"/>
            <w:sz w:val="22"/>
            <w:szCs w:val="22"/>
            <w:u w:val="none"/>
          </w:rPr>
          <w:t>https://www.gov.pl/web/dyplomacja/wizy</w:t>
        </w:r>
      </w:hyperlink>
      <w:r w:rsidRPr="00973FE4">
        <w:rPr>
          <w:color w:val="000000" w:themeColor="text1"/>
          <w:sz w:val="22"/>
          <w:szCs w:val="22"/>
        </w:rPr>
        <w:t>.</w:t>
      </w:r>
    </w:p>
    <w:p w14:paraId="14DDA61B" w14:textId="2FF8D896" w:rsidR="00774182" w:rsidRPr="00173D9D" w:rsidRDefault="0046739B" w:rsidP="006C1B11">
      <w:pPr>
        <w:numPr>
          <w:ilvl w:val="0"/>
          <w:numId w:val="7"/>
        </w:numPr>
        <w:tabs>
          <w:tab w:val="left" w:pos="680"/>
        </w:tabs>
        <w:ind w:left="0" w:hanging="75"/>
        <w:jc w:val="both"/>
        <w:rPr>
          <w:sz w:val="22"/>
          <w:szCs w:val="22"/>
        </w:rPr>
      </w:pPr>
      <w:r w:rsidRPr="00173D9D">
        <w:rPr>
          <w:b/>
          <w:bCs/>
          <w:sz w:val="22"/>
          <w:szCs w:val="22"/>
        </w:rPr>
        <w:t>la posesión de un seguro médico de viaje</w:t>
      </w:r>
      <w:r w:rsidRPr="00173D9D">
        <w:rPr>
          <w:sz w:val="22"/>
          <w:szCs w:val="22"/>
        </w:rPr>
        <w:t xml:space="preserve"> </w:t>
      </w:r>
      <w:r w:rsidR="007946F2" w:rsidRPr="00173D9D">
        <w:rPr>
          <w:sz w:val="22"/>
          <w:szCs w:val="22"/>
        </w:rPr>
        <w:t xml:space="preserve">con el importe mínimo de cobertura </w:t>
      </w:r>
      <w:r w:rsidR="00973FE4">
        <w:rPr>
          <w:sz w:val="22"/>
          <w:szCs w:val="22"/>
        </w:rPr>
        <w:t>ascendente a</w:t>
      </w:r>
      <w:r w:rsidR="007946F2" w:rsidRPr="00173D9D">
        <w:rPr>
          <w:sz w:val="22"/>
          <w:szCs w:val="22"/>
        </w:rPr>
        <w:t xml:space="preserve"> </w:t>
      </w:r>
      <w:r w:rsidRPr="00173D9D">
        <w:rPr>
          <w:sz w:val="22"/>
          <w:szCs w:val="22"/>
        </w:rPr>
        <w:t>30</w:t>
      </w:r>
      <w:r w:rsidR="007946F2" w:rsidRPr="00173D9D">
        <w:rPr>
          <w:sz w:val="22"/>
          <w:szCs w:val="22"/>
        </w:rPr>
        <w:t xml:space="preserve"> </w:t>
      </w:r>
      <w:r w:rsidRPr="00173D9D">
        <w:rPr>
          <w:sz w:val="22"/>
          <w:szCs w:val="22"/>
        </w:rPr>
        <w:t xml:space="preserve">000 </w:t>
      </w:r>
      <w:r w:rsidR="00D16DE0" w:rsidRPr="00173D9D">
        <w:rPr>
          <w:sz w:val="22"/>
          <w:szCs w:val="22"/>
        </w:rPr>
        <w:t>EUR</w:t>
      </w:r>
      <w:r w:rsidRPr="00173D9D">
        <w:rPr>
          <w:sz w:val="22"/>
          <w:szCs w:val="22"/>
        </w:rPr>
        <w:t>, válido durante el período</w:t>
      </w:r>
      <w:r w:rsidR="007946F2" w:rsidRPr="00173D9D">
        <w:rPr>
          <w:sz w:val="22"/>
          <w:szCs w:val="22"/>
        </w:rPr>
        <w:t xml:space="preserve"> de estancia</w:t>
      </w:r>
      <w:r w:rsidRPr="00173D9D">
        <w:rPr>
          <w:sz w:val="22"/>
          <w:szCs w:val="22"/>
        </w:rPr>
        <w:t xml:space="preserve"> planificado y, por regla general, válido en todo el territorio de los </w:t>
      </w:r>
      <w:r w:rsidR="007946F2" w:rsidRPr="00173D9D">
        <w:rPr>
          <w:sz w:val="22"/>
          <w:szCs w:val="22"/>
        </w:rPr>
        <w:t>Estados</w:t>
      </w:r>
      <w:r w:rsidRPr="00173D9D">
        <w:rPr>
          <w:sz w:val="22"/>
          <w:szCs w:val="22"/>
        </w:rPr>
        <w:t xml:space="preserve"> del </w:t>
      </w:r>
      <w:r w:rsidR="00D16DE0" w:rsidRPr="00173D9D">
        <w:rPr>
          <w:sz w:val="22"/>
          <w:szCs w:val="22"/>
        </w:rPr>
        <w:t>espacio</w:t>
      </w:r>
      <w:r w:rsidRPr="00173D9D">
        <w:rPr>
          <w:sz w:val="22"/>
          <w:szCs w:val="22"/>
        </w:rPr>
        <w:t xml:space="preserve"> Schengen, que cubra todos los gastos mencionados anteriormente, en el caso de la prórroga </w:t>
      </w:r>
      <w:r w:rsidR="00D16DE0" w:rsidRPr="00173D9D">
        <w:rPr>
          <w:sz w:val="22"/>
          <w:szCs w:val="22"/>
        </w:rPr>
        <w:t>del visado</w:t>
      </w:r>
      <w:r w:rsidRPr="00173D9D">
        <w:rPr>
          <w:sz w:val="22"/>
          <w:szCs w:val="22"/>
        </w:rPr>
        <w:t xml:space="preserve"> Schengen</w:t>
      </w:r>
      <w:r w:rsidR="00774182" w:rsidRPr="00173D9D">
        <w:rPr>
          <w:sz w:val="22"/>
          <w:szCs w:val="22"/>
        </w:rPr>
        <w:t>,</w:t>
      </w:r>
    </w:p>
    <w:p w14:paraId="163A0472" w14:textId="44518985" w:rsidR="00774182" w:rsidRPr="00173D9D" w:rsidRDefault="0046739B" w:rsidP="006C1B11">
      <w:pPr>
        <w:pStyle w:val="NormalnyWeb1"/>
        <w:numPr>
          <w:ilvl w:val="0"/>
          <w:numId w:val="7"/>
        </w:numPr>
        <w:spacing w:before="0" w:after="200"/>
        <w:ind w:left="0" w:firstLine="0"/>
        <w:rPr>
          <w:rFonts w:ascii="Calibri" w:hAnsi="Calibri"/>
          <w:b/>
          <w:bCs/>
          <w:smallCaps/>
          <w:sz w:val="22"/>
          <w:szCs w:val="22"/>
        </w:rPr>
      </w:pPr>
      <w:r w:rsidRPr="00173D9D">
        <w:rPr>
          <w:rFonts w:ascii="Calibri" w:hAnsi="Calibri"/>
          <w:sz w:val="22"/>
          <w:szCs w:val="22"/>
        </w:rPr>
        <w:t>otras circunstancias estipuladas en la solicitud</w:t>
      </w:r>
      <w:r w:rsidR="00774182" w:rsidRPr="00173D9D">
        <w:rPr>
          <w:rFonts w:ascii="Calibri" w:hAnsi="Calibri"/>
          <w:sz w:val="22"/>
          <w:szCs w:val="22"/>
        </w:rPr>
        <w:t>.</w:t>
      </w:r>
    </w:p>
    <w:p w14:paraId="4AC94A74" w14:textId="69AFBFFE" w:rsidR="00774182" w:rsidRPr="00173D9D" w:rsidRDefault="0046739B">
      <w:pPr>
        <w:pStyle w:val="NormalnyWeb1"/>
        <w:pBdr>
          <w:top w:val="single" w:sz="4" w:space="1" w:color="000000"/>
          <w:left w:val="single" w:sz="4" w:space="4" w:color="000000"/>
          <w:bottom w:val="single" w:sz="4" w:space="1" w:color="000000"/>
          <w:right w:val="single" w:sz="4" w:space="4" w:color="000000"/>
        </w:pBdr>
        <w:spacing w:before="45" w:after="200" w:line="360" w:lineRule="auto"/>
        <w:rPr>
          <w:rFonts w:ascii="Calibri" w:hAnsi="Calibri"/>
          <w:b/>
          <w:bCs/>
          <w:sz w:val="22"/>
          <w:szCs w:val="22"/>
        </w:rPr>
      </w:pPr>
      <w:r w:rsidRPr="00173D9D">
        <w:rPr>
          <w:rFonts w:ascii="Calibri" w:hAnsi="Calibri"/>
          <w:b/>
          <w:bCs/>
          <w:smallCaps/>
          <w:sz w:val="22"/>
          <w:szCs w:val="22"/>
        </w:rPr>
        <w:t>REQUISITOS RELACIONADOS CON EL DOCUMENTO DE VIAJE</w:t>
      </w:r>
      <w:r w:rsidR="00774182" w:rsidRPr="00173D9D">
        <w:rPr>
          <w:rFonts w:ascii="Calibri" w:hAnsi="Calibri"/>
          <w:b/>
          <w:bCs/>
          <w:smallCaps/>
          <w:sz w:val="22"/>
          <w:szCs w:val="22"/>
        </w:rPr>
        <w:t xml:space="preserve">: </w:t>
      </w:r>
    </w:p>
    <w:p w14:paraId="273A1118" w14:textId="3843DC2C" w:rsidR="00774182" w:rsidRPr="00173D9D" w:rsidRDefault="006E1A05" w:rsidP="006E1A05">
      <w:pPr>
        <w:pStyle w:val="NormalnyWeb1"/>
        <w:spacing w:before="0" w:after="0" w:line="240" w:lineRule="auto"/>
        <w:jc w:val="both"/>
        <w:rPr>
          <w:rFonts w:ascii="Calibri" w:hAnsi="Calibri"/>
          <w:sz w:val="22"/>
          <w:szCs w:val="22"/>
        </w:rPr>
      </w:pPr>
      <w:r w:rsidRPr="00173D9D">
        <w:rPr>
          <w:rFonts w:ascii="Calibri" w:hAnsi="Calibri"/>
          <w:b/>
          <w:bCs/>
          <w:sz w:val="22"/>
          <w:szCs w:val="22"/>
        </w:rPr>
        <w:lastRenderedPageBreak/>
        <w:t>El extranjero que solicit</w:t>
      </w:r>
      <w:r w:rsidR="00384243" w:rsidRPr="00173D9D">
        <w:rPr>
          <w:rFonts w:ascii="Calibri" w:hAnsi="Calibri"/>
          <w:b/>
          <w:bCs/>
          <w:sz w:val="22"/>
          <w:szCs w:val="22"/>
        </w:rPr>
        <w:t>a</w:t>
      </w:r>
      <w:r w:rsidRPr="00173D9D">
        <w:rPr>
          <w:rFonts w:ascii="Calibri" w:hAnsi="Calibri"/>
          <w:b/>
          <w:bCs/>
          <w:sz w:val="22"/>
          <w:szCs w:val="22"/>
        </w:rPr>
        <w:t xml:space="preserve"> la prórroga del visado Schengen o del visado nacional, presenta para su revisión </w:t>
      </w:r>
      <w:r w:rsidR="00384243" w:rsidRPr="00173D9D">
        <w:rPr>
          <w:rFonts w:ascii="Calibri" w:hAnsi="Calibri"/>
          <w:b/>
          <w:bCs/>
          <w:sz w:val="22"/>
          <w:szCs w:val="22"/>
        </w:rPr>
        <w:t>un</w:t>
      </w:r>
      <w:r w:rsidRPr="00173D9D">
        <w:rPr>
          <w:rFonts w:ascii="Calibri" w:hAnsi="Calibri"/>
          <w:b/>
          <w:bCs/>
          <w:sz w:val="22"/>
          <w:szCs w:val="22"/>
        </w:rPr>
        <w:t xml:space="preserve"> documento de viaje que cumpl</w:t>
      </w:r>
      <w:r w:rsidR="00D16DE0" w:rsidRPr="00173D9D">
        <w:rPr>
          <w:rFonts w:ascii="Calibri" w:hAnsi="Calibri"/>
          <w:b/>
          <w:bCs/>
          <w:sz w:val="22"/>
          <w:szCs w:val="22"/>
        </w:rPr>
        <w:t>a</w:t>
      </w:r>
      <w:r w:rsidRPr="00173D9D">
        <w:rPr>
          <w:rFonts w:ascii="Calibri" w:hAnsi="Calibri"/>
          <w:b/>
          <w:bCs/>
          <w:sz w:val="22"/>
          <w:szCs w:val="22"/>
        </w:rPr>
        <w:t xml:space="preserve"> los siguientes criterios</w:t>
      </w:r>
      <w:r w:rsidR="00774182" w:rsidRPr="00173D9D">
        <w:rPr>
          <w:rFonts w:ascii="Calibri" w:hAnsi="Calibri"/>
          <w:b/>
          <w:bCs/>
          <w:sz w:val="22"/>
          <w:szCs w:val="22"/>
        </w:rPr>
        <w:t>:</w:t>
      </w:r>
    </w:p>
    <w:p w14:paraId="79AE8E19" w14:textId="756D0003" w:rsidR="00774182" w:rsidRPr="00173D9D" w:rsidRDefault="00774182" w:rsidP="006E1A05">
      <w:pPr>
        <w:pStyle w:val="NormalnyWeb1"/>
        <w:spacing w:before="0" w:after="0" w:line="240" w:lineRule="auto"/>
        <w:jc w:val="both"/>
        <w:rPr>
          <w:rFonts w:ascii="Calibri" w:hAnsi="Calibri"/>
          <w:sz w:val="22"/>
          <w:szCs w:val="22"/>
        </w:rPr>
      </w:pPr>
      <w:r w:rsidRPr="00173D9D">
        <w:rPr>
          <w:rFonts w:ascii="Calibri" w:hAnsi="Calibri"/>
          <w:sz w:val="22"/>
          <w:szCs w:val="22"/>
        </w:rPr>
        <w:t xml:space="preserve">1) </w:t>
      </w:r>
      <w:r w:rsidR="006E1A05" w:rsidRPr="00173D9D">
        <w:rPr>
          <w:rFonts w:ascii="Calibri" w:hAnsi="Calibri"/>
          <w:sz w:val="22"/>
          <w:szCs w:val="22"/>
        </w:rPr>
        <w:t xml:space="preserve">su </w:t>
      </w:r>
      <w:r w:rsidR="006E1A05" w:rsidRPr="00173D9D">
        <w:rPr>
          <w:rFonts w:ascii="Calibri" w:hAnsi="Calibri"/>
          <w:b/>
          <w:bCs/>
          <w:sz w:val="22"/>
          <w:szCs w:val="22"/>
        </w:rPr>
        <w:t>período de validez</w:t>
      </w:r>
      <w:r w:rsidR="006E1A05" w:rsidRPr="00173D9D">
        <w:rPr>
          <w:rFonts w:ascii="Calibri" w:hAnsi="Calibri"/>
          <w:sz w:val="22"/>
          <w:szCs w:val="22"/>
        </w:rPr>
        <w:t xml:space="preserve"> </w:t>
      </w:r>
      <w:r w:rsidR="006E1A05" w:rsidRPr="00173D9D">
        <w:rPr>
          <w:rFonts w:ascii="Calibri" w:hAnsi="Calibri" w:cs="A"/>
          <w:sz w:val="22"/>
          <w:szCs w:val="22"/>
        </w:rPr>
        <w:t>transcurr</w:t>
      </w:r>
      <w:r w:rsidR="00384243" w:rsidRPr="00173D9D">
        <w:rPr>
          <w:rFonts w:ascii="Calibri" w:hAnsi="Calibri" w:cs="A"/>
          <w:sz w:val="22"/>
          <w:szCs w:val="22"/>
        </w:rPr>
        <w:t>e</w:t>
      </w:r>
      <w:r w:rsidR="006E1A05" w:rsidRPr="00173D9D">
        <w:rPr>
          <w:rFonts w:ascii="Calibri" w:hAnsi="Calibri" w:cs="A"/>
          <w:sz w:val="22"/>
          <w:szCs w:val="22"/>
        </w:rPr>
        <w:t xml:space="preserve"> en un plazo no inferior a </w:t>
      </w:r>
      <w:r w:rsidR="006E1A05" w:rsidRPr="00173D9D">
        <w:rPr>
          <w:rFonts w:ascii="Calibri" w:hAnsi="Calibri" w:cs="A"/>
          <w:b/>
          <w:bCs/>
          <w:sz w:val="22"/>
          <w:szCs w:val="22"/>
        </w:rPr>
        <w:t>3 meses</w:t>
      </w:r>
      <w:r w:rsidR="006E1A05" w:rsidRPr="00173D9D">
        <w:rPr>
          <w:rFonts w:ascii="Calibri" w:hAnsi="Calibri" w:cs="A"/>
          <w:sz w:val="22"/>
          <w:szCs w:val="22"/>
        </w:rPr>
        <w:t xml:space="preserve"> tras el vencimiento del período de validez del visado que solicita </w:t>
      </w:r>
      <w:r w:rsidRPr="00173D9D">
        <w:rPr>
          <w:rFonts w:ascii="Calibri" w:hAnsi="Calibri" w:cs="A"/>
          <w:sz w:val="22"/>
          <w:szCs w:val="22"/>
        </w:rPr>
        <w:t>(</w:t>
      </w:r>
      <w:r w:rsidR="006E1A05" w:rsidRPr="00173D9D">
        <w:rPr>
          <w:rFonts w:ascii="Calibri" w:hAnsi="Calibri" w:cs="A"/>
          <w:sz w:val="22"/>
          <w:szCs w:val="22"/>
        </w:rPr>
        <w:t xml:space="preserve">a no ser que </w:t>
      </w:r>
      <w:r w:rsidR="00D16DE0" w:rsidRPr="00173D9D">
        <w:rPr>
          <w:rFonts w:ascii="Calibri" w:hAnsi="Calibri" w:cs="A"/>
          <w:sz w:val="22"/>
          <w:szCs w:val="22"/>
        </w:rPr>
        <w:t>concurra</w:t>
      </w:r>
      <w:r w:rsidR="006E1A05" w:rsidRPr="00173D9D">
        <w:rPr>
          <w:rFonts w:ascii="Calibri" w:hAnsi="Calibri" w:cs="A"/>
          <w:sz w:val="22"/>
          <w:szCs w:val="22"/>
        </w:rPr>
        <w:t xml:space="preserve"> un</w:t>
      </w:r>
      <w:r w:rsidR="00E804A6" w:rsidRPr="00173D9D">
        <w:rPr>
          <w:rFonts w:ascii="Calibri" w:hAnsi="Calibri" w:cs="A"/>
          <w:sz w:val="22"/>
          <w:szCs w:val="22"/>
        </w:rPr>
        <w:t xml:space="preserve"> caso</w:t>
      </w:r>
      <w:r w:rsidR="00D16DE0" w:rsidRPr="00173D9D">
        <w:rPr>
          <w:rFonts w:ascii="Calibri" w:hAnsi="Calibri" w:cs="A"/>
          <w:sz w:val="22"/>
          <w:szCs w:val="22"/>
        </w:rPr>
        <w:t xml:space="preserve"> urgente</w:t>
      </w:r>
      <w:r w:rsidR="00E804A6" w:rsidRPr="00173D9D">
        <w:rPr>
          <w:rFonts w:ascii="Calibri" w:hAnsi="Calibri" w:cs="A"/>
          <w:sz w:val="22"/>
          <w:szCs w:val="22"/>
        </w:rPr>
        <w:t xml:space="preserve"> justificado por el interés legítimo del extranjero</w:t>
      </w:r>
      <w:r w:rsidRPr="00173D9D">
        <w:rPr>
          <w:rFonts w:ascii="Calibri" w:hAnsi="Calibri" w:cs="A"/>
          <w:sz w:val="22"/>
          <w:szCs w:val="22"/>
        </w:rPr>
        <w:t>)</w:t>
      </w:r>
      <w:r w:rsidRPr="00173D9D">
        <w:rPr>
          <w:rFonts w:ascii="Calibri" w:hAnsi="Calibri"/>
          <w:sz w:val="22"/>
          <w:szCs w:val="22"/>
        </w:rPr>
        <w:t>;</w:t>
      </w:r>
    </w:p>
    <w:p w14:paraId="388E40C1" w14:textId="1E5567B2" w:rsidR="00774182" w:rsidRPr="00173D9D" w:rsidRDefault="00774182" w:rsidP="00804AD3">
      <w:pPr>
        <w:pStyle w:val="NormalnyWeb1"/>
        <w:spacing w:before="0" w:after="0" w:line="240" w:lineRule="auto"/>
        <w:rPr>
          <w:rFonts w:ascii="Calibri" w:hAnsi="Calibri"/>
          <w:sz w:val="22"/>
          <w:szCs w:val="22"/>
        </w:rPr>
      </w:pPr>
      <w:r w:rsidRPr="00173D9D">
        <w:rPr>
          <w:rFonts w:ascii="Calibri" w:hAnsi="Calibri"/>
          <w:sz w:val="22"/>
          <w:szCs w:val="22"/>
        </w:rPr>
        <w:t xml:space="preserve">2) </w:t>
      </w:r>
      <w:r w:rsidR="00F90E50" w:rsidRPr="00173D9D">
        <w:rPr>
          <w:rFonts w:ascii="Calibri" w:hAnsi="Calibri"/>
          <w:sz w:val="22"/>
          <w:szCs w:val="22"/>
        </w:rPr>
        <w:t>cont</w:t>
      </w:r>
      <w:r w:rsidR="00384243" w:rsidRPr="00173D9D">
        <w:rPr>
          <w:rFonts w:ascii="Calibri" w:hAnsi="Calibri"/>
          <w:sz w:val="22"/>
          <w:szCs w:val="22"/>
        </w:rPr>
        <w:t>iene</w:t>
      </w:r>
      <w:r w:rsidR="00F90E50" w:rsidRPr="00173D9D">
        <w:rPr>
          <w:rFonts w:ascii="Calibri" w:hAnsi="Calibri"/>
          <w:sz w:val="22"/>
          <w:szCs w:val="22"/>
        </w:rPr>
        <w:t xml:space="preserve"> al menos </w:t>
      </w:r>
      <w:r w:rsidR="00F90E50" w:rsidRPr="00173D9D">
        <w:rPr>
          <w:rFonts w:ascii="Calibri" w:hAnsi="Calibri"/>
          <w:b/>
          <w:bCs/>
          <w:sz w:val="22"/>
          <w:szCs w:val="22"/>
        </w:rPr>
        <w:t>dos páginas vacías</w:t>
      </w:r>
      <w:r w:rsidRPr="00173D9D">
        <w:rPr>
          <w:rFonts w:ascii="Calibri" w:hAnsi="Calibri"/>
          <w:sz w:val="22"/>
          <w:szCs w:val="22"/>
        </w:rPr>
        <w:t>;</w:t>
      </w:r>
    </w:p>
    <w:p w14:paraId="445706B4" w14:textId="4D77DCAC" w:rsidR="00774182" w:rsidRPr="00173D9D" w:rsidRDefault="00774182" w:rsidP="00804AD3">
      <w:pPr>
        <w:pStyle w:val="NormalnyWeb1"/>
        <w:spacing w:before="0" w:after="0" w:line="240" w:lineRule="auto"/>
        <w:rPr>
          <w:rFonts w:ascii="Calibri" w:hAnsi="Calibri"/>
          <w:sz w:val="22"/>
          <w:szCs w:val="22"/>
        </w:rPr>
      </w:pPr>
      <w:r w:rsidRPr="00173D9D">
        <w:rPr>
          <w:rFonts w:ascii="Calibri" w:hAnsi="Calibri"/>
          <w:sz w:val="22"/>
          <w:szCs w:val="22"/>
        </w:rPr>
        <w:t xml:space="preserve">3) </w:t>
      </w:r>
      <w:r w:rsidR="00F90E50" w:rsidRPr="00173D9D">
        <w:rPr>
          <w:rFonts w:ascii="Calibri" w:hAnsi="Calibri"/>
          <w:sz w:val="22"/>
          <w:szCs w:val="22"/>
        </w:rPr>
        <w:t xml:space="preserve">se ha </w:t>
      </w:r>
      <w:r w:rsidR="00F90E50" w:rsidRPr="00173D9D">
        <w:rPr>
          <w:rFonts w:ascii="Calibri" w:hAnsi="Calibri"/>
          <w:b/>
          <w:bCs/>
          <w:sz w:val="22"/>
          <w:szCs w:val="22"/>
        </w:rPr>
        <w:t>expedido en el curso de los últimos 10 años</w:t>
      </w:r>
      <w:r w:rsidRPr="00173D9D">
        <w:rPr>
          <w:rFonts w:ascii="Calibri" w:hAnsi="Calibri"/>
          <w:sz w:val="22"/>
          <w:szCs w:val="22"/>
        </w:rPr>
        <w:t>.</w:t>
      </w:r>
    </w:p>
    <w:p w14:paraId="59A8F205" w14:textId="77777777" w:rsidR="00774182" w:rsidRPr="00173D9D" w:rsidRDefault="00774182">
      <w:pPr>
        <w:pStyle w:val="NormalnyWeb1"/>
        <w:spacing w:before="0" w:after="200"/>
        <w:rPr>
          <w:rFonts w:ascii="Calibri" w:hAnsi="Calibri"/>
          <w:sz w:val="22"/>
          <w:szCs w:val="22"/>
        </w:rPr>
      </w:pPr>
    </w:p>
    <w:p w14:paraId="4159805C" w14:textId="5763FC68" w:rsidR="00774182" w:rsidRPr="00173D9D" w:rsidRDefault="00F90E50">
      <w:pPr>
        <w:pStyle w:val="Nagwek1"/>
        <w:spacing w:after="200"/>
        <w:rPr>
          <w:rFonts w:cs="Times New Roman"/>
        </w:rPr>
      </w:pPr>
      <w:bookmarkStart w:id="78" w:name="_Toc386286359"/>
      <w:bookmarkStart w:id="79" w:name="_Toc505338745"/>
      <w:bookmarkStart w:id="80" w:name="_Toc5972866"/>
      <w:bookmarkStart w:id="81" w:name="_Toc192480125"/>
      <w:r w:rsidRPr="00173D9D">
        <w:t>CAPÍTULO</w:t>
      </w:r>
      <w:r w:rsidR="00774182" w:rsidRPr="00173D9D">
        <w:t xml:space="preserve"> IV </w:t>
      </w:r>
      <w:r w:rsidRPr="00173D9D">
        <w:t>–</w:t>
      </w:r>
      <w:r w:rsidR="00774182" w:rsidRPr="00173D9D">
        <w:t xml:space="preserve"> </w:t>
      </w:r>
      <w:bookmarkEnd w:id="78"/>
      <w:bookmarkEnd w:id="79"/>
      <w:bookmarkEnd w:id="80"/>
      <w:r w:rsidRPr="00173D9D">
        <w:t>PERMISO DE RESIDENCIA TEMPORAL</w:t>
      </w:r>
      <w:bookmarkEnd w:id="81"/>
    </w:p>
    <w:p w14:paraId="219E1B65" w14:textId="5BCBB3F3" w:rsidR="00774182" w:rsidRPr="00173D9D" w:rsidRDefault="00F90E50">
      <w:pPr>
        <w:spacing w:line="100" w:lineRule="atLeast"/>
        <w:jc w:val="both"/>
        <w:rPr>
          <w:rFonts w:cs="Times New Roman"/>
          <w:sz w:val="22"/>
          <w:szCs w:val="22"/>
        </w:rPr>
      </w:pPr>
      <w:r w:rsidRPr="00173D9D">
        <w:rPr>
          <w:rFonts w:cs="Times New Roman"/>
          <w:sz w:val="22"/>
          <w:szCs w:val="22"/>
        </w:rPr>
        <w:t xml:space="preserve">Se puede solicitar un permiso de residencia temporal si existen circunstancias que justifiquen la residencia en el territorio de la República de Polonia </w:t>
      </w:r>
      <w:r w:rsidRPr="00173D9D">
        <w:rPr>
          <w:rFonts w:cs="Times New Roman"/>
          <w:b/>
          <w:bCs/>
          <w:sz w:val="22"/>
          <w:szCs w:val="22"/>
        </w:rPr>
        <w:t>por un período superior a 3 meses</w:t>
      </w:r>
      <w:r w:rsidRPr="00173D9D">
        <w:rPr>
          <w:rFonts w:cs="Times New Roman"/>
          <w:sz w:val="22"/>
          <w:szCs w:val="22"/>
        </w:rPr>
        <w:t>, con excepción del permiso de residencia temporal concedido por circunstancias que requier</w:t>
      </w:r>
      <w:r w:rsidR="00D16DE0" w:rsidRPr="00173D9D">
        <w:rPr>
          <w:rFonts w:cs="Times New Roman"/>
          <w:sz w:val="22"/>
          <w:szCs w:val="22"/>
        </w:rPr>
        <w:t>e</w:t>
      </w:r>
      <w:r w:rsidRPr="00173D9D">
        <w:rPr>
          <w:rFonts w:cs="Times New Roman"/>
          <w:sz w:val="22"/>
          <w:szCs w:val="22"/>
        </w:rPr>
        <w:t>n una estancia de corta duración y del permiso de residencia temporal concedido por trabajo estacional.</w:t>
      </w:r>
    </w:p>
    <w:p w14:paraId="498DC097" w14:textId="77777777" w:rsidR="00774182" w:rsidRPr="00173D9D" w:rsidRDefault="00774182">
      <w:pPr>
        <w:spacing w:line="100" w:lineRule="atLeast"/>
        <w:jc w:val="both"/>
        <w:rPr>
          <w:rFonts w:cs="Times New Roman"/>
          <w:sz w:val="22"/>
          <w:szCs w:val="22"/>
        </w:rPr>
      </w:pPr>
    </w:p>
    <w:p w14:paraId="5E2244F5" w14:textId="2A156A8E" w:rsidR="00774182" w:rsidRPr="00173D9D" w:rsidRDefault="00774182">
      <w:pPr>
        <w:pStyle w:val="Nagwek2"/>
        <w:spacing w:after="200"/>
        <w:rPr>
          <w:rFonts w:cs="Times New Roman"/>
        </w:rPr>
      </w:pPr>
      <w:bookmarkStart w:id="82" w:name="_Toc386286360"/>
      <w:bookmarkStart w:id="83" w:name="_Toc505338746"/>
      <w:bookmarkStart w:id="84" w:name="_Toc5972867"/>
      <w:bookmarkStart w:id="85" w:name="_Toc192480126"/>
      <w:r w:rsidRPr="00173D9D">
        <w:t xml:space="preserve">4.1   </w:t>
      </w:r>
      <w:bookmarkEnd w:id="82"/>
      <w:bookmarkEnd w:id="83"/>
      <w:bookmarkEnd w:id="84"/>
      <w:r w:rsidR="00384243" w:rsidRPr="00173D9D">
        <w:t xml:space="preserve"> </w:t>
      </w:r>
      <w:r w:rsidR="00F90E50" w:rsidRPr="00173D9D">
        <w:t>objetivos DE RESIDENCIA PARA LOS CUALES SE CONCEDE O SE PUEDE CONCEDER UN PERMISO DE RESIDENCIA TEMPORAL</w:t>
      </w:r>
      <w:bookmarkEnd w:id="85"/>
    </w:p>
    <w:p w14:paraId="63BC5E9E" w14:textId="77777777" w:rsidR="00774182" w:rsidRPr="00173D9D" w:rsidRDefault="00774182">
      <w:pPr>
        <w:pStyle w:val="Kolorowalistaakcent11"/>
        <w:shd w:val="clear" w:color="auto" w:fill="FFFFFF"/>
        <w:spacing w:line="100" w:lineRule="atLeast"/>
        <w:ind w:left="1440"/>
        <w:rPr>
          <w:rFonts w:cs="Times New Roman"/>
          <w:sz w:val="22"/>
          <w:szCs w:val="22"/>
        </w:rPr>
      </w:pPr>
    </w:p>
    <w:p w14:paraId="4C86B7A7" w14:textId="601D47AC" w:rsidR="00774182" w:rsidRPr="00173D9D"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73D9D">
        <w:rPr>
          <w:rFonts w:cs="Times New Roman"/>
          <w:b/>
          <w:bCs/>
          <w:sz w:val="22"/>
          <w:szCs w:val="22"/>
        </w:rPr>
        <w:t xml:space="preserve">1. </w:t>
      </w:r>
      <w:r w:rsidR="00F90E50" w:rsidRPr="00173D9D">
        <w:rPr>
          <w:rFonts w:cs="Times New Roman"/>
          <w:b/>
          <w:bCs/>
          <w:sz w:val="22"/>
          <w:szCs w:val="22"/>
        </w:rPr>
        <w:t xml:space="preserve">PERMISO DE RESIDENCIA TEMPORAL Y TRABAJO </w:t>
      </w:r>
      <w:r w:rsidR="00F90E50" w:rsidRPr="00173D9D">
        <w:rPr>
          <w:rFonts w:cs="Times New Roman"/>
          <w:sz w:val="22"/>
          <w:szCs w:val="22"/>
        </w:rPr>
        <w:t xml:space="preserve">cuando el objetivo de la estancia del extranjero en el territorio de la República de Polonia es </w:t>
      </w:r>
      <w:r w:rsidR="00F923A8" w:rsidRPr="00173D9D">
        <w:rPr>
          <w:rFonts w:cs="Times New Roman"/>
          <w:sz w:val="22"/>
          <w:szCs w:val="22"/>
        </w:rPr>
        <w:t>realizar</w:t>
      </w:r>
      <w:r w:rsidR="00F90E50" w:rsidRPr="00173D9D">
        <w:rPr>
          <w:rFonts w:cs="Times New Roman"/>
          <w:sz w:val="22"/>
          <w:szCs w:val="22"/>
        </w:rPr>
        <w:t xml:space="preserve"> un trabajo</w:t>
      </w:r>
    </w:p>
    <w:p w14:paraId="67405CDB" w14:textId="77777777" w:rsidR="00774182" w:rsidRPr="00173D9D" w:rsidRDefault="00774182">
      <w:pPr>
        <w:pStyle w:val="Kolorowalistaakcent11"/>
        <w:spacing w:line="100" w:lineRule="atLeast"/>
        <w:rPr>
          <w:rFonts w:cs="Times New Roman"/>
          <w:sz w:val="22"/>
          <w:szCs w:val="22"/>
        </w:rPr>
      </w:pPr>
    </w:p>
    <w:p w14:paraId="2B371992" w14:textId="436265EA" w:rsidR="00601A8C" w:rsidRPr="00173D9D" w:rsidRDefault="00774182" w:rsidP="00767EBF">
      <w:pPr>
        <w:pStyle w:val="Kolorowalistaakcent11"/>
        <w:pBdr>
          <w:top w:val="single" w:sz="4" w:space="0"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color w:val="FF3333"/>
          <w:sz w:val="22"/>
          <w:szCs w:val="22"/>
        </w:rPr>
      </w:pPr>
      <w:r w:rsidRPr="00173D9D">
        <w:rPr>
          <w:rFonts w:cs="Times New Roman"/>
          <w:b/>
          <w:bCs/>
          <w:sz w:val="22"/>
          <w:szCs w:val="22"/>
        </w:rPr>
        <w:t xml:space="preserve">2. </w:t>
      </w:r>
      <w:r w:rsidR="00F90E50" w:rsidRPr="00173D9D">
        <w:rPr>
          <w:rFonts w:cs="Times New Roman"/>
          <w:b/>
          <w:bCs/>
          <w:sz w:val="22"/>
          <w:szCs w:val="22"/>
        </w:rPr>
        <w:t xml:space="preserve">PERMISO DE RESIDENCIA TEMPORAL PARA </w:t>
      </w:r>
      <w:r w:rsidR="00D16DE0" w:rsidRPr="00173D9D">
        <w:rPr>
          <w:rFonts w:cs="Times New Roman"/>
          <w:b/>
          <w:bCs/>
          <w:sz w:val="22"/>
          <w:szCs w:val="22"/>
        </w:rPr>
        <w:t>FINES DE EMPLEO ALTAMENTE CUALIFICADO</w:t>
      </w:r>
      <w:r w:rsidR="00F90E50" w:rsidRPr="00173D9D">
        <w:rPr>
          <w:rFonts w:cs="Times New Roman"/>
          <w:bCs/>
          <w:sz w:val="22"/>
          <w:szCs w:val="22"/>
        </w:rPr>
        <w:t xml:space="preserve"> cuando el objetivo de la estancia del extranjero en el territorio de la República de Polonia es </w:t>
      </w:r>
      <w:r w:rsidR="00F923A8" w:rsidRPr="00173D9D">
        <w:rPr>
          <w:rFonts w:cs="Times New Roman"/>
          <w:bCs/>
          <w:sz w:val="22"/>
          <w:szCs w:val="22"/>
        </w:rPr>
        <w:t>realizar</w:t>
      </w:r>
      <w:r w:rsidR="00F90E50" w:rsidRPr="00173D9D">
        <w:rPr>
          <w:rFonts w:cs="Times New Roman"/>
          <w:bCs/>
          <w:sz w:val="22"/>
          <w:szCs w:val="22"/>
        </w:rPr>
        <w:t xml:space="preserve"> un trabajo que requier</w:t>
      </w:r>
      <w:r w:rsidR="00D16DE0" w:rsidRPr="00173D9D">
        <w:rPr>
          <w:rFonts w:cs="Times New Roman"/>
          <w:bCs/>
          <w:sz w:val="22"/>
          <w:szCs w:val="22"/>
        </w:rPr>
        <w:t>a</w:t>
      </w:r>
      <w:r w:rsidR="00F90E50" w:rsidRPr="00173D9D">
        <w:rPr>
          <w:rFonts w:cs="Times New Roman"/>
          <w:bCs/>
          <w:sz w:val="22"/>
          <w:szCs w:val="22"/>
        </w:rPr>
        <w:t xml:space="preserve"> altas cualificaciones</w:t>
      </w:r>
    </w:p>
    <w:p w14:paraId="7BDCD1F9" w14:textId="77777777" w:rsidR="00774182" w:rsidRPr="00173D9D" w:rsidRDefault="00774182" w:rsidP="00601A8C"/>
    <w:p w14:paraId="617038CA" w14:textId="05933884" w:rsidR="00601A8C" w:rsidRPr="00173D9D" w:rsidRDefault="00601A8C" w:rsidP="00601A8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73D9D">
        <w:rPr>
          <w:rFonts w:eastAsia="Times New Roman" w:cs="Times New Roman"/>
          <w:b/>
          <w:bCs/>
          <w:sz w:val="22"/>
          <w:szCs w:val="22"/>
        </w:rPr>
        <w:t xml:space="preserve">3. </w:t>
      </w:r>
      <w:r w:rsidR="00F90E50" w:rsidRPr="00173D9D">
        <w:rPr>
          <w:rFonts w:eastAsia="Times New Roman" w:cs="Times New Roman"/>
          <w:b/>
          <w:bCs/>
          <w:sz w:val="22"/>
          <w:szCs w:val="22"/>
        </w:rPr>
        <w:t>PERMISO DE RESIDENCIA TEMPORAL PARA EJERCER UN TRABAJO EN EL MARCO DE</w:t>
      </w:r>
      <w:r w:rsidR="00D16DE0" w:rsidRPr="00173D9D">
        <w:rPr>
          <w:rFonts w:eastAsia="Times New Roman" w:cs="Times New Roman"/>
          <w:b/>
          <w:bCs/>
          <w:sz w:val="22"/>
          <w:szCs w:val="22"/>
        </w:rPr>
        <w:t xml:space="preserve"> UN</w:t>
      </w:r>
      <w:r w:rsidR="00F90E50" w:rsidRPr="00173D9D">
        <w:rPr>
          <w:rFonts w:eastAsia="Times New Roman" w:cs="Times New Roman"/>
          <w:b/>
          <w:bCs/>
          <w:sz w:val="22"/>
          <w:szCs w:val="22"/>
        </w:rPr>
        <w:t xml:space="preserve"> TRASLADO INTRAEMPRESARIAL</w:t>
      </w:r>
      <w:r w:rsidR="00F90E50" w:rsidRPr="00173D9D">
        <w:rPr>
          <w:rFonts w:eastAsia="Times New Roman" w:cs="Times New Roman"/>
          <w:sz w:val="22"/>
          <w:szCs w:val="22"/>
        </w:rPr>
        <w:t xml:space="preserve"> cuando el objetivo de la estancia del extranjero en el territorio de la República de Polonia es </w:t>
      </w:r>
      <w:r w:rsidR="00F923A8" w:rsidRPr="00173D9D">
        <w:rPr>
          <w:rFonts w:eastAsia="Times New Roman" w:cs="Times New Roman"/>
          <w:sz w:val="22"/>
          <w:szCs w:val="22"/>
        </w:rPr>
        <w:t xml:space="preserve">realizar </w:t>
      </w:r>
      <w:r w:rsidR="00F90E50" w:rsidRPr="00173D9D">
        <w:rPr>
          <w:rFonts w:eastAsia="Times New Roman" w:cs="Times New Roman"/>
          <w:sz w:val="22"/>
          <w:szCs w:val="22"/>
        </w:rPr>
        <w:t xml:space="preserve">un trabajo en una unidad </w:t>
      </w:r>
      <w:r w:rsidR="00513F41" w:rsidRPr="00173D9D">
        <w:rPr>
          <w:rFonts w:eastAsia="Times New Roman" w:cs="Times New Roman"/>
          <w:sz w:val="22"/>
          <w:szCs w:val="22"/>
        </w:rPr>
        <w:t>receptora</w:t>
      </w:r>
      <w:r w:rsidR="00F90E50" w:rsidRPr="00173D9D">
        <w:rPr>
          <w:rFonts w:eastAsia="Times New Roman" w:cs="Times New Roman"/>
          <w:sz w:val="22"/>
          <w:szCs w:val="22"/>
        </w:rPr>
        <w:t xml:space="preserve"> </w:t>
      </w:r>
      <w:r w:rsidR="00D16DE0" w:rsidRPr="00173D9D">
        <w:rPr>
          <w:rFonts w:eastAsia="Times New Roman" w:cs="Times New Roman"/>
          <w:sz w:val="22"/>
          <w:szCs w:val="22"/>
        </w:rPr>
        <w:t>cuya sede radique</w:t>
      </w:r>
      <w:r w:rsidR="00F90E50" w:rsidRPr="00173D9D">
        <w:rPr>
          <w:rFonts w:eastAsia="Times New Roman" w:cs="Times New Roman"/>
          <w:sz w:val="22"/>
          <w:szCs w:val="22"/>
        </w:rPr>
        <w:t xml:space="preserve"> en Polonia, en calidad de directivo, especialista o </w:t>
      </w:r>
      <w:r w:rsidR="00D16DE0" w:rsidRPr="00173D9D">
        <w:rPr>
          <w:rFonts w:eastAsia="Times New Roman" w:cs="Times New Roman"/>
          <w:sz w:val="22"/>
          <w:szCs w:val="22"/>
        </w:rPr>
        <w:t>empleado</w:t>
      </w:r>
      <w:r w:rsidR="00F90E50" w:rsidRPr="00173D9D">
        <w:rPr>
          <w:rFonts w:eastAsia="Times New Roman" w:cs="Times New Roman"/>
          <w:sz w:val="22"/>
          <w:szCs w:val="22"/>
        </w:rPr>
        <w:t xml:space="preserve"> en</w:t>
      </w:r>
      <w:r w:rsidR="00D16DE0" w:rsidRPr="00173D9D">
        <w:rPr>
          <w:rFonts w:eastAsia="Times New Roman" w:cs="Times New Roman"/>
          <w:sz w:val="22"/>
          <w:szCs w:val="22"/>
        </w:rPr>
        <w:t xml:space="preserve"> formación</w:t>
      </w:r>
      <w:r w:rsidR="00F90E50" w:rsidRPr="00173D9D">
        <w:rPr>
          <w:rFonts w:eastAsia="Times New Roman" w:cs="Times New Roman"/>
          <w:sz w:val="22"/>
          <w:szCs w:val="22"/>
        </w:rPr>
        <w:t xml:space="preserve"> práctica, en el marco de</w:t>
      </w:r>
      <w:r w:rsidR="00D16DE0" w:rsidRPr="00173D9D">
        <w:rPr>
          <w:rFonts w:eastAsia="Times New Roman" w:cs="Times New Roman"/>
          <w:sz w:val="22"/>
          <w:szCs w:val="22"/>
        </w:rPr>
        <w:t xml:space="preserve"> un</w:t>
      </w:r>
      <w:r w:rsidR="00F90E50" w:rsidRPr="00173D9D">
        <w:rPr>
          <w:rFonts w:eastAsia="Times New Roman" w:cs="Times New Roman"/>
          <w:sz w:val="22"/>
          <w:szCs w:val="22"/>
        </w:rPr>
        <w:t xml:space="preserve"> traslado</w:t>
      </w:r>
      <w:r w:rsidR="00F923A8" w:rsidRPr="00173D9D">
        <w:rPr>
          <w:rFonts w:eastAsia="Times New Roman" w:cs="Times New Roman"/>
          <w:sz w:val="22"/>
          <w:szCs w:val="22"/>
        </w:rPr>
        <w:t xml:space="preserve"> dentro de una misma empresa</w:t>
      </w:r>
    </w:p>
    <w:p w14:paraId="293F76A0" w14:textId="77777777" w:rsidR="00601A8C" w:rsidRPr="00173D9D" w:rsidRDefault="00601A8C" w:rsidP="00601A8C"/>
    <w:p w14:paraId="02B6986B" w14:textId="60E974AC" w:rsidR="00601A8C" w:rsidRPr="00173D9D" w:rsidRDefault="00601A8C" w:rsidP="00601A8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73D9D">
        <w:rPr>
          <w:rFonts w:eastAsia="Times New Roman" w:cs="Times New Roman"/>
          <w:b/>
          <w:bCs/>
          <w:sz w:val="22"/>
          <w:szCs w:val="22"/>
        </w:rPr>
        <w:t xml:space="preserve">4. </w:t>
      </w:r>
      <w:r w:rsidR="00D0280F" w:rsidRPr="00173D9D">
        <w:rPr>
          <w:rFonts w:eastAsia="Times New Roman" w:cs="Times New Roman"/>
          <w:b/>
          <w:bCs/>
          <w:sz w:val="22"/>
          <w:szCs w:val="22"/>
        </w:rPr>
        <w:t xml:space="preserve">RESIDENCIA DE EXTRANJEROS EN EL TERRITORIO DE LA REPÚBLICA DE POLONIA </w:t>
      </w:r>
      <w:r w:rsidR="00D16DE0" w:rsidRPr="00173D9D">
        <w:rPr>
          <w:rFonts w:eastAsia="Times New Roman" w:cs="Times New Roman"/>
          <w:b/>
          <w:bCs/>
          <w:sz w:val="22"/>
          <w:szCs w:val="22"/>
        </w:rPr>
        <w:t>PARA FINES</w:t>
      </w:r>
      <w:r w:rsidR="00D0280F" w:rsidRPr="00173D9D">
        <w:rPr>
          <w:rFonts w:eastAsia="Times New Roman" w:cs="Times New Roman"/>
          <w:b/>
          <w:bCs/>
          <w:sz w:val="22"/>
          <w:szCs w:val="22"/>
        </w:rPr>
        <w:t xml:space="preserve"> DE</w:t>
      </w:r>
      <w:r w:rsidR="00D16DE0" w:rsidRPr="00173D9D">
        <w:rPr>
          <w:rFonts w:eastAsia="Times New Roman" w:cs="Times New Roman"/>
          <w:b/>
          <w:bCs/>
          <w:sz w:val="22"/>
          <w:szCs w:val="22"/>
        </w:rPr>
        <w:t xml:space="preserve"> LA</w:t>
      </w:r>
      <w:r w:rsidR="00D0280F" w:rsidRPr="00173D9D">
        <w:rPr>
          <w:rFonts w:eastAsia="Times New Roman" w:cs="Times New Roman"/>
          <w:b/>
          <w:bCs/>
          <w:sz w:val="22"/>
          <w:szCs w:val="22"/>
        </w:rPr>
        <w:t xml:space="preserve"> MOVILIDAD </w:t>
      </w:r>
      <w:r w:rsidR="00D16DE0" w:rsidRPr="00173D9D">
        <w:rPr>
          <w:rFonts w:eastAsia="Times New Roman" w:cs="Times New Roman"/>
          <w:b/>
          <w:bCs/>
          <w:sz w:val="22"/>
          <w:szCs w:val="22"/>
        </w:rPr>
        <w:t>DE CORTA Y LARGA DURACIÓN</w:t>
      </w:r>
      <w:r w:rsidR="00D0280F" w:rsidRPr="00173D9D">
        <w:rPr>
          <w:rFonts w:eastAsia="Times New Roman" w:cs="Times New Roman"/>
          <w:b/>
          <w:bCs/>
          <w:sz w:val="22"/>
          <w:szCs w:val="22"/>
        </w:rPr>
        <w:t xml:space="preserve"> EN EL MARCO DE </w:t>
      </w:r>
      <w:r w:rsidR="00D16DE0" w:rsidRPr="00173D9D">
        <w:rPr>
          <w:rFonts w:eastAsia="Times New Roman" w:cs="Times New Roman"/>
          <w:b/>
          <w:bCs/>
          <w:sz w:val="22"/>
          <w:szCs w:val="22"/>
        </w:rPr>
        <w:t xml:space="preserve">UN </w:t>
      </w:r>
      <w:r w:rsidR="00D0280F" w:rsidRPr="00173D9D">
        <w:rPr>
          <w:rFonts w:eastAsia="Times New Roman" w:cs="Times New Roman"/>
          <w:b/>
          <w:bCs/>
          <w:sz w:val="22"/>
          <w:szCs w:val="22"/>
        </w:rPr>
        <w:t xml:space="preserve">TRASLADO </w:t>
      </w:r>
      <w:r w:rsidR="005D0903" w:rsidRPr="00173D9D">
        <w:rPr>
          <w:rFonts w:eastAsia="Times New Roman" w:cs="Times New Roman"/>
          <w:b/>
          <w:bCs/>
          <w:sz w:val="22"/>
          <w:szCs w:val="22"/>
        </w:rPr>
        <w:t>INTRAEMPRESARIAL</w:t>
      </w:r>
      <w:r w:rsidRPr="00173D9D">
        <w:rPr>
          <w:rFonts w:eastAsia="Times New Roman" w:cs="Times New Roman"/>
          <w:b/>
          <w:bCs/>
          <w:sz w:val="22"/>
          <w:szCs w:val="22"/>
        </w:rPr>
        <w:t xml:space="preserve"> </w:t>
      </w:r>
      <w:r w:rsidR="00F923A8" w:rsidRPr="00173D9D">
        <w:rPr>
          <w:rFonts w:eastAsia="Times New Roman" w:cs="Times New Roman"/>
          <w:sz w:val="22"/>
          <w:szCs w:val="22"/>
        </w:rPr>
        <w:t>c</w:t>
      </w:r>
      <w:r w:rsidR="00D0280F" w:rsidRPr="00173D9D">
        <w:rPr>
          <w:rFonts w:eastAsia="Times New Roman" w:cs="Times New Roman"/>
          <w:sz w:val="22"/>
          <w:szCs w:val="22"/>
        </w:rPr>
        <w:t xml:space="preserve">uando el objetivo de la estancia del extranjero en el territorio de la República de Polonia es beneficiarse de la movilidad </w:t>
      </w:r>
      <w:r w:rsidR="00D16DE0" w:rsidRPr="00173D9D">
        <w:rPr>
          <w:rFonts w:eastAsia="Times New Roman" w:cs="Times New Roman"/>
          <w:sz w:val="22"/>
          <w:szCs w:val="22"/>
        </w:rPr>
        <w:t>de corta y larga duración</w:t>
      </w:r>
      <w:r w:rsidR="00D0280F" w:rsidRPr="00173D9D">
        <w:rPr>
          <w:rFonts w:eastAsia="Times New Roman" w:cs="Times New Roman"/>
          <w:sz w:val="22"/>
          <w:szCs w:val="22"/>
        </w:rPr>
        <w:t xml:space="preserve"> en el marco de</w:t>
      </w:r>
      <w:r w:rsidR="00D16DE0" w:rsidRPr="00173D9D">
        <w:rPr>
          <w:rFonts w:eastAsia="Times New Roman" w:cs="Times New Roman"/>
          <w:sz w:val="22"/>
          <w:szCs w:val="22"/>
        </w:rPr>
        <w:t xml:space="preserve"> un</w:t>
      </w:r>
      <w:r w:rsidR="00D0280F" w:rsidRPr="00173D9D">
        <w:rPr>
          <w:rFonts w:eastAsia="Times New Roman" w:cs="Times New Roman"/>
          <w:sz w:val="22"/>
          <w:szCs w:val="22"/>
        </w:rPr>
        <w:t xml:space="preserve"> traslado </w:t>
      </w:r>
      <w:r w:rsidR="005D0903" w:rsidRPr="00173D9D">
        <w:rPr>
          <w:rFonts w:eastAsia="Times New Roman" w:cs="Times New Roman"/>
          <w:sz w:val="22"/>
          <w:szCs w:val="22"/>
        </w:rPr>
        <w:t>intraempresarial</w:t>
      </w:r>
    </w:p>
    <w:p w14:paraId="3201EE81" w14:textId="77777777" w:rsidR="00601A8C" w:rsidRPr="00173D9D" w:rsidRDefault="00601A8C" w:rsidP="00601A8C"/>
    <w:p w14:paraId="0F279619" w14:textId="74B5D5DA" w:rsidR="003213E9" w:rsidRPr="00173D9D" w:rsidRDefault="003213E9" w:rsidP="003213E9">
      <w:pPr>
        <w:pStyle w:val="Kolorowalistaakcent11"/>
        <w:pBdr>
          <w:top w:val="single" w:sz="4" w:space="1" w:color="000000"/>
          <w:left w:val="single" w:sz="4" w:space="4" w:color="000000"/>
          <w:bottom w:val="single" w:sz="4" w:space="1" w:color="000000"/>
          <w:right w:val="single" w:sz="4" w:space="4" w:color="000000"/>
        </w:pBdr>
        <w:tabs>
          <w:tab w:val="left" w:pos="1376"/>
          <w:tab w:val="left" w:pos="1494"/>
        </w:tabs>
        <w:spacing w:line="100" w:lineRule="atLeast"/>
        <w:ind w:left="0"/>
        <w:jc w:val="both"/>
        <w:rPr>
          <w:rFonts w:cs="Times New Roman"/>
          <w:sz w:val="22"/>
          <w:szCs w:val="22"/>
        </w:rPr>
      </w:pPr>
      <w:r w:rsidRPr="00173D9D">
        <w:rPr>
          <w:rFonts w:cs="Times New Roman"/>
          <w:b/>
          <w:bCs/>
          <w:sz w:val="22"/>
          <w:szCs w:val="22"/>
        </w:rPr>
        <w:t>5</w:t>
      </w:r>
      <w:r w:rsidRPr="00173D9D">
        <w:rPr>
          <w:rFonts w:cs="Times New Roman"/>
          <w:sz w:val="22"/>
          <w:szCs w:val="22"/>
        </w:rPr>
        <w:t>.</w:t>
      </w:r>
      <w:r w:rsidRPr="00173D9D">
        <w:rPr>
          <w:rFonts w:cs="Times New Roman"/>
          <w:b/>
          <w:bCs/>
          <w:sz w:val="22"/>
          <w:szCs w:val="22"/>
        </w:rPr>
        <w:t xml:space="preserve"> </w:t>
      </w:r>
      <w:r w:rsidR="00D0280F" w:rsidRPr="00173D9D">
        <w:rPr>
          <w:rFonts w:cs="Times New Roman"/>
          <w:b/>
          <w:bCs/>
          <w:sz w:val="22"/>
          <w:szCs w:val="22"/>
        </w:rPr>
        <w:t xml:space="preserve">PERMISO DE RESIDENCIA TEMPORAL PARA TRABAJAR COMO EXTRANJERO DEZPLAZADO POR UN EMPLEADOR EXTRANJERO AL TERRITORIO DE LA REPÚBLICA DE POLONIA </w:t>
      </w:r>
      <w:r w:rsidR="00D0280F" w:rsidRPr="00173D9D">
        <w:rPr>
          <w:rFonts w:cs="Times New Roman"/>
          <w:bCs/>
          <w:sz w:val="22"/>
          <w:szCs w:val="22"/>
        </w:rPr>
        <w:t xml:space="preserve">cuando el objetivo de la estancia del extranjero en Polonia es </w:t>
      </w:r>
      <w:r w:rsidR="00F923A8" w:rsidRPr="00173D9D">
        <w:rPr>
          <w:rFonts w:cs="Times New Roman"/>
          <w:bCs/>
          <w:sz w:val="22"/>
          <w:szCs w:val="22"/>
        </w:rPr>
        <w:t>realizar</w:t>
      </w:r>
      <w:r w:rsidR="00D0280F" w:rsidRPr="00173D9D">
        <w:rPr>
          <w:rFonts w:cs="Times New Roman"/>
          <w:bCs/>
          <w:sz w:val="22"/>
          <w:szCs w:val="22"/>
        </w:rPr>
        <w:t xml:space="preserve"> un trabajo como trabajador desplazado por un empleador extranjero al territorio de la República de Polonia</w:t>
      </w:r>
    </w:p>
    <w:p w14:paraId="7CB5EF48" w14:textId="77777777" w:rsidR="003213E9" w:rsidRPr="00173D9D" w:rsidRDefault="003213E9" w:rsidP="00601A8C"/>
    <w:p w14:paraId="6AA991D1" w14:textId="4A0C55C4" w:rsidR="00774182" w:rsidRPr="00173D9D"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73D9D">
        <w:rPr>
          <w:rFonts w:cs="Times New Roman"/>
          <w:b/>
          <w:bCs/>
          <w:sz w:val="22"/>
          <w:szCs w:val="22"/>
        </w:rPr>
        <w:lastRenderedPageBreak/>
        <w:t xml:space="preserve">6. </w:t>
      </w:r>
      <w:r w:rsidR="00D0280F" w:rsidRPr="00173D9D">
        <w:rPr>
          <w:rFonts w:cs="Times New Roman"/>
          <w:b/>
          <w:bCs/>
          <w:sz w:val="22"/>
          <w:szCs w:val="22"/>
        </w:rPr>
        <w:t xml:space="preserve">PERMISO DE RESIDENCIA TEMPORAL PARA </w:t>
      </w:r>
      <w:r w:rsidR="00F2163E" w:rsidRPr="00173D9D">
        <w:rPr>
          <w:rFonts w:cs="Times New Roman"/>
          <w:b/>
          <w:bCs/>
          <w:sz w:val="22"/>
          <w:szCs w:val="22"/>
        </w:rPr>
        <w:t>REALIZAR</w:t>
      </w:r>
      <w:r w:rsidR="00D0280F" w:rsidRPr="00173D9D">
        <w:rPr>
          <w:rFonts w:cs="Times New Roman"/>
          <w:b/>
          <w:bCs/>
          <w:sz w:val="22"/>
          <w:szCs w:val="22"/>
        </w:rPr>
        <w:t xml:space="preserve"> ACTIVIDAD</w:t>
      </w:r>
      <w:r w:rsidR="00F2163E" w:rsidRPr="00173D9D">
        <w:rPr>
          <w:rFonts w:cs="Times New Roman"/>
          <w:b/>
          <w:bCs/>
          <w:sz w:val="22"/>
          <w:szCs w:val="22"/>
        </w:rPr>
        <w:t>ES</w:t>
      </w:r>
      <w:r w:rsidR="00D0280F" w:rsidRPr="00173D9D">
        <w:rPr>
          <w:rFonts w:cs="Times New Roman"/>
          <w:b/>
          <w:bCs/>
          <w:sz w:val="22"/>
          <w:szCs w:val="22"/>
        </w:rPr>
        <w:t xml:space="preserve"> EMPRESARIAL</w:t>
      </w:r>
      <w:r w:rsidR="00F2163E" w:rsidRPr="00173D9D">
        <w:rPr>
          <w:rFonts w:cs="Times New Roman"/>
          <w:b/>
          <w:bCs/>
          <w:sz w:val="22"/>
          <w:szCs w:val="22"/>
        </w:rPr>
        <w:t>ES</w:t>
      </w:r>
      <w:r w:rsidR="00D0280F" w:rsidRPr="00173D9D">
        <w:rPr>
          <w:rFonts w:cs="Times New Roman"/>
          <w:b/>
          <w:bCs/>
          <w:sz w:val="22"/>
          <w:szCs w:val="22"/>
        </w:rPr>
        <w:t xml:space="preserve"> </w:t>
      </w:r>
      <w:r w:rsidR="00D0280F" w:rsidRPr="00173D9D">
        <w:rPr>
          <w:rFonts w:cs="Times New Roman"/>
          <w:sz w:val="22"/>
          <w:szCs w:val="22"/>
        </w:rPr>
        <w:t>si el objetivo de la estancia del extranjero en el territorio de la República de Polonia es llevar a cabo una actividad empresarial de acuerdo con la normativa vigente en este ámbito en dicho territorio.</w:t>
      </w:r>
    </w:p>
    <w:p w14:paraId="73288C2F" w14:textId="77777777" w:rsidR="00570A5A" w:rsidRPr="00173D9D" w:rsidRDefault="00570A5A" w:rsidP="00D0280F">
      <w:pPr>
        <w:pStyle w:val="Kolorowalistaakcent11"/>
        <w:spacing w:line="100" w:lineRule="atLeast"/>
        <w:ind w:left="0"/>
        <w:rPr>
          <w:rFonts w:cs="Times New Roman"/>
          <w:sz w:val="22"/>
          <w:szCs w:val="22"/>
        </w:rPr>
      </w:pPr>
    </w:p>
    <w:p w14:paraId="3AC72EC9" w14:textId="1E70D1D5" w:rsidR="00D0280F" w:rsidRPr="00173D9D"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b/>
          <w:bCs/>
          <w:sz w:val="22"/>
          <w:szCs w:val="22"/>
        </w:rPr>
      </w:pPr>
      <w:r w:rsidRPr="00173D9D">
        <w:rPr>
          <w:rFonts w:cs="Times New Roman"/>
          <w:b/>
          <w:bCs/>
          <w:sz w:val="22"/>
          <w:szCs w:val="22"/>
        </w:rPr>
        <w:t xml:space="preserve">7. </w:t>
      </w:r>
      <w:r w:rsidR="00D0280F" w:rsidRPr="00173D9D">
        <w:rPr>
          <w:rFonts w:cs="Times New Roman"/>
          <w:b/>
          <w:bCs/>
          <w:sz w:val="22"/>
          <w:szCs w:val="22"/>
        </w:rPr>
        <w:t>PERMISO DE RESIDENCIA TEMPORAL PARA CURSAR ESTUDIOS</w:t>
      </w:r>
      <w:r w:rsidR="00D0280F" w:rsidRPr="00173D9D">
        <w:rPr>
          <w:rFonts w:cs="Times New Roman"/>
          <w:bCs/>
          <w:sz w:val="22"/>
          <w:szCs w:val="22"/>
        </w:rPr>
        <w:t xml:space="preserve"> cuando el objetivo de la estancia en el territorio de la República de Polonia es iniciar o continuar estudios en una institución académica aprobada por el ministro </w:t>
      </w:r>
      <w:r w:rsidR="00F2163E" w:rsidRPr="00173D9D">
        <w:rPr>
          <w:rFonts w:cs="Times New Roman"/>
          <w:bCs/>
          <w:sz w:val="22"/>
          <w:szCs w:val="22"/>
        </w:rPr>
        <w:t>de interior competente</w:t>
      </w:r>
      <w:r w:rsidR="00D0280F" w:rsidRPr="00173D9D">
        <w:rPr>
          <w:rFonts w:cs="Times New Roman"/>
          <w:bCs/>
          <w:sz w:val="22"/>
          <w:szCs w:val="22"/>
        </w:rPr>
        <w:t xml:space="preserve">, </w:t>
      </w:r>
      <w:r w:rsidR="006A741F" w:rsidRPr="00173D9D">
        <w:rPr>
          <w:rFonts w:cs="Times New Roman"/>
          <w:bCs/>
          <w:sz w:val="22"/>
          <w:szCs w:val="22"/>
        </w:rPr>
        <w:t>a menos que dicha institución no esté sujeta a la obligación de aprobación o en una institución educativa que no se someta a dicha obligación, para la cual no se haya emitido una decisión que prohíba la admisión de extranjeros</w:t>
      </w:r>
      <w:r w:rsidR="00647707" w:rsidRPr="00173D9D">
        <w:rPr>
          <w:rFonts w:cs="Times New Roman"/>
          <w:bCs/>
          <w:sz w:val="22"/>
          <w:szCs w:val="22"/>
        </w:rPr>
        <w:t xml:space="preserve">. </w:t>
      </w:r>
      <w:r w:rsidR="00D0280F" w:rsidRPr="00173D9D">
        <w:rPr>
          <w:rFonts w:cs="Times New Roman"/>
          <w:b/>
          <w:bCs/>
          <w:sz w:val="22"/>
          <w:szCs w:val="22"/>
        </w:rPr>
        <w:t>MOVILIDAD DEL ESTUDIANTE</w:t>
      </w:r>
    </w:p>
    <w:p w14:paraId="34F4D16D" w14:textId="77777777" w:rsidR="00774182" w:rsidRPr="00173D9D" w:rsidRDefault="00774182">
      <w:pPr>
        <w:pStyle w:val="Kolorowalistaakcent11"/>
        <w:spacing w:line="100" w:lineRule="atLeast"/>
        <w:rPr>
          <w:rFonts w:cs="Times New Roman"/>
          <w:sz w:val="22"/>
          <w:szCs w:val="22"/>
        </w:rPr>
      </w:pPr>
    </w:p>
    <w:p w14:paraId="2F1313E5" w14:textId="681256B7" w:rsidR="00774182" w:rsidRPr="00173D9D"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73D9D">
        <w:rPr>
          <w:rFonts w:cs="Times New Roman"/>
          <w:b/>
          <w:bCs/>
          <w:sz w:val="22"/>
          <w:szCs w:val="22"/>
        </w:rPr>
        <w:t xml:space="preserve">8. </w:t>
      </w:r>
      <w:r w:rsidR="00C07A2F" w:rsidRPr="00173D9D">
        <w:rPr>
          <w:rFonts w:cs="Times New Roman"/>
          <w:b/>
          <w:bCs/>
          <w:sz w:val="22"/>
          <w:szCs w:val="22"/>
        </w:rPr>
        <w:t>PERMISO DE RESIDENCIA TEMPORAL PARA REALIZAR INVESTIGACIONES CIENTÍFICAS</w:t>
      </w:r>
      <w:r w:rsidR="00C07A2F" w:rsidRPr="00173D9D">
        <w:rPr>
          <w:rFonts w:cs="Times New Roman"/>
          <w:bCs/>
          <w:sz w:val="22"/>
          <w:szCs w:val="22"/>
        </w:rPr>
        <w:t xml:space="preserve"> se concede a un extranjero que sea </w:t>
      </w:r>
      <w:r w:rsidR="001C6651" w:rsidRPr="00173D9D">
        <w:rPr>
          <w:rFonts w:cs="Times New Roman"/>
          <w:bCs/>
          <w:sz w:val="22"/>
          <w:szCs w:val="22"/>
        </w:rPr>
        <w:t>investigador</w:t>
      </w:r>
      <w:r w:rsidR="00C07A2F" w:rsidRPr="00173D9D">
        <w:rPr>
          <w:rFonts w:cs="Times New Roman"/>
          <w:bCs/>
          <w:sz w:val="22"/>
          <w:szCs w:val="22"/>
        </w:rPr>
        <w:t xml:space="preserve"> cuando el objetivo de su estancia en el territorio de la República de Polonia consista en realizar investigaciones científicas o trabajos de desarrollo en una institución científica con sede en el territorio de la República de Polonia, aprobada por el </w:t>
      </w:r>
      <w:r w:rsidR="00F2163E" w:rsidRPr="00173D9D">
        <w:rPr>
          <w:rFonts w:cs="Times New Roman"/>
          <w:bCs/>
          <w:sz w:val="22"/>
          <w:szCs w:val="22"/>
        </w:rPr>
        <w:t>ministro de interior competente</w:t>
      </w:r>
    </w:p>
    <w:p w14:paraId="09EF151B" w14:textId="77777777" w:rsidR="00A9293D" w:rsidRPr="00173D9D" w:rsidRDefault="00A9293D" w:rsidP="00A9293D"/>
    <w:p w14:paraId="34096947" w14:textId="55006468" w:rsidR="00774182" w:rsidRPr="00173D9D" w:rsidRDefault="00A9293D" w:rsidP="009C66C7">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73D9D">
        <w:rPr>
          <w:rFonts w:eastAsia="Times New Roman" w:cs="Times New Roman"/>
          <w:b/>
          <w:bCs/>
          <w:sz w:val="22"/>
          <w:szCs w:val="22"/>
        </w:rPr>
        <w:t xml:space="preserve">9. </w:t>
      </w:r>
      <w:r w:rsidR="00C07A2F" w:rsidRPr="00173D9D">
        <w:rPr>
          <w:rFonts w:eastAsia="Times New Roman" w:cs="Times New Roman"/>
          <w:b/>
          <w:bCs/>
          <w:sz w:val="22"/>
          <w:szCs w:val="22"/>
        </w:rPr>
        <w:t>RESIDENCIA DE EXTRANJEROS EN EL TERRITORIO DE LA REPÚBLICA DE POLONIA PARA EL USO DE MOVILIDAD</w:t>
      </w:r>
      <w:r w:rsidR="00F01E46" w:rsidRPr="00173D9D">
        <w:rPr>
          <w:rFonts w:eastAsia="Times New Roman" w:cs="Times New Roman"/>
          <w:b/>
          <w:bCs/>
          <w:sz w:val="22"/>
          <w:szCs w:val="22"/>
        </w:rPr>
        <w:t xml:space="preserve"> DE CORTA Y DE LARGA DURACIÓN</w:t>
      </w:r>
      <w:r w:rsidR="00F2163E" w:rsidRPr="00173D9D">
        <w:rPr>
          <w:rFonts w:eastAsia="Times New Roman" w:cs="Times New Roman"/>
          <w:b/>
          <w:bCs/>
          <w:sz w:val="22"/>
          <w:szCs w:val="22"/>
        </w:rPr>
        <w:t xml:space="preserve"> DE INVESTIGADORES</w:t>
      </w:r>
      <w:r w:rsidR="00C07A2F" w:rsidRPr="00173D9D">
        <w:rPr>
          <w:rFonts w:eastAsia="Times New Roman" w:cs="Times New Roman"/>
          <w:b/>
          <w:bCs/>
          <w:sz w:val="22"/>
          <w:szCs w:val="22"/>
        </w:rPr>
        <w:t xml:space="preserve"> </w:t>
      </w:r>
      <w:r w:rsidR="00C07A2F" w:rsidRPr="00173D9D">
        <w:rPr>
          <w:rFonts w:eastAsia="Times New Roman" w:cs="Times New Roman"/>
          <w:sz w:val="22"/>
          <w:szCs w:val="22"/>
        </w:rPr>
        <w:t xml:space="preserve">cuando el objetivo de la estancia del extranjero en el territorio de la República de Polonia es beneficiarse de la movilidad </w:t>
      </w:r>
      <w:r w:rsidR="00F2163E" w:rsidRPr="00173D9D">
        <w:rPr>
          <w:rFonts w:eastAsia="Times New Roman" w:cs="Times New Roman"/>
          <w:sz w:val="22"/>
          <w:szCs w:val="22"/>
        </w:rPr>
        <w:t>de corta y larga duración de investigadores</w:t>
      </w:r>
    </w:p>
    <w:p w14:paraId="681892AC" w14:textId="77777777" w:rsidR="00B9750C" w:rsidRPr="00173D9D" w:rsidRDefault="00B9750C" w:rsidP="00B9750C"/>
    <w:p w14:paraId="11BFAE13" w14:textId="747E8AEA" w:rsidR="00B9750C" w:rsidRPr="00173D9D" w:rsidRDefault="00B9750C" w:rsidP="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73D9D">
        <w:rPr>
          <w:rFonts w:eastAsia="Times New Roman" w:cs="Times New Roman"/>
          <w:b/>
          <w:bCs/>
          <w:sz w:val="22"/>
          <w:szCs w:val="22"/>
        </w:rPr>
        <w:t xml:space="preserve">10. </w:t>
      </w:r>
      <w:r w:rsidR="00E50C85" w:rsidRPr="00173D9D">
        <w:rPr>
          <w:rFonts w:eastAsia="Times New Roman" w:cs="Times New Roman"/>
          <w:b/>
          <w:bCs/>
          <w:sz w:val="22"/>
          <w:szCs w:val="22"/>
        </w:rPr>
        <w:t xml:space="preserve">PERMISO DE RESIDENCIA TEMPORAL PARA </w:t>
      </w:r>
      <w:r w:rsidR="00F01E46" w:rsidRPr="00173D9D">
        <w:rPr>
          <w:rFonts w:eastAsia="Times New Roman" w:cs="Times New Roman"/>
          <w:b/>
          <w:bCs/>
          <w:sz w:val="22"/>
          <w:szCs w:val="22"/>
        </w:rPr>
        <w:t>UN EMPLEADO</w:t>
      </w:r>
      <w:r w:rsidR="00E50C85" w:rsidRPr="00173D9D">
        <w:rPr>
          <w:rFonts w:eastAsia="Times New Roman" w:cs="Times New Roman"/>
          <w:b/>
          <w:bCs/>
          <w:sz w:val="22"/>
          <w:szCs w:val="22"/>
        </w:rPr>
        <w:t xml:space="preserve"> EN</w:t>
      </w:r>
      <w:r w:rsidR="00F2163E" w:rsidRPr="00173D9D">
        <w:rPr>
          <w:rFonts w:eastAsia="Times New Roman" w:cs="Times New Roman"/>
          <w:b/>
          <w:bCs/>
          <w:sz w:val="22"/>
          <w:szCs w:val="22"/>
        </w:rPr>
        <w:t xml:space="preserve"> FORMACIÓN</w:t>
      </w:r>
      <w:r w:rsidR="00E50C85" w:rsidRPr="00173D9D">
        <w:rPr>
          <w:rFonts w:eastAsia="Times New Roman" w:cs="Times New Roman"/>
          <w:b/>
          <w:bCs/>
          <w:sz w:val="22"/>
          <w:szCs w:val="22"/>
        </w:rPr>
        <w:t xml:space="preserve"> PRÁCTICA</w:t>
      </w:r>
      <w:r w:rsidR="00E50C85" w:rsidRPr="00173D9D">
        <w:rPr>
          <w:rFonts w:eastAsia="Times New Roman" w:cs="Times New Roman"/>
          <w:bCs/>
          <w:sz w:val="22"/>
          <w:szCs w:val="22"/>
        </w:rPr>
        <w:t xml:space="preserve"> se concede a un extranjero cuando el objetivo de su estancia en el territorio de la República de Polonia es realizar</w:t>
      </w:r>
      <w:r w:rsidR="00F2163E" w:rsidRPr="00173D9D">
        <w:rPr>
          <w:rFonts w:eastAsia="Times New Roman" w:cs="Times New Roman"/>
          <w:bCs/>
          <w:sz w:val="22"/>
          <w:szCs w:val="22"/>
        </w:rPr>
        <w:t xml:space="preserve"> formación</w:t>
      </w:r>
      <w:r w:rsidR="00E50C85" w:rsidRPr="00173D9D">
        <w:rPr>
          <w:rFonts w:eastAsia="Times New Roman" w:cs="Times New Roman"/>
          <w:bCs/>
          <w:sz w:val="22"/>
          <w:szCs w:val="22"/>
        </w:rPr>
        <w:t xml:space="preserve"> práctica con un organizador de prácticas aprobado </w:t>
      </w:r>
      <w:r w:rsidR="00F2163E" w:rsidRPr="00173D9D">
        <w:rPr>
          <w:rFonts w:cs="Times New Roman"/>
          <w:bCs/>
          <w:sz w:val="22"/>
          <w:szCs w:val="22"/>
        </w:rPr>
        <w:t>por el ministro de interior competente</w:t>
      </w:r>
    </w:p>
    <w:p w14:paraId="0185BD5D" w14:textId="77777777" w:rsidR="00B9750C" w:rsidRPr="00173D9D" w:rsidRDefault="00B9750C" w:rsidP="00B9750C"/>
    <w:p w14:paraId="02BE3D94" w14:textId="37D7C827" w:rsidR="00B9750C" w:rsidRPr="00173D9D" w:rsidRDefault="00B9750C" w:rsidP="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Cs/>
          <w:sz w:val="22"/>
          <w:szCs w:val="22"/>
        </w:rPr>
      </w:pPr>
      <w:r w:rsidRPr="00173D9D">
        <w:rPr>
          <w:rFonts w:eastAsia="Times New Roman" w:cs="Times New Roman"/>
          <w:b/>
          <w:bCs/>
          <w:sz w:val="22"/>
          <w:szCs w:val="22"/>
        </w:rPr>
        <w:t>11.</w:t>
      </w:r>
      <w:r w:rsidR="00E50C85" w:rsidRPr="00173D9D">
        <w:rPr>
          <w:rFonts w:eastAsia="Times New Roman" w:cs="Times New Roman"/>
          <w:bCs/>
          <w:sz w:val="22"/>
          <w:szCs w:val="22"/>
        </w:rPr>
        <w:t xml:space="preserve"> </w:t>
      </w:r>
      <w:r w:rsidR="00E50C85" w:rsidRPr="00173D9D">
        <w:rPr>
          <w:rFonts w:eastAsia="Times New Roman" w:cs="Times New Roman"/>
          <w:b/>
          <w:bCs/>
          <w:sz w:val="22"/>
          <w:szCs w:val="22"/>
        </w:rPr>
        <w:t>PERMISO DE RESIDENCIA TEMPORAL PARA VOLUNTARIO</w:t>
      </w:r>
      <w:r w:rsidR="001F4BC5" w:rsidRPr="00173D9D">
        <w:rPr>
          <w:rFonts w:eastAsia="Times New Roman" w:cs="Times New Roman"/>
          <w:b/>
          <w:bCs/>
          <w:sz w:val="22"/>
          <w:szCs w:val="22"/>
        </w:rPr>
        <w:t>S</w:t>
      </w:r>
      <w:r w:rsidR="00E50C85" w:rsidRPr="00173D9D">
        <w:rPr>
          <w:rFonts w:eastAsia="Times New Roman" w:cs="Times New Roman"/>
          <w:bCs/>
          <w:sz w:val="22"/>
          <w:szCs w:val="22"/>
        </w:rPr>
        <w:t xml:space="preserve"> se concede a un extranjero cuando el objetivo de su estancia en el territorio de la República de Polonia es participar en un programa de voluntariado europeo.</w:t>
      </w:r>
    </w:p>
    <w:p w14:paraId="574D115C" w14:textId="77777777" w:rsidR="00A9293D" w:rsidRPr="00173D9D" w:rsidRDefault="00A9293D">
      <w:pPr>
        <w:pStyle w:val="Kolorowalistaakcent11"/>
        <w:spacing w:line="100" w:lineRule="atLeast"/>
        <w:rPr>
          <w:rFonts w:cs="Times New Roman"/>
          <w:sz w:val="22"/>
          <w:szCs w:val="22"/>
        </w:rPr>
      </w:pPr>
    </w:p>
    <w:p w14:paraId="429FDD69" w14:textId="7485C43E" w:rsidR="00774182" w:rsidRPr="00173D9D" w:rsidRDefault="00B9750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73D9D">
        <w:rPr>
          <w:rFonts w:cs="Times New Roman"/>
          <w:b/>
          <w:bCs/>
          <w:sz w:val="22"/>
          <w:szCs w:val="22"/>
        </w:rPr>
        <w:t>12</w:t>
      </w:r>
      <w:r w:rsidR="00774182" w:rsidRPr="00173D9D">
        <w:rPr>
          <w:rFonts w:cs="Times New Roman"/>
          <w:b/>
          <w:bCs/>
          <w:sz w:val="22"/>
          <w:szCs w:val="22"/>
        </w:rPr>
        <w:t xml:space="preserve">. </w:t>
      </w:r>
      <w:r w:rsidR="00E50C85" w:rsidRPr="00173D9D">
        <w:rPr>
          <w:rFonts w:cs="Times New Roman"/>
          <w:b/>
          <w:bCs/>
          <w:sz w:val="22"/>
          <w:szCs w:val="22"/>
        </w:rPr>
        <w:t xml:space="preserve">PERMISO DE RESIDENCIA TEMPORAL PARA </w:t>
      </w:r>
      <w:r w:rsidR="00281E59">
        <w:rPr>
          <w:rFonts w:cs="Times New Roman"/>
          <w:b/>
          <w:bCs/>
          <w:sz w:val="22"/>
          <w:szCs w:val="22"/>
        </w:rPr>
        <w:t>MIEMBROS DE LA FAMILIA</w:t>
      </w:r>
      <w:r w:rsidR="00E50C85" w:rsidRPr="00173D9D">
        <w:rPr>
          <w:rFonts w:cs="Times New Roman"/>
          <w:b/>
          <w:bCs/>
          <w:sz w:val="22"/>
          <w:szCs w:val="22"/>
        </w:rPr>
        <w:t xml:space="preserve"> DE CIUDADANOS </w:t>
      </w:r>
      <w:r w:rsidR="001F4BC5" w:rsidRPr="00173D9D">
        <w:rPr>
          <w:rFonts w:cs="Times New Roman"/>
          <w:b/>
          <w:bCs/>
          <w:sz w:val="22"/>
          <w:szCs w:val="22"/>
        </w:rPr>
        <w:t>POLACOS</w:t>
      </w:r>
      <w:r w:rsidR="00E50C85" w:rsidRPr="00173D9D">
        <w:rPr>
          <w:rFonts w:cs="Times New Roman"/>
          <w:b/>
          <w:bCs/>
          <w:sz w:val="22"/>
          <w:szCs w:val="22"/>
        </w:rPr>
        <w:t xml:space="preserve"> Y DE</w:t>
      </w:r>
      <w:r w:rsidR="001F4BC5" w:rsidRPr="00173D9D">
        <w:rPr>
          <w:rFonts w:cs="Times New Roman"/>
          <w:b/>
          <w:bCs/>
          <w:sz w:val="22"/>
          <w:szCs w:val="22"/>
        </w:rPr>
        <w:t xml:space="preserve"> CIUDADANOS DE</w:t>
      </w:r>
      <w:r w:rsidR="00E50C85" w:rsidRPr="00173D9D">
        <w:rPr>
          <w:rFonts w:cs="Times New Roman"/>
          <w:b/>
          <w:bCs/>
          <w:sz w:val="22"/>
          <w:szCs w:val="22"/>
        </w:rPr>
        <w:t xml:space="preserve"> LA UE, EEE, SUIZA O DEL REINO UNIDO (ACUERDO DE RETIRADA)</w:t>
      </w:r>
      <w:r w:rsidR="00E50C85" w:rsidRPr="00173D9D">
        <w:rPr>
          <w:rFonts w:cs="Times New Roman"/>
          <w:bCs/>
          <w:sz w:val="22"/>
          <w:szCs w:val="22"/>
        </w:rPr>
        <w:t xml:space="preserve"> se concede a un extranjero que esté </w:t>
      </w:r>
      <w:r w:rsidR="001F4BC5" w:rsidRPr="00173D9D">
        <w:rPr>
          <w:rFonts w:cs="Times New Roman"/>
          <w:bCs/>
          <w:sz w:val="22"/>
          <w:szCs w:val="22"/>
        </w:rPr>
        <w:t xml:space="preserve"> casado con un ciudadano polaco, siendo su</w:t>
      </w:r>
      <w:r w:rsidR="00E50C85" w:rsidRPr="00173D9D">
        <w:rPr>
          <w:rFonts w:cs="Times New Roman"/>
          <w:bCs/>
          <w:sz w:val="22"/>
          <w:szCs w:val="22"/>
        </w:rPr>
        <w:t xml:space="preserve"> matrimonio reconocido por la ley polaca, o a un extranjero que sea hijo menor de edad de un extranjero casado con un ciudadano polaco y que tenga un permiso de residencia temporal </w:t>
      </w:r>
      <w:r w:rsidR="00281E59">
        <w:rPr>
          <w:rFonts w:cs="Times New Roman"/>
          <w:bCs/>
          <w:sz w:val="22"/>
          <w:szCs w:val="22"/>
        </w:rPr>
        <w:t>para un</w:t>
      </w:r>
      <w:r w:rsidR="00E50C85" w:rsidRPr="00173D9D">
        <w:rPr>
          <w:rFonts w:cs="Times New Roman"/>
          <w:bCs/>
          <w:sz w:val="22"/>
          <w:szCs w:val="22"/>
        </w:rPr>
        <w:t xml:space="preserve"> </w:t>
      </w:r>
      <w:r w:rsidR="00281E59">
        <w:rPr>
          <w:rFonts w:cs="Times New Roman"/>
          <w:bCs/>
          <w:sz w:val="22"/>
          <w:szCs w:val="22"/>
        </w:rPr>
        <w:t>miembro de la familia</w:t>
      </w:r>
      <w:r w:rsidR="00E50C85" w:rsidRPr="00173D9D">
        <w:rPr>
          <w:rFonts w:cs="Times New Roman"/>
          <w:bCs/>
          <w:sz w:val="22"/>
          <w:szCs w:val="22"/>
        </w:rPr>
        <w:t xml:space="preserve"> de un ciudadano polaco, o un permiso de residencia permanente otorgado </w:t>
      </w:r>
      <w:r w:rsidR="001F4BC5" w:rsidRPr="00173D9D">
        <w:rPr>
          <w:rFonts w:cs="Times New Roman"/>
          <w:bCs/>
          <w:sz w:val="22"/>
          <w:szCs w:val="22"/>
        </w:rPr>
        <w:t>debido al matrimonio</w:t>
      </w:r>
      <w:r w:rsidR="00E50C85" w:rsidRPr="00173D9D">
        <w:rPr>
          <w:rFonts w:cs="Times New Roman"/>
          <w:bCs/>
          <w:sz w:val="22"/>
          <w:szCs w:val="22"/>
        </w:rPr>
        <w:t xml:space="preserve"> con un ciudadano polaco. El permiso también puede ser concedido debido a vínculos familiares con</w:t>
      </w:r>
      <w:r w:rsidR="00F2163E" w:rsidRPr="00173D9D">
        <w:rPr>
          <w:rFonts w:cs="Times New Roman"/>
          <w:bCs/>
          <w:sz w:val="22"/>
          <w:szCs w:val="22"/>
        </w:rPr>
        <w:t xml:space="preserve"> </w:t>
      </w:r>
      <w:r w:rsidR="00E50C85" w:rsidRPr="00173D9D">
        <w:rPr>
          <w:rFonts w:cs="Times New Roman"/>
          <w:bCs/>
          <w:sz w:val="22"/>
          <w:szCs w:val="22"/>
        </w:rPr>
        <w:t xml:space="preserve">ciudadanos </w:t>
      </w:r>
      <w:r w:rsidR="001F4BC5" w:rsidRPr="00173D9D">
        <w:rPr>
          <w:rFonts w:cs="Times New Roman"/>
          <w:bCs/>
          <w:sz w:val="22"/>
          <w:szCs w:val="22"/>
        </w:rPr>
        <w:t>polacos</w:t>
      </w:r>
      <w:r w:rsidR="00E50C85" w:rsidRPr="00173D9D">
        <w:rPr>
          <w:rFonts w:cs="Times New Roman"/>
          <w:bCs/>
          <w:sz w:val="22"/>
          <w:szCs w:val="22"/>
        </w:rPr>
        <w:t>, la UE, el EEE, Suiza o el Reino Unido (según el Acuerdo de Retirada).</w:t>
      </w:r>
    </w:p>
    <w:p w14:paraId="09FDCE5A" w14:textId="77777777" w:rsidR="00774182" w:rsidRPr="00173D9D" w:rsidRDefault="00774182">
      <w:pPr>
        <w:pStyle w:val="Kolorowalistaakcent11"/>
        <w:spacing w:line="100" w:lineRule="atLeast"/>
        <w:rPr>
          <w:rFonts w:cs="Times New Roman"/>
          <w:sz w:val="22"/>
          <w:szCs w:val="22"/>
        </w:rPr>
      </w:pPr>
    </w:p>
    <w:p w14:paraId="68E217ED" w14:textId="408DFAB9" w:rsidR="00774182" w:rsidRPr="00173D9D" w:rsidRDefault="00B9750C" w:rsidP="00560574">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sidRPr="00173D9D">
        <w:rPr>
          <w:rFonts w:cs="Times New Roman"/>
          <w:b/>
          <w:bCs/>
          <w:sz w:val="22"/>
          <w:szCs w:val="22"/>
        </w:rPr>
        <w:t>13</w:t>
      </w:r>
      <w:r w:rsidR="00774182" w:rsidRPr="00173D9D">
        <w:rPr>
          <w:rFonts w:cs="Times New Roman"/>
          <w:b/>
          <w:bCs/>
          <w:sz w:val="22"/>
          <w:szCs w:val="22"/>
        </w:rPr>
        <w:t xml:space="preserve">. </w:t>
      </w:r>
      <w:r w:rsidR="00E50C85" w:rsidRPr="00173D9D">
        <w:rPr>
          <w:b/>
          <w:bCs/>
          <w:sz w:val="22"/>
          <w:szCs w:val="22"/>
        </w:rPr>
        <w:t xml:space="preserve">PERMISO DE RESIDENCIA TEMPORAL PARA </w:t>
      </w:r>
      <w:r w:rsidR="00281E59">
        <w:rPr>
          <w:b/>
          <w:bCs/>
          <w:sz w:val="22"/>
          <w:szCs w:val="22"/>
        </w:rPr>
        <w:t>MIEMBROS DE LA FAMILIA</w:t>
      </w:r>
      <w:r w:rsidR="00E50C85" w:rsidRPr="00173D9D">
        <w:rPr>
          <w:b/>
          <w:bCs/>
          <w:sz w:val="22"/>
          <w:szCs w:val="22"/>
        </w:rPr>
        <w:t xml:space="preserve"> DE</w:t>
      </w:r>
      <w:r w:rsidR="00F01E46" w:rsidRPr="00173D9D">
        <w:rPr>
          <w:b/>
          <w:bCs/>
          <w:sz w:val="22"/>
          <w:szCs w:val="22"/>
        </w:rPr>
        <w:t xml:space="preserve"> </w:t>
      </w:r>
      <w:r w:rsidR="00E50C85" w:rsidRPr="00173D9D">
        <w:rPr>
          <w:b/>
          <w:bCs/>
          <w:sz w:val="22"/>
          <w:szCs w:val="22"/>
        </w:rPr>
        <w:t xml:space="preserve">EXTRANJEROS </w:t>
      </w:r>
      <w:r w:rsidR="00E50C85" w:rsidRPr="00173D9D">
        <w:rPr>
          <w:sz w:val="22"/>
          <w:szCs w:val="22"/>
        </w:rPr>
        <w:t xml:space="preserve">se concede a un extranjero que </w:t>
      </w:r>
      <w:r w:rsidR="00F2163E" w:rsidRPr="00173D9D">
        <w:rPr>
          <w:sz w:val="22"/>
          <w:szCs w:val="22"/>
        </w:rPr>
        <w:t>haya contraido</w:t>
      </w:r>
      <w:r w:rsidR="00E50C85" w:rsidRPr="00173D9D">
        <w:rPr>
          <w:sz w:val="22"/>
          <w:szCs w:val="22"/>
        </w:rPr>
        <w:t xml:space="preserve"> matrimonio reconocido por la ley polaca con otro extranjero que resida en el territorio de Polonia bajo una base específica, o a un hijo menor</w:t>
      </w:r>
      <w:r w:rsidR="00F2163E" w:rsidRPr="00173D9D">
        <w:rPr>
          <w:sz w:val="22"/>
          <w:szCs w:val="22"/>
        </w:rPr>
        <w:t xml:space="preserve"> de edad</w:t>
      </w:r>
      <w:r w:rsidR="00E50C85" w:rsidRPr="00173D9D">
        <w:rPr>
          <w:sz w:val="22"/>
          <w:szCs w:val="22"/>
        </w:rPr>
        <w:t xml:space="preserve"> de este extranjero o a un hijo menor</w:t>
      </w:r>
      <w:r w:rsidR="00F2163E" w:rsidRPr="00173D9D">
        <w:rPr>
          <w:sz w:val="22"/>
          <w:szCs w:val="22"/>
        </w:rPr>
        <w:t xml:space="preserve"> de edad</w:t>
      </w:r>
      <w:r w:rsidR="00E50C85" w:rsidRPr="00173D9D">
        <w:rPr>
          <w:sz w:val="22"/>
          <w:szCs w:val="22"/>
        </w:rPr>
        <w:t xml:space="preserve"> de un extranjero casado con otro extranjero que resida en el territorio de Polonia.</w:t>
      </w:r>
      <w:r w:rsidR="00E50C85" w:rsidRPr="00173D9D">
        <w:rPr>
          <w:b/>
          <w:bCs/>
          <w:sz w:val="22"/>
          <w:szCs w:val="22"/>
        </w:rPr>
        <w:t xml:space="preserve"> </w:t>
      </w:r>
      <w:r w:rsidR="00E50C85" w:rsidRPr="00173D9D">
        <w:rPr>
          <w:rFonts w:cs="Times New Roman"/>
          <w:b/>
          <w:bCs/>
          <w:sz w:val="22"/>
          <w:szCs w:val="22"/>
        </w:rPr>
        <w:t xml:space="preserve">RESIDENCIA DE EXTRANJEROS EN EL TERRITORIO DE LA REPÚBLICA DE POLONIA </w:t>
      </w:r>
      <w:r w:rsidR="00F2163E" w:rsidRPr="00173D9D">
        <w:rPr>
          <w:rFonts w:cs="Times New Roman"/>
          <w:b/>
          <w:bCs/>
          <w:sz w:val="22"/>
          <w:szCs w:val="22"/>
        </w:rPr>
        <w:t>PARA FINES</w:t>
      </w:r>
      <w:r w:rsidR="00E50C85" w:rsidRPr="00173D9D">
        <w:rPr>
          <w:rFonts w:cs="Times New Roman"/>
          <w:b/>
          <w:bCs/>
          <w:sz w:val="22"/>
          <w:szCs w:val="22"/>
        </w:rPr>
        <w:t xml:space="preserve"> DE</w:t>
      </w:r>
      <w:r w:rsidR="00F2163E" w:rsidRPr="00173D9D">
        <w:rPr>
          <w:rFonts w:cs="Times New Roman"/>
          <w:b/>
          <w:bCs/>
          <w:sz w:val="22"/>
          <w:szCs w:val="22"/>
        </w:rPr>
        <w:t xml:space="preserve"> LA</w:t>
      </w:r>
      <w:r w:rsidR="00E50C85" w:rsidRPr="00173D9D">
        <w:rPr>
          <w:rFonts w:cs="Times New Roman"/>
          <w:b/>
          <w:bCs/>
          <w:sz w:val="22"/>
          <w:szCs w:val="22"/>
        </w:rPr>
        <w:t xml:space="preserve"> MOVILIDAD </w:t>
      </w:r>
      <w:r w:rsidR="00F2163E" w:rsidRPr="00173D9D">
        <w:rPr>
          <w:rFonts w:cs="Times New Roman"/>
          <w:b/>
          <w:bCs/>
          <w:sz w:val="22"/>
          <w:szCs w:val="22"/>
        </w:rPr>
        <w:t>DE CORTA Y LARGA DURACIÓN</w:t>
      </w:r>
      <w:r w:rsidR="00E50C85" w:rsidRPr="00173D9D">
        <w:rPr>
          <w:rFonts w:cs="Times New Roman"/>
          <w:b/>
          <w:bCs/>
          <w:sz w:val="22"/>
          <w:szCs w:val="22"/>
        </w:rPr>
        <w:t xml:space="preserve"> DE </w:t>
      </w:r>
      <w:r w:rsidR="00281E59">
        <w:rPr>
          <w:rFonts w:cs="Times New Roman"/>
          <w:b/>
          <w:bCs/>
          <w:sz w:val="22"/>
          <w:szCs w:val="22"/>
        </w:rPr>
        <w:t>MIEMBROS DE LA FAMILIA</w:t>
      </w:r>
      <w:r w:rsidR="00E50C85" w:rsidRPr="00173D9D">
        <w:rPr>
          <w:rFonts w:cs="Times New Roman"/>
          <w:b/>
          <w:bCs/>
          <w:sz w:val="22"/>
          <w:szCs w:val="22"/>
        </w:rPr>
        <w:t xml:space="preserve"> DE </w:t>
      </w:r>
      <w:r w:rsidR="001C6651" w:rsidRPr="00173D9D">
        <w:rPr>
          <w:rFonts w:cs="Times New Roman"/>
          <w:b/>
          <w:bCs/>
          <w:sz w:val="22"/>
          <w:szCs w:val="22"/>
        </w:rPr>
        <w:t>INVESTIGADOR</w:t>
      </w:r>
      <w:r w:rsidR="0081282D" w:rsidRPr="00173D9D">
        <w:rPr>
          <w:rFonts w:cs="Times New Roman"/>
          <w:b/>
          <w:bCs/>
          <w:sz w:val="22"/>
          <w:szCs w:val="22"/>
        </w:rPr>
        <w:t>ES</w:t>
      </w:r>
      <w:r w:rsidR="00E50C85" w:rsidRPr="00173D9D">
        <w:rPr>
          <w:rFonts w:cs="Times New Roman"/>
          <w:b/>
          <w:bCs/>
          <w:sz w:val="22"/>
          <w:szCs w:val="22"/>
        </w:rPr>
        <w:t>.</w:t>
      </w:r>
    </w:p>
    <w:p w14:paraId="44BCD902" w14:textId="77777777" w:rsidR="00774182" w:rsidRPr="00173D9D" w:rsidRDefault="00774182">
      <w:pPr>
        <w:pStyle w:val="Kolorowalistaakcent11"/>
        <w:spacing w:line="100" w:lineRule="atLeast"/>
        <w:rPr>
          <w:rFonts w:cs="Times New Roman"/>
          <w:sz w:val="22"/>
          <w:szCs w:val="22"/>
        </w:rPr>
      </w:pPr>
    </w:p>
    <w:p w14:paraId="1BDDE983" w14:textId="4D219BFA" w:rsidR="00774182" w:rsidRPr="00173D9D" w:rsidRDefault="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cs="Times New Roman"/>
          <w:sz w:val="22"/>
          <w:szCs w:val="22"/>
        </w:rPr>
      </w:pPr>
      <w:r w:rsidRPr="00173D9D">
        <w:rPr>
          <w:rFonts w:cs="Times New Roman"/>
          <w:b/>
          <w:bCs/>
          <w:sz w:val="22"/>
          <w:szCs w:val="22"/>
        </w:rPr>
        <w:t>14.</w:t>
      </w:r>
      <w:r w:rsidR="00774182" w:rsidRPr="00173D9D">
        <w:rPr>
          <w:rFonts w:cs="Times New Roman"/>
          <w:b/>
          <w:bCs/>
          <w:sz w:val="22"/>
          <w:szCs w:val="22"/>
        </w:rPr>
        <w:t xml:space="preserve"> </w:t>
      </w:r>
      <w:r w:rsidR="00E50C85" w:rsidRPr="00173D9D">
        <w:rPr>
          <w:rFonts w:cs="Times New Roman"/>
          <w:b/>
          <w:bCs/>
          <w:sz w:val="22"/>
          <w:szCs w:val="22"/>
        </w:rPr>
        <w:t>ESTANCIA EN EL TERRITORIO DE POLONIA DE EXTRANJEROS QUE SEAN VÍCTIMAS DE</w:t>
      </w:r>
      <w:r w:rsidR="0081282D" w:rsidRPr="00173D9D">
        <w:rPr>
          <w:rFonts w:cs="Times New Roman"/>
          <w:b/>
          <w:bCs/>
          <w:sz w:val="22"/>
          <w:szCs w:val="22"/>
        </w:rPr>
        <w:t xml:space="preserve"> LA</w:t>
      </w:r>
      <w:r w:rsidR="00E50C85" w:rsidRPr="00173D9D">
        <w:rPr>
          <w:rFonts w:cs="Times New Roman"/>
          <w:b/>
          <w:bCs/>
          <w:sz w:val="22"/>
          <w:szCs w:val="22"/>
        </w:rPr>
        <w:t xml:space="preserve"> TR</w:t>
      </w:r>
      <w:r w:rsidR="0081282D" w:rsidRPr="00173D9D">
        <w:rPr>
          <w:rFonts w:cs="Times New Roman"/>
          <w:b/>
          <w:bCs/>
          <w:sz w:val="22"/>
          <w:szCs w:val="22"/>
        </w:rPr>
        <w:t>ATA</w:t>
      </w:r>
      <w:r w:rsidR="00E50C85" w:rsidRPr="00173D9D">
        <w:rPr>
          <w:rFonts w:cs="Times New Roman"/>
          <w:b/>
          <w:bCs/>
          <w:sz w:val="22"/>
          <w:szCs w:val="22"/>
        </w:rPr>
        <w:t xml:space="preserve"> DE PERSONAS</w:t>
      </w:r>
      <w:r w:rsidR="00774182" w:rsidRPr="00173D9D">
        <w:rPr>
          <w:rFonts w:cs="Times New Roman"/>
          <w:b/>
          <w:bCs/>
          <w:sz w:val="22"/>
          <w:szCs w:val="22"/>
        </w:rPr>
        <w:t>.</w:t>
      </w:r>
      <w:r w:rsidR="00774182" w:rsidRPr="00173D9D">
        <w:rPr>
          <w:rFonts w:eastAsia="Times New Roman" w:cs="A"/>
          <w:sz w:val="22"/>
          <w:szCs w:val="22"/>
        </w:rPr>
        <w:t xml:space="preserve"> </w:t>
      </w:r>
      <w:r w:rsidR="00851261" w:rsidRPr="00173D9D">
        <w:rPr>
          <w:rFonts w:eastAsia="Times New Roman" w:cs="A"/>
          <w:sz w:val="22"/>
          <w:szCs w:val="22"/>
        </w:rPr>
        <w:t>A</w:t>
      </w:r>
      <w:r w:rsidR="0081282D" w:rsidRPr="00173D9D">
        <w:rPr>
          <w:rFonts w:eastAsia="Times New Roman" w:cs="A"/>
          <w:sz w:val="22"/>
          <w:szCs w:val="22"/>
        </w:rPr>
        <w:t xml:space="preserve"> un</w:t>
      </w:r>
      <w:r w:rsidR="00851261" w:rsidRPr="00173D9D">
        <w:rPr>
          <w:rFonts w:eastAsia="Times New Roman" w:cs="A"/>
          <w:sz w:val="22"/>
          <w:szCs w:val="22"/>
        </w:rPr>
        <w:t xml:space="preserve"> extranjero en relación con el cual exist</w:t>
      </w:r>
      <w:r w:rsidR="0081282D" w:rsidRPr="00173D9D">
        <w:rPr>
          <w:rFonts w:eastAsia="Times New Roman" w:cs="A"/>
          <w:sz w:val="22"/>
          <w:szCs w:val="22"/>
        </w:rPr>
        <w:t>e</w:t>
      </w:r>
      <w:r w:rsidR="00851261" w:rsidRPr="00173D9D">
        <w:rPr>
          <w:rFonts w:eastAsia="Times New Roman" w:cs="A"/>
          <w:sz w:val="22"/>
          <w:szCs w:val="22"/>
        </w:rPr>
        <w:t xml:space="preserve"> la presunción de que es la víctima de</w:t>
      </w:r>
      <w:r w:rsidR="0081282D" w:rsidRPr="00173D9D">
        <w:rPr>
          <w:rFonts w:eastAsia="Times New Roman" w:cs="A"/>
          <w:sz w:val="22"/>
          <w:szCs w:val="22"/>
        </w:rPr>
        <w:t xml:space="preserve"> la</w:t>
      </w:r>
      <w:r w:rsidR="00A6785A" w:rsidRPr="00173D9D">
        <w:rPr>
          <w:rFonts w:eastAsia="Times New Roman" w:cs="A"/>
          <w:sz w:val="22"/>
          <w:szCs w:val="22"/>
        </w:rPr>
        <w:t xml:space="preserve"> </w:t>
      </w:r>
      <w:r w:rsidR="00851261" w:rsidRPr="00173D9D">
        <w:rPr>
          <w:rFonts w:eastAsia="Times New Roman" w:cs="A"/>
          <w:sz w:val="22"/>
          <w:szCs w:val="22"/>
        </w:rPr>
        <w:t xml:space="preserve">trata de personas según se desprenda del art. </w:t>
      </w:r>
      <w:r w:rsidR="00774182" w:rsidRPr="00173D9D">
        <w:rPr>
          <w:rFonts w:eastAsia="Times New Roman" w:cs="Times New Roman"/>
          <w:sz w:val="22"/>
          <w:szCs w:val="22"/>
        </w:rPr>
        <w:t xml:space="preserve">115 § 22 </w:t>
      </w:r>
      <w:r w:rsidR="00851261" w:rsidRPr="00173D9D">
        <w:rPr>
          <w:rFonts w:eastAsia="Times New Roman" w:cs="Times New Roman"/>
          <w:sz w:val="22"/>
          <w:szCs w:val="22"/>
        </w:rPr>
        <w:t>del Código penal</w:t>
      </w:r>
      <w:r w:rsidR="0081282D" w:rsidRPr="00173D9D">
        <w:rPr>
          <w:rFonts w:eastAsia="Times New Roman" w:cs="Times New Roman"/>
          <w:sz w:val="22"/>
          <w:szCs w:val="22"/>
        </w:rPr>
        <w:t xml:space="preserve">, </w:t>
      </w:r>
      <w:r w:rsidR="00851261" w:rsidRPr="00173D9D">
        <w:rPr>
          <w:rFonts w:eastAsia="Times New Roman" w:cs="Times New Roman"/>
          <w:sz w:val="22"/>
          <w:szCs w:val="22"/>
        </w:rPr>
        <w:t>se le ex</w:t>
      </w:r>
      <w:r w:rsidR="00F7076E" w:rsidRPr="00173D9D">
        <w:rPr>
          <w:rFonts w:eastAsia="Times New Roman" w:cs="Times New Roman"/>
          <w:sz w:val="22"/>
          <w:szCs w:val="22"/>
        </w:rPr>
        <w:t>tenderá</w:t>
      </w:r>
      <w:r w:rsidR="00851261" w:rsidRPr="00173D9D">
        <w:rPr>
          <w:rFonts w:eastAsia="Times New Roman" w:cs="Times New Roman"/>
          <w:sz w:val="22"/>
          <w:szCs w:val="22"/>
        </w:rPr>
        <w:t xml:space="preserve"> un certificado que corrobore la existencia de tal presunción. </w:t>
      </w:r>
      <w:r w:rsidR="00851261" w:rsidRPr="00173D9D">
        <w:rPr>
          <w:rFonts w:cs="Times New Roman"/>
          <w:bCs/>
          <w:sz w:val="22"/>
          <w:szCs w:val="22"/>
        </w:rPr>
        <w:t>El permiso de residencia temporal para las víctimas de</w:t>
      </w:r>
      <w:r w:rsidR="0081282D" w:rsidRPr="00173D9D">
        <w:rPr>
          <w:rFonts w:cs="Times New Roman"/>
          <w:bCs/>
          <w:sz w:val="22"/>
          <w:szCs w:val="22"/>
        </w:rPr>
        <w:t xml:space="preserve"> la</w:t>
      </w:r>
      <w:r w:rsidR="00851261" w:rsidRPr="00173D9D">
        <w:rPr>
          <w:rFonts w:cs="Times New Roman"/>
          <w:bCs/>
          <w:sz w:val="22"/>
          <w:szCs w:val="22"/>
        </w:rPr>
        <w:t xml:space="preserve"> tr</w:t>
      </w:r>
      <w:r w:rsidR="0081282D" w:rsidRPr="00173D9D">
        <w:rPr>
          <w:rFonts w:cs="Times New Roman"/>
          <w:bCs/>
          <w:sz w:val="22"/>
          <w:szCs w:val="22"/>
        </w:rPr>
        <w:t>ata</w:t>
      </w:r>
      <w:r w:rsidR="00851261" w:rsidRPr="00173D9D">
        <w:rPr>
          <w:rFonts w:cs="Times New Roman"/>
          <w:bCs/>
          <w:sz w:val="22"/>
          <w:szCs w:val="22"/>
        </w:rPr>
        <w:t xml:space="preserve"> de personas se conce</w:t>
      </w:r>
      <w:r w:rsidR="00F7076E" w:rsidRPr="00173D9D">
        <w:rPr>
          <w:rFonts w:cs="Times New Roman"/>
          <w:bCs/>
          <w:sz w:val="22"/>
          <w:szCs w:val="22"/>
        </w:rPr>
        <w:t>derá</w:t>
      </w:r>
      <w:r w:rsidR="00851261" w:rsidRPr="00173D9D">
        <w:rPr>
          <w:rFonts w:cs="Times New Roman"/>
          <w:bCs/>
          <w:sz w:val="22"/>
          <w:szCs w:val="22"/>
        </w:rPr>
        <w:t xml:space="preserve"> a</w:t>
      </w:r>
      <w:r w:rsidR="00A6785A" w:rsidRPr="00173D9D">
        <w:rPr>
          <w:rFonts w:cs="Times New Roman"/>
          <w:bCs/>
          <w:sz w:val="22"/>
          <w:szCs w:val="22"/>
        </w:rPr>
        <w:t xml:space="preserve"> un</w:t>
      </w:r>
      <w:r w:rsidR="00851261" w:rsidRPr="00173D9D">
        <w:rPr>
          <w:rFonts w:cs="Times New Roman"/>
          <w:bCs/>
          <w:sz w:val="22"/>
          <w:szCs w:val="22"/>
        </w:rPr>
        <w:t xml:space="preserve"> extranjero </w:t>
      </w:r>
      <w:r w:rsidR="00F7076E" w:rsidRPr="00173D9D">
        <w:rPr>
          <w:rFonts w:cs="Times New Roman"/>
          <w:bCs/>
          <w:sz w:val="22"/>
          <w:szCs w:val="22"/>
        </w:rPr>
        <w:t>en los siguientes supuestos</w:t>
      </w:r>
      <w:r w:rsidR="00774182" w:rsidRPr="00173D9D">
        <w:rPr>
          <w:rFonts w:cs="Times New Roman"/>
          <w:bCs/>
          <w:sz w:val="22"/>
          <w:szCs w:val="22"/>
        </w:rPr>
        <w:t xml:space="preserve">: 1) </w:t>
      </w:r>
      <w:r w:rsidR="00851261" w:rsidRPr="00173D9D">
        <w:rPr>
          <w:rFonts w:cs="Times New Roman"/>
          <w:bCs/>
          <w:sz w:val="22"/>
          <w:szCs w:val="22"/>
        </w:rPr>
        <w:t>se encuentra en el territorio de la República de Polonia</w:t>
      </w:r>
      <w:r w:rsidR="00774182" w:rsidRPr="00173D9D">
        <w:rPr>
          <w:rFonts w:cs="Times New Roman"/>
          <w:bCs/>
          <w:sz w:val="22"/>
          <w:szCs w:val="22"/>
        </w:rPr>
        <w:t xml:space="preserve">, 2) </w:t>
      </w:r>
      <w:r w:rsidR="00851261" w:rsidRPr="00173D9D">
        <w:rPr>
          <w:rFonts w:cs="Times New Roman"/>
          <w:bCs/>
          <w:sz w:val="22"/>
          <w:szCs w:val="22"/>
        </w:rPr>
        <w:t>ha entablado cooperación con la autoridad encargada del proceso penal en materia de</w:t>
      </w:r>
      <w:r w:rsidR="0081282D" w:rsidRPr="00173D9D">
        <w:rPr>
          <w:rFonts w:cs="Times New Roman"/>
          <w:bCs/>
          <w:sz w:val="22"/>
          <w:szCs w:val="22"/>
        </w:rPr>
        <w:t xml:space="preserve"> la</w:t>
      </w:r>
      <w:r w:rsidR="00851261" w:rsidRPr="00173D9D">
        <w:rPr>
          <w:rFonts w:cs="Times New Roman"/>
          <w:bCs/>
          <w:sz w:val="22"/>
          <w:szCs w:val="22"/>
        </w:rPr>
        <w:t xml:space="preserve"> trata de personas, </w:t>
      </w:r>
      <w:r w:rsidR="00774182" w:rsidRPr="00173D9D">
        <w:rPr>
          <w:rFonts w:cs="Times New Roman"/>
          <w:bCs/>
          <w:sz w:val="22"/>
          <w:szCs w:val="22"/>
        </w:rPr>
        <w:t xml:space="preserve">3) </w:t>
      </w:r>
      <w:r w:rsidR="00851261" w:rsidRPr="00173D9D">
        <w:rPr>
          <w:rFonts w:cs="Times New Roman"/>
          <w:bCs/>
          <w:sz w:val="22"/>
          <w:szCs w:val="22"/>
        </w:rPr>
        <w:t xml:space="preserve">ha roto </w:t>
      </w:r>
      <w:r w:rsidR="0081282D" w:rsidRPr="00173D9D">
        <w:rPr>
          <w:rFonts w:cs="Times New Roman"/>
          <w:bCs/>
          <w:sz w:val="22"/>
          <w:szCs w:val="22"/>
        </w:rPr>
        <w:t>vínculos</w:t>
      </w:r>
      <w:r w:rsidR="00851261" w:rsidRPr="00173D9D">
        <w:rPr>
          <w:rFonts w:cs="Times New Roman"/>
          <w:bCs/>
          <w:sz w:val="22"/>
          <w:szCs w:val="22"/>
        </w:rPr>
        <w:t xml:space="preserve"> con las personas sospechosas de haber cometido el delito mencionado</w:t>
      </w:r>
    </w:p>
    <w:p w14:paraId="2B53FA84" w14:textId="77777777" w:rsidR="00774182" w:rsidRPr="00173D9D" w:rsidRDefault="00774182">
      <w:pPr>
        <w:pStyle w:val="Kolorowalistaakcent11"/>
        <w:spacing w:line="100" w:lineRule="atLeast"/>
        <w:rPr>
          <w:rFonts w:cs="Times New Roman"/>
          <w:sz w:val="22"/>
          <w:szCs w:val="22"/>
        </w:rPr>
      </w:pPr>
    </w:p>
    <w:p w14:paraId="4FBE6F12" w14:textId="3DC2343E" w:rsidR="00774182" w:rsidRPr="00173D9D" w:rsidRDefault="00B9750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73D9D">
        <w:rPr>
          <w:rFonts w:cs="Times New Roman"/>
          <w:b/>
          <w:bCs/>
          <w:sz w:val="22"/>
          <w:szCs w:val="22"/>
        </w:rPr>
        <w:t>15.</w:t>
      </w:r>
      <w:r w:rsidR="00774182" w:rsidRPr="00173D9D">
        <w:rPr>
          <w:rFonts w:cs="Times New Roman"/>
          <w:b/>
          <w:bCs/>
          <w:sz w:val="22"/>
          <w:szCs w:val="22"/>
        </w:rPr>
        <w:t xml:space="preserve"> </w:t>
      </w:r>
      <w:r w:rsidR="00851261" w:rsidRPr="00173D9D">
        <w:rPr>
          <w:rFonts w:cs="Times New Roman"/>
          <w:b/>
          <w:bCs/>
          <w:sz w:val="22"/>
          <w:szCs w:val="22"/>
        </w:rPr>
        <w:t xml:space="preserve">PERMISO DE RESIDENCIA TEMPORAL POR CIRCUNSTANCIAS QUE REQUIEREN UNA ESTANCIA DE CORTA DURACIÓN </w:t>
      </w:r>
      <w:r w:rsidR="00851261" w:rsidRPr="00173D9D">
        <w:rPr>
          <w:rFonts w:cs="Times New Roman"/>
          <w:sz w:val="22"/>
          <w:szCs w:val="22"/>
        </w:rPr>
        <w:t>podrá concederse a</w:t>
      </w:r>
      <w:r w:rsidR="00A6785A" w:rsidRPr="00173D9D">
        <w:rPr>
          <w:rFonts w:cs="Times New Roman"/>
          <w:sz w:val="22"/>
          <w:szCs w:val="22"/>
        </w:rPr>
        <w:t xml:space="preserve"> un</w:t>
      </w:r>
      <w:r w:rsidR="00851261" w:rsidRPr="00173D9D">
        <w:rPr>
          <w:rFonts w:cs="Times New Roman"/>
          <w:sz w:val="22"/>
          <w:szCs w:val="22"/>
        </w:rPr>
        <w:t xml:space="preserve"> extranjero siempre que</w:t>
      </w:r>
      <w:r w:rsidR="00774182" w:rsidRPr="00173D9D">
        <w:rPr>
          <w:rFonts w:cs="Times New Roman"/>
          <w:bCs/>
          <w:sz w:val="22"/>
          <w:szCs w:val="22"/>
        </w:rPr>
        <w:t xml:space="preserve">: 1) </w:t>
      </w:r>
      <w:r w:rsidR="00851261" w:rsidRPr="00173D9D">
        <w:rPr>
          <w:rFonts w:cs="Times New Roman"/>
          <w:bCs/>
          <w:sz w:val="22"/>
          <w:szCs w:val="22"/>
        </w:rPr>
        <w:t>esté obligado a comparecer ante una autoridad pública polaca</w:t>
      </w:r>
      <w:r w:rsidR="00774182" w:rsidRPr="00173D9D">
        <w:rPr>
          <w:rFonts w:cs="Times New Roman"/>
          <w:bCs/>
          <w:sz w:val="22"/>
          <w:szCs w:val="22"/>
        </w:rPr>
        <w:t xml:space="preserve"> 2)</w:t>
      </w:r>
      <w:r w:rsidR="00774182" w:rsidRPr="00173D9D">
        <w:rPr>
          <w:rFonts w:eastAsia="Times New Roman" w:cs="A"/>
          <w:sz w:val="22"/>
          <w:szCs w:val="22"/>
        </w:rPr>
        <w:t xml:space="preserve"> </w:t>
      </w:r>
      <w:r w:rsidR="00851261" w:rsidRPr="00173D9D">
        <w:rPr>
          <w:rFonts w:eastAsia="Times New Roman" w:cs="A"/>
          <w:sz w:val="22"/>
          <w:szCs w:val="22"/>
        </w:rPr>
        <w:t>su presencia en el territorio de la República de Polonia sea necesaria debido a su situación personal excepcional</w:t>
      </w:r>
      <w:r w:rsidR="00774182" w:rsidRPr="00173D9D">
        <w:rPr>
          <w:rFonts w:cs="Times New Roman"/>
          <w:bCs/>
          <w:sz w:val="22"/>
          <w:szCs w:val="22"/>
        </w:rPr>
        <w:t xml:space="preserve">, </w:t>
      </w:r>
      <w:r w:rsidR="00851261" w:rsidRPr="00173D9D">
        <w:rPr>
          <w:rFonts w:cs="Times New Roman"/>
          <w:bCs/>
          <w:sz w:val="22"/>
          <w:szCs w:val="22"/>
        </w:rPr>
        <w:t>o</w:t>
      </w:r>
      <w:r w:rsidR="00774182" w:rsidRPr="00173D9D">
        <w:rPr>
          <w:rFonts w:cs="Times New Roman"/>
          <w:bCs/>
          <w:sz w:val="22"/>
          <w:szCs w:val="22"/>
        </w:rPr>
        <w:t xml:space="preserve"> 3)</w:t>
      </w:r>
      <w:r w:rsidR="00774182" w:rsidRPr="00173D9D">
        <w:rPr>
          <w:rFonts w:eastAsia="Times New Roman" w:cs="A"/>
          <w:sz w:val="22"/>
          <w:szCs w:val="22"/>
        </w:rPr>
        <w:t xml:space="preserve"> </w:t>
      </w:r>
      <w:r w:rsidR="00851261" w:rsidRPr="00173D9D">
        <w:rPr>
          <w:rFonts w:eastAsia="Times New Roman" w:cs="A"/>
          <w:sz w:val="22"/>
          <w:szCs w:val="22"/>
        </w:rPr>
        <w:t xml:space="preserve">su presencia en el territorio de la República de Polonia sea exigida debido al interés de la República de Polonia. </w:t>
      </w:r>
    </w:p>
    <w:p w14:paraId="57B7EC90" w14:textId="77777777" w:rsidR="007F24AD" w:rsidRPr="00173D9D" w:rsidRDefault="007F24AD">
      <w:pPr>
        <w:pStyle w:val="Kolorowalistaakcent11"/>
        <w:spacing w:line="100" w:lineRule="atLeast"/>
        <w:ind w:left="0"/>
        <w:jc w:val="both"/>
        <w:rPr>
          <w:rFonts w:cs="Times New Roman"/>
          <w:sz w:val="22"/>
          <w:szCs w:val="22"/>
        </w:rPr>
      </w:pPr>
    </w:p>
    <w:p w14:paraId="45FB4726" w14:textId="6895C47E" w:rsidR="00774182" w:rsidRPr="00173D9D" w:rsidRDefault="00B9750C" w:rsidP="00C56F6F">
      <w:pPr>
        <w:pStyle w:val="Kolorowalistaakcent11"/>
        <w:pBdr>
          <w:top w:val="single" w:sz="4" w:space="1" w:color="000000"/>
          <w:left w:val="single" w:sz="4" w:space="4" w:color="000000"/>
          <w:bottom w:val="single" w:sz="4" w:space="0" w:color="000000"/>
          <w:right w:val="single" w:sz="4" w:space="4" w:color="000000"/>
        </w:pBdr>
        <w:spacing w:line="100" w:lineRule="atLeast"/>
        <w:ind w:left="0"/>
        <w:jc w:val="both"/>
        <w:rPr>
          <w:rFonts w:cs="Times New Roman"/>
          <w:b/>
          <w:bCs/>
        </w:rPr>
      </w:pPr>
      <w:r w:rsidRPr="00173D9D">
        <w:rPr>
          <w:rFonts w:cs="Times New Roman"/>
          <w:b/>
          <w:bCs/>
        </w:rPr>
        <w:t xml:space="preserve">16. </w:t>
      </w:r>
      <w:r w:rsidR="00F7076E" w:rsidRPr="00173D9D">
        <w:rPr>
          <w:rFonts w:eastAsia="Times New Roman" w:cs="Times New Roman"/>
          <w:b/>
          <w:bCs/>
          <w:sz w:val="22"/>
          <w:szCs w:val="22"/>
        </w:rPr>
        <w:t xml:space="preserve">PERMISO DE RESIDENCIA TEMPORAL POR TRABAJO ESTACIONAL </w:t>
      </w:r>
      <w:r w:rsidR="00F7076E" w:rsidRPr="00173D9D">
        <w:rPr>
          <w:rFonts w:eastAsia="Times New Roman" w:cs="Times New Roman"/>
          <w:sz w:val="22"/>
          <w:szCs w:val="22"/>
        </w:rPr>
        <w:t xml:space="preserve">se concede cuando el objetivo de la estancia del extranjero en el territorio de la República de Polonia es realizar un trabajo mencionado en el artículo 88, apartado 2, de la Ley de 20 de abril de 2004 sobre la promoción del empleo y las instituciones del mercado laboral, ya sea para el empleador que previamente le haya </w:t>
      </w:r>
      <w:r w:rsidR="00A6785A" w:rsidRPr="00173D9D">
        <w:rPr>
          <w:rFonts w:eastAsia="Times New Roman" w:cs="Times New Roman"/>
          <w:sz w:val="22"/>
          <w:szCs w:val="22"/>
        </w:rPr>
        <w:t>encomendado</w:t>
      </w:r>
      <w:r w:rsidR="00F7076E" w:rsidRPr="00173D9D">
        <w:rPr>
          <w:rFonts w:eastAsia="Times New Roman" w:cs="Times New Roman"/>
          <w:sz w:val="22"/>
          <w:szCs w:val="22"/>
        </w:rPr>
        <w:t xml:space="preserve"> el trabajo o para otro empleador que le haya </w:t>
      </w:r>
      <w:r w:rsidR="00A6785A" w:rsidRPr="00173D9D">
        <w:rPr>
          <w:rFonts w:eastAsia="Times New Roman" w:cs="Times New Roman"/>
          <w:sz w:val="22"/>
          <w:szCs w:val="22"/>
        </w:rPr>
        <w:t>asignado</w:t>
      </w:r>
      <w:r w:rsidR="00F7076E" w:rsidRPr="00173D9D">
        <w:rPr>
          <w:rFonts w:eastAsia="Times New Roman" w:cs="Times New Roman"/>
          <w:sz w:val="22"/>
          <w:szCs w:val="22"/>
        </w:rPr>
        <w:t xml:space="preserve"> la tarea, </w:t>
      </w:r>
      <w:r w:rsidR="00281E59">
        <w:rPr>
          <w:rFonts w:eastAsia="Times New Roman" w:cs="Times New Roman"/>
          <w:sz w:val="22"/>
          <w:szCs w:val="22"/>
        </w:rPr>
        <w:t>siempre</w:t>
      </w:r>
      <w:r w:rsidR="007E151F" w:rsidRPr="00173D9D">
        <w:rPr>
          <w:rFonts w:eastAsia="Times New Roman" w:cs="Times New Roman"/>
          <w:sz w:val="22"/>
          <w:szCs w:val="22"/>
        </w:rPr>
        <w:t xml:space="preserve"> que</w:t>
      </w:r>
      <w:r w:rsidR="00F7076E" w:rsidRPr="00173D9D">
        <w:rPr>
          <w:rFonts w:eastAsia="Times New Roman" w:cs="Times New Roman"/>
          <w:sz w:val="22"/>
          <w:szCs w:val="22"/>
        </w:rPr>
        <w:t xml:space="preserve"> el extranjero pose</w:t>
      </w:r>
      <w:r w:rsidR="00281E59">
        <w:rPr>
          <w:rFonts w:eastAsia="Times New Roman" w:cs="Times New Roman"/>
          <w:sz w:val="22"/>
          <w:szCs w:val="22"/>
        </w:rPr>
        <w:t>a</w:t>
      </w:r>
      <w:r w:rsidR="00F7076E" w:rsidRPr="00173D9D">
        <w:rPr>
          <w:rFonts w:eastAsia="Times New Roman" w:cs="Times New Roman"/>
          <w:sz w:val="22"/>
          <w:szCs w:val="22"/>
        </w:rPr>
        <w:t xml:space="preserve"> un permiso de trabajo estacional o una extensión del mismo.</w:t>
      </w:r>
      <w:r w:rsidR="00C56F6F" w:rsidRPr="00173D9D">
        <w:rPr>
          <w:rFonts w:eastAsia="Times New Roman" w:cs="Times New Roman"/>
          <w:sz w:val="22"/>
          <w:szCs w:val="22"/>
        </w:rPr>
        <w:t xml:space="preserve"> </w:t>
      </w:r>
      <w:r w:rsidR="00774182" w:rsidRPr="00173D9D">
        <w:rPr>
          <w:rFonts w:cs="Times New Roman"/>
          <w:sz w:val="22"/>
          <w:szCs w:val="22"/>
        </w:rPr>
        <w:tab/>
      </w:r>
      <w:r w:rsidR="00774182" w:rsidRPr="00173D9D">
        <w:rPr>
          <w:rFonts w:cs="Times New Roman"/>
          <w:sz w:val="22"/>
          <w:szCs w:val="22"/>
        </w:rPr>
        <w:tab/>
      </w:r>
    </w:p>
    <w:p w14:paraId="53E559CA" w14:textId="77777777" w:rsidR="00774182" w:rsidRPr="00173D9D" w:rsidRDefault="00774182">
      <w:pPr>
        <w:pStyle w:val="Kolorowalistaakcent11"/>
        <w:tabs>
          <w:tab w:val="right" w:pos="284"/>
          <w:tab w:val="left" w:pos="408"/>
        </w:tabs>
        <w:spacing w:line="100" w:lineRule="atLeast"/>
        <w:ind w:left="0"/>
        <w:jc w:val="both"/>
        <w:rPr>
          <w:rFonts w:cs="Times New Roman"/>
          <w:sz w:val="22"/>
          <w:szCs w:val="22"/>
        </w:rPr>
      </w:pPr>
    </w:p>
    <w:p w14:paraId="20B2842F" w14:textId="01117E54" w:rsidR="00C56F6F" w:rsidRPr="00173D9D" w:rsidRDefault="00B9750C" w:rsidP="00C56F6F">
      <w:pPr>
        <w:pBdr>
          <w:top w:val="single" w:sz="4" w:space="1" w:color="000000"/>
          <w:left w:val="single" w:sz="4" w:space="4" w:color="000000"/>
          <w:bottom w:val="single" w:sz="4" w:space="1" w:color="000000"/>
          <w:right w:val="single" w:sz="4" w:space="4" w:color="000000"/>
        </w:pBdr>
        <w:spacing w:line="100" w:lineRule="atLeast"/>
        <w:jc w:val="both"/>
        <w:rPr>
          <w:b/>
          <w:bCs/>
          <w:sz w:val="22"/>
          <w:szCs w:val="22"/>
        </w:rPr>
      </w:pPr>
      <w:r w:rsidRPr="00173D9D">
        <w:rPr>
          <w:rFonts w:cs="Times New Roman"/>
          <w:b/>
          <w:bCs/>
          <w:sz w:val="22"/>
          <w:szCs w:val="22"/>
        </w:rPr>
        <w:t xml:space="preserve">17. </w:t>
      </w:r>
      <w:r w:rsidR="00C56F6F" w:rsidRPr="00173D9D">
        <w:rPr>
          <w:rFonts w:cs="Times New Roman"/>
          <w:b/>
          <w:bCs/>
          <w:sz w:val="22"/>
          <w:szCs w:val="22"/>
        </w:rPr>
        <w:t xml:space="preserve"> </w:t>
      </w:r>
      <w:r w:rsidR="00F7076E" w:rsidRPr="00173D9D">
        <w:rPr>
          <w:b/>
          <w:bCs/>
          <w:sz w:val="22"/>
          <w:szCs w:val="22"/>
        </w:rPr>
        <w:t xml:space="preserve">PERMISO DE RESIDENCIA TEMPORAL POR OTRAS CIRCUNSTANCIAS </w:t>
      </w:r>
      <w:r w:rsidR="00F7076E" w:rsidRPr="00173D9D">
        <w:rPr>
          <w:sz w:val="22"/>
          <w:szCs w:val="22"/>
        </w:rPr>
        <w:t>s</w:t>
      </w:r>
      <w:r w:rsidR="00F7076E" w:rsidRPr="00173D9D">
        <w:rPr>
          <w:rFonts w:cs="Times New Roman"/>
          <w:sz w:val="22"/>
          <w:szCs w:val="22"/>
        </w:rPr>
        <w:t xml:space="preserve">e concede o puede concederse debido a diversas circunstancias. Se otorga, entre otros, a los residentes de larga duración de la UE procedentes de otros </w:t>
      </w:r>
      <w:r w:rsidR="00A6785A" w:rsidRPr="00173D9D">
        <w:rPr>
          <w:rFonts w:cs="Times New Roman"/>
          <w:sz w:val="22"/>
          <w:szCs w:val="22"/>
        </w:rPr>
        <w:t>E</w:t>
      </w:r>
      <w:r w:rsidR="00F7076E" w:rsidRPr="00173D9D">
        <w:rPr>
          <w:rFonts w:cs="Times New Roman"/>
          <w:sz w:val="22"/>
          <w:szCs w:val="22"/>
        </w:rPr>
        <w:t>stados miembros y a sus familiares.</w:t>
      </w:r>
      <w:r w:rsidR="00F7076E" w:rsidRPr="00173D9D">
        <w:rPr>
          <w:b/>
          <w:bCs/>
          <w:sz w:val="22"/>
          <w:szCs w:val="22"/>
        </w:rPr>
        <w:t xml:space="preserve"> </w:t>
      </w:r>
      <w:r w:rsidR="00F7076E" w:rsidRPr="00173D9D">
        <w:rPr>
          <w:rFonts w:cs="Times New Roman"/>
          <w:sz w:val="22"/>
          <w:szCs w:val="22"/>
        </w:rPr>
        <w:t xml:space="preserve">Este permiso también puede </w:t>
      </w:r>
      <w:r w:rsidR="007E151F" w:rsidRPr="00173D9D">
        <w:rPr>
          <w:rFonts w:cs="Times New Roman"/>
          <w:sz w:val="22"/>
          <w:szCs w:val="22"/>
        </w:rPr>
        <w:t>otorgarse</w:t>
      </w:r>
      <w:r w:rsidR="00F7076E" w:rsidRPr="00173D9D">
        <w:rPr>
          <w:rFonts w:cs="Times New Roman"/>
          <w:sz w:val="22"/>
          <w:szCs w:val="22"/>
        </w:rPr>
        <w:t xml:space="preserve"> cuando, por ejemplo, el objetivo de la estancia del extranjero en Polonia </w:t>
      </w:r>
      <w:r w:rsidR="007E151F" w:rsidRPr="00173D9D">
        <w:rPr>
          <w:rFonts w:cs="Times New Roman"/>
          <w:sz w:val="22"/>
          <w:szCs w:val="22"/>
        </w:rPr>
        <w:t>es</w:t>
      </w:r>
      <w:r w:rsidR="00F7076E" w:rsidRPr="00173D9D">
        <w:rPr>
          <w:rFonts w:cs="Times New Roman"/>
          <w:sz w:val="22"/>
          <w:szCs w:val="22"/>
        </w:rPr>
        <w:t xml:space="preserve"> </w:t>
      </w:r>
      <w:r w:rsidR="007E151F" w:rsidRPr="00173D9D">
        <w:rPr>
          <w:rFonts w:cs="Times New Roman"/>
          <w:sz w:val="22"/>
          <w:szCs w:val="22"/>
        </w:rPr>
        <w:t>cursar estudios</w:t>
      </w:r>
      <w:r w:rsidR="00F7076E" w:rsidRPr="00173D9D">
        <w:rPr>
          <w:rFonts w:cs="Times New Roman"/>
          <w:sz w:val="22"/>
          <w:szCs w:val="22"/>
        </w:rPr>
        <w:t xml:space="preserve"> o </w:t>
      </w:r>
      <w:r w:rsidR="007E151F" w:rsidRPr="00173D9D">
        <w:rPr>
          <w:rFonts w:cs="Times New Roman"/>
          <w:sz w:val="22"/>
          <w:szCs w:val="22"/>
        </w:rPr>
        <w:t>recibir</w:t>
      </w:r>
      <w:r w:rsidR="00F7076E" w:rsidRPr="00173D9D">
        <w:rPr>
          <w:rFonts w:cs="Times New Roman"/>
          <w:sz w:val="22"/>
          <w:szCs w:val="22"/>
        </w:rPr>
        <w:t xml:space="preserve"> formación profesional, a</w:t>
      </w:r>
      <w:r w:rsidR="00A6785A" w:rsidRPr="00173D9D">
        <w:rPr>
          <w:rFonts w:cs="Times New Roman"/>
          <w:sz w:val="22"/>
          <w:szCs w:val="22"/>
        </w:rPr>
        <w:t xml:space="preserve"> los</w:t>
      </w:r>
      <w:r w:rsidR="00F7076E" w:rsidRPr="00173D9D">
        <w:rPr>
          <w:rFonts w:cs="Times New Roman"/>
          <w:sz w:val="22"/>
          <w:szCs w:val="22"/>
        </w:rPr>
        <w:t xml:space="preserve"> graduados de</w:t>
      </w:r>
      <w:r w:rsidR="00A6785A" w:rsidRPr="00173D9D">
        <w:rPr>
          <w:rFonts w:cs="Times New Roman"/>
          <w:sz w:val="22"/>
          <w:szCs w:val="22"/>
        </w:rPr>
        <w:t xml:space="preserve"> </w:t>
      </w:r>
      <w:r w:rsidR="00F7076E" w:rsidRPr="00173D9D">
        <w:rPr>
          <w:rFonts w:cs="Times New Roman"/>
          <w:sz w:val="22"/>
          <w:szCs w:val="22"/>
        </w:rPr>
        <w:t>universidades polacas, así como a</w:t>
      </w:r>
      <w:r w:rsidR="00A6785A" w:rsidRPr="00173D9D">
        <w:rPr>
          <w:rFonts w:cs="Times New Roman"/>
          <w:sz w:val="22"/>
          <w:szCs w:val="22"/>
        </w:rPr>
        <w:t xml:space="preserve"> los</w:t>
      </w:r>
      <w:r w:rsidR="00F7076E" w:rsidRPr="00173D9D">
        <w:rPr>
          <w:rFonts w:cs="Times New Roman"/>
          <w:sz w:val="22"/>
          <w:szCs w:val="22"/>
        </w:rPr>
        <w:t xml:space="preserve"> investigadores que hayan finalizado sus investigaciones científicas o trabajos de desarrollo en Polonia y estén buscando empleo o planeen iniciar una actividad empresarial en el territorio de la República de Polonia.</w:t>
      </w:r>
      <w:r w:rsidR="00F7076E" w:rsidRPr="00173D9D">
        <w:rPr>
          <w:b/>
          <w:bCs/>
          <w:sz w:val="22"/>
          <w:szCs w:val="22"/>
        </w:rPr>
        <w:t xml:space="preserve"> </w:t>
      </w:r>
      <w:r w:rsidR="00F7076E" w:rsidRPr="00173D9D">
        <w:rPr>
          <w:rFonts w:cs="Times New Roman"/>
          <w:sz w:val="22"/>
          <w:szCs w:val="22"/>
        </w:rPr>
        <w:t>Además, se concede a</w:t>
      </w:r>
      <w:r w:rsidR="00A6785A" w:rsidRPr="00173D9D">
        <w:rPr>
          <w:rFonts w:cs="Times New Roman"/>
          <w:sz w:val="22"/>
          <w:szCs w:val="22"/>
        </w:rPr>
        <w:t xml:space="preserve"> los</w:t>
      </w:r>
      <w:r w:rsidR="00F7076E" w:rsidRPr="00173D9D">
        <w:rPr>
          <w:rFonts w:cs="Times New Roman"/>
          <w:sz w:val="22"/>
          <w:szCs w:val="22"/>
        </w:rPr>
        <w:t xml:space="preserve"> extranjeros que llev</w:t>
      </w:r>
      <w:r w:rsidR="00A6785A" w:rsidRPr="00173D9D">
        <w:rPr>
          <w:rFonts w:cs="Times New Roman"/>
          <w:sz w:val="22"/>
          <w:szCs w:val="22"/>
        </w:rPr>
        <w:t>e</w:t>
      </w:r>
      <w:r w:rsidR="00F7076E" w:rsidRPr="00173D9D">
        <w:rPr>
          <w:rFonts w:cs="Times New Roman"/>
          <w:sz w:val="22"/>
          <w:szCs w:val="22"/>
        </w:rPr>
        <w:t>n una vida familiar en Polonia. Este permiso también se otorga a</w:t>
      </w:r>
      <w:r w:rsidR="00A6785A" w:rsidRPr="00173D9D">
        <w:rPr>
          <w:rFonts w:cs="Times New Roman"/>
          <w:sz w:val="22"/>
          <w:szCs w:val="22"/>
        </w:rPr>
        <w:t xml:space="preserve"> los</w:t>
      </w:r>
      <w:r w:rsidR="00F7076E" w:rsidRPr="00173D9D">
        <w:rPr>
          <w:rFonts w:cs="Times New Roman"/>
          <w:sz w:val="22"/>
          <w:szCs w:val="22"/>
        </w:rPr>
        <w:t xml:space="preserve"> ciudadanos de la República de Bielorrusia que, inmediatamente antes de presentar su solicitud, hayan residido en Polonia con un visado nacional expedido por razones humanitarias, por el interés del Estado o debido a </w:t>
      </w:r>
      <w:r w:rsidR="00A6785A" w:rsidRPr="00173D9D">
        <w:rPr>
          <w:rFonts w:cs="Times New Roman"/>
          <w:sz w:val="22"/>
          <w:szCs w:val="22"/>
        </w:rPr>
        <w:t xml:space="preserve">las </w:t>
      </w:r>
      <w:r w:rsidR="00F7076E" w:rsidRPr="00173D9D">
        <w:rPr>
          <w:rFonts w:cs="Times New Roman"/>
          <w:sz w:val="22"/>
          <w:szCs w:val="22"/>
        </w:rPr>
        <w:t xml:space="preserve">obligaciones internacionales (con la marca "D 21" en la </w:t>
      </w:r>
      <w:r w:rsidR="007E151F" w:rsidRPr="00173D9D">
        <w:rPr>
          <w:rFonts w:cs="Times New Roman"/>
          <w:sz w:val="22"/>
          <w:szCs w:val="22"/>
        </w:rPr>
        <w:t>etiqueta</w:t>
      </w:r>
      <w:r w:rsidR="00F7076E" w:rsidRPr="00173D9D">
        <w:rPr>
          <w:rFonts w:cs="Times New Roman"/>
          <w:sz w:val="22"/>
          <w:szCs w:val="22"/>
        </w:rPr>
        <w:t xml:space="preserve"> del visado)</w:t>
      </w:r>
      <w:r w:rsidR="00F7076E" w:rsidRPr="00173D9D">
        <w:rPr>
          <w:b/>
          <w:bCs/>
          <w:sz w:val="22"/>
          <w:szCs w:val="22"/>
        </w:rPr>
        <w:t>.</w:t>
      </w:r>
    </w:p>
    <w:p w14:paraId="7B85C4D4" w14:textId="77777777" w:rsidR="00C56F6F" w:rsidRPr="00173D9D" w:rsidRDefault="00C56F6F">
      <w:pPr>
        <w:pStyle w:val="Kolorowalistaakcent11"/>
        <w:tabs>
          <w:tab w:val="right" w:pos="284"/>
          <w:tab w:val="left" w:pos="408"/>
        </w:tabs>
        <w:spacing w:line="100" w:lineRule="atLeast"/>
        <w:ind w:left="0"/>
        <w:jc w:val="both"/>
        <w:rPr>
          <w:rFonts w:cs="Times New Roman"/>
          <w:sz w:val="22"/>
          <w:szCs w:val="22"/>
        </w:rPr>
      </w:pPr>
    </w:p>
    <w:p w14:paraId="55DCFD57" w14:textId="2C885287" w:rsidR="00774182" w:rsidRPr="00173D9D" w:rsidRDefault="00774182">
      <w:pPr>
        <w:pStyle w:val="Nagwek2"/>
        <w:spacing w:after="200"/>
        <w:rPr>
          <w:rFonts w:cs="Times New Roman"/>
        </w:rPr>
      </w:pPr>
      <w:bookmarkStart w:id="86" w:name="_Toc386286361"/>
      <w:bookmarkStart w:id="87" w:name="_Toc505338747"/>
      <w:bookmarkStart w:id="88" w:name="_Toc5972868"/>
      <w:bookmarkStart w:id="89" w:name="_Toc192480127"/>
      <w:r w:rsidRPr="00173D9D">
        <w:t xml:space="preserve">4.2  </w:t>
      </w:r>
      <w:bookmarkEnd w:id="86"/>
      <w:bookmarkEnd w:id="87"/>
      <w:bookmarkEnd w:id="88"/>
      <w:r w:rsidR="00F7076E" w:rsidRPr="00173D9D">
        <w:t>REQUISITOS ADICIONALES REFERENTES A LA SOLICITUD</w:t>
      </w:r>
      <w:bookmarkEnd w:id="89"/>
    </w:p>
    <w:p w14:paraId="19EFC40E" w14:textId="7FCDB4B5" w:rsidR="00774182" w:rsidRPr="00173D9D" w:rsidRDefault="00F7076E">
      <w:pPr>
        <w:spacing w:line="100" w:lineRule="atLeast"/>
        <w:jc w:val="both"/>
        <w:rPr>
          <w:sz w:val="22"/>
          <w:szCs w:val="22"/>
        </w:rPr>
      </w:pPr>
      <w:r w:rsidRPr="00173D9D">
        <w:rPr>
          <w:sz w:val="22"/>
          <w:szCs w:val="22"/>
        </w:rPr>
        <w:t xml:space="preserve">El extranjero debe presentar la solicitud de permiso de residencia temporal </w:t>
      </w:r>
      <w:r w:rsidRPr="00173D9D">
        <w:rPr>
          <w:b/>
          <w:bCs/>
          <w:sz w:val="22"/>
          <w:szCs w:val="22"/>
        </w:rPr>
        <w:t>personalmente</w:t>
      </w:r>
      <w:r w:rsidRPr="00173D9D">
        <w:rPr>
          <w:sz w:val="22"/>
          <w:szCs w:val="22"/>
        </w:rPr>
        <w:t>, salvo cuando se trate</w:t>
      </w:r>
      <w:r w:rsidR="00AC35E1" w:rsidRPr="00173D9D">
        <w:rPr>
          <w:sz w:val="22"/>
          <w:szCs w:val="22"/>
        </w:rPr>
        <w:t xml:space="preserve"> de los siguientes casos:</w:t>
      </w:r>
      <w:r w:rsidRPr="00173D9D">
        <w:rPr>
          <w:sz w:val="22"/>
          <w:szCs w:val="22"/>
        </w:rPr>
        <w:t xml:space="preserve"> de la solicitud de permiso de residencia temporal </w:t>
      </w:r>
      <w:r w:rsidRPr="00173D9D">
        <w:rPr>
          <w:b/>
          <w:bCs/>
          <w:sz w:val="22"/>
          <w:szCs w:val="22"/>
        </w:rPr>
        <w:t>por reunificación familiar presentada en nombre del extranjero</w:t>
      </w:r>
      <w:r w:rsidR="00AC35E1" w:rsidRPr="00173D9D">
        <w:rPr>
          <w:b/>
          <w:bCs/>
          <w:sz w:val="22"/>
          <w:szCs w:val="22"/>
        </w:rPr>
        <w:t xml:space="preserve"> que se encuentra fuera de Polonia</w:t>
      </w:r>
      <w:r w:rsidR="00AC35E1" w:rsidRPr="00173D9D">
        <w:rPr>
          <w:sz w:val="22"/>
          <w:szCs w:val="22"/>
        </w:rPr>
        <w:t xml:space="preserve">, de </w:t>
      </w:r>
      <w:r w:rsidR="00AC35E1" w:rsidRPr="00173D9D">
        <w:rPr>
          <w:rFonts w:cs="Times New Roman"/>
          <w:sz w:val="22"/>
          <w:szCs w:val="22"/>
        </w:rPr>
        <w:t>l</w:t>
      </w:r>
      <w:r w:rsidRPr="00173D9D">
        <w:rPr>
          <w:rFonts w:cs="Times New Roman"/>
          <w:sz w:val="22"/>
          <w:szCs w:val="22"/>
        </w:rPr>
        <w:t xml:space="preserve">a solicitud de permiso de residencia temporal </w:t>
      </w:r>
      <w:r w:rsidRPr="00173D9D">
        <w:rPr>
          <w:rFonts w:cs="Times New Roman"/>
          <w:b/>
          <w:bCs/>
          <w:sz w:val="22"/>
          <w:szCs w:val="22"/>
        </w:rPr>
        <w:t>mencionada en los puntos IV, V, VI o VIII del Capítulo IV, subpunto 4.6.12, en nombre de</w:t>
      </w:r>
      <w:r w:rsidR="00AC35E1" w:rsidRPr="00173D9D">
        <w:rPr>
          <w:rFonts w:cs="Times New Roman"/>
          <w:b/>
          <w:bCs/>
          <w:sz w:val="22"/>
          <w:szCs w:val="22"/>
        </w:rPr>
        <w:t>l</w:t>
      </w:r>
      <w:r w:rsidRPr="00173D9D">
        <w:rPr>
          <w:rFonts w:cs="Times New Roman"/>
          <w:b/>
          <w:bCs/>
          <w:sz w:val="22"/>
          <w:szCs w:val="22"/>
        </w:rPr>
        <w:t xml:space="preserve"> extranjero que se encuentra fuera de Polonia</w:t>
      </w:r>
      <w:r w:rsidR="00AC35E1" w:rsidRPr="00173D9D">
        <w:rPr>
          <w:rFonts w:cs="Times New Roman"/>
          <w:sz w:val="22"/>
          <w:szCs w:val="22"/>
        </w:rPr>
        <w:t xml:space="preserve">, </w:t>
      </w:r>
      <w:r w:rsidR="00A6785A" w:rsidRPr="00173D9D">
        <w:rPr>
          <w:rFonts w:cs="Times New Roman"/>
          <w:sz w:val="22"/>
          <w:szCs w:val="22"/>
        </w:rPr>
        <w:t xml:space="preserve">de </w:t>
      </w:r>
      <w:r w:rsidR="00AC35E1" w:rsidRPr="00173D9D">
        <w:rPr>
          <w:rFonts w:cs="Times New Roman"/>
          <w:sz w:val="22"/>
          <w:szCs w:val="22"/>
        </w:rPr>
        <w:t>l</w:t>
      </w:r>
      <w:r w:rsidRPr="00173D9D">
        <w:rPr>
          <w:rFonts w:cs="Times New Roman"/>
          <w:sz w:val="22"/>
          <w:szCs w:val="22"/>
        </w:rPr>
        <w:t>a solicitud de permiso de residencia temporal para</w:t>
      </w:r>
      <w:r w:rsidR="009A1990" w:rsidRPr="00173D9D">
        <w:rPr>
          <w:rFonts w:cs="Times New Roman"/>
          <w:sz w:val="22"/>
          <w:szCs w:val="22"/>
        </w:rPr>
        <w:t xml:space="preserve"> </w:t>
      </w:r>
      <w:r w:rsidR="009A1990" w:rsidRPr="00173D9D">
        <w:rPr>
          <w:rFonts w:cs="Times New Roman"/>
          <w:b/>
          <w:bCs/>
          <w:sz w:val="22"/>
          <w:szCs w:val="22"/>
        </w:rPr>
        <w:t>realizar un</w:t>
      </w:r>
      <w:r w:rsidRPr="00173D9D">
        <w:rPr>
          <w:rFonts w:cs="Times New Roman"/>
          <w:sz w:val="22"/>
          <w:szCs w:val="22"/>
        </w:rPr>
        <w:t xml:space="preserve"> </w:t>
      </w:r>
      <w:r w:rsidRPr="00173D9D">
        <w:rPr>
          <w:rFonts w:cs="Times New Roman"/>
          <w:b/>
          <w:bCs/>
          <w:sz w:val="22"/>
          <w:szCs w:val="22"/>
        </w:rPr>
        <w:t>trabaj</w:t>
      </w:r>
      <w:r w:rsidR="009A1990" w:rsidRPr="00173D9D">
        <w:rPr>
          <w:rFonts w:cs="Times New Roman"/>
          <w:b/>
          <w:bCs/>
          <w:sz w:val="22"/>
          <w:szCs w:val="22"/>
        </w:rPr>
        <w:t>o</w:t>
      </w:r>
      <w:r w:rsidRPr="00173D9D">
        <w:rPr>
          <w:rFonts w:cs="Times New Roman"/>
          <w:b/>
          <w:bCs/>
          <w:sz w:val="22"/>
          <w:szCs w:val="22"/>
        </w:rPr>
        <w:t xml:space="preserve"> en el marco de</w:t>
      </w:r>
      <w:r w:rsidR="009A1990" w:rsidRPr="00173D9D">
        <w:rPr>
          <w:rFonts w:cs="Times New Roman"/>
          <w:b/>
          <w:bCs/>
          <w:sz w:val="22"/>
          <w:szCs w:val="22"/>
        </w:rPr>
        <w:t xml:space="preserve"> un</w:t>
      </w:r>
      <w:r w:rsidRPr="00173D9D">
        <w:rPr>
          <w:rFonts w:cs="Times New Roman"/>
          <w:b/>
          <w:bCs/>
          <w:sz w:val="22"/>
          <w:szCs w:val="22"/>
        </w:rPr>
        <w:t xml:space="preserve"> </w:t>
      </w:r>
      <w:r w:rsidR="00AC35E1" w:rsidRPr="00173D9D">
        <w:rPr>
          <w:rFonts w:eastAsia="Times New Roman" w:cs="Times New Roman"/>
          <w:b/>
          <w:bCs/>
          <w:sz w:val="22"/>
          <w:szCs w:val="22"/>
        </w:rPr>
        <w:t xml:space="preserve">traslado </w:t>
      </w:r>
      <w:r w:rsidR="005D0903" w:rsidRPr="00173D9D">
        <w:rPr>
          <w:rFonts w:eastAsia="Times New Roman" w:cs="Times New Roman"/>
          <w:b/>
          <w:bCs/>
          <w:sz w:val="22"/>
          <w:szCs w:val="22"/>
        </w:rPr>
        <w:t>intraempresarial</w:t>
      </w:r>
      <w:r w:rsidR="00AC35E1" w:rsidRPr="00173D9D">
        <w:rPr>
          <w:sz w:val="22"/>
          <w:szCs w:val="22"/>
        </w:rPr>
        <w:t xml:space="preserve"> y </w:t>
      </w:r>
      <w:r w:rsidRPr="00173D9D">
        <w:rPr>
          <w:rFonts w:cs="Times New Roman"/>
          <w:sz w:val="22"/>
          <w:szCs w:val="22"/>
        </w:rPr>
        <w:t xml:space="preserve">de permiso de residencia temporal </w:t>
      </w:r>
      <w:r w:rsidR="00A6785A" w:rsidRPr="00173D9D">
        <w:rPr>
          <w:rFonts w:cs="Times New Roman"/>
          <w:sz w:val="22"/>
          <w:szCs w:val="22"/>
        </w:rPr>
        <w:t>para fines</w:t>
      </w:r>
      <w:r w:rsidR="009A1990" w:rsidRPr="00173D9D">
        <w:rPr>
          <w:rFonts w:cs="Times New Roman"/>
          <w:sz w:val="22"/>
          <w:szCs w:val="22"/>
        </w:rPr>
        <w:t xml:space="preserve"> </w:t>
      </w:r>
      <w:r w:rsidR="009A1990" w:rsidRPr="00173D9D">
        <w:rPr>
          <w:rFonts w:cs="Times New Roman"/>
          <w:b/>
          <w:sz w:val="22"/>
          <w:szCs w:val="22"/>
        </w:rPr>
        <w:t>de</w:t>
      </w:r>
      <w:r w:rsidR="00A6785A" w:rsidRPr="00173D9D">
        <w:rPr>
          <w:rFonts w:cs="Times New Roman"/>
          <w:b/>
          <w:sz w:val="22"/>
          <w:szCs w:val="22"/>
        </w:rPr>
        <w:t xml:space="preserve"> la</w:t>
      </w:r>
      <w:r w:rsidR="006552D1" w:rsidRPr="00173D9D">
        <w:rPr>
          <w:rFonts w:cs="Times New Roman"/>
          <w:b/>
          <w:sz w:val="22"/>
          <w:szCs w:val="22"/>
        </w:rPr>
        <w:t xml:space="preserve"> </w:t>
      </w:r>
      <w:r w:rsidR="009A1990" w:rsidRPr="00173D9D">
        <w:rPr>
          <w:rFonts w:cs="Times New Roman"/>
          <w:b/>
          <w:sz w:val="22"/>
          <w:szCs w:val="22"/>
        </w:rPr>
        <w:t xml:space="preserve">movilidad </w:t>
      </w:r>
      <w:r w:rsidR="00F01E46" w:rsidRPr="00173D9D">
        <w:rPr>
          <w:rFonts w:cs="Times New Roman"/>
          <w:b/>
          <w:sz w:val="22"/>
          <w:szCs w:val="22"/>
        </w:rPr>
        <w:t>de larga duración</w:t>
      </w:r>
      <w:r w:rsidR="009A1990" w:rsidRPr="00173D9D">
        <w:rPr>
          <w:rFonts w:cs="Times New Roman"/>
          <w:b/>
          <w:sz w:val="22"/>
          <w:szCs w:val="22"/>
        </w:rPr>
        <w:t xml:space="preserve"> de directivos, </w:t>
      </w:r>
      <w:r w:rsidR="009A1990" w:rsidRPr="00173D9D">
        <w:rPr>
          <w:rFonts w:cs="Times New Roman"/>
          <w:b/>
          <w:bCs/>
          <w:sz w:val="22"/>
          <w:szCs w:val="22"/>
        </w:rPr>
        <w:t>especialistas</w:t>
      </w:r>
      <w:r w:rsidR="009A1990" w:rsidRPr="00173D9D">
        <w:rPr>
          <w:rFonts w:cs="Times New Roman"/>
          <w:b/>
          <w:sz w:val="22"/>
          <w:szCs w:val="22"/>
        </w:rPr>
        <w:t xml:space="preserve"> y </w:t>
      </w:r>
      <w:r w:rsidR="000460C8" w:rsidRPr="00173D9D">
        <w:rPr>
          <w:rFonts w:cs="Times New Roman"/>
          <w:b/>
          <w:bCs/>
          <w:sz w:val="22"/>
          <w:szCs w:val="22"/>
        </w:rPr>
        <w:t>empleados en formación práctica</w:t>
      </w:r>
      <w:r w:rsidR="009A1990" w:rsidRPr="00173D9D">
        <w:rPr>
          <w:rFonts w:cs="Times New Roman"/>
          <w:b/>
          <w:sz w:val="22"/>
          <w:szCs w:val="22"/>
        </w:rPr>
        <w:t xml:space="preserve"> </w:t>
      </w:r>
      <w:r w:rsidR="009A1990" w:rsidRPr="00173D9D">
        <w:rPr>
          <w:b/>
          <w:sz w:val="22"/>
          <w:szCs w:val="22"/>
        </w:rPr>
        <w:t xml:space="preserve">en </w:t>
      </w:r>
      <w:r w:rsidR="009A1990" w:rsidRPr="00173D9D">
        <w:rPr>
          <w:rFonts w:cs="Times New Roman"/>
          <w:b/>
          <w:bCs/>
          <w:sz w:val="22"/>
          <w:szCs w:val="22"/>
        </w:rPr>
        <w:t xml:space="preserve">el marco de un </w:t>
      </w:r>
      <w:r w:rsidR="009A1990" w:rsidRPr="00173D9D">
        <w:rPr>
          <w:rFonts w:eastAsia="Times New Roman" w:cs="Times New Roman"/>
          <w:b/>
          <w:bCs/>
          <w:sz w:val="22"/>
          <w:szCs w:val="22"/>
        </w:rPr>
        <w:t xml:space="preserve">traslado </w:t>
      </w:r>
      <w:r w:rsidR="005D0903" w:rsidRPr="00173D9D">
        <w:rPr>
          <w:rFonts w:eastAsia="Times New Roman" w:cs="Times New Roman"/>
          <w:b/>
          <w:bCs/>
          <w:sz w:val="22"/>
          <w:szCs w:val="22"/>
        </w:rPr>
        <w:t>intraempresarial</w:t>
      </w:r>
      <w:r w:rsidR="00AC35E1" w:rsidRPr="00173D9D">
        <w:rPr>
          <w:rFonts w:cs="Times New Roman"/>
          <w:b/>
          <w:bCs/>
          <w:sz w:val="22"/>
          <w:szCs w:val="22"/>
        </w:rPr>
        <w:t>,</w:t>
      </w:r>
      <w:r w:rsidR="00AC35E1" w:rsidRPr="00173D9D">
        <w:rPr>
          <w:rFonts w:cs="Times New Roman"/>
          <w:sz w:val="22"/>
          <w:szCs w:val="22"/>
        </w:rPr>
        <w:t xml:space="preserve"> a más tardar </w:t>
      </w:r>
      <w:r w:rsidR="00AC35E1" w:rsidRPr="00173D9D">
        <w:rPr>
          <w:rFonts w:cs="Times New Roman"/>
          <w:b/>
          <w:bCs/>
          <w:sz w:val="22"/>
          <w:szCs w:val="22"/>
        </w:rPr>
        <w:t>el último día de su estancia legal en el territorio de la República de Polonia</w:t>
      </w:r>
      <w:r w:rsidR="00AC35E1" w:rsidRPr="00173D9D">
        <w:rPr>
          <w:rFonts w:cs="Times New Roman"/>
          <w:sz w:val="22"/>
          <w:szCs w:val="22"/>
        </w:rPr>
        <w:t xml:space="preserve">. Si la solicitud de permiso de residencia temporal no ha sido presentada personalmente por el extranjero, </w:t>
      </w:r>
      <w:r w:rsidR="00AC35E1" w:rsidRPr="00173D9D">
        <w:rPr>
          <w:rFonts w:cs="Times New Roman"/>
          <w:b/>
          <w:bCs/>
          <w:sz w:val="22"/>
          <w:szCs w:val="22"/>
        </w:rPr>
        <w:t>por ejemplo</w:t>
      </w:r>
      <w:r w:rsidR="00646214" w:rsidRPr="00173D9D">
        <w:rPr>
          <w:rFonts w:cs="Times New Roman"/>
          <w:b/>
          <w:bCs/>
          <w:sz w:val="22"/>
          <w:szCs w:val="22"/>
        </w:rPr>
        <w:t xml:space="preserve"> de haber sido</w:t>
      </w:r>
      <w:r w:rsidR="00AC35E1" w:rsidRPr="00173D9D">
        <w:rPr>
          <w:rFonts w:cs="Times New Roman"/>
          <w:b/>
          <w:bCs/>
          <w:sz w:val="22"/>
          <w:szCs w:val="22"/>
        </w:rPr>
        <w:t xml:space="preserve"> enviada por </w:t>
      </w:r>
      <w:r w:rsidR="00AC35E1" w:rsidRPr="00173D9D">
        <w:rPr>
          <w:rFonts w:cs="Times New Roman"/>
          <w:b/>
          <w:bCs/>
          <w:sz w:val="22"/>
          <w:szCs w:val="22"/>
        </w:rPr>
        <w:lastRenderedPageBreak/>
        <w:t xml:space="preserve">correo, el </w:t>
      </w:r>
      <w:r w:rsidR="00EF5603" w:rsidRPr="00173D9D">
        <w:rPr>
          <w:rFonts w:cs="Times New Roman"/>
          <w:b/>
          <w:bCs/>
          <w:sz w:val="22"/>
          <w:szCs w:val="22"/>
        </w:rPr>
        <w:t>voivoda</w:t>
      </w:r>
      <w:r w:rsidR="00AC35E1" w:rsidRPr="00173D9D">
        <w:rPr>
          <w:rFonts w:cs="Times New Roman"/>
          <w:b/>
          <w:bCs/>
          <w:sz w:val="22"/>
          <w:szCs w:val="22"/>
        </w:rPr>
        <w:t xml:space="preserve"> le </w:t>
      </w:r>
      <w:r w:rsidR="00281E59">
        <w:rPr>
          <w:rFonts w:cs="Times New Roman"/>
          <w:b/>
          <w:bCs/>
          <w:sz w:val="22"/>
          <w:szCs w:val="22"/>
        </w:rPr>
        <w:t>cita a</w:t>
      </w:r>
      <w:r w:rsidR="00AC35E1" w:rsidRPr="00173D9D">
        <w:rPr>
          <w:rFonts w:cs="Times New Roman"/>
          <w:b/>
          <w:bCs/>
          <w:sz w:val="22"/>
          <w:szCs w:val="22"/>
        </w:rPr>
        <w:t xml:space="preserve"> que comparezca</w:t>
      </w:r>
      <w:r w:rsidR="00AC35E1" w:rsidRPr="00173D9D">
        <w:rPr>
          <w:rFonts w:cs="Times New Roman"/>
          <w:sz w:val="22"/>
          <w:szCs w:val="22"/>
        </w:rPr>
        <w:t xml:space="preserve"> en un plazo no inferior a 7 días so pena de que la solicitud quede archivada sin ulterior trámite.</w:t>
      </w:r>
    </w:p>
    <w:p w14:paraId="1E411193" w14:textId="35D89980" w:rsidR="00774182" w:rsidRPr="00173D9D" w:rsidRDefault="00AC35E1">
      <w:pPr>
        <w:spacing w:line="100" w:lineRule="atLeast"/>
        <w:jc w:val="both"/>
        <w:rPr>
          <w:bCs/>
          <w:sz w:val="22"/>
          <w:szCs w:val="22"/>
        </w:rPr>
      </w:pPr>
      <w:r w:rsidRPr="00173D9D">
        <w:rPr>
          <w:bCs/>
          <w:sz w:val="22"/>
          <w:szCs w:val="22"/>
        </w:rPr>
        <w:t xml:space="preserve">La solicitud de permiso de residencia temporal </w:t>
      </w:r>
      <w:r w:rsidRPr="00173D9D">
        <w:rPr>
          <w:b/>
          <w:sz w:val="22"/>
          <w:szCs w:val="22"/>
        </w:rPr>
        <w:t xml:space="preserve">para trabajar en </w:t>
      </w:r>
      <w:r w:rsidRPr="00173D9D">
        <w:rPr>
          <w:rFonts w:cs="Times New Roman"/>
          <w:b/>
          <w:bCs/>
          <w:sz w:val="22"/>
          <w:szCs w:val="22"/>
        </w:rPr>
        <w:t>el marco de</w:t>
      </w:r>
      <w:r w:rsidR="00A6785A" w:rsidRPr="00173D9D">
        <w:rPr>
          <w:rFonts w:cs="Times New Roman"/>
          <w:b/>
          <w:bCs/>
          <w:sz w:val="22"/>
          <w:szCs w:val="22"/>
        </w:rPr>
        <w:t xml:space="preserve"> un</w:t>
      </w:r>
      <w:r w:rsidRPr="00173D9D">
        <w:rPr>
          <w:rFonts w:cs="Times New Roman"/>
          <w:b/>
          <w:bCs/>
          <w:sz w:val="22"/>
          <w:szCs w:val="22"/>
        </w:rPr>
        <w:t xml:space="preserve"> </w:t>
      </w:r>
      <w:r w:rsidRPr="00173D9D">
        <w:rPr>
          <w:rFonts w:eastAsia="Times New Roman" w:cs="Times New Roman"/>
          <w:b/>
          <w:bCs/>
          <w:sz w:val="22"/>
          <w:szCs w:val="22"/>
        </w:rPr>
        <w:t xml:space="preserve">traslado </w:t>
      </w:r>
      <w:r w:rsidR="005D0903" w:rsidRPr="00173D9D">
        <w:rPr>
          <w:rFonts w:eastAsia="Times New Roman" w:cs="Times New Roman"/>
          <w:b/>
          <w:bCs/>
          <w:sz w:val="22"/>
          <w:szCs w:val="22"/>
        </w:rPr>
        <w:t>intraempresarial</w:t>
      </w:r>
      <w:r w:rsidRPr="00173D9D">
        <w:rPr>
          <w:bCs/>
          <w:sz w:val="22"/>
          <w:szCs w:val="22"/>
        </w:rPr>
        <w:t xml:space="preserve">, así como el permiso de residencia temporal </w:t>
      </w:r>
      <w:r w:rsidR="00A6785A" w:rsidRPr="00173D9D">
        <w:rPr>
          <w:bCs/>
          <w:sz w:val="22"/>
          <w:szCs w:val="22"/>
        </w:rPr>
        <w:t>para fines</w:t>
      </w:r>
      <w:r w:rsidRPr="00173D9D">
        <w:rPr>
          <w:bCs/>
          <w:sz w:val="22"/>
          <w:szCs w:val="22"/>
        </w:rPr>
        <w:t xml:space="preserve"> </w:t>
      </w:r>
      <w:r w:rsidR="009A1990" w:rsidRPr="00173D9D">
        <w:rPr>
          <w:rFonts w:cs="Times New Roman"/>
          <w:b/>
          <w:sz w:val="22"/>
          <w:szCs w:val="22"/>
        </w:rPr>
        <w:t>de</w:t>
      </w:r>
      <w:r w:rsidR="00A6785A" w:rsidRPr="00173D9D">
        <w:rPr>
          <w:rFonts w:cs="Times New Roman"/>
          <w:b/>
          <w:sz w:val="22"/>
          <w:szCs w:val="22"/>
        </w:rPr>
        <w:t xml:space="preserve"> la</w:t>
      </w:r>
      <w:r w:rsidR="009A1990" w:rsidRPr="00173D9D">
        <w:rPr>
          <w:rFonts w:cs="Times New Roman"/>
          <w:b/>
          <w:sz w:val="22"/>
          <w:szCs w:val="22"/>
        </w:rPr>
        <w:t xml:space="preserve"> movilidad </w:t>
      </w:r>
      <w:r w:rsidR="00F01E46" w:rsidRPr="00173D9D">
        <w:rPr>
          <w:rFonts w:cs="Times New Roman"/>
          <w:b/>
          <w:sz w:val="22"/>
          <w:szCs w:val="22"/>
        </w:rPr>
        <w:t>de larga duración</w:t>
      </w:r>
      <w:r w:rsidR="009A1990" w:rsidRPr="00173D9D">
        <w:rPr>
          <w:rFonts w:cs="Times New Roman"/>
          <w:b/>
          <w:sz w:val="22"/>
          <w:szCs w:val="22"/>
        </w:rPr>
        <w:t xml:space="preserve"> de directivos, </w:t>
      </w:r>
      <w:r w:rsidR="009A1990" w:rsidRPr="00173D9D">
        <w:rPr>
          <w:rFonts w:cs="Times New Roman"/>
          <w:b/>
          <w:bCs/>
          <w:sz w:val="22"/>
          <w:szCs w:val="22"/>
        </w:rPr>
        <w:t>especialistas</w:t>
      </w:r>
      <w:r w:rsidR="009A1990" w:rsidRPr="00173D9D">
        <w:rPr>
          <w:rFonts w:cs="Times New Roman"/>
          <w:b/>
          <w:sz w:val="22"/>
          <w:szCs w:val="22"/>
        </w:rPr>
        <w:t xml:space="preserve"> y </w:t>
      </w:r>
      <w:r w:rsidR="009A1990" w:rsidRPr="00173D9D">
        <w:rPr>
          <w:rFonts w:cs="Times New Roman"/>
          <w:b/>
          <w:bCs/>
          <w:sz w:val="22"/>
          <w:szCs w:val="22"/>
        </w:rPr>
        <w:t>trabajadores</w:t>
      </w:r>
      <w:r w:rsidR="009A1990" w:rsidRPr="00173D9D">
        <w:rPr>
          <w:rFonts w:cs="Times New Roman"/>
          <w:b/>
          <w:sz w:val="22"/>
          <w:szCs w:val="22"/>
        </w:rPr>
        <w:t xml:space="preserve"> en formación </w:t>
      </w:r>
      <w:r w:rsidR="009A1990" w:rsidRPr="00173D9D">
        <w:rPr>
          <w:b/>
          <w:sz w:val="22"/>
          <w:szCs w:val="22"/>
        </w:rPr>
        <w:t xml:space="preserve">en </w:t>
      </w:r>
      <w:r w:rsidR="009A1990" w:rsidRPr="00173D9D">
        <w:rPr>
          <w:rFonts w:cs="Times New Roman"/>
          <w:b/>
          <w:bCs/>
          <w:sz w:val="22"/>
          <w:szCs w:val="22"/>
        </w:rPr>
        <w:t xml:space="preserve">el marco de un </w:t>
      </w:r>
      <w:r w:rsidR="009A1990" w:rsidRPr="00173D9D">
        <w:rPr>
          <w:rFonts w:eastAsia="Times New Roman" w:cs="Times New Roman"/>
          <w:b/>
          <w:bCs/>
          <w:sz w:val="22"/>
          <w:szCs w:val="22"/>
        </w:rPr>
        <w:t xml:space="preserve">traslado </w:t>
      </w:r>
      <w:r w:rsidR="005D0903" w:rsidRPr="00173D9D">
        <w:rPr>
          <w:rFonts w:eastAsia="Times New Roman" w:cs="Times New Roman"/>
          <w:b/>
          <w:bCs/>
          <w:sz w:val="22"/>
          <w:szCs w:val="22"/>
        </w:rPr>
        <w:t>intraempresarial</w:t>
      </w:r>
      <w:r w:rsidRPr="00173D9D">
        <w:rPr>
          <w:bCs/>
          <w:sz w:val="22"/>
          <w:szCs w:val="22"/>
        </w:rPr>
        <w:t xml:space="preserve">, debe ser presentada </w:t>
      </w:r>
      <w:r w:rsidRPr="00173D9D">
        <w:rPr>
          <w:b/>
          <w:sz w:val="22"/>
          <w:szCs w:val="22"/>
        </w:rPr>
        <w:t xml:space="preserve">por la entidad </w:t>
      </w:r>
      <w:r w:rsidR="00513F41" w:rsidRPr="00173D9D">
        <w:rPr>
          <w:b/>
          <w:sz w:val="22"/>
          <w:szCs w:val="22"/>
        </w:rPr>
        <w:t>receptora</w:t>
      </w:r>
      <w:r w:rsidRPr="00173D9D">
        <w:rPr>
          <w:bCs/>
          <w:sz w:val="22"/>
          <w:szCs w:val="22"/>
        </w:rPr>
        <w:t>.</w:t>
      </w:r>
      <w:r w:rsidR="00EF5603" w:rsidRPr="00173D9D">
        <w:rPr>
          <w:bCs/>
          <w:sz w:val="22"/>
          <w:szCs w:val="22"/>
        </w:rPr>
        <w:t xml:space="preserve"> </w:t>
      </w:r>
      <w:r w:rsidRPr="00173D9D">
        <w:rPr>
          <w:rFonts w:cs="Times New Roman"/>
          <w:bCs/>
          <w:sz w:val="22"/>
          <w:szCs w:val="22"/>
        </w:rPr>
        <w:t xml:space="preserve">La entidad </w:t>
      </w:r>
      <w:r w:rsidR="00513F41" w:rsidRPr="00173D9D">
        <w:rPr>
          <w:rFonts w:cs="Times New Roman"/>
          <w:bCs/>
          <w:sz w:val="22"/>
          <w:szCs w:val="22"/>
        </w:rPr>
        <w:t>receptora</w:t>
      </w:r>
      <w:r w:rsidRPr="00173D9D">
        <w:rPr>
          <w:rFonts w:cs="Times New Roman"/>
          <w:bCs/>
          <w:sz w:val="22"/>
          <w:szCs w:val="22"/>
        </w:rPr>
        <w:t xml:space="preserve"> presenta solicitud </w:t>
      </w:r>
      <w:r w:rsidR="00EF5603" w:rsidRPr="00173D9D">
        <w:rPr>
          <w:rFonts w:cs="Times New Roman"/>
          <w:bCs/>
          <w:sz w:val="22"/>
          <w:szCs w:val="22"/>
        </w:rPr>
        <w:t xml:space="preserve">para obtener </w:t>
      </w:r>
      <w:r w:rsidR="00EF5603" w:rsidRPr="00173D9D">
        <w:rPr>
          <w:rFonts w:cs="Times New Roman"/>
          <w:b/>
          <w:sz w:val="22"/>
          <w:szCs w:val="22"/>
        </w:rPr>
        <w:t>otro</w:t>
      </w:r>
      <w:r w:rsidR="00646214" w:rsidRPr="00173D9D">
        <w:rPr>
          <w:rFonts w:cs="Times New Roman"/>
          <w:bCs/>
          <w:sz w:val="22"/>
          <w:szCs w:val="22"/>
        </w:rPr>
        <w:t xml:space="preserve"> permiso </w:t>
      </w:r>
      <w:r w:rsidRPr="00173D9D">
        <w:rPr>
          <w:rFonts w:cs="Times New Roman"/>
          <w:bCs/>
          <w:sz w:val="22"/>
          <w:szCs w:val="22"/>
        </w:rPr>
        <w:t xml:space="preserve">para </w:t>
      </w:r>
      <w:r w:rsidRPr="00173D9D">
        <w:rPr>
          <w:rFonts w:cs="Times New Roman"/>
          <w:b/>
          <w:sz w:val="22"/>
          <w:szCs w:val="22"/>
        </w:rPr>
        <w:t>trabajar en el marco d</w:t>
      </w:r>
      <w:r w:rsidR="00646214" w:rsidRPr="00173D9D">
        <w:rPr>
          <w:rFonts w:cs="Times New Roman"/>
          <w:b/>
          <w:bCs/>
          <w:sz w:val="22"/>
          <w:szCs w:val="22"/>
        </w:rPr>
        <w:t>e</w:t>
      </w:r>
      <w:r w:rsidR="00A6785A" w:rsidRPr="00173D9D">
        <w:rPr>
          <w:rFonts w:cs="Times New Roman"/>
          <w:b/>
          <w:bCs/>
          <w:sz w:val="22"/>
          <w:szCs w:val="22"/>
        </w:rPr>
        <w:t xml:space="preserve"> un</w:t>
      </w:r>
      <w:r w:rsidR="00646214" w:rsidRPr="00173D9D">
        <w:rPr>
          <w:rFonts w:cs="Times New Roman"/>
          <w:b/>
          <w:bCs/>
          <w:sz w:val="22"/>
          <w:szCs w:val="22"/>
        </w:rPr>
        <w:t xml:space="preserve"> </w:t>
      </w:r>
      <w:r w:rsidR="00646214" w:rsidRPr="00173D9D">
        <w:rPr>
          <w:rFonts w:eastAsia="Times New Roman" w:cs="Times New Roman"/>
          <w:b/>
          <w:bCs/>
          <w:sz w:val="22"/>
          <w:szCs w:val="22"/>
        </w:rPr>
        <w:t xml:space="preserve">traslado </w:t>
      </w:r>
      <w:r w:rsidR="005D0903" w:rsidRPr="00173D9D">
        <w:rPr>
          <w:rFonts w:eastAsia="Times New Roman" w:cs="Times New Roman"/>
          <w:b/>
          <w:bCs/>
          <w:sz w:val="22"/>
          <w:szCs w:val="22"/>
        </w:rPr>
        <w:t>intraempresarial</w:t>
      </w:r>
      <w:r w:rsidR="00646214" w:rsidRPr="00173D9D">
        <w:rPr>
          <w:rFonts w:cs="Times New Roman"/>
          <w:bCs/>
          <w:sz w:val="22"/>
          <w:szCs w:val="22"/>
        </w:rPr>
        <w:t xml:space="preserve"> </w:t>
      </w:r>
      <w:r w:rsidRPr="00173D9D">
        <w:rPr>
          <w:rFonts w:cs="Times New Roman"/>
          <w:bCs/>
          <w:sz w:val="22"/>
          <w:szCs w:val="22"/>
        </w:rPr>
        <w:t xml:space="preserve">y la solicitud de permiso de residencia temporal </w:t>
      </w:r>
      <w:r w:rsidR="00A6785A" w:rsidRPr="00173D9D">
        <w:rPr>
          <w:rFonts w:cs="Times New Roman"/>
          <w:b/>
          <w:sz w:val="22"/>
          <w:szCs w:val="22"/>
        </w:rPr>
        <w:t>para fines</w:t>
      </w:r>
      <w:r w:rsidR="009A1990" w:rsidRPr="00173D9D">
        <w:rPr>
          <w:rFonts w:cs="Times New Roman"/>
          <w:b/>
          <w:sz w:val="22"/>
          <w:szCs w:val="22"/>
        </w:rPr>
        <w:t xml:space="preserve"> de</w:t>
      </w:r>
      <w:r w:rsidRPr="00173D9D">
        <w:rPr>
          <w:rFonts w:cs="Times New Roman"/>
          <w:b/>
          <w:sz w:val="22"/>
          <w:szCs w:val="22"/>
        </w:rPr>
        <w:t xml:space="preserve"> </w:t>
      </w:r>
      <w:r w:rsidR="00A6785A" w:rsidRPr="00173D9D">
        <w:rPr>
          <w:rFonts w:cs="Times New Roman"/>
          <w:b/>
          <w:sz w:val="22"/>
          <w:szCs w:val="22"/>
        </w:rPr>
        <w:t xml:space="preserve">la </w:t>
      </w:r>
      <w:r w:rsidR="009A1990" w:rsidRPr="00173D9D">
        <w:rPr>
          <w:rFonts w:cs="Times New Roman"/>
          <w:b/>
          <w:sz w:val="22"/>
          <w:szCs w:val="22"/>
        </w:rPr>
        <w:t xml:space="preserve">movilidad </w:t>
      </w:r>
      <w:r w:rsidR="00F01E46" w:rsidRPr="00173D9D">
        <w:rPr>
          <w:rFonts w:cs="Times New Roman"/>
          <w:b/>
          <w:sz w:val="22"/>
          <w:szCs w:val="22"/>
        </w:rPr>
        <w:t>de larga duración</w:t>
      </w:r>
      <w:r w:rsidR="009A1990" w:rsidRPr="00173D9D">
        <w:rPr>
          <w:rFonts w:cs="Times New Roman"/>
          <w:b/>
          <w:sz w:val="22"/>
          <w:szCs w:val="22"/>
        </w:rPr>
        <w:t xml:space="preserve"> de directivos, </w:t>
      </w:r>
      <w:r w:rsidR="009A1990" w:rsidRPr="00173D9D">
        <w:rPr>
          <w:rFonts w:cs="Times New Roman"/>
          <w:b/>
          <w:bCs/>
          <w:sz w:val="22"/>
          <w:szCs w:val="22"/>
        </w:rPr>
        <w:t>especialistas</w:t>
      </w:r>
      <w:r w:rsidR="009A1990" w:rsidRPr="00173D9D">
        <w:rPr>
          <w:rFonts w:cs="Times New Roman"/>
          <w:b/>
          <w:sz w:val="22"/>
          <w:szCs w:val="22"/>
        </w:rPr>
        <w:t xml:space="preserve"> y </w:t>
      </w:r>
      <w:r w:rsidR="009A1990" w:rsidRPr="00173D9D">
        <w:rPr>
          <w:rFonts w:cs="Times New Roman"/>
          <w:b/>
          <w:bCs/>
          <w:sz w:val="22"/>
          <w:szCs w:val="22"/>
        </w:rPr>
        <w:t>trabajadores</w:t>
      </w:r>
      <w:r w:rsidR="009A1990" w:rsidRPr="00173D9D">
        <w:rPr>
          <w:rFonts w:cs="Times New Roman"/>
          <w:b/>
          <w:sz w:val="22"/>
          <w:szCs w:val="22"/>
        </w:rPr>
        <w:t xml:space="preserve"> en formación </w:t>
      </w:r>
      <w:r w:rsidR="009A1990" w:rsidRPr="00173D9D">
        <w:rPr>
          <w:b/>
          <w:sz w:val="22"/>
          <w:szCs w:val="22"/>
        </w:rPr>
        <w:t xml:space="preserve">en </w:t>
      </w:r>
      <w:r w:rsidR="009A1990" w:rsidRPr="00173D9D">
        <w:rPr>
          <w:rFonts w:cs="Times New Roman"/>
          <w:b/>
          <w:bCs/>
          <w:sz w:val="22"/>
          <w:szCs w:val="22"/>
        </w:rPr>
        <w:t xml:space="preserve">el marco de un </w:t>
      </w:r>
      <w:r w:rsidR="009A1990" w:rsidRPr="00173D9D">
        <w:rPr>
          <w:rFonts w:eastAsia="Times New Roman" w:cs="Times New Roman"/>
          <w:b/>
          <w:bCs/>
          <w:sz w:val="22"/>
          <w:szCs w:val="22"/>
        </w:rPr>
        <w:t xml:space="preserve">traslado </w:t>
      </w:r>
      <w:r w:rsidR="005D0903" w:rsidRPr="00173D9D">
        <w:rPr>
          <w:rFonts w:eastAsia="Times New Roman" w:cs="Times New Roman"/>
          <w:b/>
          <w:bCs/>
          <w:sz w:val="22"/>
          <w:szCs w:val="22"/>
        </w:rPr>
        <w:t>intraempresarial</w:t>
      </w:r>
      <w:r w:rsidRPr="00173D9D">
        <w:rPr>
          <w:rFonts w:cs="Times New Roman"/>
          <w:bCs/>
          <w:sz w:val="22"/>
          <w:szCs w:val="22"/>
        </w:rPr>
        <w:t>, a más tardar el último día de la estancia legal del extranjero en el territorio de la República de Polonia.</w:t>
      </w:r>
    </w:p>
    <w:p w14:paraId="414BE8A1" w14:textId="47046FC8" w:rsidR="00774182" w:rsidRPr="00173D9D" w:rsidRDefault="00646214" w:rsidP="008552A0">
      <w:pPr>
        <w:spacing w:line="100" w:lineRule="atLeast"/>
        <w:jc w:val="both"/>
        <w:rPr>
          <w:rFonts w:cs="Times New Roman"/>
          <w:sz w:val="22"/>
          <w:szCs w:val="22"/>
        </w:rPr>
      </w:pPr>
      <w:r w:rsidRPr="00173D9D">
        <w:rPr>
          <w:rFonts w:cs="Times New Roman"/>
          <w:sz w:val="22"/>
          <w:szCs w:val="22"/>
        </w:rPr>
        <w:t xml:space="preserve">En </w:t>
      </w:r>
      <w:r w:rsidR="00EF5603" w:rsidRPr="00173D9D">
        <w:rPr>
          <w:rFonts w:cs="Times New Roman"/>
          <w:sz w:val="22"/>
          <w:szCs w:val="22"/>
        </w:rPr>
        <w:t xml:space="preserve">el </w:t>
      </w:r>
      <w:r w:rsidRPr="00173D9D">
        <w:rPr>
          <w:rFonts w:cs="Times New Roman"/>
          <w:sz w:val="22"/>
          <w:szCs w:val="22"/>
        </w:rPr>
        <w:t xml:space="preserve">caso de </w:t>
      </w:r>
      <w:r w:rsidR="00EF5603" w:rsidRPr="00173D9D">
        <w:rPr>
          <w:rFonts w:cs="Times New Roman"/>
          <w:sz w:val="22"/>
          <w:szCs w:val="22"/>
        </w:rPr>
        <w:t>un</w:t>
      </w:r>
      <w:r w:rsidRPr="00173D9D">
        <w:rPr>
          <w:rFonts w:cs="Times New Roman"/>
          <w:sz w:val="22"/>
          <w:szCs w:val="22"/>
        </w:rPr>
        <w:t xml:space="preserve"> extranjero</w:t>
      </w:r>
      <w:r w:rsidR="00EF5603" w:rsidRPr="00173D9D">
        <w:rPr>
          <w:rFonts w:cs="Times New Roman"/>
          <w:sz w:val="22"/>
          <w:szCs w:val="22"/>
        </w:rPr>
        <w:t xml:space="preserve"> que</w:t>
      </w:r>
      <w:r w:rsidRPr="00173D9D">
        <w:rPr>
          <w:rFonts w:cs="Times New Roman"/>
          <w:sz w:val="22"/>
          <w:szCs w:val="22"/>
        </w:rPr>
        <w:t xml:space="preserve"> sea</w:t>
      </w:r>
      <w:r w:rsidR="00774182" w:rsidRPr="00173D9D">
        <w:rPr>
          <w:rFonts w:cs="Times New Roman"/>
          <w:sz w:val="22"/>
          <w:szCs w:val="22"/>
        </w:rPr>
        <w:t>:</w:t>
      </w:r>
    </w:p>
    <w:p w14:paraId="1828331F" w14:textId="5FBA8BEA" w:rsidR="00774182" w:rsidRPr="00173D9D" w:rsidRDefault="00774182">
      <w:pPr>
        <w:spacing w:line="100" w:lineRule="atLeast"/>
        <w:jc w:val="both"/>
        <w:rPr>
          <w:rFonts w:cs="Times New Roman"/>
          <w:sz w:val="22"/>
          <w:szCs w:val="22"/>
        </w:rPr>
      </w:pPr>
      <w:r w:rsidRPr="00173D9D">
        <w:rPr>
          <w:rFonts w:cs="Times New Roman"/>
          <w:sz w:val="22"/>
          <w:szCs w:val="22"/>
        </w:rPr>
        <w:t xml:space="preserve">1) </w:t>
      </w:r>
      <w:r w:rsidR="00EF5603" w:rsidRPr="00173D9D">
        <w:rPr>
          <w:rFonts w:cs="Times New Roman"/>
          <w:b/>
          <w:bCs/>
          <w:sz w:val="22"/>
          <w:szCs w:val="22"/>
        </w:rPr>
        <w:t>una persona</w:t>
      </w:r>
      <w:r w:rsidR="00EF5603" w:rsidRPr="00173D9D">
        <w:rPr>
          <w:rFonts w:cs="Times New Roman"/>
          <w:sz w:val="22"/>
          <w:szCs w:val="22"/>
        </w:rPr>
        <w:t xml:space="preserve"> </w:t>
      </w:r>
      <w:r w:rsidR="00646214" w:rsidRPr="00173D9D">
        <w:rPr>
          <w:rFonts w:cs="Times New Roman"/>
          <w:b/>
          <w:sz w:val="22"/>
          <w:szCs w:val="22"/>
        </w:rPr>
        <w:t>menor de edad</w:t>
      </w:r>
      <w:r w:rsidRPr="00173D9D">
        <w:rPr>
          <w:rFonts w:cs="Times New Roman"/>
          <w:sz w:val="22"/>
          <w:szCs w:val="22"/>
        </w:rPr>
        <w:t xml:space="preserve"> – </w:t>
      </w:r>
      <w:r w:rsidR="00646214" w:rsidRPr="00173D9D">
        <w:rPr>
          <w:rFonts w:cs="Times New Roman"/>
          <w:sz w:val="22"/>
          <w:szCs w:val="22"/>
        </w:rPr>
        <w:t>la solicitud de permiso de residencia temporal se presenta</w:t>
      </w:r>
      <w:r w:rsidR="00BB22E9" w:rsidRPr="00173D9D">
        <w:rPr>
          <w:rFonts w:cs="Times New Roman"/>
          <w:sz w:val="22"/>
          <w:szCs w:val="22"/>
        </w:rPr>
        <w:t>rá</w:t>
      </w:r>
      <w:r w:rsidR="00646214" w:rsidRPr="00173D9D">
        <w:rPr>
          <w:rFonts w:cs="Times New Roman"/>
          <w:sz w:val="22"/>
          <w:szCs w:val="22"/>
        </w:rPr>
        <w:t xml:space="preserve"> por sus progenitores o por tutores legales establecidos </w:t>
      </w:r>
      <w:r w:rsidR="00BB22E9" w:rsidRPr="00173D9D">
        <w:rPr>
          <w:rFonts w:cs="Times New Roman"/>
          <w:sz w:val="22"/>
          <w:szCs w:val="22"/>
        </w:rPr>
        <w:t>judicialmente</w:t>
      </w:r>
      <w:r w:rsidR="00646214" w:rsidRPr="00173D9D">
        <w:rPr>
          <w:rFonts w:cs="Times New Roman"/>
          <w:sz w:val="22"/>
          <w:szCs w:val="22"/>
        </w:rPr>
        <w:t xml:space="preserve">, o por uno de los padres o uno de los tutores establecidos </w:t>
      </w:r>
      <w:r w:rsidR="00BB22E9" w:rsidRPr="00173D9D">
        <w:rPr>
          <w:rFonts w:cs="Times New Roman"/>
          <w:sz w:val="22"/>
          <w:szCs w:val="22"/>
        </w:rPr>
        <w:t>judicialmente</w:t>
      </w:r>
      <w:r w:rsidRPr="00173D9D">
        <w:rPr>
          <w:rFonts w:cs="Times New Roman"/>
          <w:sz w:val="22"/>
          <w:szCs w:val="22"/>
        </w:rPr>
        <w:t>;</w:t>
      </w:r>
    </w:p>
    <w:p w14:paraId="593DDC70" w14:textId="05A28D55" w:rsidR="00774182" w:rsidRPr="00173D9D" w:rsidRDefault="00774182">
      <w:pPr>
        <w:spacing w:line="100" w:lineRule="atLeast"/>
        <w:jc w:val="both"/>
        <w:rPr>
          <w:rFonts w:cs="Times New Roman"/>
          <w:sz w:val="22"/>
          <w:szCs w:val="22"/>
        </w:rPr>
      </w:pPr>
      <w:r w:rsidRPr="00173D9D">
        <w:rPr>
          <w:rFonts w:cs="Times New Roman"/>
          <w:sz w:val="22"/>
          <w:szCs w:val="22"/>
        </w:rPr>
        <w:t xml:space="preserve">2) </w:t>
      </w:r>
      <w:r w:rsidR="00EF5603" w:rsidRPr="00173D9D">
        <w:rPr>
          <w:rFonts w:cs="Times New Roman"/>
          <w:b/>
          <w:bCs/>
          <w:sz w:val="22"/>
          <w:szCs w:val="22"/>
        </w:rPr>
        <w:t>una persona</w:t>
      </w:r>
      <w:r w:rsidR="00EF5603" w:rsidRPr="00173D9D">
        <w:rPr>
          <w:rFonts w:cs="Times New Roman"/>
          <w:sz w:val="22"/>
          <w:szCs w:val="22"/>
        </w:rPr>
        <w:t xml:space="preserve"> </w:t>
      </w:r>
      <w:r w:rsidR="00646214" w:rsidRPr="00173D9D">
        <w:rPr>
          <w:rFonts w:cs="Times New Roman"/>
          <w:b/>
          <w:sz w:val="22"/>
          <w:szCs w:val="22"/>
        </w:rPr>
        <w:t>totalmente incapacitad</w:t>
      </w:r>
      <w:r w:rsidR="00EF5603" w:rsidRPr="00173D9D">
        <w:rPr>
          <w:rFonts w:cs="Times New Roman"/>
          <w:b/>
          <w:sz w:val="22"/>
          <w:szCs w:val="22"/>
        </w:rPr>
        <w:t>a</w:t>
      </w:r>
      <w:r w:rsidRPr="00173D9D">
        <w:rPr>
          <w:rFonts w:cs="Times New Roman"/>
          <w:sz w:val="22"/>
          <w:szCs w:val="22"/>
        </w:rPr>
        <w:t xml:space="preserve"> – </w:t>
      </w:r>
      <w:r w:rsidR="00646214" w:rsidRPr="00173D9D">
        <w:rPr>
          <w:rFonts w:cs="Times New Roman"/>
          <w:sz w:val="22"/>
          <w:szCs w:val="22"/>
        </w:rPr>
        <w:t>la solicitud de permiso de residencia temporal se presenta</w:t>
      </w:r>
      <w:r w:rsidR="00BB22E9" w:rsidRPr="00173D9D">
        <w:rPr>
          <w:rFonts w:cs="Times New Roman"/>
          <w:sz w:val="22"/>
          <w:szCs w:val="22"/>
        </w:rPr>
        <w:t>rá</w:t>
      </w:r>
      <w:r w:rsidR="00646214" w:rsidRPr="00173D9D">
        <w:rPr>
          <w:rFonts w:cs="Times New Roman"/>
          <w:sz w:val="22"/>
          <w:szCs w:val="22"/>
        </w:rPr>
        <w:t xml:space="preserve"> por su tutor legal establecido </w:t>
      </w:r>
      <w:r w:rsidR="00BB22E9" w:rsidRPr="00173D9D">
        <w:rPr>
          <w:rFonts w:cs="Times New Roman"/>
          <w:sz w:val="22"/>
          <w:szCs w:val="22"/>
        </w:rPr>
        <w:t>judicialmente</w:t>
      </w:r>
      <w:r w:rsidRPr="00173D9D">
        <w:rPr>
          <w:rFonts w:cs="Times New Roman"/>
          <w:sz w:val="22"/>
          <w:szCs w:val="22"/>
        </w:rPr>
        <w:t>;</w:t>
      </w:r>
    </w:p>
    <w:p w14:paraId="353EAD06" w14:textId="0FA97A6A" w:rsidR="00774182" w:rsidRPr="00173D9D" w:rsidRDefault="00774182">
      <w:pPr>
        <w:spacing w:line="100" w:lineRule="atLeast"/>
        <w:jc w:val="both"/>
        <w:rPr>
          <w:rFonts w:cs="Times New Roman"/>
          <w:sz w:val="22"/>
          <w:szCs w:val="22"/>
        </w:rPr>
      </w:pPr>
      <w:r w:rsidRPr="00173D9D">
        <w:rPr>
          <w:rFonts w:cs="Times New Roman"/>
          <w:sz w:val="22"/>
          <w:szCs w:val="22"/>
        </w:rPr>
        <w:t xml:space="preserve">3) </w:t>
      </w:r>
      <w:r w:rsidR="00EF5603" w:rsidRPr="00173D9D">
        <w:rPr>
          <w:rFonts w:cs="Times New Roman"/>
          <w:b/>
          <w:bCs/>
          <w:sz w:val="22"/>
          <w:szCs w:val="22"/>
        </w:rPr>
        <w:t>un</w:t>
      </w:r>
      <w:r w:rsidR="00EF5603" w:rsidRPr="00173D9D">
        <w:rPr>
          <w:rFonts w:cs="Times New Roman"/>
          <w:sz w:val="22"/>
          <w:szCs w:val="22"/>
        </w:rPr>
        <w:t xml:space="preserve"> </w:t>
      </w:r>
      <w:r w:rsidR="00597806" w:rsidRPr="00173D9D">
        <w:rPr>
          <w:rFonts w:cs="Times New Roman"/>
          <w:b/>
          <w:sz w:val="22"/>
          <w:szCs w:val="22"/>
        </w:rPr>
        <w:t xml:space="preserve">menor </w:t>
      </w:r>
      <w:r w:rsidR="00EF5603" w:rsidRPr="00173D9D">
        <w:rPr>
          <w:rFonts w:cs="Times New Roman"/>
          <w:b/>
          <w:sz w:val="22"/>
          <w:szCs w:val="22"/>
        </w:rPr>
        <w:t>sin tutela</w:t>
      </w:r>
      <w:r w:rsidRPr="00173D9D">
        <w:rPr>
          <w:rFonts w:cs="Times New Roman"/>
          <w:sz w:val="22"/>
          <w:szCs w:val="22"/>
        </w:rPr>
        <w:t xml:space="preserve"> – </w:t>
      </w:r>
      <w:r w:rsidR="00597806" w:rsidRPr="00173D9D">
        <w:rPr>
          <w:rFonts w:cs="Times New Roman"/>
          <w:sz w:val="22"/>
          <w:szCs w:val="22"/>
        </w:rPr>
        <w:t>la solicitud de permiso de residencia temporal se presenta</w:t>
      </w:r>
      <w:r w:rsidR="00BB22E9" w:rsidRPr="00173D9D">
        <w:rPr>
          <w:rFonts w:cs="Times New Roman"/>
          <w:sz w:val="22"/>
          <w:szCs w:val="22"/>
        </w:rPr>
        <w:t>rá</w:t>
      </w:r>
      <w:r w:rsidR="00597806" w:rsidRPr="00173D9D">
        <w:rPr>
          <w:rFonts w:cs="Times New Roman"/>
          <w:sz w:val="22"/>
          <w:szCs w:val="22"/>
        </w:rPr>
        <w:t xml:space="preserve"> por un agente judicial</w:t>
      </w:r>
      <w:r w:rsidR="00281E59">
        <w:rPr>
          <w:rFonts w:cs="Times New Roman"/>
          <w:sz w:val="22"/>
          <w:szCs w:val="22"/>
        </w:rPr>
        <w:t xml:space="preserve"> </w:t>
      </w:r>
      <w:r w:rsidR="00281E59" w:rsidRPr="00281E59">
        <w:rPr>
          <w:rFonts w:cs="Calibri"/>
          <w:i/>
          <w:iCs/>
          <w:sz w:val="22"/>
          <w:szCs w:val="22"/>
        </w:rPr>
        <w:t>[</w:t>
      </w:r>
      <w:r w:rsidR="00281E59">
        <w:rPr>
          <w:rFonts w:cs="Calibri"/>
          <w:i/>
          <w:iCs/>
          <w:sz w:val="22"/>
          <w:szCs w:val="22"/>
        </w:rPr>
        <w:t>kurator</w:t>
      </w:r>
      <w:r w:rsidR="00281E59" w:rsidRPr="00281E59">
        <w:rPr>
          <w:rFonts w:cs="Calibri"/>
          <w:i/>
          <w:iCs/>
          <w:sz w:val="22"/>
          <w:szCs w:val="22"/>
        </w:rPr>
        <w:t>]</w:t>
      </w:r>
      <w:r w:rsidRPr="00173D9D">
        <w:rPr>
          <w:rFonts w:cs="Times New Roman"/>
          <w:sz w:val="22"/>
          <w:szCs w:val="22"/>
        </w:rPr>
        <w:t>.</w:t>
      </w:r>
    </w:p>
    <w:p w14:paraId="40808E14" w14:textId="5B5D631F" w:rsidR="00774182" w:rsidRPr="00173D9D" w:rsidRDefault="00597806">
      <w:pPr>
        <w:spacing w:line="100" w:lineRule="atLeast"/>
        <w:jc w:val="both"/>
        <w:rPr>
          <w:rStyle w:val="apple-style-span"/>
          <w:sz w:val="22"/>
          <w:szCs w:val="22"/>
        </w:rPr>
      </w:pPr>
      <w:r w:rsidRPr="00173D9D">
        <w:rPr>
          <w:sz w:val="22"/>
          <w:szCs w:val="22"/>
        </w:rPr>
        <w:t xml:space="preserve">Al presentar la solicitud de permiso de residencia temporal </w:t>
      </w:r>
      <w:r w:rsidR="00BB22E9" w:rsidRPr="00173D9D">
        <w:rPr>
          <w:sz w:val="22"/>
          <w:szCs w:val="22"/>
        </w:rPr>
        <w:t>en favor de</w:t>
      </w:r>
      <w:r w:rsidRPr="00173D9D">
        <w:rPr>
          <w:sz w:val="22"/>
          <w:szCs w:val="22"/>
        </w:rPr>
        <w:t xml:space="preserve"> un extranjero que sea menor de edad y </w:t>
      </w:r>
      <w:r w:rsidRPr="00173D9D">
        <w:rPr>
          <w:b/>
          <w:bCs/>
          <w:sz w:val="22"/>
          <w:szCs w:val="22"/>
        </w:rPr>
        <w:t>haya cumplido 6 años</w:t>
      </w:r>
      <w:r w:rsidRPr="00173D9D">
        <w:rPr>
          <w:sz w:val="22"/>
          <w:szCs w:val="22"/>
        </w:rPr>
        <w:t xml:space="preserve"> el día de presentación de la solicitud, </w:t>
      </w:r>
      <w:r w:rsidRPr="00173D9D">
        <w:rPr>
          <w:b/>
          <w:bCs/>
          <w:sz w:val="22"/>
          <w:szCs w:val="22"/>
        </w:rPr>
        <w:t>se requiere su presencia.</w:t>
      </w:r>
    </w:p>
    <w:p w14:paraId="1ED7795F" w14:textId="3C1ACB62" w:rsidR="00774182" w:rsidRPr="00173D9D" w:rsidRDefault="00597806">
      <w:pPr>
        <w:spacing w:line="100" w:lineRule="atLeast"/>
        <w:jc w:val="both"/>
        <w:rPr>
          <w:rFonts w:cs="Times New Roman"/>
          <w:bCs/>
          <w:sz w:val="22"/>
          <w:szCs w:val="22"/>
        </w:rPr>
      </w:pPr>
      <w:r w:rsidRPr="00173D9D">
        <w:rPr>
          <w:rFonts w:cs="Times New Roman"/>
          <w:b/>
          <w:bCs/>
          <w:sz w:val="22"/>
          <w:szCs w:val="22"/>
        </w:rPr>
        <w:t>Al presentar la solicitud de permiso de residencia temporal, el extranjero debe proporcionar sus huellas dactilares con el fin de emitir la tarjeta de residencia</w:t>
      </w:r>
      <w:r w:rsidR="00774182" w:rsidRPr="00173D9D">
        <w:rPr>
          <w:rFonts w:cs="Times New Roman"/>
          <w:b/>
          <w:bCs/>
          <w:sz w:val="22"/>
          <w:szCs w:val="22"/>
        </w:rPr>
        <w:t xml:space="preserve">. </w:t>
      </w:r>
    </w:p>
    <w:p w14:paraId="4B57FEC3" w14:textId="1A59878A" w:rsidR="00774182" w:rsidRPr="00173D9D" w:rsidRDefault="00597806">
      <w:pPr>
        <w:spacing w:line="100" w:lineRule="atLeast"/>
        <w:jc w:val="both"/>
        <w:rPr>
          <w:rFonts w:cs="Times New Roman"/>
          <w:bCs/>
          <w:sz w:val="22"/>
          <w:szCs w:val="22"/>
        </w:rPr>
      </w:pPr>
      <w:r w:rsidRPr="00173D9D">
        <w:rPr>
          <w:rFonts w:cs="Times New Roman"/>
          <w:bCs/>
          <w:sz w:val="22"/>
          <w:szCs w:val="22"/>
        </w:rPr>
        <w:t xml:space="preserve">Dicho deber </w:t>
      </w:r>
      <w:r w:rsidRPr="00173D9D">
        <w:rPr>
          <w:rFonts w:cs="Times New Roman"/>
          <w:b/>
          <w:sz w:val="22"/>
          <w:szCs w:val="22"/>
        </w:rPr>
        <w:t>no se aplica a los extranjeros</w:t>
      </w:r>
      <w:r w:rsidR="00774182" w:rsidRPr="00173D9D">
        <w:rPr>
          <w:rFonts w:cs="Times New Roman"/>
          <w:bCs/>
          <w:sz w:val="22"/>
          <w:szCs w:val="22"/>
        </w:rPr>
        <w:t>:</w:t>
      </w:r>
    </w:p>
    <w:p w14:paraId="09D56319" w14:textId="7BD0882A"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 </w:t>
      </w:r>
      <w:r w:rsidRPr="00173D9D">
        <w:rPr>
          <w:rFonts w:cs="Times New Roman"/>
          <w:b/>
          <w:bCs/>
          <w:sz w:val="22"/>
          <w:szCs w:val="22"/>
        </w:rPr>
        <w:t xml:space="preserve"> </w:t>
      </w:r>
      <w:r w:rsidR="00281E59" w:rsidRPr="00281E59">
        <w:rPr>
          <w:rFonts w:cs="Times New Roman"/>
          <w:sz w:val="22"/>
          <w:szCs w:val="22"/>
        </w:rPr>
        <w:t>que</w:t>
      </w:r>
      <w:r w:rsidR="00281E59">
        <w:rPr>
          <w:rFonts w:cs="Times New Roman"/>
          <w:b/>
          <w:bCs/>
          <w:sz w:val="22"/>
          <w:szCs w:val="22"/>
        </w:rPr>
        <w:t xml:space="preserve"> </w:t>
      </w:r>
      <w:r w:rsidR="00597806" w:rsidRPr="00173D9D">
        <w:rPr>
          <w:rFonts w:cs="Times New Roman"/>
          <w:b/>
          <w:bCs/>
          <w:sz w:val="22"/>
          <w:szCs w:val="22"/>
        </w:rPr>
        <w:t>no hayan cumplido 6</w:t>
      </w:r>
      <w:r w:rsidR="00281E59">
        <w:rPr>
          <w:rFonts w:cs="Times New Roman"/>
          <w:b/>
          <w:bCs/>
          <w:sz w:val="22"/>
          <w:szCs w:val="22"/>
        </w:rPr>
        <w:t xml:space="preserve"> años</w:t>
      </w:r>
      <w:r w:rsidR="00597806" w:rsidRPr="00173D9D">
        <w:rPr>
          <w:rFonts w:cs="Times New Roman"/>
          <w:b/>
          <w:bCs/>
          <w:sz w:val="22"/>
          <w:szCs w:val="22"/>
        </w:rPr>
        <w:t xml:space="preserve"> </w:t>
      </w:r>
      <w:r w:rsidR="00EF5603" w:rsidRPr="00173D9D">
        <w:rPr>
          <w:rFonts w:cs="Times New Roman"/>
          <w:sz w:val="22"/>
          <w:szCs w:val="22"/>
        </w:rPr>
        <w:t>en el momento de presentar la solicitud, o</w:t>
      </w:r>
    </w:p>
    <w:p w14:paraId="51C955D0" w14:textId="2DD9C87B" w:rsidR="00EF5603" w:rsidRPr="00173D9D" w:rsidRDefault="00774182">
      <w:pPr>
        <w:spacing w:line="100" w:lineRule="atLeast"/>
        <w:jc w:val="both"/>
        <w:rPr>
          <w:rFonts w:cs="Times New Roman"/>
          <w:bCs/>
          <w:sz w:val="22"/>
          <w:szCs w:val="22"/>
        </w:rPr>
      </w:pPr>
      <w:r w:rsidRPr="00173D9D">
        <w:rPr>
          <w:rFonts w:cs="Times New Roman"/>
          <w:bCs/>
          <w:sz w:val="22"/>
          <w:szCs w:val="22"/>
        </w:rPr>
        <w:t xml:space="preserve">- </w:t>
      </w:r>
      <w:r w:rsidR="00EF5603" w:rsidRPr="00173D9D">
        <w:rPr>
          <w:rFonts w:cs="Times New Roman"/>
          <w:bCs/>
          <w:sz w:val="22"/>
          <w:szCs w:val="22"/>
        </w:rPr>
        <w:t xml:space="preserve"> a los que no se les pueda tomar las huellas dactilares debido a </w:t>
      </w:r>
      <w:r w:rsidR="00EF5603" w:rsidRPr="00173D9D">
        <w:rPr>
          <w:rFonts w:cs="Times New Roman"/>
          <w:b/>
          <w:sz w:val="22"/>
          <w:szCs w:val="22"/>
        </w:rPr>
        <w:t>razones físicas</w:t>
      </w:r>
      <w:r w:rsidR="00EF5603" w:rsidRPr="00173D9D">
        <w:rPr>
          <w:rFonts w:cs="Times New Roman"/>
          <w:bCs/>
          <w:sz w:val="22"/>
          <w:szCs w:val="22"/>
        </w:rPr>
        <w:t>, o</w:t>
      </w:r>
    </w:p>
    <w:p w14:paraId="00DD224C" w14:textId="0E1A02A1" w:rsidR="00774182" w:rsidRPr="00173D9D" w:rsidRDefault="00774182">
      <w:pPr>
        <w:spacing w:line="100" w:lineRule="atLeast"/>
        <w:jc w:val="both"/>
        <w:rPr>
          <w:rFonts w:cs="Times New Roman"/>
          <w:sz w:val="22"/>
          <w:szCs w:val="22"/>
        </w:rPr>
      </w:pPr>
      <w:r w:rsidRPr="00173D9D">
        <w:rPr>
          <w:rFonts w:cs="Times New Roman"/>
          <w:b/>
          <w:bCs/>
          <w:sz w:val="22"/>
          <w:szCs w:val="22"/>
        </w:rPr>
        <w:t xml:space="preserve">- </w:t>
      </w:r>
      <w:r w:rsidR="00BB22E9" w:rsidRPr="00173D9D">
        <w:rPr>
          <w:rFonts w:cs="Times New Roman"/>
          <w:sz w:val="22"/>
          <w:szCs w:val="22"/>
        </w:rPr>
        <w:t xml:space="preserve">a los que se refiere la solicitud </w:t>
      </w:r>
      <w:r w:rsidR="00BB22E9" w:rsidRPr="00173D9D">
        <w:rPr>
          <w:rFonts w:cs="Times New Roman"/>
          <w:b/>
          <w:bCs/>
          <w:sz w:val="22"/>
          <w:szCs w:val="22"/>
        </w:rPr>
        <w:t xml:space="preserve">de permiso de residencia temporal por reunificación familiar </w:t>
      </w:r>
      <w:r w:rsidR="00BB22E9" w:rsidRPr="00173D9D">
        <w:rPr>
          <w:rFonts w:cs="Times New Roman"/>
          <w:sz w:val="22"/>
          <w:szCs w:val="22"/>
        </w:rPr>
        <w:t xml:space="preserve">y quienes el día de presentar la solicitud de tal permiso se </w:t>
      </w:r>
      <w:r w:rsidR="0061795B">
        <w:rPr>
          <w:rFonts w:cs="Times New Roman"/>
          <w:sz w:val="22"/>
          <w:szCs w:val="22"/>
        </w:rPr>
        <w:t>encuentren</w:t>
      </w:r>
      <w:r w:rsidR="00BB22E9" w:rsidRPr="00173D9D">
        <w:rPr>
          <w:rFonts w:cs="Times New Roman"/>
          <w:sz w:val="22"/>
          <w:szCs w:val="22"/>
        </w:rPr>
        <w:t xml:space="preserve"> fuera de la República de Polonia </w:t>
      </w:r>
      <w:r w:rsidRPr="00173D9D">
        <w:rPr>
          <w:rFonts w:cs="Times New Roman"/>
          <w:b/>
          <w:bCs/>
          <w:sz w:val="22"/>
          <w:szCs w:val="22"/>
        </w:rPr>
        <w:t>(</w:t>
      </w:r>
      <w:r w:rsidR="00BB22E9" w:rsidRPr="00173D9D">
        <w:rPr>
          <w:rFonts w:cs="Times New Roman"/>
          <w:b/>
          <w:bCs/>
          <w:sz w:val="22"/>
          <w:szCs w:val="22"/>
        </w:rPr>
        <w:t>véase</w:t>
      </w:r>
      <w:r w:rsidR="0061795B">
        <w:rPr>
          <w:rFonts w:cs="Times New Roman"/>
          <w:b/>
          <w:bCs/>
          <w:sz w:val="22"/>
          <w:szCs w:val="22"/>
        </w:rPr>
        <w:t xml:space="preserve"> el</w:t>
      </w:r>
      <w:r w:rsidRPr="00173D9D">
        <w:rPr>
          <w:rFonts w:cs="Times New Roman"/>
          <w:b/>
          <w:bCs/>
          <w:sz w:val="22"/>
          <w:szCs w:val="22"/>
        </w:rPr>
        <w:t xml:space="preserve"> p</w:t>
      </w:r>
      <w:r w:rsidR="00BB22E9" w:rsidRPr="00173D9D">
        <w:rPr>
          <w:rFonts w:cs="Times New Roman"/>
          <w:b/>
          <w:bCs/>
          <w:sz w:val="22"/>
          <w:szCs w:val="22"/>
        </w:rPr>
        <w:t>unto</w:t>
      </w:r>
      <w:r w:rsidRPr="00173D9D">
        <w:rPr>
          <w:rFonts w:cs="Times New Roman"/>
          <w:b/>
          <w:bCs/>
          <w:sz w:val="22"/>
          <w:szCs w:val="22"/>
        </w:rPr>
        <w:t xml:space="preserve"> 4.6.1</w:t>
      </w:r>
      <w:r w:rsidR="002B3C7F" w:rsidRPr="00173D9D">
        <w:rPr>
          <w:rFonts w:cs="Times New Roman"/>
          <w:b/>
          <w:bCs/>
          <w:sz w:val="22"/>
          <w:szCs w:val="22"/>
        </w:rPr>
        <w:t>3</w:t>
      </w:r>
      <w:r w:rsidR="000708CE" w:rsidRPr="00173D9D">
        <w:rPr>
          <w:rFonts w:cs="Times New Roman"/>
          <w:b/>
          <w:bCs/>
          <w:sz w:val="22"/>
          <w:szCs w:val="22"/>
        </w:rPr>
        <w:t xml:space="preserve"> </w:t>
      </w:r>
      <w:r w:rsidRPr="00173D9D">
        <w:rPr>
          <w:rFonts w:cs="Times New Roman"/>
          <w:b/>
          <w:bCs/>
          <w:sz w:val="22"/>
          <w:szCs w:val="22"/>
        </w:rPr>
        <w:t>p</w:t>
      </w:r>
      <w:r w:rsidR="00BB22E9" w:rsidRPr="00173D9D">
        <w:rPr>
          <w:rFonts w:cs="Times New Roman"/>
          <w:b/>
          <w:bCs/>
          <w:sz w:val="22"/>
          <w:szCs w:val="22"/>
        </w:rPr>
        <w:t>unto</w:t>
      </w:r>
      <w:r w:rsidRPr="00173D9D">
        <w:rPr>
          <w:rFonts w:cs="Times New Roman"/>
          <w:b/>
          <w:bCs/>
          <w:sz w:val="22"/>
          <w:szCs w:val="22"/>
        </w:rPr>
        <w:t xml:space="preserve"> I) </w:t>
      </w:r>
      <w:r w:rsidR="00BB22E9" w:rsidRPr="00173D9D">
        <w:rPr>
          <w:rFonts w:cs="Times New Roman"/>
          <w:sz w:val="22"/>
          <w:szCs w:val="22"/>
        </w:rPr>
        <w:t>o</w:t>
      </w:r>
    </w:p>
    <w:p w14:paraId="3E79732F" w14:textId="7B86EFFF" w:rsidR="002E550B" w:rsidRPr="00173D9D" w:rsidRDefault="002E550B">
      <w:pPr>
        <w:spacing w:line="100" w:lineRule="atLeast"/>
        <w:jc w:val="both"/>
        <w:rPr>
          <w:rFonts w:cs="Times New Roman"/>
          <w:sz w:val="22"/>
          <w:szCs w:val="22"/>
        </w:rPr>
      </w:pPr>
      <w:r w:rsidRPr="00173D9D">
        <w:rPr>
          <w:rFonts w:cs="Times New Roman"/>
          <w:sz w:val="22"/>
          <w:szCs w:val="22"/>
        </w:rPr>
        <w:t xml:space="preserve">- </w:t>
      </w:r>
      <w:r w:rsidR="00BB22E9" w:rsidRPr="00173D9D">
        <w:rPr>
          <w:rFonts w:cs="Times New Roman"/>
          <w:sz w:val="22"/>
          <w:szCs w:val="22"/>
        </w:rPr>
        <w:t>a los que se refiere la solicitud</w:t>
      </w:r>
      <w:r w:rsidRPr="00173D9D">
        <w:rPr>
          <w:rFonts w:cs="Times New Roman"/>
          <w:b/>
          <w:bCs/>
          <w:sz w:val="22"/>
          <w:szCs w:val="22"/>
        </w:rPr>
        <w:t xml:space="preserve"> </w:t>
      </w:r>
      <w:r w:rsidR="00BB22E9" w:rsidRPr="00173D9D">
        <w:rPr>
          <w:rFonts w:cs="Times New Roman"/>
          <w:b/>
          <w:bCs/>
          <w:sz w:val="22"/>
          <w:szCs w:val="22"/>
        </w:rPr>
        <w:t>de permiso de residencia temporal de la que se habla en el</w:t>
      </w:r>
      <w:r w:rsidRPr="00173D9D">
        <w:rPr>
          <w:rFonts w:cs="Times New Roman"/>
          <w:b/>
          <w:bCs/>
          <w:sz w:val="22"/>
          <w:szCs w:val="22"/>
        </w:rPr>
        <w:t xml:space="preserve"> p</w:t>
      </w:r>
      <w:r w:rsidR="00BB22E9" w:rsidRPr="00173D9D">
        <w:rPr>
          <w:rFonts w:cs="Times New Roman"/>
          <w:b/>
          <w:bCs/>
          <w:sz w:val="22"/>
          <w:szCs w:val="22"/>
        </w:rPr>
        <w:t>unto</w:t>
      </w:r>
      <w:r w:rsidRPr="00173D9D">
        <w:rPr>
          <w:rFonts w:cs="Times New Roman"/>
          <w:b/>
          <w:bCs/>
          <w:sz w:val="22"/>
          <w:szCs w:val="22"/>
        </w:rPr>
        <w:t xml:space="preserve"> IV, V, VI </w:t>
      </w:r>
      <w:r w:rsidR="00BB22E9" w:rsidRPr="00173D9D">
        <w:rPr>
          <w:rFonts w:cs="Times New Roman"/>
          <w:b/>
          <w:bCs/>
          <w:sz w:val="22"/>
          <w:szCs w:val="22"/>
        </w:rPr>
        <w:t>o</w:t>
      </w:r>
      <w:r w:rsidRPr="00173D9D">
        <w:rPr>
          <w:rFonts w:cs="Times New Roman"/>
          <w:b/>
          <w:bCs/>
          <w:sz w:val="22"/>
          <w:szCs w:val="22"/>
        </w:rPr>
        <w:t xml:space="preserve"> VIII </w:t>
      </w:r>
      <w:r w:rsidR="00BB22E9" w:rsidRPr="00173D9D">
        <w:rPr>
          <w:rFonts w:cs="Times New Roman"/>
          <w:b/>
          <w:bCs/>
          <w:sz w:val="22"/>
          <w:szCs w:val="22"/>
        </w:rPr>
        <w:t>del Capítulo</w:t>
      </w:r>
      <w:r w:rsidRPr="00173D9D">
        <w:rPr>
          <w:rFonts w:cs="Times New Roman"/>
          <w:b/>
          <w:bCs/>
          <w:sz w:val="22"/>
          <w:szCs w:val="22"/>
        </w:rPr>
        <w:t xml:space="preserve"> IV </w:t>
      </w:r>
      <w:r w:rsidR="00BB22E9" w:rsidRPr="00173D9D">
        <w:rPr>
          <w:rFonts w:cs="Times New Roman"/>
          <w:b/>
          <w:bCs/>
          <w:sz w:val="22"/>
          <w:szCs w:val="22"/>
        </w:rPr>
        <w:t>subpunto</w:t>
      </w:r>
      <w:r w:rsidRPr="00173D9D">
        <w:rPr>
          <w:rFonts w:cs="Times New Roman"/>
          <w:b/>
          <w:bCs/>
          <w:sz w:val="22"/>
          <w:szCs w:val="22"/>
        </w:rPr>
        <w:t xml:space="preserve"> 4.6.12</w:t>
      </w:r>
      <w:r w:rsidRPr="00173D9D">
        <w:t xml:space="preserve"> </w:t>
      </w:r>
      <w:r w:rsidR="00BB22E9" w:rsidRPr="00173D9D">
        <w:rPr>
          <w:rFonts w:cs="Times New Roman"/>
          <w:sz w:val="22"/>
          <w:szCs w:val="22"/>
        </w:rPr>
        <w:t xml:space="preserve">y quienes el día de presentar la solicitud de tal permiso se </w:t>
      </w:r>
      <w:r w:rsidR="0061795B">
        <w:rPr>
          <w:rFonts w:cs="Times New Roman"/>
          <w:sz w:val="22"/>
          <w:szCs w:val="22"/>
        </w:rPr>
        <w:t>encuentren</w:t>
      </w:r>
      <w:r w:rsidR="00BB22E9" w:rsidRPr="00173D9D">
        <w:rPr>
          <w:rFonts w:cs="Times New Roman"/>
          <w:sz w:val="22"/>
          <w:szCs w:val="22"/>
        </w:rPr>
        <w:t xml:space="preserve"> fuera de la República de Polonia o</w:t>
      </w:r>
    </w:p>
    <w:p w14:paraId="5444A70B" w14:textId="16139496" w:rsidR="00774182" w:rsidRPr="00173D9D" w:rsidRDefault="00774182">
      <w:pPr>
        <w:spacing w:line="100" w:lineRule="atLeast"/>
        <w:jc w:val="both"/>
        <w:rPr>
          <w:rFonts w:cs="Times New Roman"/>
          <w:b/>
          <w:bCs/>
          <w:sz w:val="22"/>
          <w:szCs w:val="22"/>
        </w:rPr>
      </w:pPr>
      <w:r w:rsidRPr="00173D9D">
        <w:rPr>
          <w:rFonts w:cs="Times New Roman"/>
          <w:sz w:val="22"/>
          <w:szCs w:val="22"/>
        </w:rPr>
        <w:t xml:space="preserve">- </w:t>
      </w:r>
      <w:r w:rsidR="00BB22E9" w:rsidRPr="00173D9D">
        <w:rPr>
          <w:rFonts w:cs="Times New Roman"/>
          <w:sz w:val="22"/>
          <w:szCs w:val="22"/>
        </w:rPr>
        <w:t xml:space="preserve">a los que se refiere la solicitud </w:t>
      </w:r>
      <w:r w:rsidR="00BB22E9" w:rsidRPr="0061795B">
        <w:rPr>
          <w:rFonts w:cs="Times New Roman"/>
          <w:sz w:val="22"/>
          <w:szCs w:val="22"/>
        </w:rPr>
        <w:t>de</w:t>
      </w:r>
      <w:r w:rsidR="00BB22E9" w:rsidRPr="00173D9D">
        <w:rPr>
          <w:rFonts w:cs="Times New Roman"/>
          <w:b/>
          <w:bCs/>
          <w:sz w:val="22"/>
          <w:szCs w:val="22"/>
        </w:rPr>
        <w:t xml:space="preserve"> permiso de residencia temporal </w:t>
      </w:r>
      <w:r w:rsidR="00343B50" w:rsidRPr="00173D9D">
        <w:rPr>
          <w:b/>
          <w:sz w:val="22"/>
          <w:szCs w:val="22"/>
        </w:rPr>
        <w:t xml:space="preserve">para realizar un trabajo en </w:t>
      </w:r>
      <w:r w:rsidR="00343B50" w:rsidRPr="00173D9D">
        <w:rPr>
          <w:rFonts w:cs="Times New Roman"/>
          <w:b/>
          <w:bCs/>
          <w:sz w:val="22"/>
          <w:szCs w:val="22"/>
        </w:rPr>
        <w:t xml:space="preserve">el marco de </w:t>
      </w:r>
      <w:r w:rsidR="00A6785A" w:rsidRPr="00173D9D">
        <w:rPr>
          <w:rFonts w:cs="Times New Roman"/>
          <w:b/>
          <w:bCs/>
          <w:sz w:val="22"/>
          <w:szCs w:val="22"/>
        </w:rPr>
        <w:t xml:space="preserve">un </w:t>
      </w:r>
      <w:r w:rsidR="00343B50" w:rsidRPr="00173D9D">
        <w:rPr>
          <w:rFonts w:eastAsia="Times New Roman" w:cs="Times New Roman"/>
          <w:b/>
          <w:bCs/>
          <w:sz w:val="22"/>
          <w:szCs w:val="22"/>
        </w:rPr>
        <w:t xml:space="preserve">traslado </w:t>
      </w:r>
      <w:r w:rsidR="005D0903" w:rsidRPr="00173D9D">
        <w:rPr>
          <w:rFonts w:eastAsia="Times New Roman" w:cs="Times New Roman"/>
          <w:b/>
          <w:bCs/>
          <w:sz w:val="22"/>
          <w:szCs w:val="22"/>
        </w:rPr>
        <w:t>intraempresarial</w:t>
      </w:r>
      <w:r w:rsidRPr="00173D9D">
        <w:rPr>
          <w:rFonts w:eastAsia="Times New Roman" w:cs="Times New Roman"/>
          <w:sz w:val="22"/>
          <w:szCs w:val="22"/>
        </w:rPr>
        <w:t xml:space="preserve"> </w:t>
      </w:r>
      <w:r w:rsidR="00343B50" w:rsidRPr="00173D9D">
        <w:rPr>
          <w:rFonts w:eastAsia="Times New Roman" w:cs="Times New Roman"/>
          <w:sz w:val="22"/>
          <w:szCs w:val="22"/>
        </w:rPr>
        <w:t>y</w:t>
      </w:r>
      <w:r w:rsidRPr="00173D9D">
        <w:rPr>
          <w:rFonts w:eastAsia="Times New Roman" w:cs="Times New Roman"/>
          <w:sz w:val="22"/>
          <w:szCs w:val="22"/>
        </w:rPr>
        <w:t xml:space="preserve"> </w:t>
      </w:r>
      <w:r w:rsidR="00343B50" w:rsidRPr="00173D9D">
        <w:rPr>
          <w:rFonts w:cs="Times New Roman"/>
          <w:b/>
          <w:bCs/>
          <w:sz w:val="22"/>
          <w:szCs w:val="22"/>
        </w:rPr>
        <w:t xml:space="preserve">de permiso de residencia temporal </w:t>
      </w:r>
      <w:r w:rsidR="00A6785A" w:rsidRPr="00173D9D">
        <w:rPr>
          <w:rFonts w:cs="Times New Roman"/>
          <w:b/>
          <w:sz w:val="22"/>
          <w:szCs w:val="22"/>
        </w:rPr>
        <w:t>para fines</w:t>
      </w:r>
      <w:r w:rsidR="009A1990" w:rsidRPr="00173D9D">
        <w:rPr>
          <w:rFonts w:cs="Times New Roman"/>
          <w:b/>
          <w:sz w:val="22"/>
          <w:szCs w:val="22"/>
        </w:rPr>
        <w:t xml:space="preserve"> de</w:t>
      </w:r>
      <w:r w:rsidR="00C40364" w:rsidRPr="00173D9D">
        <w:rPr>
          <w:rFonts w:cs="Times New Roman"/>
          <w:b/>
          <w:sz w:val="22"/>
          <w:szCs w:val="22"/>
        </w:rPr>
        <w:t xml:space="preserve"> la</w:t>
      </w:r>
      <w:r w:rsidR="009A1990" w:rsidRPr="00173D9D">
        <w:rPr>
          <w:rFonts w:cs="Times New Roman"/>
          <w:b/>
          <w:sz w:val="22"/>
          <w:szCs w:val="22"/>
        </w:rPr>
        <w:t xml:space="preserve"> movilidad </w:t>
      </w:r>
      <w:r w:rsidR="00F01E46" w:rsidRPr="00173D9D">
        <w:rPr>
          <w:rFonts w:cs="Times New Roman"/>
          <w:b/>
          <w:sz w:val="22"/>
          <w:szCs w:val="22"/>
        </w:rPr>
        <w:t>de larga duración</w:t>
      </w:r>
      <w:r w:rsidR="009A1990" w:rsidRPr="00173D9D">
        <w:rPr>
          <w:rFonts w:cs="Times New Roman"/>
          <w:b/>
          <w:sz w:val="22"/>
          <w:szCs w:val="22"/>
        </w:rPr>
        <w:t xml:space="preserve"> de directivos, </w:t>
      </w:r>
      <w:r w:rsidR="009A1990" w:rsidRPr="00173D9D">
        <w:rPr>
          <w:rFonts w:cs="Times New Roman"/>
          <w:b/>
          <w:bCs/>
          <w:sz w:val="22"/>
          <w:szCs w:val="22"/>
        </w:rPr>
        <w:t>especialistas</w:t>
      </w:r>
      <w:r w:rsidR="009A1990" w:rsidRPr="00173D9D">
        <w:rPr>
          <w:rFonts w:cs="Times New Roman"/>
          <w:b/>
          <w:sz w:val="22"/>
          <w:szCs w:val="22"/>
        </w:rPr>
        <w:t xml:space="preserve"> y </w:t>
      </w:r>
      <w:r w:rsidR="009A1990" w:rsidRPr="00173D9D">
        <w:rPr>
          <w:rFonts w:cs="Times New Roman"/>
          <w:b/>
          <w:bCs/>
          <w:sz w:val="22"/>
          <w:szCs w:val="22"/>
        </w:rPr>
        <w:t>trabajadores</w:t>
      </w:r>
      <w:r w:rsidR="009A1990" w:rsidRPr="00173D9D">
        <w:rPr>
          <w:rFonts w:cs="Times New Roman"/>
          <w:b/>
          <w:sz w:val="22"/>
          <w:szCs w:val="22"/>
        </w:rPr>
        <w:t xml:space="preserve"> en formación </w:t>
      </w:r>
      <w:r w:rsidR="009A1990" w:rsidRPr="00173D9D">
        <w:rPr>
          <w:b/>
          <w:sz w:val="22"/>
          <w:szCs w:val="22"/>
        </w:rPr>
        <w:t xml:space="preserve">en </w:t>
      </w:r>
      <w:r w:rsidR="009A1990" w:rsidRPr="00173D9D">
        <w:rPr>
          <w:rFonts w:cs="Times New Roman"/>
          <w:b/>
          <w:bCs/>
          <w:sz w:val="22"/>
          <w:szCs w:val="22"/>
        </w:rPr>
        <w:t xml:space="preserve">el marco de un </w:t>
      </w:r>
      <w:r w:rsidR="009A1990" w:rsidRPr="00173D9D">
        <w:rPr>
          <w:rFonts w:eastAsia="Times New Roman" w:cs="Times New Roman"/>
          <w:b/>
          <w:bCs/>
          <w:sz w:val="22"/>
          <w:szCs w:val="22"/>
        </w:rPr>
        <w:t xml:space="preserve">traslado </w:t>
      </w:r>
      <w:r w:rsidR="005D0903" w:rsidRPr="00173D9D">
        <w:rPr>
          <w:rFonts w:eastAsia="Times New Roman" w:cs="Times New Roman"/>
          <w:b/>
          <w:bCs/>
          <w:sz w:val="22"/>
          <w:szCs w:val="22"/>
        </w:rPr>
        <w:t>intraempresarial</w:t>
      </w:r>
      <w:r w:rsidR="009A1990" w:rsidRPr="00173D9D">
        <w:rPr>
          <w:rFonts w:eastAsia="Times New Roman" w:cs="Times New Roman"/>
          <w:sz w:val="22"/>
          <w:szCs w:val="22"/>
        </w:rPr>
        <w:t xml:space="preserve"> </w:t>
      </w:r>
      <w:r w:rsidRPr="00173D9D">
        <w:rPr>
          <w:rFonts w:eastAsia="Times New Roman" w:cs="Times New Roman"/>
          <w:sz w:val="22"/>
          <w:szCs w:val="22"/>
        </w:rPr>
        <w:t>(</w:t>
      </w:r>
      <w:r w:rsidR="00343B50" w:rsidRPr="00173D9D">
        <w:rPr>
          <w:rFonts w:eastAsia="Times New Roman" w:cs="Times New Roman"/>
          <w:sz w:val="22"/>
          <w:szCs w:val="22"/>
        </w:rPr>
        <w:t>véase los puntos</w:t>
      </w:r>
      <w:r w:rsidRPr="00173D9D">
        <w:rPr>
          <w:rFonts w:eastAsia="Times New Roman" w:cs="Times New Roman"/>
          <w:sz w:val="22"/>
          <w:szCs w:val="22"/>
        </w:rPr>
        <w:t xml:space="preserve"> 4.6.3 </w:t>
      </w:r>
      <w:r w:rsidR="00343B50" w:rsidRPr="00173D9D">
        <w:rPr>
          <w:rFonts w:eastAsia="Times New Roman" w:cs="Times New Roman"/>
          <w:sz w:val="22"/>
          <w:szCs w:val="22"/>
        </w:rPr>
        <w:t>y</w:t>
      </w:r>
      <w:r w:rsidRPr="00173D9D">
        <w:rPr>
          <w:rFonts w:eastAsia="Times New Roman" w:cs="Times New Roman"/>
          <w:sz w:val="22"/>
          <w:szCs w:val="22"/>
        </w:rPr>
        <w:t xml:space="preserve"> 4.6.4 )</w:t>
      </w:r>
    </w:p>
    <w:p w14:paraId="68C9358C" w14:textId="1771E13B" w:rsidR="00774182" w:rsidRPr="00173D9D" w:rsidRDefault="00343B50">
      <w:pPr>
        <w:spacing w:line="100" w:lineRule="atLeast"/>
        <w:jc w:val="both"/>
        <w:rPr>
          <w:rFonts w:cs="Times New Roman"/>
          <w:sz w:val="22"/>
          <w:szCs w:val="22"/>
        </w:rPr>
      </w:pPr>
      <w:r w:rsidRPr="00173D9D">
        <w:rPr>
          <w:rFonts w:cs="Times New Roman"/>
          <w:b/>
          <w:bCs/>
          <w:sz w:val="22"/>
          <w:szCs w:val="22"/>
        </w:rPr>
        <w:t xml:space="preserve">Si el extranjero no proporciona sus huellas dactilares para la emisión de la tarjeta de residencia al presentar la solicitud de permiso de residencia temporal, o dentro del plazo establecido por el </w:t>
      </w:r>
      <w:r w:rsidR="00F01E46" w:rsidRPr="00173D9D">
        <w:rPr>
          <w:rFonts w:cs="Times New Roman"/>
          <w:b/>
          <w:bCs/>
          <w:sz w:val="22"/>
          <w:szCs w:val="22"/>
        </w:rPr>
        <w:t>voivoda</w:t>
      </w:r>
      <w:r w:rsidRPr="00173D9D">
        <w:rPr>
          <w:rFonts w:cs="Times New Roman"/>
          <w:b/>
          <w:bCs/>
          <w:sz w:val="22"/>
          <w:szCs w:val="22"/>
        </w:rPr>
        <w:t xml:space="preserve">, se denegará </w:t>
      </w:r>
      <w:r w:rsidR="0061795B">
        <w:rPr>
          <w:rFonts w:cs="Times New Roman"/>
          <w:b/>
          <w:bCs/>
          <w:sz w:val="22"/>
          <w:szCs w:val="22"/>
        </w:rPr>
        <w:t>el inicio</w:t>
      </w:r>
      <w:r w:rsidRPr="00173D9D">
        <w:rPr>
          <w:rFonts w:cs="Times New Roman"/>
          <w:b/>
          <w:bCs/>
          <w:sz w:val="22"/>
          <w:szCs w:val="22"/>
        </w:rPr>
        <w:t xml:space="preserve"> del procedimiento para conceder</w:t>
      </w:r>
      <w:r w:rsidR="00F01E46" w:rsidRPr="00173D9D">
        <w:rPr>
          <w:rFonts w:cs="Times New Roman"/>
          <w:b/>
          <w:bCs/>
          <w:sz w:val="22"/>
          <w:szCs w:val="22"/>
        </w:rPr>
        <w:t>le</w:t>
      </w:r>
      <w:r w:rsidRPr="00173D9D">
        <w:rPr>
          <w:rFonts w:cs="Times New Roman"/>
          <w:b/>
          <w:bCs/>
          <w:sz w:val="22"/>
          <w:szCs w:val="22"/>
        </w:rPr>
        <w:t xml:space="preserve"> dicho permiso</w:t>
      </w:r>
      <w:r w:rsidR="00774182" w:rsidRPr="00173D9D">
        <w:rPr>
          <w:rFonts w:cs="Times New Roman"/>
          <w:b/>
          <w:bCs/>
          <w:sz w:val="22"/>
          <w:szCs w:val="22"/>
        </w:rPr>
        <w:t xml:space="preserve">. </w:t>
      </w:r>
    </w:p>
    <w:p w14:paraId="0A1832ED" w14:textId="2B3B0432" w:rsidR="00774182" w:rsidRPr="00173D9D" w:rsidRDefault="00343B50">
      <w:pPr>
        <w:spacing w:line="100" w:lineRule="atLeast"/>
        <w:jc w:val="both"/>
        <w:rPr>
          <w:rFonts w:cs="Times New Roman"/>
          <w:b/>
          <w:bCs/>
          <w:sz w:val="22"/>
          <w:szCs w:val="22"/>
        </w:rPr>
      </w:pPr>
      <w:r w:rsidRPr="00173D9D">
        <w:rPr>
          <w:rFonts w:cs="Times New Roman"/>
          <w:sz w:val="22"/>
          <w:szCs w:val="22"/>
        </w:rPr>
        <w:t xml:space="preserve">La toma de huellas dactilares se produce </w:t>
      </w:r>
      <w:r w:rsidRPr="00173D9D">
        <w:rPr>
          <w:rFonts w:cs="Times New Roman"/>
          <w:b/>
          <w:bCs/>
          <w:sz w:val="22"/>
          <w:szCs w:val="22"/>
        </w:rPr>
        <w:t xml:space="preserve">al presentar una solicitud </w:t>
      </w:r>
      <w:r w:rsidR="00EF5603" w:rsidRPr="00173D9D">
        <w:rPr>
          <w:rFonts w:cs="Times New Roman"/>
          <w:b/>
          <w:bCs/>
          <w:sz w:val="22"/>
          <w:szCs w:val="22"/>
        </w:rPr>
        <w:t>aparte</w:t>
      </w:r>
      <w:r w:rsidRPr="00173D9D">
        <w:rPr>
          <w:rFonts w:cs="Times New Roman"/>
          <w:b/>
          <w:bCs/>
          <w:sz w:val="22"/>
          <w:szCs w:val="22"/>
        </w:rPr>
        <w:t xml:space="preserve"> para la emisión de la tarjeta de residencia (después de la concesión del permiso de residencia temporal)</w:t>
      </w:r>
      <w:r w:rsidRPr="00173D9D">
        <w:rPr>
          <w:rFonts w:cs="Times New Roman"/>
          <w:sz w:val="22"/>
          <w:szCs w:val="22"/>
        </w:rPr>
        <w:t xml:space="preserve"> en los siguientes casos:</w:t>
      </w:r>
    </w:p>
    <w:p w14:paraId="5D665343" w14:textId="0E560D22" w:rsidR="00774182" w:rsidRPr="00173D9D" w:rsidRDefault="00774182">
      <w:pPr>
        <w:spacing w:line="100" w:lineRule="atLeast"/>
        <w:jc w:val="both"/>
        <w:rPr>
          <w:rFonts w:cs="Times New Roman"/>
          <w:sz w:val="22"/>
          <w:szCs w:val="22"/>
        </w:rPr>
      </w:pPr>
      <w:r w:rsidRPr="00173D9D">
        <w:rPr>
          <w:rFonts w:cs="Times New Roman"/>
          <w:b/>
          <w:bCs/>
          <w:sz w:val="22"/>
          <w:szCs w:val="22"/>
        </w:rPr>
        <w:t xml:space="preserve">- </w:t>
      </w:r>
      <w:r w:rsidR="00343B50" w:rsidRPr="00173D9D">
        <w:rPr>
          <w:rFonts w:cs="Times New Roman"/>
          <w:b/>
          <w:bCs/>
          <w:sz w:val="22"/>
          <w:szCs w:val="22"/>
        </w:rPr>
        <w:t>permiso de residencia temporal por reunificación familiar</w:t>
      </w:r>
      <w:r w:rsidRPr="0061795B">
        <w:rPr>
          <w:rFonts w:cs="Times New Roman"/>
          <w:sz w:val="22"/>
          <w:szCs w:val="22"/>
        </w:rPr>
        <w:t>,</w:t>
      </w:r>
      <w:r w:rsidRPr="00173D9D">
        <w:rPr>
          <w:rFonts w:cs="Times New Roman"/>
          <w:sz w:val="22"/>
          <w:szCs w:val="22"/>
        </w:rPr>
        <w:t xml:space="preserve"> </w:t>
      </w:r>
      <w:r w:rsidR="00343B50" w:rsidRPr="00173D9D">
        <w:rPr>
          <w:rFonts w:cs="Times New Roman"/>
          <w:sz w:val="22"/>
          <w:szCs w:val="22"/>
        </w:rPr>
        <w:t xml:space="preserve">siempre que el extranjero el día de presentar tal solicitud se </w:t>
      </w:r>
      <w:r w:rsidR="00A6785A" w:rsidRPr="00173D9D">
        <w:rPr>
          <w:rFonts w:cs="Times New Roman"/>
          <w:sz w:val="22"/>
          <w:szCs w:val="22"/>
        </w:rPr>
        <w:t>encuentre</w:t>
      </w:r>
      <w:r w:rsidR="00343B50" w:rsidRPr="00173D9D">
        <w:rPr>
          <w:rFonts w:cs="Times New Roman"/>
          <w:sz w:val="22"/>
          <w:szCs w:val="22"/>
        </w:rPr>
        <w:t xml:space="preserve"> fuera de la República de Polonia,  </w:t>
      </w:r>
    </w:p>
    <w:p w14:paraId="39950EC7" w14:textId="5576FB05" w:rsidR="002E550B" w:rsidRPr="00173D9D" w:rsidRDefault="002E550B">
      <w:pPr>
        <w:spacing w:line="100" w:lineRule="atLeast"/>
        <w:jc w:val="both"/>
        <w:rPr>
          <w:rFonts w:cs="Times New Roman"/>
          <w:sz w:val="22"/>
          <w:szCs w:val="22"/>
        </w:rPr>
      </w:pPr>
      <w:r w:rsidRPr="00173D9D">
        <w:rPr>
          <w:rFonts w:cs="Times New Roman"/>
          <w:sz w:val="22"/>
          <w:szCs w:val="22"/>
        </w:rPr>
        <w:lastRenderedPageBreak/>
        <w:t xml:space="preserve">- </w:t>
      </w:r>
      <w:r w:rsidR="00343B50" w:rsidRPr="00173D9D">
        <w:rPr>
          <w:rFonts w:cs="Times New Roman"/>
          <w:b/>
          <w:bCs/>
          <w:sz w:val="22"/>
          <w:szCs w:val="22"/>
        </w:rPr>
        <w:t xml:space="preserve">permiso de residencia temporal del que se habla en el punto </w:t>
      </w:r>
      <w:r w:rsidRPr="00173D9D">
        <w:rPr>
          <w:rFonts w:cs="Times New Roman"/>
          <w:b/>
          <w:bCs/>
          <w:sz w:val="22"/>
          <w:szCs w:val="22"/>
        </w:rPr>
        <w:t xml:space="preserve">IV, V, VI </w:t>
      </w:r>
      <w:r w:rsidR="00343B50" w:rsidRPr="00173D9D">
        <w:rPr>
          <w:rFonts w:cs="Times New Roman"/>
          <w:b/>
          <w:bCs/>
          <w:sz w:val="22"/>
          <w:szCs w:val="22"/>
        </w:rPr>
        <w:t>u</w:t>
      </w:r>
      <w:r w:rsidRPr="00173D9D">
        <w:rPr>
          <w:rFonts w:cs="Times New Roman"/>
          <w:b/>
          <w:bCs/>
          <w:sz w:val="22"/>
          <w:szCs w:val="22"/>
        </w:rPr>
        <w:t xml:space="preserve"> VIII </w:t>
      </w:r>
      <w:r w:rsidR="00343B50" w:rsidRPr="00173D9D">
        <w:rPr>
          <w:rFonts w:cs="Times New Roman"/>
          <w:b/>
          <w:bCs/>
          <w:sz w:val="22"/>
          <w:szCs w:val="22"/>
        </w:rPr>
        <w:t>Capítulo</w:t>
      </w:r>
      <w:r w:rsidRPr="00173D9D">
        <w:rPr>
          <w:rFonts w:cs="Times New Roman"/>
          <w:b/>
          <w:bCs/>
          <w:sz w:val="22"/>
          <w:szCs w:val="22"/>
        </w:rPr>
        <w:t xml:space="preserve"> IV </w:t>
      </w:r>
      <w:r w:rsidR="00343B50" w:rsidRPr="00173D9D">
        <w:rPr>
          <w:rFonts w:cs="Times New Roman"/>
          <w:b/>
          <w:bCs/>
          <w:sz w:val="22"/>
          <w:szCs w:val="22"/>
        </w:rPr>
        <w:t>subpunto</w:t>
      </w:r>
      <w:r w:rsidRPr="00173D9D">
        <w:rPr>
          <w:rFonts w:cs="Times New Roman"/>
          <w:b/>
          <w:bCs/>
          <w:sz w:val="22"/>
          <w:szCs w:val="22"/>
        </w:rPr>
        <w:t xml:space="preserve"> 4.6.12</w:t>
      </w:r>
      <w:r w:rsidRPr="00173D9D">
        <w:t xml:space="preserve"> </w:t>
      </w:r>
      <w:r w:rsidR="00343B50" w:rsidRPr="00173D9D">
        <w:rPr>
          <w:rFonts w:cs="Times New Roman"/>
          <w:sz w:val="22"/>
          <w:szCs w:val="22"/>
        </w:rPr>
        <w:t xml:space="preserve">siempre que el extranjero el día de presentar tal solicitud se </w:t>
      </w:r>
      <w:r w:rsidR="00A6785A" w:rsidRPr="00173D9D">
        <w:rPr>
          <w:rFonts w:cs="Times New Roman"/>
          <w:sz w:val="22"/>
          <w:szCs w:val="22"/>
        </w:rPr>
        <w:t>encuentre</w:t>
      </w:r>
      <w:r w:rsidR="00343B50" w:rsidRPr="00173D9D">
        <w:rPr>
          <w:rFonts w:cs="Times New Roman"/>
          <w:sz w:val="22"/>
          <w:szCs w:val="22"/>
        </w:rPr>
        <w:t xml:space="preserve"> fuera de la República de Polonia,  </w:t>
      </w:r>
    </w:p>
    <w:p w14:paraId="2664AF2D" w14:textId="6201F591" w:rsidR="00774182" w:rsidRPr="00173D9D" w:rsidRDefault="00774182">
      <w:pPr>
        <w:spacing w:line="100" w:lineRule="atLeast"/>
        <w:jc w:val="both"/>
        <w:rPr>
          <w:rFonts w:eastAsia="Times New Roman" w:cs="Times New Roman"/>
          <w:sz w:val="22"/>
          <w:szCs w:val="22"/>
        </w:rPr>
      </w:pPr>
      <w:r w:rsidRPr="00173D9D">
        <w:rPr>
          <w:rFonts w:cs="Times New Roman"/>
          <w:sz w:val="22"/>
          <w:szCs w:val="22"/>
        </w:rPr>
        <w:t xml:space="preserve">- </w:t>
      </w:r>
      <w:r w:rsidR="00343B50" w:rsidRPr="00173D9D">
        <w:rPr>
          <w:rFonts w:cs="Times New Roman"/>
          <w:b/>
          <w:bCs/>
          <w:sz w:val="22"/>
          <w:szCs w:val="22"/>
        </w:rPr>
        <w:t xml:space="preserve">permiso de residencia temporal </w:t>
      </w:r>
      <w:r w:rsidR="00343B50" w:rsidRPr="00173D9D">
        <w:rPr>
          <w:b/>
          <w:sz w:val="22"/>
          <w:szCs w:val="22"/>
        </w:rPr>
        <w:t xml:space="preserve">para realizar un trabajo en </w:t>
      </w:r>
      <w:r w:rsidR="00343B50" w:rsidRPr="00173D9D">
        <w:rPr>
          <w:rFonts w:cs="Times New Roman"/>
          <w:b/>
          <w:bCs/>
          <w:sz w:val="22"/>
          <w:szCs w:val="22"/>
        </w:rPr>
        <w:t>el marco de</w:t>
      </w:r>
      <w:r w:rsidR="009A1990" w:rsidRPr="00173D9D">
        <w:rPr>
          <w:rFonts w:cs="Times New Roman"/>
          <w:b/>
          <w:bCs/>
          <w:sz w:val="22"/>
          <w:szCs w:val="22"/>
        </w:rPr>
        <w:t xml:space="preserve"> un</w:t>
      </w:r>
      <w:r w:rsidR="00343B50" w:rsidRPr="00173D9D">
        <w:rPr>
          <w:rFonts w:cs="Times New Roman"/>
          <w:b/>
          <w:bCs/>
          <w:sz w:val="22"/>
          <w:szCs w:val="22"/>
        </w:rPr>
        <w:t xml:space="preserve"> </w:t>
      </w:r>
      <w:r w:rsidR="00343B50" w:rsidRPr="00173D9D">
        <w:rPr>
          <w:rFonts w:eastAsia="Times New Roman" w:cs="Times New Roman"/>
          <w:b/>
          <w:bCs/>
          <w:sz w:val="22"/>
          <w:szCs w:val="22"/>
        </w:rPr>
        <w:t xml:space="preserve">traslado </w:t>
      </w:r>
      <w:r w:rsidR="005D0903" w:rsidRPr="00173D9D">
        <w:rPr>
          <w:rFonts w:eastAsia="Times New Roman" w:cs="Times New Roman"/>
          <w:b/>
          <w:bCs/>
          <w:sz w:val="22"/>
          <w:szCs w:val="22"/>
        </w:rPr>
        <w:t>intraempresarial</w:t>
      </w:r>
      <w:r w:rsidRPr="00173D9D">
        <w:rPr>
          <w:rFonts w:eastAsia="Times New Roman" w:cs="Times New Roman"/>
          <w:sz w:val="22"/>
          <w:szCs w:val="22"/>
        </w:rPr>
        <w:t>,</w:t>
      </w:r>
    </w:p>
    <w:p w14:paraId="7FA124BD" w14:textId="0974BAA8" w:rsidR="00804E7F" w:rsidRPr="00173D9D" w:rsidRDefault="00774182">
      <w:pPr>
        <w:spacing w:line="100" w:lineRule="atLeast"/>
        <w:jc w:val="both"/>
        <w:rPr>
          <w:rFonts w:cs="Times New Roman"/>
          <w:b/>
          <w:sz w:val="22"/>
          <w:szCs w:val="22"/>
        </w:rPr>
      </w:pPr>
      <w:r w:rsidRPr="00173D9D">
        <w:rPr>
          <w:rFonts w:eastAsia="Times New Roman" w:cs="Times New Roman"/>
          <w:sz w:val="22"/>
          <w:szCs w:val="22"/>
        </w:rPr>
        <w:t xml:space="preserve">- </w:t>
      </w:r>
      <w:r w:rsidR="00343B50" w:rsidRPr="00173D9D">
        <w:rPr>
          <w:rFonts w:cs="Times New Roman"/>
          <w:b/>
          <w:bCs/>
          <w:sz w:val="22"/>
          <w:szCs w:val="22"/>
        </w:rPr>
        <w:t xml:space="preserve">permiso de residencia temporal </w:t>
      </w:r>
      <w:r w:rsidR="00A6785A" w:rsidRPr="00173D9D">
        <w:rPr>
          <w:rFonts w:cs="Times New Roman"/>
          <w:b/>
          <w:bCs/>
          <w:sz w:val="22"/>
          <w:szCs w:val="22"/>
        </w:rPr>
        <w:t>para fines</w:t>
      </w:r>
      <w:r w:rsidR="009A1990" w:rsidRPr="00173D9D">
        <w:rPr>
          <w:rFonts w:cs="Times New Roman"/>
          <w:b/>
          <w:bCs/>
          <w:sz w:val="22"/>
          <w:szCs w:val="22"/>
        </w:rPr>
        <w:t xml:space="preserve"> </w:t>
      </w:r>
      <w:r w:rsidR="009A1990" w:rsidRPr="00173D9D">
        <w:rPr>
          <w:rFonts w:cs="Times New Roman"/>
          <w:b/>
          <w:sz w:val="22"/>
          <w:szCs w:val="22"/>
        </w:rPr>
        <w:t>de</w:t>
      </w:r>
      <w:r w:rsidR="00A6785A" w:rsidRPr="00173D9D">
        <w:rPr>
          <w:rFonts w:cs="Times New Roman"/>
          <w:b/>
          <w:sz w:val="22"/>
          <w:szCs w:val="22"/>
        </w:rPr>
        <w:t xml:space="preserve"> la</w:t>
      </w:r>
      <w:r w:rsidR="009A1990" w:rsidRPr="00173D9D">
        <w:rPr>
          <w:rFonts w:cs="Times New Roman"/>
          <w:b/>
          <w:sz w:val="22"/>
          <w:szCs w:val="22"/>
        </w:rPr>
        <w:t xml:space="preserve"> movilidad </w:t>
      </w:r>
      <w:r w:rsidR="00F01E46" w:rsidRPr="00173D9D">
        <w:rPr>
          <w:rFonts w:cs="Times New Roman"/>
          <w:b/>
          <w:sz w:val="22"/>
          <w:szCs w:val="22"/>
        </w:rPr>
        <w:t>de larga duración</w:t>
      </w:r>
      <w:r w:rsidR="009A1990" w:rsidRPr="00173D9D">
        <w:rPr>
          <w:rFonts w:cs="Times New Roman"/>
          <w:b/>
          <w:sz w:val="22"/>
          <w:szCs w:val="22"/>
        </w:rPr>
        <w:t xml:space="preserve"> de directivos, </w:t>
      </w:r>
      <w:r w:rsidR="009A1990" w:rsidRPr="00173D9D">
        <w:rPr>
          <w:rFonts w:cs="Times New Roman"/>
          <w:b/>
          <w:bCs/>
          <w:sz w:val="22"/>
          <w:szCs w:val="22"/>
        </w:rPr>
        <w:t>especialistas</w:t>
      </w:r>
      <w:r w:rsidR="009A1990" w:rsidRPr="00173D9D">
        <w:rPr>
          <w:rFonts w:cs="Times New Roman"/>
          <w:b/>
          <w:sz w:val="22"/>
          <w:szCs w:val="22"/>
        </w:rPr>
        <w:t xml:space="preserve"> y </w:t>
      </w:r>
      <w:r w:rsidR="000460C8" w:rsidRPr="00173D9D">
        <w:rPr>
          <w:rFonts w:cs="Times New Roman"/>
          <w:b/>
          <w:bCs/>
          <w:sz w:val="22"/>
          <w:szCs w:val="22"/>
        </w:rPr>
        <w:t>empleados en formación práctica</w:t>
      </w:r>
      <w:r w:rsidR="009A1990" w:rsidRPr="00173D9D">
        <w:rPr>
          <w:rFonts w:cs="Times New Roman"/>
          <w:b/>
          <w:sz w:val="22"/>
          <w:szCs w:val="22"/>
        </w:rPr>
        <w:t xml:space="preserve"> </w:t>
      </w:r>
      <w:r w:rsidR="009A1990" w:rsidRPr="00173D9D">
        <w:rPr>
          <w:b/>
          <w:sz w:val="22"/>
          <w:szCs w:val="22"/>
        </w:rPr>
        <w:t xml:space="preserve">en </w:t>
      </w:r>
      <w:r w:rsidR="009A1990" w:rsidRPr="00173D9D">
        <w:rPr>
          <w:rFonts w:cs="Times New Roman"/>
          <w:b/>
          <w:bCs/>
          <w:sz w:val="22"/>
          <w:szCs w:val="22"/>
        </w:rPr>
        <w:t xml:space="preserve">el marco de un </w:t>
      </w:r>
      <w:r w:rsidR="009A1990" w:rsidRPr="00173D9D">
        <w:rPr>
          <w:rFonts w:eastAsia="Times New Roman" w:cs="Times New Roman"/>
          <w:b/>
          <w:bCs/>
          <w:sz w:val="22"/>
          <w:szCs w:val="22"/>
        </w:rPr>
        <w:t xml:space="preserve">traslado </w:t>
      </w:r>
      <w:r w:rsidR="005D0903" w:rsidRPr="00173D9D">
        <w:rPr>
          <w:rFonts w:eastAsia="Times New Roman" w:cs="Times New Roman"/>
          <w:b/>
          <w:bCs/>
          <w:sz w:val="22"/>
          <w:szCs w:val="22"/>
        </w:rPr>
        <w:t>intraempresarial</w:t>
      </w:r>
      <w:r w:rsidR="00804E7F" w:rsidRPr="00173D9D">
        <w:rPr>
          <w:rFonts w:eastAsia="Times New Roman" w:cs="Times New Roman"/>
          <w:b/>
          <w:bCs/>
          <w:sz w:val="22"/>
          <w:szCs w:val="22"/>
        </w:rPr>
        <w:t xml:space="preserve">, </w:t>
      </w:r>
    </w:p>
    <w:p w14:paraId="640B6D3B" w14:textId="67306F26" w:rsidR="00774182" w:rsidRPr="00173D9D" w:rsidRDefault="00804E7F">
      <w:pPr>
        <w:spacing w:line="100" w:lineRule="atLeast"/>
        <w:jc w:val="both"/>
        <w:rPr>
          <w:rFonts w:cs="Times New Roman"/>
          <w:b/>
          <w:bCs/>
          <w:strike/>
          <w:sz w:val="22"/>
          <w:szCs w:val="22"/>
        </w:rPr>
      </w:pPr>
      <w:r w:rsidRPr="00173D9D">
        <w:rPr>
          <w:rFonts w:eastAsia="Times New Roman" w:cs="Times New Roman"/>
          <w:b/>
          <w:bCs/>
          <w:sz w:val="22"/>
          <w:szCs w:val="22"/>
        </w:rPr>
        <w:t xml:space="preserve">- </w:t>
      </w:r>
      <w:r w:rsidR="00EF5603" w:rsidRPr="00173D9D">
        <w:rPr>
          <w:rFonts w:eastAsia="Times New Roman" w:cs="Times New Roman"/>
          <w:b/>
          <w:bCs/>
          <w:sz w:val="22"/>
          <w:szCs w:val="22"/>
        </w:rPr>
        <w:t>en el caso de un extranjero que sea miembro de la familia más cercana de un repatriado</w:t>
      </w:r>
      <w:r w:rsidR="00EF5603" w:rsidRPr="00173D9D">
        <w:rPr>
          <w:rFonts w:cs="Times New Roman"/>
          <w:b/>
          <w:bCs/>
          <w:strike/>
          <w:sz w:val="22"/>
          <w:szCs w:val="22"/>
        </w:rPr>
        <w:t>.</w:t>
      </w:r>
    </w:p>
    <w:p w14:paraId="256A52F7" w14:textId="1F7EF69B" w:rsidR="00774182" w:rsidRPr="00173D9D" w:rsidRDefault="00343B50">
      <w:pPr>
        <w:spacing w:line="100" w:lineRule="atLeast"/>
        <w:jc w:val="both"/>
        <w:rPr>
          <w:b/>
          <w:bCs/>
          <w:sz w:val="22"/>
          <w:szCs w:val="22"/>
        </w:rPr>
      </w:pPr>
      <w:r w:rsidRPr="00173D9D">
        <w:rPr>
          <w:sz w:val="22"/>
          <w:szCs w:val="22"/>
        </w:rPr>
        <w:t xml:space="preserve">Los datos en forma de huellas dactilares tomadas con el fin de emitir la tarjeta de residencia </w:t>
      </w:r>
      <w:r w:rsidRPr="00173D9D">
        <w:rPr>
          <w:b/>
          <w:bCs/>
          <w:sz w:val="22"/>
          <w:szCs w:val="22"/>
        </w:rPr>
        <w:t xml:space="preserve">se almacenan en los registros correspondientes hasta que se </w:t>
      </w:r>
      <w:r w:rsidR="007A00DA" w:rsidRPr="00173D9D">
        <w:rPr>
          <w:b/>
          <w:bCs/>
          <w:sz w:val="22"/>
          <w:szCs w:val="22"/>
        </w:rPr>
        <w:t>inscriba</w:t>
      </w:r>
      <w:r w:rsidRPr="00173D9D">
        <w:rPr>
          <w:b/>
          <w:bCs/>
          <w:sz w:val="22"/>
          <w:szCs w:val="22"/>
        </w:rPr>
        <w:t xml:space="preserve"> en dichos registros la confirmación de la recepción de la tarjeta de residencia por parte del órgano </w:t>
      </w:r>
      <w:r w:rsidR="007A00DA" w:rsidRPr="00173D9D">
        <w:rPr>
          <w:b/>
          <w:bCs/>
          <w:sz w:val="22"/>
          <w:szCs w:val="22"/>
        </w:rPr>
        <w:t>emisor</w:t>
      </w:r>
      <w:r w:rsidRPr="00173D9D">
        <w:rPr>
          <w:b/>
          <w:bCs/>
          <w:sz w:val="22"/>
          <w:szCs w:val="22"/>
        </w:rPr>
        <w:t>. Después de la emisión de la tarjeta de residencia, estos datos se eliminan.</w:t>
      </w:r>
    </w:p>
    <w:p w14:paraId="7AFDA219" w14:textId="39173ED1" w:rsidR="00774182" w:rsidRPr="00173D9D" w:rsidRDefault="0061795B">
      <w:pPr>
        <w:spacing w:line="100" w:lineRule="atLeast"/>
        <w:jc w:val="both"/>
        <w:rPr>
          <w:rStyle w:val="apple-style-span"/>
          <w:rFonts w:cs="Times New Roman"/>
          <w:sz w:val="22"/>
          <w:szCs w:val="22"/>
        </w:rPr>
      </w:pPr>
      <w:r w:rsidRPr="0061795B">
        <w:rPr>
          <w:rFonts w:cs="Times New Roman"/>
          <w:sz w:val="22"/>
          <w:szCs w:val="22"/>
        </w:rPr>
        <w:t xml:space="preserve">En caso de que se emita una </w:t>
      </w:r>
      <w:r w:rsidRPr="0061795B">
        <w:rPr>
          <w:rFonts w:cs="Times New Roman"/>
          <w:b/>
          <w:bCs/>
          <w:sz w:val="22"/>
          <w:szCs w:val="22"/>
        </w:rPr>
        <w:t>decisión de denegación</w:t>
      </w:r>
      <w:r w:rsidRPr="0061795B">
        <w:rPr>
          <w:rFonts w:cs="Times New Roman"/>
          <w:sz w:val="22"/>
          <w:szCs w:val="22"/>
        </w:rPr>
        <w:t xml:space="preserve"> del permiso de residencia temporal a un extranjero</w:t>
      </w:r>
      <w:r w:rsidR="00336826" w:rsidRPr="00173D9D">
        <w:rPr>
          <w:rFonts w:cs="Times New Roman"/>
          <w:sz w:val="22"/>
          <w:szCs w:val="22"/>
        </w:rPr>
        <w:t xml:space="preserve">, los datos en forma de huellas dactilares se almacenan en los registros mencionados </w:t>
      </w:r>
      <w:r w:rsidR="00336826" w:rsidRPr="00173D9D">
        <w:rPr>
          <w:rFonts w:cs="Times New Roman"/>
          <w:b/>
          <w:bCs/>
          <w:sz w:val="22"/>
          <w:szCs w:val="22"/>
        </w:rPr>
        <w:t xml:space="preserve">hasta que se </w:t>
      </w:r>
      <w:r w:rsidR="007A00DA" w:rsidRPr="00173D9D">
        <w:rPr>
          <w:rFonts w:cs="Times New Roman"/>
          <w:b/>
          <w:bCs/>
          <w:sz w:val="22"/>
          <w:szCs w:val="22"/>
        </w:rPr>
        <w:t>inscriba</w:t>
      </w:r>
      <w:r w:rsidR="00336826" w:rsidRPr="00173D9D">
        <w:rPr>
          <w:rFonts w:cs="Times New Roman"/>
          <w:b/>
          <w:bCs/>
          <w:sz w:val="22"/>
          <w:szCs w:val="22"/>
        </w:rPr>
        <w:t xml:space="preserve"> en </w:t>
      </w:r>
      <w:r w:rsidR="007A00DA" w:rsidRPr="00173D9D">
        <w:rPr>
          <w:rFonts w:cs="Times New Roman"/>
          <w:b/>
          <w:bCs/>
          <w:sz w:val="22"/>
          <w:szCs w:val="22"/>
        </w:rPr>
        <w:t>éstos</w:t>
      </w:r>
      <w:r w:rsidR="00336826" w:rsidRPr="00173D9D">
        <w:rPr>
          <w:rFonts w:cs="Times New Roman"/>
          <w:b/>
          <w:bCs/>
          <w:sz w:val="22"/>
          <w:szCs w:val="22"/>
        </w:rPr>
        <w:t xml:space="preserve"> la información sobre la emisión de dichas decisiones</w:t>
      </w:r>
      <w:r w:rsidR="00336826" w:rsidRPr="00173D9D">
        <w:rPr>
          <w:rFonts w:cs="Times New Roman"/>
          <w:sz w:val="22"/>
          <w:szCs w:val="22"/>
        </w:rPr>
        <w:t>, una vez que éstas hayan adquirido firmeza.</w:t>
      </w:r>
    </w:p>
    <w:p w14:paraId="6F408726" w14:textId="207E2614" w:rsidR="00774182" w:rsidRPr="00173D9D" w:rsidRDefault="00336826">
      <w:pPr>
        <w:spacing w:line="100" w:lineRule="atLeast"/>
        <w:jc w:val="both"/>
        <w:rPr>
          <w:rStyle w:val="apple-style-span"/>
          <w:rFonts w:cs="Times New Roman"/>
          <w:sz w:val="22"/>
          <w:szCs w:val="22"/>
        </w:rPr>
      </w:pPr>
      <w:r w:rsidRPr="00173D9D">
        <w:rPr>
          <w:rFonts w:cs="Times New Roman"/>
          <w:sz w:val="22"/>
          <w:szCs w:val="22"/>
        </w:rPr>
        <w:t xml:space="preserve">Si se ha respetado el plazo para presentar la solicitud y </w:t>
      </w:r>
      <w:r w:rsidR="007A00DA" w:rsidRPr="00173D9D">
        <w:rPr>
          <w:rFonts w:cs="Times New Roman"/>
          <w:sz w:val="22"/>
          <w:szCs w:val="22"/>
        </w:rPr>
        <w:t>é</w:t>
      </w:r>
      <w:r w:rsidRPr="00173D9D">
        <w:rPr>
          <w:rFonts w:cs="Times New Roman"/>
          <w:sz w:val="22"/>
          <w:szCs w:val="22"/>
        </w:rPr>
        <w:t>sta no contiene</w:t>
      </w:r>
      <w:r w:rsidR="00A6785A" w:rsidRPr="00173D9D">
        <w:rPr>
          <w:rFonts w:cs="Times New Roman"/>
          <w:sz w:val="22"/>
          <w:szCs w:val="22"/>
        </w:rPr>
        <w:t xml:space="preserve"> ningunas</w:t>
      </w:r>
      <w:r w:rsidRPr="00173D9D">
        <w:rPr>
          <w:rFonts w:cs="Times New Roman"/>
          <w:sz w:val="22"/>
          <w:szCs w:val="22"/>
        </w:rPr>
        <w:t xml:space="preserve"> deficiencias formales, o </w:t>
      </w:r>
      <w:r w:rsidR="007A00DA" w:rsidRPr="00173D9D">
        <w:rPr>
          <w:rFonts w:cs="Times New Roman"/>
          <w:sz w:val="22"/>
          <w:szCs w:val="22"/>
        </w:rPr>
        <w:t>dichos defectos</w:t>
      </w:r>
      <w:r w:rsidR="00A6785A" w:rsidRPr="00173D9D">
        <w:rPr>
          <w:rFonts w:cs="Times New Roman"/>
          <w:sz w:val="22"/>
          <w:szCs w:val="22"/>
        </w:rPr>
        <w:t xml:space="preserve"> </w:t>
      </w:r>
      <w:r w:rsidRPr="00173D9D">
        <w:rPr>
          <w:rFonts w:cs="Times New Roman"/>
          <w:sz w:val="22"/>
          <w:szCs w:val="22"/>
        </w:rPr>
        <w:t>han sido subsanad</w:t>
      </w:r>
      <w:r w:rsidR="007A00DA" w:rsidRPr="00173D9D">
        <w:rPr>
          <w:rFonts w:cs="Times New Roman"/>
          <w:sz w:val="22"/>
          <w:szCs w:val="22"/>
        </w:rPr>
        <w:t>o</w:t>
      </w:r>
      <w:r w:rsidRPr="00173D9D">
        <w:rPr>
          <w:rFonts w:cs="Times New Roman"/>
          <w:sz w:val="22"/>
          <w:szCs w:val="22"/>
        </w:rPr>
        <w:t xml:space="preserve">s dentro del plazo, el voivoda coloca </w:t>
      </w:r>
      <w:r w:rsidRPr="00173D9D">
        <w:rPr>
          <w:rFonts w:cs="Times New Roman"/>
          <w:b/>
          <w:bCs/>
          <w:sz w:val="22"/>
          <w:szCs w:val="22"/>
        </w:rPr>
        <w:t>un sello</w:t>
      </w:r>
      <w:r w:rsidRPr="00173D9D">
        <w:rPr>
          <w:rFonts w:cs="Times New Roman"/>
          <w:sz w:val="22"/>
          <w:szCs w:val="22"/>
        </w:rPr>
        <w:t xml:space="preserve"> en el documento de viaje del extranjero que confirma la presentación de la solicitud. Si se ha respetado el plazo para presentar la solicitud y esta no contiene deficiencias formales o </w:t>
      </w:r>
      <w:r w:rsidR="009D06CA" w:rsidRPr="00173D9D">
        <w:rPr>
          <w:rFonts w:cs="Times New Roman"/>
          <w:sz w:val="22"/>
          <w:szCs w:val="22"/>
        </w:rPr>
        <w:t xml:space="preserve">éstas </w:t>
      </w:r>
      <w:r w:rsidRPr="00173D9D">
        <w:rPr>
          <w:rFonts w:cs="Times New Roman"/>
          <w:sz w:val="22"/>
          <w:szCs w:val="22"/>
        </w:rPr>
        <w:t xml:space="preserve">han sido subsanadas a tiempo, </w:t>
      </w:r>
      <w:r w:rsidRPr="00173D9D">
        <w:rPr>
          <w:rFonts w:cs="Times New Roman"/>
          <w:b/>
          <w:bCs/>
          <w:sz w:val="22"/>
          <w:szCs w:val="22"/>
        </w:rPr>
        <w:t>la estancia del extranjero se considera legal desde el día de la presentación de la solicitud hasta el día en que la decisión sobre la concesión del permiso de residencia temporal se</w:t>
      </w:r>
      <w:r w:rsidR="009D06CA" w:rsidRPr="00173D9D">
        <w:rPr>
          <w:rFonts w:cs="Times New Roman"/>
          <w:b/>
          <w:bCs/>
          <w:sz w:val="22"/>
          <w:szCs w:val="22"/>
        </w:rPr>
        <w:t xml:space="preserve"> haga</w:t>
      </w:r>
      <w:r w:rsidRPr="00173D9D">
        <w:rPr>
          <w:rFonts w:cs="Times New Roman"/>
          <w:b/>
          <w:bCs/>
          <w:sz w:val="22"/>
          <w:szCs w:val="22"/>
        </w:rPr>
        <w:t xml:space="preserve"> definitiva</w:t>
      </w:r>
      <w:r w:rsidRPr="00173D9D">
        <w:rPr>
          <w:rFonts w:cs="Times New Roman"/>
          <w:sz w:val="22"/>
          <w:szCs w:val="22"/>
        </w:rPr>
        <w:t xml:space="preserve"> </w:t>
      </w:r>
      <w:r w:rsidRPr="00173D9D">
        <w:rPr>
          <w:rFonts w:cs="Times New Roman"/>
          <w:b/>
          <w:bCs/>
          <w:sz w:val="22"/>
          <w:szCs w:val="22"/>
        </w:rPr>
        <w:t>(por ejemplo, después de 14 días desde su notificación si no se presenta un recurso contra ella).</w:t>
      </w:r>
    </w:p>
    <w:p w14:paraId="198DB691" w14:textId="3FD00D38" w:rsidR="00774182" w:rsidRPr="00173D9D" w:rsidRDefault="00336826">
      <w:pPr>
        <w:spacing w:line="100" w:lineRule="atLeast"/>
        <w:jc w:val="both"/>
        <w:rPr>
          <w:rStyle w:val="apple-style-span"/>
          <w:rFonts w:cs="Times New Roman"/>
          <w:sz w:val="22"/>
          <w:szCs w:val="22"/>
        </w:rPr>
      </w:pPr>
      <w:r w:rsidRPr="00173D9D">
        <w:rPr>
          <w:rFonts w:cs="Times New Roman"/>
          <w:sz w:val="22"/>
          <w:szCs w:val="22"/>
        </w:rPr>
        <w:t xml:space="preserve">Si </w:t>
      </w:r>
      <w:r w:rsidRPr="00173D9D">
        <w:rPr>
          <w:rFonts w:cs="Times New Roman"/>
          <w:b/>
          <w:bCs/>
          <w:sz w:val="22"/>
          <w:szCs w:val="22"/>
        </w:rPr>
        <w:t>el procedimiento</w:t>
      </w:r>
      <w:r w:rsidRPr="00173D9D">
        <w:rPr>
          <w:rFonts w:cs="Times New Roman"/>
          <w:sz w:val="22"/>
          <w:szCs w:val="22"/>
        </w:rPr>
        <w:t xml:space="preserve"> para la concesión de</w:t>
      </w:r>
      <w:r w:rsidR="00C5236B">
        <w:rPr>
          <w:rFonts w:cs="Times New Roman"/>
          <w:sz w:val="22"/>
          <w:szCs w:val="22"/>
        </w:rPr>
        <w:t xml:space="preserve"> un</w:t>
      </w:r>
      <w:r w:rsidRPr="00173D9D">
        <w:rPr>
          <w:rFonts w:cs="Times New Roman"/>
          <w:sz w:val="22"/>
          <w:szCs w:val="22"/>
        </w:rPr>
        <w:t xml:space="preserve"> permiso de residencia temporal </w:t>
      </w:r>
      <w:r w:rsidRPr="00173D9D">
        <w:rPr>
          <w:rFonts w:cs="Times New Roman"/>
          <w:b/>
          <w:bCs/>
          <w:sz w:val="22"/>
          <w:szCs w:val="22"/>
        </w:rPr>
        <w:t>se suspende a petición del extranjero</w:t>
      </w:r>
      <w:r w:rsidRPr="00173D9D">
        <w:rPr>
          <w:rFonts w:cs="Times New Roman"/>
          <w:sz w:val="22"/>
          <w:szCs w:val="22"/>
        </w:rPr>
        <w:t xml:space="preserve">, su </w:t>
      </w:r>
      <w:r w:rsidRPr="00173D9D">
        <w:rPr>
          <w:rFonts w:cs="Times New Roman"/>
          <w:b/>
          <w:bCs/>
          <w:sz w:val="22"/>
          <w:szCs w:val="22"/>
        </w:rPr>
        <w:t>estancia</w:t>
      </w:r>
      <w:r w:rsidRPr="00173D9D">
        <w:rPr>
          <w:rFonts w:cs="Times New Roman"/>
          <w:sz w:val="22"/>
          <w:szCs w:val="22"/>
        </w:rPr>
        <w:t xml:space="preserve"> durante ese período </w:t>
      </w:r>
      <w:r w:rsidRPr="00173D9D">
        <w:rPr>
          <w:rFonts w:cs="Times New Roman"/>
          <w:b/>
          <w:bCs/>
          <w:sz w:val="22"/>
          <w:szCs w:val="22"/>
        </w:rPr>
        <w:t>no se</w:t>
      </w:r>
      <w:r w:rsidRPr="00173D9D">
        <w:rPr>
          <w:rFonts w:cs="Times New Roman"/>
          <w:sz w:val="22"/>
          <w:szCs w:val="22"/>
        </w:rPr>
        <w:t xml:space="preserve"> considerará </w:t>
      </w:r>
      <w:r w:rsidRPr="00173D9D">
        <w:rPr>
          <w:rFonts w:cs="Times New Roman"/>
          <w:b/>
          <w:bCs/>
          <w:sz w:val="22"/>
          <w:szCs w:val="22"/>
        </w:rPr>
        <w:t>legal</w:t>
      </w:r>
      <w:r w:rsidRPr="00173D9D">
        <w:rPr>
          <w:rFonts w:cs="Times New Roman"/>
          <w:sz w:val="22"/>
          <w:szCs w:val="22"/>
        </w:rPr>
        <w:t>.</w:t>
      </w:r>
    </w:p>
    <w:p w14:paraId="6CA19298" w14:textId="38837FD0" w:rsidR="00C40B36" w:rsidRPr="00173D9D" w:rsidRDefault="009A1990">
      <w:pPr>
        <w:spacing w:line="100" w:lineRule="atLeast"/>
        <w:jc w:val="both"/>
        <w:rPr>
          <w:rFonts w:cs="Times New Roman"/>
          <w:bCs/>
          <w:sz w:val="22"/>
          <w:szCs w:val="22"/>
        </w:rPr>
      </w:pPr>
      <w:r w:rsidRPr="00173D9D">
        <w:rPr>
          <w:rFonts w:cs="Times New Roman"/>
          <w:bCs/>
          <w:sz w:val="22"/>
          <w:szCs w:val="22"/>
        </w:rPr>
        <w:t xml:space="preserve">En el caso de que la entidad receptora presente una solicitud de permiso de residencia temporal </w:t>
      </w:r>
      <w:r w:rsidR="009D06CA" w:rsidRPr="00173D9D">
        <w:rPr>
          <w:rFonts w:cs="Times New Roman"/>
          <w:b/>
          <w:sz w:val="22"/>
          <w:szCs w:val="22"/>
        </w:rPr>
        <w:t>para fines</w:t>
      </w:r>
      <w:r w:rsidRPr="00173D9D">
        <w:rPr>
          <w:rFonts w:cs="Times New Roman"/>
          <w:b/>
          <w:sz w:val="22"/>
          <w:szCs w:val="22"/>
        </w:rPr>
        <w:t xml:space="preserve"> de</w:t>
      </w:r>
      <w:r w:rsidR="009D06CA" w:rsidRPr="00173D9D">
        <w:rPr>
          <w:rFonts w:cs="Times New Roman"/>
          <w:b/>
          <w:sz w:val="22"/>
          <w:szCs w:val="22"/>
        </w:rPr>
        <w:t xml:space="preserve"> la</w:t>
      </w:r>
      <w:r w:rsidRPr="00173D9D">
        <w:rPr>
          <w:rFonts w:cs="Times New Roman"/>
          <w:b/>
          <w:sz w:val="22"/>
          <w:szCs w:val="22"/>
        </w:rPr>
        <w:t xml:space="preserve"> movilidad </w:t>
      </w:r>
      <w:r w:rsidR="00F01E46" w:rsidRPr="00173D9D">
        <w:rPr>
          <w:rFonts w:cs="Times New Roman"/>
          <w:b/>
          <w:sz w:val="22"/>
          <w:szCs w:val="22"/>
        </w:rPr>
        <w:t>de larga duración</w:t>
      </w:r>
      <w:r w:rsidRPr="00173D9D">
        <w:rPr>
          <w:rFonts w:cs="Times New Roman"/>
          <w:b/>
          <w:sz w:val="22"/>
          <w:szCs w:val="22"/>
        </w:rPr>
        <w:t xml:space="preserve"> de directivos, </w:t>
      </w:r>
      <w:r w:rsidRPr="00173D9D">
        <w:rPr>
          <w:rFonts w:cs="Times New Roman"/>
          <w:b/>
          <w:bCs/>
          <w:sz w:val="22"/>
          <w:szCs w:val="22"/>
        </w:rPr>
        <w:t>especialistas</w:t>
      </w:r>
      <w:r w:rsidRPr="00173D9D">
        <w:rPr>
          <w:rFonts w:cs="Times New Roman"/>
          <w:b/>
          <w:sz w:val="22"/>
          <w:szCs w:val="22"/>
        </w:rPr>
        <w:t xml:space="preserve"> y </w:t>
      </w:r>
      <w:r w:rsidRPr="00173D9D">
        <w:rPr>
          <w:rFonts w:cs="Times New Roman"/>
          <w:b/>
          <w:bCs/>
          <w:sz w:val="22"/>
          <w:szCs w:val="22"/>
        </w:rPr>
        <w:t>trabajadores</w:t>
      </w:r>
      <w:r w:rsidRPr="00173D9D">
        <w:rPr>
          <w:rFonts w:cs="Times New Roman"/>
          <w:b/>
          <w:sz w:val="22"/>
          <w:szCs w:val="22"/>
        </w:rPr>
        <w:t xml:space="preserve"> en formación </w:t>
      </w:r>
      <w:r w:rsidRPr="00173D9D">
        <w:rPr>
          <w:b/>
          <w:sz w:val="22"/>
          <w:szCs w:val="22"/>
        </w:rPr>
        <w:t xml:space="preserve">en </w:t>
      </w:r>
      <w:r w:rsidRPr="00173D9D">
        <w:rPr>
          <w:rFonts w:cs="Times New Roman"/>
          <w:b/>
          <w:bCs/>
          <w:sz w:val="22"/>
          <w:szCs w:val="22"/>
        </w:rPr>
        <w:t xml:space="preserve">el marco de un </w:t>
      </w:r>
      <w:r w:rsidRPr="00173D9D">
        <w:rPr>
          <w:rFonts w:eastAsia="Times New Roman" w:cs="Times New Roman"/>
          <w:b/>
          <w:bCs/>
          <w:sz w:val="22"/>
          <w:szCs w:val="22"/>
        </w:rPr>
        <w:t xml:space="preserve">traslado </w:t>
      </w:r>
      <w:r w:rsidR="005D0903" w:rsidRPr="00173D9D">
        <w:rPr>
          <w:rFonts w:eastAsia="Times New Roman" w:cs="Times New Roman"/>
          <w:b/>
          <w:bCs/>
          <w:sz w:val="22"/>
          <w:szCs w:val="22"/>
        </w:rPr>
        <w:t>intraempresarial</w:t>
      </w:r>
      <w:r w:rsidRPr="00173D9D">
        <w:rPr>
          <w:rFonts w:cs="Times New Roman"/>
          <w:bCs/>
          <w:sz w:val="22"/>
          <w:szCs w:val="22"/>
        </w:rPr>
        <w:t>, a un extranjero que se encuentre fuera del territorio de la República de Polonia, se aplicarán en consecuencia las normas mencionadas sobre la estancia legal durante el procedimiento, excepto en el caso de la suspensión del procedimiento a petición de la parte, siempre que el extranjero haya ingresado legalmente en el territorio de la República de Polonia después de la presentación de dicha solicitud.</w:t>
      </w:r>
    </w:p>
    <w:p w14:paraId="0D81BAB9" w14:textId="6067E127" w:rsidR="00774182" w:rsidRPr="00173D9D" w:rsidRDefault="00336826">
      <w:pPr>
        <w:spacing w:line="100" w:lineRule="atLeast"/>
        <w:jc w:val="both"/>
        <w:rPr>
          <w:rStyle w:val="apple-style-span"/>
          <w:rFonts w:cs="Times New Roman"/>
          <w:b/>
          <w:bCs/>
          <w:sz w:val="22"/>
          <w:szCs w:val="22"/>
        </w:rPr>
      </w:pPr>
      <w:r w:rsidRPr="00173D9D">
        <w:rPr>
          <w:rFonts w:cs="Times New Roman"/>
          <w:b/>
          <w:bCs/>
          <w:sz w:val="22"/>
          <w:szCs w:val="22"/>
        </w:rPr>
        <w:t>NOTA</w:t>
      </w:r>
      <w:r w:rsidR="00774182" w:rsidRPr="00173D9D">
        <w:rPr>
          <w:rFonts w:cs="Times New Roman"/>
          <w:b/>
          <w:bCs/>
          <w:sz w:val="22"/>
          <w:szCs w:val="22"/>
        </w:rPr>
        <w:t xml:space="preserve">: </w:t>
      </w:r>
    </w:p>
    <w:p w14:paraId="44E4F518" w14:textId="7DCDCA21" w:rsidR="00774182" w:rsidRPr="00173D9D" w:rsidRDefault="009A1990">
      <w:pPr>
        <w:spacing w:line="100" w:lineRule="atLeast"/>
        <w:jc w:val="both"/>
      </w:pPr>
      <w:r w:rsidRPr="00173D9D">
        <w:rPr>
          <w:rFonts w:cs="Times New Roman"/>
          <w:b/>
          <w:bCs/>
          <w:sz w:val="22"/>
          <w:szCs w:val="22"/>
        </w:rPr>
        <w:t xml:space="preserve">La colocación del sello en el documento de viaje no autoriza al extranjero a viajar dentro del territorio de otros </w:t>
      </w:r>
      <w:r w:rsidR="0067703A" w:rsidRPr="00173D9D">
        <w:rPr>
          <w:rFonts w:cs="Times New Roman"/>
          <w:b/>
          <w:bCs/>
          <w:sz w:val="22"/>
          <w:szCs w:val="22"/>
        </w:rPr>
        <w:t>Estados</w:t>
      </w:r>
      <w:r w:rsidRPr="00173D9D">
        <w:rPr>
          <w:rFonts w:cs="Times New Roman"/>
          <w:b/>
          <w:bCs/>
          <w:sz w:val="22"/>
          <w:szCs w:val="22"/>
        </w:rPr>
        <w:t xml:space="preserve"> del espacio Schengen. Sin embargo, el extranjero puede salir </w:t>
      </w:r>
      <w:r w:rsidR="0067703A" w:rsidRPr="00173D9D">
        <w:rPr>
          <w:rFonts w:cs="Times New Roman"/>
          <w:b/>
          <w:bCs/>
          <w:sz w:val="22"/>
          <w:szCs w:val="22"/>
        </w:rPr>
        <w:t>a</w:t>
      </w:r>
      <w:r w:rsidRPr="00173D9D">
        <w:rPr>
          <w:rFonts w:cs="Times New Roman"/>
          <w:b/>
          <w:bCs/>
          <w:sz w:val="22"/>
          <w:szCs w:val="22"/>
        </w:rPr>
        <w:t xml:space="preserve"> su país de origen, pero para regresar a Polonia deberá obtener un visado si proviene de un país sujeto a la obligación de visado.</w:t>
      </w:r>
    </w:p>
    <w:p w14:paraId="1E9B61CD" w14:textId="77777777" w:rsidR="00774182" w:rsidRPr="00173D9D" w:rsidRDefault="00774182">
      <w:pPr>
        <w:spacing w:line="100" w:lineRule="atLeast"/>
        <w:jc w:val="both"/>
      </w:pPr>
    </w:p>
    <w:p w14:paraId="4A03C545" w14:textId="6BB09B96" w:rsidR="00774182" w:rsidRPr="00173D9D" w:rsidRDefault="00774182">
      <w:pPr>
        <w:pStyle w:val="Nagwek2"/>
        <w:spacing w:after="200"/>
        <w:rPr>
          <w:rFonts w:eastAsia="Times New Roman" w:cs="Times New Roman"/>
          <w:color w:val="FF3333"/>
        </w:rPr>
      </w:pPr>
      <w:bookmarkStart w:id="90" w:name="_Toc386286362"/>
      <w:bookmarkStart w:id="91" w:name="_Toc505338748"/>
      <w:bookmarkStart w:id="92" w:name="_Toc5972869"/>
      <w:bookmarkStart w:id="93" w:name="_Toc192480128"/>
      <w:r w:rsidRPr="00173D9D">
        <w:t xml:space="preserve">4.3  </w:t>
      </w:r>
      <w:bookmarkEnd w:id="90"/>
      <w:bookmarkEnd w:id="91"/>
      <w:bookmarkEnd w:id="92"/>
      <w:r w:rsidR="009A1990" w:rsidRPr="00173D9D">
        <w:t xml:space="preserve">OTRA INFORMACIÓN </w:t>
      </w:r>
      <w:r w:rsidR="00037841" w:rsidRPr="00173D9D">
        <w:t>RELEVANTE</w:t>
      </w:r>
      <w:bookmarkEnd w:id="93"/>
    </w:p>
    <w:p w14:paraId="56A74AE3" w14:textId="2F749099" w:rsidR="005D0903" w:rsidRPr="00173D9D" w:rsidRDefault="005D0903">
      <w:pPr>
        <w:spacing w:line="100" w:lineRule="atLeast"/>
        <w:jc w:val="both"/>
        <w:rPr>
          <w:rFonts w:eastAsia="Times New Roman" w:cs="Times New Roman"/>
          <w:b/>
          <w:bCs/>
          <w:sz w:val="22"/>
          <w:szCs w:val="22"/>
        </w:rPr>
      </w:pPr>
      <w:r w:rsidRPr="00173D9D">
        <w:rPr>
          <w:rFonts w:eastAsia="Times New Roman" w:cs="Times New Roman"/>
          <w:sz w:val="22"/>
          <w:szCs w:val="22"/>
        </w:rPr>
        <w:t xml:space="preserve">En el procedimiento para la concesión o revocación de un permiso de residencia temporal, </w:t>
      </w:r>
      <w:r w:rsidRPr="00173D9D">
        <w:rPr>
          <w:rFonts w:eastAsia="Times New Roman" w:cs="Times New Roman"/>
          <w:b/>
          <w:bCs/>
          <w:sz w:val="22"/>
          <w:szCs w:val="22"/>
        </w:rPr>
        <w:t>la única parte del procedimiento es el extranjero</w:t>
      </w:r>
      <w:r w:rsidRPr="00173D9D">
        <w:rPr>
          <w:rFonts w:eastAsia="Times New Roman" w:cs="Times New Roman"/>
          <w:sz w:val="22"/>
          <w:szCs w:val="22"/>
        </w:rPr>
        <w:t xml:space="preserve">, excepto en los procedimientos para la concesión o revocación </w:t>
      </w:r>
      <w:r w:rsidRPr="00173D9D">
        <w:rPr>
          <w:rFonts w:eastAsia="Times New Roman" w:cs="Times New Roman"/>
          <w:b/>
          <w:bCs/>
          <w:sz w:val="22"/>
          <w:szCs w:val="22"/>
        </w:rPr>
        <w:t xml:space="preserve">de un permiso de residencia temporal con el fin de realizar un trabajo en el marco de un traslado intraempresarial, </w:t>
      </w:r>
      <w:r w:rsidRPr="00C5236B">
        <w:rPr>
          <w:rFonts w:eastAsia="Times New Roman" w:cs="Times New Roman"/>
          <w:sz w:val="22"/>
          <w:szCs w:val="22"/>
        </w:rPr>
        <w:t>así como</w:t>
      </w:r>
      <w:r w:rsidRPr="00173D9D">
        <w:rPr>
          <w:rFonts w:eastAsia="Times New Roman" w:cs="Times New Roman"/>
          <w:b/>
          <w:bCs/>
          <w:sz w:val="22"/>
          <w:szCs w:val="22"/>
        </w:rPr>
        <w:t xml:space="preserve"> en los permisos de residencia temporal </w:t>
      </w:r>
      <w:r w:rsidR="009D06CA" w:rsidRPr="00173D9D">
        <w:rPr>
          <w:rFonts w:eastAsia="Times New Roman" w:cs="Times New Roman"/>
          <w:b/>
          <w:bCs/>
          <w:sz w:val="22"/>
          <w:szCs w:val="22"/>
        </w:rPr>
        <w:t>para fines de la</w:t>
      </w:r>
      <w:r w:rsidRPr="00173D9D">
        <w:rPr>
          <w:rFonts w:eastAsia="Times New Roman" w:cs="Times New Roman"/>
          <w:b/>
          <w:bCs/>
          <w:sz w:val="22"/>
          <w:szCs w:val="22"/>
        </w:rPr>
        <w:t xml:space="preserve"> movilidad </w:t>
      </w:r>
      <w:r w:rsidR="00F01E46" w:rsidRPr="00173D9D">
        <w:rPr>
          <w:rFonts w:eastAsia="Times New Roman" w:cs="Times New Roman"/>
          <w:b/>
          <w:bCs/>
          <w:sz w:val="22"/>
          <w:szCs w:val="22"/>
        </w:rPr>
        <w:t>de larga duración</w:t>
      </w:r>
      <w:r w:rsidRPr="00173D9D">
        <w:rPr>
          <w:rFonts w:eastAsia="Times New Roman" w:cs="Times New Roman"/>
          <w:b/>
          <w:bCs/>
          <w:sz w:val="22"/>
          <w:szCs w:val="22"/>
        </w:rPr>
        <w:t xml:space="preserve"> de directivos, especialistas y trabajadores en formación en el marco de un traslado intraempresarial.</w:t>
      </w:r>
    </w:p>
    <w:p w14:paraId="46B4F556" w14:textId="471B8571" w:rsidR="00774182" w:rsidRPr="00173D9D" w:rsidRDefault="005D0903">
      <w:pPr>
        <w:spacing w:line="100" w:lineRule="atLeast"/>
        <w:jc w:val="both"/>
        <w:rPr>
          <w:rFonts w:eastAsia="Times New Roman" w:cs="Times New Roman"/>
          <w:sz w:val="22"/>
          <w:szCs w:val="22"/>
        </w:rPr>
      </w:pPr>
      <w:r w:rsidRPr="00173D9D">
        <w:rPr>
          <w:rFonts w:eastAsia="Times New Roman" w:cs="Times New Roman"/>
          <w:sz w:val="22"/>
          <w:szCs w:val="22"/>
        </w:rPr>
        <w:t xml:space="preserve">En el procedimiento para otorgar </w:t>
      </w:r>
      <w:r w:rsidR="00C5236B">
        <w:rPr>
          <w:rFonts w:eastAsia="Times New Roman" w:cs="Times New Roman"/>
          <w:sz w:val="22"/>
          <w:szCs w:val="22"/>
        </w:rPr>
        <w:t>un</w:t>
      </w:r>
      <w:r w:rsidRPr="00173D9D">
        <w:rPr>
          <w:rFonts w:eastAsia="Times New Roman" w:cs="Times New Roman"/>
          <w:b/>
          <w:bCs/>
          <w:sz w:val="22"/>
          <w:szCs w:val="22"/>
        </w:rPr>
        <w:t xml:space="preserve"> permiso de residencia temporal con el fin de realizar un trabajo en el marco de un traslado intraempresarial</w:t>
      </w:r>
      <w:r w:rsidR="00774182" w:rsidRPr="00173D9D">
        <w:rPr>
          <w:rFonts w:eastAsia="Times New Roman" w:cs="Times New Roman"/>
          <w:b/>
          <w:bCs/>
          <w:sz w:val="22"/>
          <w:szCs w:val="22"/>
        </w:rPr>
        <w:t xml:space="preserve"> </w:t>
      </w:r>
      <w:r w:rsidRPr="00173D9D">
        <w:rPr>
          <w:rFonts w:eastAsia="Times New Roman" w:cs="Times New Roman"/>
          <w:sz w:val="22"/>
          <w:szCs w:val="22"/>
        </w:rPr>
        <w:t>y</w:t>
      </w:r>
      <w:r w:rsidR="00774182" w:rsidRPr="00173D9D">
        <w:rPr>
          <w:rFonts w:eastAsia="Times New Roman" w:cs="Times New Roman"/>
          <w:sz w:val="22"/>
          <w:szCs w:val="22"/>
        </w:rPr>
        <w:t xml:space="preserve"> </w:t>
      </w:r>
      <w:r w:rsidR="00C5236B">
        <w:rPr>
          <w:rFonts w:eastAsia="Times New Roman" w:cs="Times New Roman"/>
          <w:sz w:val="22"/>
          <w:szCs w:val="22"/>
        </w:rPr>
        <w:t>un</w:t>
      </w:r>
      <w:r w:rsidRPr="00173D9D">
        <w:rPr>
          <w:rFonts w:eastAsia="Times New Roman" w:cs="Times New Roman"/>
          <w:b/>
          <w:bCs/>
          <w:sz w:val="22"/>
          <w:szCs w:val="22"/>
        </w:rPr>
        <w:t xml:space="preserve"> permiso de residencia temporal </w:t>
      </w:r>
      <w:r w:rsidR="00653CE0" w:rsidRPr="00173D9D">
        <w:rPr>
          <w:rFonts w:eastAsia="Times New Roman" w:cs="Times New Roman"/>
          <w:b/>
          <w:bCs/>
          <w:sz w:val="22"/>
          <w:szCs w:val="22"/>
        </w:rPr>
        <w:t>por fines de la</w:t>
      </w:r>
      <w:r w:rsidRPr="00173D9D">
        <w:rPr>
          <w:rFonts w:eastAsia="Times New Roman" w:cs="Times New Roman"/>
          <w:b/>
          <w:bCs/>
          <w:sz w:val="22"/>
          <w:szCs w:val="22"/>
        </w:rPr>
        <w:t xml:space="preserve"> movilidad </w:t>
      </w:r>
      <w:r w:rsidR="00F01E46" w:rsidRPr="00173D9D">
        <w:rPr>
          <w:rFonts w:eastAsia="Times New Roman" w:cs="Times New Roman"/>
          <w:b/>
          <w:bCs/>
          <w:sz w:val="22"/>
          <w:szCs w:val="22"/>
        </w:rPr>
        <w:lastRenderedPageBreak/>
        <w:t>de larga duración</w:t>
      </w:r>
      <w:r w:rsidRPr="00173D9D">
        <w:rPr>
          <w:rFonts w:eastAsia="Times New Roman" w:cs="Times New Roman"/>
          <w:b/>
          <w:bCs/>
          <w:sz w:val="22"/>
          <w:szCs w:val="22"/>
        </w:rPr>
        <w:t xml:space="preserve"> de directivos, especialistas y </w:t>
      </w:r>
      <w:r w:rsidR="00653CE0" w:rsidRPr="00173D9D">
        <w:rPr>
          <w:rFonts w:eastAsia="Times New Roman" w:cs="Times New Roman"/>
          <w:b/>
          <w:bCs/>
          <w:sz w:val="22"/>
          <w:szCs w:val="22"/>
        </w:rPr>
        <w:t>empleados</w:t>
      </w:r>
      <w:r w:rsidRPr="00173D9D">
        <w:rPr>
          <w:rFonts w:eastAsia="Times New Roman" w:cs="Times New Roman"/>
          <w:b/>
          <w:bCs/>
          <w:sz w:val="22"/>
          <w:szCs w:val="22"/>
        </w:rPr>
        <w:t xml:space="preserve"> en formación</w:t>
      </w:r>
      <w:r w:rsidR="00653CE0" w:rsidRPr="00173D9D">
        <w:rPr>
          <w:rFonts w:eastAsia="Times New Roman" w:cs="Times New Roman"/>
          <w:b/>
          <w:bCs/>
          <w:sz w:val="22"/>
          <w:szCs w:val="22"/>
        </w:rPr>
        <w:t xml:space="preserve"> práctica</w:t>
      </w:r>
      <w:r w:rsidRPr="00173D9D">
        <w:rPr>
          <w:rFonts w:eastAsia="Times New Roman" w:cs="Times New Roman"/>
          <w:b/>
          <w:bCs/>
          <w:sz w:val="22"/>
          <w:szCs w:val="22"/>
        </w:rPr>
        <w:t xml:space="preserve"> en el marco de un traslado intraempresarial, </w:t>
      </w:r>
      <w:r w:rsidRPr="00173D9D">
        <w:rPr>
          <w:rFonts w:eastAsia="Times New Roman" w:cs="Times New Roman"/>
          <w:sz w:val="22"/>
          <w:szCs w:val="22"/>
        </w:rPr>
        <w:t>la única parte</w:t>
      </w:r>
      <w:r w:rsidRPr="00173D9D">
        <w:rPr>
          <w:rFonts w:eastAsia="Times New Roman" w:cs="Times New Roman"/>
          <w:b/>
          <w:bCs/>
          <w:sz w:val="22"/>
          <w:szCs w:val="22"/>
        </w:rPr>
        <w:t xml:space="preserve"> es la entidad</w:t>
      </w:r>
      <w:r w:rsidR="00653CE0" w:rsidRPr="00173D9D">
        <w:rPr>
          <w:rFonts w:eastAsia="Times New Roman" w:cs="Times New Roman"/>
          <w:b/>
          <w:bCs/>
          <w:sz w:val="22"/>
          <w:szCs w:val="22"/>
        </w:rPr>
        <w:t xml:space="preserve"> </w:t>
      </w:r>
      <w:r w:rsidR="00513F41" w:rsidRPr="00173D9D">
        <w:rPr>
          <w:rFonts w:eastAsia="Times New Roman" w:cs="Times New Roman"/>
          <w:b/>
          <w:bCs/>
          <w:sz w:val="22"/>
          <w:szCs w:val="22"/>
        </w:rPr>
        <w:t>receptora</w:t>
      </w:r>
      <w:r w:rsidRPr="00173D9D">
        <w:rPr>
          <w:rFonts w:eastAsia="Times New Roman" w:cs="Times New Roman"/>
          <w:b/>
          <w:bCs/>
          <w:sz w:val="22"/>
          <w:szCs w:val="22"/>
        </w:rPr>
        <w:t xml:space="preserve">. </w:t>
      </w:r>
      <w:r w:rsidR="002C57B4" w:rsidRPr="00173D9D">
        <w:rPr>
          <w:rFonts w:eastAsia="Times New Roman" w:cs="Times New Roman"/>
          <w:sz w:val="22"/>
          <w:szCs w:val="22"/>
        </w:rPr>
        <w:t xml:space="preserve"> </w:t>
      </w:r>
    </w:p>
    <w:p w14:paraId="2734CCFE" w14:textId="6532F4E9" w:rsidR="00774182" w:rsidRPr="00173D9D" w:rsidRDefault="005D0903">
      <w:pPr>
        <w:spacing w:line="100" w:lineRule="atLeast"/>
        <w:jc w:val="both"/>
        <w:rPr>
          <w:rFonts w:cs="Times New Roman"/>
          <w:sz w:val="22"/>
          <w:szCs w:val="22"/>
        </w:rPr>
      </w:pPr>
      <w:r w:rsidRPr="00173D9D">
        <w:rPr>
          <w:rFonts w:eastAsia="Times New Roman" w:cs="Times New Roman"/>
          <w:sz w:val="22"/>
          <w:szCs w:val="22"/>
        </w:rPr>
        <w:t xml:space="preserve">En el procedimiento para la revocación del </w:t>
      </w:r>
      <w:r w:rsidRPr="00173D9D">
        <w:rPr>
          <w:rFonts w:eastAsia="Times New Roman" w:cs="Times New Roman"/>
          <w:b/>
          <w:bCs/>
          <w:sz w:val="22"/>
          <w:szCs w:val="22"/>
        </w:rPr>
        <w:t>permiso de residencia temporal con el fin de realizar un trabajo en el marco de un traslado intraempresarial</w:t>
      </w:r>
      <w:r w:rsidRPr="00173D9D">
        <w:rPr>
          <w:rFonts w:eastAsia="Times New Roman" w:cs="Times New Roman"/>
          <w:sz w:val="22"/>
          <w:szCs w:val="22"/>
        </w:rPr>
        <w:t xml:space="preserve"> y </w:t>
      </w:r>
      <w:r w:rsidR="00C5236B">
        <w:rPr>
          <w:rFonts w:eastAsia="Times New Roman" w:cs="Times New Roman"/>
          <w:sz w:val="22"/>
          <w:szCs w:val="22"/>
        </w:rPr>
        <w:t xml:space="preserve">del </w:t>
      </w:r>
      <w:r w:rsidR="00C5236B" w:rsidRPr="00173D9D">
        <w:rPr>
          <w:rFonts w:eastAsia="Times New Roman" w:cs="Times New Roman"/>
          <w:b/>
          <w:bCs/>
          <w:sz w:val="22"/>
          <w:szCs w:val="22"/>
        </w:rPr>
        <w:t>permiso de residencia temporal por fines de la movilidad de larga duración de directivos, especialistas y empleados en formación práctica en el marco de un traslado intraempresarial</w:t>
      </w:r>
      <w:r w:rsidRPr="00173D9D">
        <w:rPr>
          <w:rFonts w:eastAsia="Times New Roman" w:cs="Times New Roman"/>
          <w:b/>
          <w:bCs/>
          <w:sz w:val="22"/>
          <w:szCs w:val="22"/>
        </w:rPr>
        <w:t xml:space="preserve">, </w:t>
      </w:r>
      <w:r w:rsidR="007F0770" w:rsidRPr="00173D9D">
        <w:rPr>
          <w:rFonts w:eastAsia="Times New Roman" w:cs="Times New Roman"/>
          <w:sz w:val="22"/>
          <w:szCs w:val="22"/>
        </w:rPr>
        <w:t xml:space="preserve">la parte es el </w:t>
      </w:r>
      <w:r w:rsidR="007F0770" w:rsidRPr="00173D9D">
        <w:rPr>
          <w:rFonts w:eastAsia="Times New Roman" w:cs="Times New Roman"/>
          <w:b/>
          <w:bCs/>
          <w:sz w:val="22"/>
          <w:szCs w:val="22"/>
        </w:rPr>
        <w:t xml:space="preserve">extranjero </w:t>
      </w:r>
      <w:r w:rsidR="007F0770" w:rsidRPr="00173D9D">
        <w:rPr>
          <w:rFonts w:eastAsia="Times New Roman" w:cs="Times New Roman"/>
          <w:sz w:val="22"/>
          <w:szCs w:val="22"/>
        </w:rPr>
        <w:t xml:space="preserve">y </w:t>
      </w:r>
      <w:r w:rsidR="007F0770" w:rsidRPr="00173D9D">
        <w:rPr>
          <w:rFonts w:eastAsia="Times New Roman" w:cs="Times New Roman"/>
          <w:b/>
          <w:bCs/>
          <w:sz w:val="22"/>
          <w:szCs w:val="22"/>
        </w:rPr>
        <w:t xml:space="preserve">la entidad </w:t>
      </w:r>
      <w:r w:rsidR="00513F41" w:rsidRPr="00173D9D">
        <w:rPr>
          <w:rFonts w:eastAsia="Times New Roman" w:cs="Times New Roman"/>
          <w:b/>
          <w:bCs/>
          <w:sz w:val="22"/>
          <w:szCs w:val="22"/>
        </w:rPr>
        <w:t>receptora</w:t>
      </w:r>
      <w:r w:rsidR="007F0770" w:rsidRPr="00173D9D">
        <w:rPr>
          <w:rFonts w:eastAsia="Times New Roman" w:cs="Times New Roman"/>
          <w:b/>
          <w:bCs/>
          <w:sz w:val="22"/>
          <w:szCs w:val="22"/>
        </w:rPr>
        <w:t xml:space="preserve">. </w:t>
      </w:r>
    </w:p>
    <w:p w14:paraId="2FA90391" w14:textId="5DE42B40" w:rsidR="00774182" w:rsidRPr="00173D9D" w:rsidRDefault="007F0770">
      <w:pPr>
        <w:spacing w:line="100" w:lineRule="atLeast"/>
        <w:jc w:val="both"/>
        <w:rPr>
          <w:rFonts w:cs="Times New Roman"/>
          <w:sz w:val="22"/>
          <w:szCs w:val="22"/>
        </w:rPr>
      </w:pPr>
      <w:r w:rsidRPr="00173D9D">
        <w:rPr>
          <w:rFonts w:eastAsia="Times New Roman" w:cs="Times New Roman"/>
          <w:sz w:val="22"/>
          <w:szCs w:val="22"/>
        </w:rPr>
        <w:t xml:space="preserve">El extranjero </w:t>
      </w:r>
      <w:r w:rsidR="00037841" w:rsidRPr="00173D9D">
        <w:rPr>
          <w:rFonts w:eastAsia="Times New Roman" w:cs="Times New Roman"/>
          <w:sz w:val="22"/>
          <w:szCs w:val="22"/>
        </w:rPr>
        <w:t xml:space="preserve">al </w:t>
      </w:r>
      <w:r w:rsidR="00407A37" w:rsidRPr="00173D9D">
        <w:rPr>
          <w:rFonts w:eastAsia="Times New Roman" w:cs="Times New Roman"/>
          <w:sz w:val="22"/>
          <w:szCs w:val="22"/>
        </w:rPr>
        <w:t>que</w:t>
      </w:r>
      <w:r w:rsidR="00037841" w:rsidRPr="00173D9D">
        <w:rPr>
          <w:rFonts w:eastAsia="Times New Roman" w:cs="Times New Roman"/>
          <w:sz w:val="22"/>
          <w:szCs w:val="22"/>
        </w:rPr>
        <w:t xml:space="preserve"> se le</w:t>
      </w:r>
      <w:r w:rsidR="00407A37" w:rsidRPr="00173D9D">
        <w:rPr>
          <w:rFonts w:eastAsia="Times New Roman" w:cs="Times New Roman"/>
          <w:sz w:val="22"/>
          <w:szCs w:val="22"/>
        </w:rPr>
        <w:t xml:space="preserve"> haya sido otorgado</w:t>
      </w:r>
      <w:r w:rsidRPr="00173D9D">
        <w:rPr>
          <w:rFonts w:eastAsia="Times New Roman" w:cs="Times New Roman"/>
          <w:sz w:val="22"/>
          <w:szCs w:val="22"/>
        </w:rPr>
        <w:t xml:space="preserve"> un permiso de residencia temporal tiene la obligación de </w:t>
      </w:r>
      <w:r w:rsidRPr="00173D9D">
        <w:rPr>
          <w:rFonts w:eastAsia="Times New Roman" w:cs="Times New Roman"/>
          <w:b/>
          <w:bCs/>
          <w:sz w:val="22"/>
          <w:szCs w:val="22"/>
        </w:rPr>
        <w:t>notificar al voivoda</w:t>
      </w:r>
      <w:r w:rsidRPr="00173D9D">
        <w:rPr>
          <w:rFonts w:eastAsia="Times New Roman" w:cs="Times New Roman"/>
          <w:sz w:val="22"/>
          <w:szCs w:val="22"/>
        </w:rPr>
        <w:t xml:space="preserve"> que </w:t>
      </w:r>
      <w:r w:rsidR="00407A37" w:rsidRPr="00173D9D">
        <w:rPr>
          <w:rFonts w:eastAsia="Times New Roman" w:cs="Times New Roman"/>
          <w:sz w:val="22"/>
          <w:szCs w:val="22"/>
        </w:rPr>
        <w:t>le haya concedido</w:t>
      </w:r>
      <w:r w:rsidRPr="00173D9D">
        <w:rPr>
          <w:rFonts w:eastAsia="Times New Roman" w:cs="Times New Roman"/>
          <w:sz w:val="22"/>
          <w:szCs w:val="22"/>
        </w:rPr>
        <w:t xml:space="preserve"> dicho permiso, en un plazo de </w:t>
      </w:r>
      <w:r w:rsidRPr="00173D9D">
        <w:rPr>
          <w:rFonts w:eastAsia="Times New Roman" w:cs="Times New Roman"/>
          <w:b/>
          <w:bCs/>
          <w:sz w:val="22"/>
          <w:szCs w:val="22"/>
        </w:rPr>
        <w:t>15 días hábiles</w:t>
      </w:r>
      <w:r w:rsidRPr="00173D9D">
        <w:rPr>
          <w:rFonts w:eastAsia="Times New Roman" w:cs="Times New Roman"/>
          <w:sz w:val="22"/>
          <w:szCs w:val="22"/>
        </w:rPr>
        <w:t xml:space="preserve">, acerca </w:t>
      </w:r>
      <w:r w:rsidR="00407A37" w:rsidRPr="00173D9D">
        <w:rPr>
          <w:rFonts w:eastAsia="Times New Roman" w:cs="Times New Roman"/>
          <w:sz w:val="22"/>
          <w:szCs w:val="22"/>
        </w:rPr>
        <w:t>del cese</w:t>
      </w:r>
      <w:r w:rsidRPr="00173D9D">
        <w:rPr>
          <w:rFonts w:eastAsia="Times New Roman" w:cs="Times New Roman"/>
          <w:sz w:val="22"/>
          <w:szCs w:val="22"/>
        </w:rPr>
        <w:t xml:space="preserve"> del motivo </w:t>
      </w:r>
      <w:r w:rsidR="00037841" w:rsidRPr="00173D9D">
        <w:rPr>
          <w:rFonts w:eastAsia="Times New Roman" w:cs="Times New Roman"/>
          <w:sz w:val="22"/>
          <w:szCs w:val="22"/>
        </w:rPr>
        <w:t>que haya justificado el</w:t>
      </w:r>
      <w:r w:rsidRPr="00173D9D">
        <w:rPr>
          <w:rFonts w:eastAsia="Times New Roman" w:cs="Times New Roman"/>
          <w:sz w:val="22"/>
          <w:szCs w:val="22"/>
        </w:rPr>
        <w:t xml:space="preserve"> otorga</w:t>
      </w:r>
      <w:r w:rsidR="00037841" w:rsidRPr="00173D9D">
        <w:rPr>
          <w:rFonts w:eastAsia="Times New Roman" w:cs="Times New Roman"/>
          <w:sz w:val="22"/>
          <w:szCs w:val="22"/>
        </w:rPr>
        <w:t>miento</w:t>
      </w:r>
      <w:r w:rsidRPr="00173D9D">
        <w:rPr>
          <w:rFonts w:eastAsia="Times New Roman" w:cs="Times New Roman"/>
          <w:sz w:val="22"/>
          <w:szCs w:val="22"/>
        </w:rPr>
        <w:t xml:space="preserve"> </w:t>
      </w:r>
      <w:r w:rsidR="00037841" w:rsidRPr="00173D9D">
        <w:rPr>
          <w:rFonts w:eastAsia="Times New Roman" w:cs="Times New Roman"/>
          <w:sz w:val="22"/>
          <w:szCs w:val="22"/>
        </w:rPr>
        <w:t>d</w:t>
      </w:r>
      <w:r w:rsidRPr="00173D9D">
        <w:rPr>
          <w:rFonts w:eastAsia="Times New Roman" w:cs="Times New Roman"/>
          <w:sz w:val="22"/>
          <w:szCs w:val="22"/>
        </w:rPr>
        <w:t xml:space="preserve">el permiso. </w:t>
      </w:r>
      <w:r w:rsidR="00407A37" w:rsidRPr="00173D9D">
        <w:rPr>
          <w:rFonts w:eastAsia="Times New Roman" w:cs="Times New Roman"/>
          <w:sz w:val="22"/>
          <w:szCs w:val="22"/>
        </w:rPr>
        <w:t>De haber sido concedido</w:t>
      </w:r>
      <w:r w:rsidRPr="00173D9D">
        <w:rPr>
          <w:rFonts w:eastAsia="Times New Roman" w:cs="Times New Roman"/>
          <w:sz w:val="22"/>
          <w:szCs w:val="22"/>
        </w:rPr>
        <w:t xml:space="preserve"> el permiso de residencia temporal por </w:t>
      </w:r>
      <w:r w:rsidRPr="00173D9D">
        <w:rPr>
          <w:rFonts w:eastAsia="Times New Roman" w:cs="Times New Roman"/>
          <w:b/>
          <w:bCs/>
          <w:sz w:val="22"/>
          <w:szCs w:val="22"/>
        </w:rPr>
        <w:t xml:space="preserve">el Jefe de la Oficina </w:t>
      </w:r>
      <w:r w:rsidR="00407A37" w:rsidRPr="00173D9D">
        <w:rPr>
          <w:rFonts w:eastAsia="Times New Roman" w:cs="Times New Roman"/>
          <w:b/>
          <w:bCs/>
          <w:sz w:val="22"/>
          <w:szCs w:val="22"/>
        </w:rPr>
        <w:t>Extranjería</w:t>
      </w:r>
      <w:r w:rsidRPr="00173D9D">
        <w:rPr>
          <w:rFonts w:eastAsia="Times New Roman" w:cs="Times New Roman"/>
          <w:sz w:val="22"/>
          <w:szCs w:val="22"/>
        </w:rPr>
        <w:t xml:space="preserve"> en segunda instancia, dicha notificación debe enviarse </w:t>
      </w:r>
      <w:r w:rsidRPr="00173D9D">
        <w:rPr>
          <w:rFonts w:eastAsia="Times New Roman" w:cs="Times New Roman"/>
          <w:b/>
          <w:bCs/>
          <w:sz w:val="22"/>
          <w:szCs w:val="22"/>
        </w:rPr>
        <w:t xml:space="preserve">al voivoda que </w:t>
      </w:r>
      <w:r w:rsidR="00407A37" w:rsidRPr="00173D9D">
        <w:rPr>
          <w:rFonts w:eastAsia="Times New Roman" w:cs="Times New Roman"/>
          <w:b/>
          <w:bCs/>
          <w:sz w:val="22"/>
          <w:szCs w:val="22"/>
        </w:rPr>
        <w:t>haya resuelto</w:t>
      </w:r>
      <w:r w:rsidRPr="00173D9D">
        <w:rPr>
          <w:rFonts w:eastAsia="Times New Roman" w:cs="Times New Roman"/>
          <w:b/>
          <w:bCs/>
          <w:sz w:val="22"/>
          <w:szCs w:val="22"/>
        </w:rPr>
        <w:t xml:space="preserve"> el caso en primera instancia</w:t>
      </w:r>
      <w:r w:rsidRPr="00173D9D">
        <w:rPr>
          <w:rFonts w:eastAsia="Times New Roman" w:cs="Times New Roman"/>
          <w:sz w:val="22"/>
          <w:szCs w:val="22"/>
        </w:rPr>
        <w:t>.</w:t>
      </w:r>
    </w:p>
    <w:p w14:paraId="01FA9C9C" w14:textId="0E654F91" w:rsidR="00774182" w:rsidRPr="00173D9D" w:rsidRDefault="007F0770">
      <w:pPr>
        <w:spacing w:line="100" w:lineRule="atLeast"/>
        <w:jc w:val="both"/>
        <w:rPr>
          <w:rFonts w:cs="Times New Roman"/>
          <w:sz w:val="22"/>
          <w:szCs w:val="22"/>
        </w:rPr>
      </w:pPr>
      <w:r w:rsidRPr="00173D9D">
        <w:rPr>
          <w:rFonts w:cs="Times New Roman"/>
          <w:sz w:val="22"/>
          <w:szCs w:val="22"/>
        </w:rPr>
        <w:t xml:space="preserve">El permiso de residencia temporal </w:t>
      </w:r>
      <w:r w:rsidRPr="00173D9D">
        <w:rPr>
          <w:rFonts w:cs="Times New Roman"/>
          <w:b/>
          <w:bCs/>
          <w:sz w:val="22"/>
          <w:szCs w:val="22"/>
        </w:rPr>
        <w:t>expira por</w:t>
      </w:r>
      <w:r w:rsidR="00C5236B">
        <w:rPr>
          <w:rFonts w:cs="Times New Roman"/>
          <w:b/>
          <w:bCs/>
          <w:sz w:val="22"/>
          <w:szCs w:val="22"/>
        </w:rPr>
        <w:t xml:space="preserve"> ministerio de la</w:t>
      </w:r>
      <w:r w:rsidRPr="00173D9D">
        <w:rPr>
          <w:rFonts w:cs="Times New Roman"/>
          <w:b/>
          <w:bCs/>
          <w:sz w:val="22"/>
          <w:szCs w:val="22"/>
        </w:rPr>
        <w:t xml:space="preserve"> ley</w:t>
      </w:r>
      <w:r w:rsidRPr="00173D9D">
        <w:rPr>
          <w:rFonts w:cs="Times New Roman"/>
          <w:sz w:val="22"/>
          <w:szCs w:val="22"/>
        </w:rPr>
        <w:t xml:space="preserve"> en el momento en que el extranjero obtenga otro permiso de residencia temporal, </w:t>
      </w:r>
      <w:r w:rsidR="00C5236B">
        <w:rPr>
          <w:rFonts w:cs="Times New Roman"/>
          <w:sz w:val="22"/>
          <w:szCs w:val="22"/>
        </w:rPr>
        <w:t xml:space="preserve">un </w:t>
      </w:r>
      <w:r w:rsidRPr="00173D9D">
        <w:rPr>
          <w:rFonts w:cs="Times New Roman"/>
          <w:sz w:val="22"/>
          <w:szCs w:val="22"/>
        </w:rPr>
        <w:t xml:space="preserve">permiso de residencia permanente, </w:t>
      </w:r>
      <w:r w:rsidR="00C5236B">
        <w:rPr>
          <w:rFonts w:cs="Times New Roman"/>
          <w:sz w:val="22"/>
          <w:szCs w:val="22"/>
        </w:rPr>
        <w:t xml:space="preserve">un </w:t>
      </w:r>
      <w:r w:rsidRPr="00173D9D">
        <w:rPr>
          <w:rFonts w:cs="Times New Roman"/>
          <w:sz w:val="22"/>
          <w:szCs w:val="22"/>
        </w:rPr>
        <w:t xml:space="preserve">permiso de residencia de </w:t>
      </w:r>
      <w:r w:rsidR="00407A37" w:rsidRPr="00173D9D">
        <w:rPr>
          <w:rFonts w:cs="Times New Roman"/>
          <w:sz w:val="22"/>
          <w:szCs w:val="22"/>
        </w:rPr>
        <w:t>larga duración</w:t>
      </w:r>
      <w:r w:rsidRPr="00173D9D">
        <w:rPr>
          <w:rFonts w:cs="Times New Roman"/>
          <w:sz w:val="22"/>
          <w:szCs w:val="22"/>
        </w:rPr>
        <w:t xml:space="preserve"> de la UE o la ciudadanía polaca.</w:t>
      </w:r>
    </w:p>
    <w:p w14:paraId="0656B25D" w14:textId="77777777" w:rsidR="00774182" w:rsidRPr="00173D9D" w:rsidRDefault="00774182">
      <w:pPr>
        <w:spacing w:line="100" w:lineRule="atLeast"/>
        <w:jc w:val="both"/>
        <w:rPr>
          <w:rFonts w:cs="Times New Roman"/>
          <w:sz w:val="22"/>
          <w:szCs w:val="22"/>
        </w:rPr>
      </w:pPr>
    </w:p>
    <w:p w14:paraId="47055B46" w14:textId="3419EF09" w:rsidR="00774182" w:rsidRPr="00173D9D" w:rsidRDefault="00774182">
      <w:pPr>
        <w:pStyle w:val="Nagwek2"/>
        <w:spacing w:after="200"/>
        <w:rPr>
          <w:rFonts w:cs="Times New Roman"/>
        </w:rPr>
      </w:pPr>
      <w:bookmarkStart w:id="94" w:name="_Toc386286363"/>
      <w:bookmarkStart w:id="95" w:name="_Toc505338749"/>
      <w:bookmarkStart w:id="96" w:name="_Toc5972870"/>
      <w:bookmarkStart w:id="97" w:name="_Toc192480129"/>
      <w:r w:rsidRPr="00173D9D">
        <w:t xml:space="preserve">4.4   </w:t>
      </w:r>
      <w:bookmarkEnd w:id="94"/>
      <w:bookmarkEnd w:id="95"/>
      <w:bookmarkEnd w:id="96"/>
      <w:r w:rsidR="007F0770" w:rsidRPr="00173D9D">
        <w:t>AUTORIDAD QUE EXAMINA LA SOLICITUD</w:t>
      </w:r>
      <w:bookmarkEnd w:id="97"/>
    </w:p>
    <w:p w14:paraId="338B73D3" w14:textId="20A8021A" w:rsidR="00774182" w:rsidRPr="00173D9D" w:rsidRDefault="007F0770">
      <w:pPr>
        <w:spacing w:line="100" w:lineRule="atLeast"/>
        <w:jc w:val="both"/>
        <w:rPr>
          <w:rFonts w:cs="Times New Roman"/>
          <w:b/>
          <w:bCs/>
          <w:sz w:val="22"/>
          <w:szCs w:val="22"/>
        </w:rPr>
      </w:pPr>
      <w:r w:rsidRPr="00173D9D">
        <w:rPr>
          <w:rFonts w:cs="Times New Roman"/>
          <w:sz w:val="22"/>
          <w:szCs w:val="22"/>
        </w:rPr>
        <w:t xml:space="preserve">La solicitud de permiso de residencia temporal se presenta </w:t>
      </w:r>
      <w:r w:rsidRPr="00173D9D">
        <w:rPr>
          <w:rFonts w:cs="Times New Roman"/>
          <w:b/>
          <w:bCs/>
          <w:sz w:val="22"/>
          <w:szCs w:val="22"/>
        </w:rPr>
        <w:t xml:space="preserve">al voivoda </w:t>
      </w:r>
      <w:r w:rsidR="00C5236B" w:rsidRPr="00C5236B">
        <w:rPr>
          <w:rFonts w:cs="Times New Roman"/>
          <w:b/>
          <w:bCs/>
          <w:sz w:val="22"/>
          <w:szCs w:val="22"/>
        </w:rPr>
        <w:t>competente para el lugar del domicilio o residencia habitual </w:t>
      </w:r>
      <w:r w:rsidRPr="00173D9D">
        <w:rPr>
          <w:rFonts w:cs="Times New Roman"/>
          <w:b/>
          <w:bCs/>
          <w:sz w:val="22"/>
          <w:szCs w:val="22"/>
        </w:rPr>
        <w:t xml:space="preserve">del extranjero. </w:t>
      </w:r>
      <w:r w:rsidR="00C5236B">
        <w:rPr>
          <w:rFonts w:cs="Times New Roman"/>
          <w:b/>
          <w:bCs/>
          <w:sz w:val="22"/>
          <w:szCs w:val="22"/>
        </w:rPr>
        <w:t xml:space="preserve"> </w:t>
      </w:r>
    </w:p>
    <w:p w14:paraId="07E72352" w14:textId="268D7A8D" w:rsidR="00774182" w:rsidRPr="00173D9D" w:rsidRDefault="007F0770">
      <w:pPr>
        <w:spacing w:line="100" w:lineRule="atLeast"/>
        <w:jc w:val="both"/>
        <w:rPr>
          <w:rFonts w:eastAsia="Times New Roman" w:cs="Times New Roman"/>
          <w:sz w:val="22"/>
          <w:szCs w:val="22"/>
        </w:rPr>
      </w:pPr>
      <w:r w:rsidRPr="00173D9D">
        <w:rPr>
          <w:rFonts w:eastAsia="Times New Roman" w:cs="Times New Roman"/>
          <w:sz w:val="22"/>
          <w:szCs w:val="22"/>
        </w:rPr>
        <w:t xml:space="preserve">La solicitud de </w:t>
      </w:r>
      <w:r w:rsidRPr="00173D9D">
        <w:rPr>
          <w:rFonts w:eastAsia="Times New Roman" w:cs="Times New Roman"/>
          <w:b/>
          <w:bCs/>
          <w:sz w:val="22"/>
          <w:szCs w:val="22"/>
        </w:rPr>
        <w:t xml:space="preserve">permiso de residencia temporal con el </w:t>
      </w:r>
      <w:r w:rsidR="003A099B" w:rsidRPr="00173D9D">
        <w:rPr>
          <w:rFonts w:eastAsia="Times New Roman" w:cs="Times New Roman"/>
          <w:b/>
          <w:bCs/>
          <w:sz w:val="22"/>
          <w:szCs w:val="22"/>
        </w:rPr>
        <w:t>objetivo</w:t>
      </w:r>
      <w:r w:rsidRPr="00173D9D">
        <w:rPr>
          <w:rFonts w:eastAsia="Times New Roman" w:cs="Times New Roman"/>
          <w:b/>
          <w:bCs/>
          <w:sz w:val="22"/>
          <w:szCs w:val="22"/>
        </w:rPr>
        <w:t xml:space="preserve"> de realizar un trabajo en el marco de un traslado intraempresarial</w:t>
      </w:r>
      <w:r w:rsidRPr="00173D9D">
        <w:rPr>
          <w:rFonts w:eastAsia="Times New Roman" w:cs="Times New Roman"/>
          <w:sz w:val="22"/>
          <w:szCs w:val="22"/>
        </w:rPr>
        <w:t xml:space="preserve"> y </w:t>
      </w:r>
      <w:r w:rsidR="003A099B" w:rsidRPr="00173D9D">
        <w:rPr>
          <w:rFonts w:eastAsia="Times New Roman" w:cs="Times New Roman"/>
          <w:sz w:val="22"/>
          <w:szCs w:val="22"/>
        </w:rPr>
        <w:t xml:space="preserve">de </w:t>
      </w:r>
      <w:r w:rsidRPr="00173D9D">
        <w:rPr>
          <w:rFonts w:eastAsia="Times New Roman" w:cs="Times New Roman"/>
          <w:b/>
          <w:bCs/>
          <w:sz w:val="22"/>
          <w:szCs w:val="22"/>
        </w:rPr>
        <w:t>permiso de residencia temporal</w:t>
      </w:r>
      <w:r w:rsidRPr="00173D9D">
        <w:rPr>
          <w:rFonts w:eastAsia="Times New Roman" w:cs="Times New Roman"/>
          <w:sz w:val="22"/>
          <w:szCs w:val="22"/>
        </w:rPr>
        <w:t xml:space="preserve"> </w:t>
      </w:r>
      <w:r w:rsidR="0064283A" w:rsidRPr="00173D9D">
        <w:rPr>
          <w:rFonts w:eastAsia="Times New Roman" w:cs="Times New Roman"/>
          <w:b/>
          <w:bCs/>
          <w:sz w:val="22"/>
          <w:szCs w:val="22"/>
        </w:rPr>
        <w:t>para fines de</w:t>
      </w:r>
      <w:r w:rsidR="003A099B" w:rsidRPr="00173D9D">
        <w:rPr>
          <w:rFonts w:eastAsia="Times New Roman" w:cs="Times New Roman"/>
          <w:b/>
          <w:bCs/>
          <w:sz w:val="22"/>
          <w:szCs w:val="22"/>
        </w:rPr>
        <w:t xml:space="preserve"> la </w:t>
      </w:r>
      <w:r w:rsidRPr="00173D9D">
        <w:rPr>
          <w:rFonts w:eastAsia="Times New Roman" w:cs="Times New Roman"/>
          <w:b/>
          <w:bCs/>
          <w:sz w:val="22"/>
          <w:szCs w:val="22"/>
        </w:rPr>
        <w:t xml:space="preserve">movilidad </w:t>
      </w:r>
      <w:r w:rsidR="003A099B" w:rsidRPr="00173D9D">
        <w:rPr>
          <w:rFonts w:eastAsia="Times New Roman" w:cs="Times New Roman"/>
          <w:b/>
          <w:bCs/>
          <w:sz w:val="22"/>
          <w:szCs w:val="22"/>
        </w:rPr>
        <w:t>de larga duración</w:t>
      </w:r>
      <w:r w:rsidR="004A37DB" w:rsidRPr="00173D9D">
        <w:rPr>
          <w:rFonts w:eastAsia="Times New Roman" w:cs="Times New Roman"/>
          <w:b/>
          <w:bCs/>
          <w:sz w:val="22"/>
          <w:szCs w:val="22"/>
        </w:rPr>
        <w:t xml:space="preserve"> </w:t>
      </w:r>
      <w:r w:rsidRPr="00173D9D">
        <w:rPr>
          <w:rFonts w:eastAsia="Times New Roman" w:cs="Times New Roman"/>
          <w:b/>
          <w:bCs/>
          <w:sz w:val="22"/>
          <w:szCs w:val="22"/>
        </w:rPr>
        <w:t xml:space="preserve">de directivos, especialistas y </w:t>
      </w:r>
      <w:r w:rsidR="004A37DB" w:rsidRPr="00173D9D">
        <w:rPr>
          <w:rFonts w:eastAsia="Times New Roman" w:cs="Times New Roman"/>
          <w:b/>
          <w:bCs/>
          <w:sz w:val="22"/>
          <w:szCs w:val="22"/>
        </w:rPr>
        <w:t>empleados</w:t>
      </w:r>
      <w:r w:rsidRPr="00173D9D">
        <w:rPr>
          <w:rFonts w:eastAsia="Times New Roman" w:cs="Times New Roman"/>
          <w:b/>
          <w:bCs/>
          <w:sz w:val="22"/>
          <w:szCs w:val="22"/>
        </w:rPr>
        <w:t xml:space="preserve"> en formación</w:t>
      </w:r>
      <w:r w:rsidR="0064283A" w:rsidRPr="00173D9D">
        <w:rPr>
          <w:rFonts w:eastAsia="Times New Roman" w:cs="Times New Roman"/>
          <w:b/>
          <w:bCs/>
          <w:sz w:val="22"/>
          <w:szCs w:val="22"/>
        </w:rPr>
        <w:t xml:space="preserve"> práctica</w:t>
      </w:r>
      <w:r w:rsidRPr="00173D9D">
        <w:rPr>
          <w:rFonts w:eastAsia="Times New Roman" w:cs="Times New Roman"/>
          <w:b/>
          <w:bCs/>
          <w:sz w:val="22"/>
          <w:szCs w:val="22"/>
        </w:rPr>
        <w:t xml:space="preserve"> en el marco de un traslado intraempresarial</w:t>
      </w:r>
      <w:r w:rsidR="003A099B" w:rsidRPr="00173D9D">
        <w:rPr>
          <w:rFonts w:eastAsia="Times New Roman" w:cs="Times New Roman"/>
          <w:b/>
          <w:bCs/>
          <w:sz w:val="22"/>
          <w:szCs w:val="22"/>
        </w:rPr>
        <w:t xml:space="preserve"> </w:t>
      </w:r>
      <w:r w:rsidR="003A099B" w:rsidRPr="00173D9D">
        <w:rPr>
          <w:rFonts w:eastAsia="Times New Roman" w:cs="Times New Roman"/>
          <w:sz w:val="22"/>
          <w:szCs w:val="22"/>
        </w:rPr>
        <w:t xml:space="preserve">se presenta al </w:t>
      </w:r>
      <w:r w:rsidR="003A099B" w:rsidRPr="00C5236B">
        <w:rPr>
          <w:rFonts w:eastAsia="Times New Roman" w:cs="Times New Roman"/>
          <w:b/>
          <w:bCs/>
          <w:sz w:val="22"/>
          <w:szCs w:val="22"/>
        </w:rPr>
        <w:t xml:space="preserve">voivoda competente según la sede de la entidad </w:t>
      </w:r>
      <w:r w:rsidR="00513F41" w:rsidRPr="00C5236B">
        <w:rPr>
          <w:rFonts w:eastAsia="Times New Roman" w:cs="Times New Roman"/>
          <w:b/>
          <w:bCs/>
          <w:sz w:val="22"/>
          <w:szCs w:val="22"/>
        </w:rPr>
        <w:t>receptora</w:t>
      </w:r>
      <w:r w:rsidR="003A099B" w:rsidRPr="00173D9D">
        <w:rPr>
          <w:rFonts w:eastAsia="Times New Roman" w:cs="Times New Roman"/>
          <w:sz w:val="22"/>
          <w:szCs w:val="22"/>
        </w:rPr>
        <w:t xml:space="preserve">. </w:t>
      </w:r>
    </w:p>
    <w:p w14:paraId="28F70BD4" w14:textId="3D772EB2" w:rsidR="003A099B" w:rsidRPr="00173D9D" w:rsidRDefault="003A099B">
      <w:pPr>
        <w:spacing w:line="100" w:lineRule="atLeast"/>
        <w:jc w:val="both"/>
        <w:rPr>
          <w:sz w:val="22"/>
          <w:szCs w:val="22"/>
        </w:rPr>
      </w:pPr>
      <w:r w:rsidRPr="00173D9D">
        <w:rPr>
          <w:sz w:val="22"/>
          <w:szCs w:val="22"/>
        </w:rPr>
        <w:t>Si la solicitud para conceder</w:t>
      </w:r>
      <w:r w:rsidR="004A37DB" w:rsidRPr="00173D9D">
        <w:rPr>
          <w:sz w:val="22"/>
          <w:szCs w:val="22"/>
        </w:rPr>
        <w:t>le a un</w:t>
      </w:r>
      <w:r w:rsidRPr="00173D9D">
        <w:rPr>
          <w:sz w:val="22"/>
          <w:szCs w:val="22"/>
        </w:rPr>
        <w:t xml:space="preserve"> </w:t>
      </w:r>
      <w:r w:rsidR="00C5236B">
        <w:rPr>
          <w:sz w:val="22"/>
          <w:szCs w:val="22"/>
        </w:rPr>
        <w:t>miembro de la familia</w:t>
      </w:r>
      <w:r w:rsidRPr="00173D9D">
        <w:rPr>
          <w:sz w:val="22"/>
          <w:szCs w:val="22"/>
        </w:rPr>
        <w:t xml:space="preserve"> del extranjero un permiso de residencia temporal por reunificación familiar se presenta el mismo día o dentro de 3 días a partir de la presentación de la solicitud de </w:t>
      </w:r>
      <w:r w:rsidRPr="00173D9D">
        <w:rPr>
          <w:rFonts w:eastAsia="Times New Roman" w:cs="Times New Roman"/>
          <w:b/>
          <w:bCs/>
          <w:sz w:val="22"/>
          <w:szCs w:val="22"/>
        </w:rPr>
        <w:t>permiso de residencia temporal con el objetivo de realizar un trabajo en el marco de un traslado intraempresarial</w:t>
      </w:r>
      <w:r w:rsidRPr="00173D9D">
        <w:rPr>
          <w:rFonts w:eastAsia="Times New Roman" w:cs="Times New Roman"/>
          <w:sz w:val="22"/>
          <w:szCs w:val="22"/>
        </w:rPr>
        <w:t xml:space="preserve"> y de </w:t>
      </w:r>
      <w:r w:rsidRPr="00173D9D">
        <w:rPr>
          <w:rFonts w:eastAsia="Times New Roman" w:cs="Times New Roman"/>
          <w:b/>
          <w:bCs/>
          <w:sz w:val="22"/>
          <w:szCs w:val="22"/>
        </w:rPr>
        <w:t>permiso de residencia temporal</w:t>
      </w:r>
      <w:r w:rsidRPr="00173D9D">
        <w:rPr>
          <w:rFonts w:eastAsia="Times New Roman" w:cs="Times New Roman"/>
          <w:sz w:val="22"/>
          <w:szCs w:val="22"/>
        </w:rPr>
        <w:t xml:space="preserve"> </w:t>
      </w:r>
      <w:r w:rsidR="004A37DB" w:rsidRPr="00173D9D">
        <w:rPr>
          <w:rFonts w:eastAsia="Times New Roman" w:cs="Times New Roman"/>
          <w:b/>
          <w:bCs/>
          <w:sz w:val="22"/>
          <w:szCs w:val="22"/>
        </w:rPr>
        <w:t>para fines de</w:t>
      </w:r>
      <w:r w:rsidRPr="00173D9D">
        <w:rPr>
          <w:rFonts w:eastAsia="Times New Roman" w:cs="Times New Roman"/>
          <w:b/>
          <w:bCs/>
          <w:sz w:val="22"/>
          <w:szCs w:val="22"/>
        </w:rPr>
        <w:t xml:space="preserve"> la movilidad de larga duración de directivos, especialistas y </w:t>
      </w:r>
      <w:r w:rsidR="004A37DB" w:rsidRPr="00173D9D">
        <w:rPr>
          <w:rFonts w:eastAsia="Times New Roman" w:cs="Times New Roman"/>
          <w:b/>
          <w:bCs/>
          <w:sz w:val="22"/>
          <w:szCs w:val="22"/>
        </w:rPr>
        <w:t>empleados</w:t>
      </w:r>
      <w:r w:rsidRPr="00173D9D">
        <w:rPr>
          <w:rFonts w:eastAsia="Times New Roman" w:cs="Times New Roman"/>
          <w:b/>
          <w:bCs/>
          <w:sz w:val="22"/>
          <w:szCs w:val="22"/>
        </w:rPr>
        <w:t xml:space="preserve"> en formación</w:t>
      </w:r>
      <w:r w:rsidR="004A37DB" w:rsidRPr="00173D9D">
        <w:rPr>
          <w:rFonts w:eastAsia="Times New Roman" w:cs="Times New Roman"/>
          <w:b/>
          <w:bCs/>
          <w:sz w:val="22"/>
          <w:szCs w:val="22"/>
        </w:rPr>
        <w:t xml:space="preserve"> práctica</w:t>
      </w:r>
      <w:r w:rsidRPr="00173D9D">
        <w:rPr>
          <w:rFonts w:eastAsia="Times New Roman" w:cs="Times New Roman"/>
          <w:b/>
          <w:bCs/>
          <w:sz w:val="22"/>
          <w:szCs w:val="22"/>
        </w:rPr>
        <w:t xml:space="preserve"> en el marco de un traslado intraempresarial</w:t>
      </w:r>
      <w:r w:rsidRPr="00173D9D">
        <w:rPr>
          <w:rFonts w:eastAsia="Times New Roman" w:cs="Times New Roman"/>
          <w:sz w:val="22"/>
          <w:szCs w:val="22"/>
        </w:rPr>
        <w:t xml:space="preserve">, </w:t>
      </w:r>
      <w:r w:rsidR="0015430E" w:rsidRPr="00173D9D">
        <w:rPr>
          <w:rFonts w:eastAsia="Times New Roman" w:cs="Times New Roman"/>
          <w:sz w:val="22"/>
          <w:szCs w:val="22"/>
        </w:rPr>
        <w:t xml:space="preserve">el voivoda competente debido a la sede de la entidad receptora es </w:t>
      </w:r>
      <w:r w:rsidR="00033670">
        <w:rPr>
          <w:rFonts w:eastAsia="Times New Roman" w:cs="Times New Roman"/>
          <w:sz w:val="22"/>
          <w:szCs w:val="22"/>
        </w:rPr>
        <w:t>el que</w:t>
      </w:r>
      <w:r w:rsidR="0015430E" w:rsidRPr="00173D9D">
        <w:rPr>
          <w:rFonts w:eastAsia="Times New Roman" w:cs="Times New Roman"/>
          <w:sz w:val="22"/>
          <w:szCs w:val="22"/>
        </w:rPr>
        <w:t xml:space="preserve"> otorga o niega la concesión del permiso por reunificación familiar.</w:t>
      </w:r>
    </w:p>
    <w:p w14:paraId="21DBE5EB" w14:textId="08ABE21D" w:rsidR="00774182" w:rsidRPr="00173D9D" w:rsidRDefault="00774182">
      <w:pPr>
        <w:pStyle w:val="Nagwek2"/>
        <w:spacing w:after="200"/>
        <w:rPr>
          <w:rFonts w:cs="Times New Roman"/>
        </w:rPr>
      </w:pPr>
      <w:bookmarkStart w:id="98" w:name="_Toc386286364"/>
      <w:bookmarkStart w:id="99" w:name="_Toc505338750"/>
      <w:bookmarkStart w:id="100" w:name="_Toc5972871"/>
      <w:bookmarkStart w:id="101" w:name="_Toc192480130"/>
      <w:r w:rsidRPr="00173D9D">
        <w:t>4.5   DO</w:t>
      </w:r>
      <w:bookmarkEnd w:id="98"/>
      <w:bookmarkEnd w:id="99"/>
      <w:bookmarkEnd w:id="100"/>
      <w:r w:rsidR="003A099B" w:rsidRPr="00173D9D">
        <w:t>CUMENTOS</w:t>
      </w:r>
      <w:bookmarkEnd w:id="101"/>
    </w:p>
    <w:p w14:paraId="0C101CD3" w14:textId="5C17BA4C" w:rsidR="00774182" w:rsidRPr="00173D9D" w:rsidRDefault="003A0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73D9D">
        <w:rPr>
          <w:rFonts w:cs="Times New Roman"/>
          <w:sz w:val="22"/>
          <w:szCs w:val="22"/>
        </w:rPr>
        <w:t>El extranjero está obligado a</w:t>
      </w:r>
      <w:r w:rsidR="00774182" w:rsidRPr="00173D9D">
        <w:rPr>
          <w:rFonts w:cs="Times New Roman"/>
          <w:sz w:val="22"/>
          <w:szCs w:val="22"/>
        </w:rPr>
        <w:t xml:space="preserve">: </w:t>
      </w:r>
    </w:p>
    <w:p w14:paraId="719B9289" w14:textId="0B222FBC" w:rsidR="003A099B" w:rsidRPr="00173D9D" w:rsidRDefault="003A099B" w:rsidP="006C1B11">
      <w:pPr>
        <w:pStyle w:val="Kolorowalistaakcent11"/>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73D9D">
        <w:rPr>
          <w:rFonts w:cs="Times New Roman"/>
          <w:sz w:val="22"/>
          <w:szCs w:val="22"/>
        </w:rPr>
        <w:t xml:space="preserve">presentar </w:t>
      </w:r>
      <w:r w:rsidRPr="00173D9D">
        <w:rPr>
          <w:rFonts w:cs="Times New Roman"/>
          <w:b/>
          <w:bCs/>
          <w:sz w:val="22"/>
          <w:szCs w:val="22"/>
        </w:rPr>
        <w:t>un documento de viaje válido.</w:t>
      </w:r>
      <w:r w:rsidRPr="00173D9D">
        <w:rPr>
          <w:rFonts w:cs="Times New Roman"/>
          <w:sz w:val="22"/>
          <w:szCs w:val="22"/>
        </w:rPr>
        <w:t xml:space="preserve"> En casos especialmente justificados, cuando el extranjero no dispon</w:t>
      </w:r>
      <w:r w:rsidR="004A37DB" w:rsidRPr="00173D9D">
        <w:rPr>
          <w:rFonts w:cs="Times New Roman"/>
          <w:sz w:val="22"/>
          <w:szCs w:val="22"/>
        </w:rPr>
        <w:t>ga</w:t>
      </w:r>
      <w:r w:rsidRPr="00173D9D">
        <w:rPr>
          <w:rFonts w:cs="Times New Roman"/>
          <w:sz w:val="22"/>
          <w:szCs w:val="22"/>
        </w:rPr>
        <w:t xml:space="preserve"> de un documento de viaje válido y no t</w:t>
      </w:r>
      <w:r w:rsidR="004A37DB" w:rsidRPr="00173D9D">
        <w:rPr>
          <w:rFonts w:cs="Times New Roman"/>
          <w:sz w:val="22"/>
          <w:szCs w:val="22"/>
        </w:rPr>
        <w:t>enga</w:t>
      </w:r>
      <w:r w:rsidRPr="00173D9D">
        <w:rPr>
          <w:rFonts w:cs="Times New Roman"/>
          <w:sz w:val="22"/>
          <w:szCs w:val="22"/>
        </w:rPr>
        <w:t xml:space="preserve"> posibilidad de obtenerlo, puede presentar </w:t>
      </w:r>
      <w:r w:rsidRPr="00173D9D">
        <w:rPr>
          <w:rFonts w:cs="Times New Roman"/>
          <w:b/>
          <w:bCs/>
          <w:sz w:val="22"/>
          <w:szCs w:val="22"/>
        </w:rPr>
        <w:t>otro documento que confirme su identidad</w:t>
      </w:r>
      <w:r w:rsidRPr="00173D9D">
        <w:rPr>
          <w:rFonts w:cs="Times New Roman"/>
          <w:sz w:val="22"/>
          <w:szCs w:val="22"/>
        </w:rPr>
        <w:t xml:space="preserve">. </w:t>
      </w:r>
      <w:r w:rsidRPr="00173D9D">
        <w:rPr>
          <w:rFonts w:cs="Times New Roman"/>
          <w:b/>
          <w:bCs/>
          <w:sz w:val="22"/>
          <w:szCs w:val="22"/>
        </w:rPr>
        <w:t xml:space="preserve">Al presentar la solicitud, el extranjero debe explicar </w:t>
      </w:r>
      <w:r w:rsidR="004A37DB" w:rsidRPr="00173D9D">
        <w:rPr>
          <w:rFonts w:cs="Times New Roman"/>
          <w:b/>
          <w:bCs/>
          <w:sz w:val="22"/>
          <w:szCs w:val="22"/>
        </w:rPr>
        <w:t xml:space="preserve">tan detalladamente como sea conveniente </w:t>
      </w:r>
      <w:r w:rsidRPr="00173D9D">
        <w:rPr>
          <w:rFonts w:cs="Times New Roman"/>
          <w:b/>
          <w:bCs/>
          <w:sz w:val="22"/>
          <w:szCs w:val="22"/>
        </w:rPr>
        <w:t xml:space="preserve">las razones por las cuales no puede obtener el documento de viaje y enumerar </w:t>
      </w:r>
      <w:r w:rsidR="004A37DB" w:rsidRPr="00173D9D">
        <w:rPr>
          <w:rFonts w:cs="Times New Roman"/>
          <w:b/>
          <w:bCs/>
          <w:sz w:val="22"/>
          <w:szCs w:val="22"/>
        </w:rPr>
        <w:t xml:space="preserve">toda clase de </w:t>
      </w:r>
      <w:r w:rsidRPr="00173D9D">
        <w:rPr>
          <w:rFonts w:cs="Times New Roman"/>
          <w:b/>
          <w:bCs/>
          <w:sz w:val="22"/>
          <w:szCs w:val="22"/>
        </w:rPr>
        <w:t>acciones que ha</w:t>
      </w:r>
      <w:r w:rsidR="00F01E46" w:rsidRPr="00173D9D">
        <w:rPr>
          <w:rFonts w:cs="Times New Roman"/>
          <w:b/>
          <w:bCs/>
          <w:sz w:val="22"/>
          <w:szCs w:val="22"/>
        </w:rPr>
        <w:t>ya</w:t>
      </w:r>
      <w:r w:rsidRPr="00173D9D">
        <w:rPr>
          <w:rFonts w:cs="Times New Roman"/>
          <w:b/>
          <w:bCs/>
          <w:sz w:val="22"/>
          <w:szCs w:val="22"/>
        </w:rPr>
        <w:t xml:space="preserve"> tomado para conseguirlo</w:t>
      </w:r>
      <w:r w:rsidRPr="00173D9D">
        <w:rPr>
          <w:rFonts w:cs="Times New Roman"/>
          <w:sz w:val="22"/>
          <w:szCs w:val="22"/>
        </w:rPr>
        <w:t xml:space="preserve">. También puede ser </w:t>
      </w:r>
      <w:r w:rsidR="0015430E" w:rsidRPr="00173D9D">
        <w:rPr>
          <w:rFonts w:cs="Times New Roman"/>
          <w:sz w:val="22"/>
          <w:szCs w:val="22"/>
        </w:rPr>
        <w:t>llamado</w:t>
      </w:r>
      <w:r w:rsidRPr="00173D9D">
        <w:rPr>
          <w:rFonts w:cs="Times New Roman"/>
          <w:sz w:val="22"/>
          <w:szCs w:val="22"/>
        </w:rPr>
        <w:t xml:space="preserve"> a presentar documentos que confirmen las acciones emprendidas. </w:t>
      </w:r>
      <w:r w:rsidRPr="00173D9D">
        <w:rPr>
          <w:rFonts w:cs="Times New Roman"/>
          <w:b/>
          <w:bCs/>
          <w:sz w:val="22"/>
          <w:szCs w:val="22"/>
        </w:rPr>
        <w:t>El documento de identidad presentado en lugar del documento de viaje debe identificar al extranjero de manera inequívoca.</w:t>
      </w:r>
    </w:p>
    <w:p w14:paraId="5083FFD5" w14:textId="5DAE8AEA" w:rsidR="00774182" w:rsidRPr="00173D9D" w:rsidRDefault="003A099B" w:rsidP="006C1B11">
      <w:pPr>
        <w:pStyle w:val="Kolorowalistaakcent11"/>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73D9D">
        <w:rPr>
          <w:rFonts w:cs="Times New Roman"/>
          <w:sz w:val="22"/>
          <w:szCs w:val="22"/>
        </w:rPr>
        <w:t>presentar</w:t>
      </w:r>
      <w:r w:rsidR="00774182" w:rsidRPr="00173D9D">
        <w:rPr>
          <w:rFonts w:cs="Times New Roman"/>
          <w:sz w:val="22"/>
          <w:szCs w:val="22"/>
        </w:rPr>
        <w:t xml:space="preserve"> </w:t>
      </w:r>
      <w:r w:rsidRPr="00173D9D">
        <w:rPr>
          <w:rFonts w:cs="Times New Roman"/>
          <w:b/>
          <w:bCs/>
          <w:sz w:val="22"/>
          <w:szCs w:val="22"/>
        </w:rPr>
        <w:t>el formulario de solicitud cumplimentado</w:t>
      </w:r>
      <w:r w:rsidR="00774182" w:rsidRPr="00173D9D">
        <w:rPr>
          <w:rFonts w:cs="Times New Roman"/>
          <w:sz w:val="22"/>
          <w:szCs w:val="22"/>
        </w:rPr>
        <w:t xml:space="preserve"> </w:t>
      </w:r>
      <w:r w:rsidR="00224BA4" w:rsidRPr="00173D9D">
        <w:rPr>
          <w:rFonts w:cs="Times New Roman"/>
          <w:sz w:val="22"/>
          <w:szCs w:val="22"/>
        </w:rPr>
        <w:t>y acompañar a la solicitud</w:t>
      </w:r>
      <w:r w:rsidR="00774182" w:rsidRPr="00173D9D">
        <w:rPr>
          <w:rFonts w:cs="Times New Roman"/>
          <w:sz w:val="22"/>
          <w:szCs w:val="22"/>
        </w:rPr>
        <w:t>:</w:t>
      </w:r>
    </w:p>
    <w:p w14:paraId="3347B836" w14:textId="77777777" w:rsidR="0022574C" w:rsidRPr="00173D9D" w:rsidRDefault="009B65F1" w:rsidP="006C1B11">
      <w:pPr>
        <w:pStyle w:val="Kolorowalistaakcent11"/>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73D9D">
        <w:rPr>
          <w:rFonts w:cs="Times New Roman"/>
          <w:b/>
          <w:bCs/>
          <w:sz w:val="22"/>
          <w:szCs w:val="22"/>
        </w:rPr>
        <w:t xml:space="preserve">   </w:t>
      </w:r>
      <w:r w:rsidR="00774182" w:rsidRPr="00173D9D">
        <w:rPr>
          <w:rFonts w:cs="Times New Roman"/>
          <w:b/>
          <w:bCs/>
          <w:sz w:val="22"/>
          <w:szCs w:val="22"/>
        </w:rPr>
        <w:t xml:space="preserve">4 </w:t>
      </w:r>
      <w:r w:rsidR="00F75CC6" w:rsidRPr="00173D9D">
        <w:rPr>
          <w:rFonts w:cs="Times New Roman"/>
          <w:b/>
          <w:bCs/>
          <w:sz w:val="22"/>
          <w:szCs w:val="22"/>
        </w:rPr>
        <w:t>fotograf</w:t>
      </w:r>
      <w:r w:rsidR="00224BA4" w:rsidRPr="00173D9D">
        <w:rPr>
          <w:rFonts w:cs="Times New Roman"/>
          <w:b/>
          <w:bCs/>
          <w:sz w:val="22"/>
          <w:szCs w:val="22"/>
        </w:rPr>
        <w:t>ías</w:t>
      </w:r>
      <w:r w:rsidR="00F75CC6" w:rsidRPr="00173D9D">
        <w:rPr>
          <w:rFonts w:cs="Times New Roman"/>
          <w:b/>
          <w:bCs/>
          <w:sz w:val="22"/>
          <w:szCs w:val="22"/>
        </w:rPr>
        <w:t xml:space="preserve">, </w:t>
      </w:r>
      <w:r w:rsidRPr="00173D9D">
        <w:rPr>
          <w:rFonts w:cs="Times New Roman"/>
          <w:sz w:val="22"/>
          <w:szCs w:val="22"/>
        </w:rPr>
        <w:t>no deteriorada</w:t>
      </w:r>
      <w:r w:rsidR="0022574C" w:rsidRPr="00173D9D">
        <w:rPr>
          <w:rFonts w:cs="Times New Roman"/>
          <w:sz w:val="22"/>
          <w:szCs w:val="22"/>
        </w:rPr>
        <w:t>s</w:t>
      </w:r>
      <w:r w:rsidRPr="00173D9D">
        <w:rPr>
          <w:rFonts w:cs="Times New Roman"/>
          <w:sz w:val="22"/>
          <w:szCs w:val="22"/>
        </w:rPr>
        <w:t>, en color, nítida</w:t>
      </w:r>
      <w:r w:rsidR="0022574C" w:rsidRPr="00173D9D">
        <w:rPr>
          <w:rFonts w:cs="Times New Roman"/>
          <w:sz w:val="22"/>
          <w:szCs w:val="22"/>
        </w:rPr>
        <w:t>s</w:t>
      </w:r>
      <w:r w:rsidRPr="00173D9D">
        <w:rPr>
          <w:rFonts w:cs="Times New Roman"/>
          <w:sz w:val="22"/>
          <w:szCs w:val="22"/>
        </w:rPr>
        <w:t xml:space="preserve"> y bien enfocada</w:t>
      </w:r>
      <w:r w:rsidR="0022574C" w:rsidRPr="00173D9D">
        <w:rPr>
          <w:rFonts w:cs="Times New Roman"/>
          <w:sz w:val="22"/>
          <w:szCs w:val="22"/>
        </w:rPr>
        <w:t>s</w:t>
      </w:r>
      <w:r w:rsidRPr="00173D9D">
        <w:rPr>
          <w:rFonts w:cs="Times New Roman"/>
          <w:sz w:val="22"/>
          <w:szCs w:val="22"/>
        </w:rPr>
        <w:t>, de las siguientes dimensiones 35 x 45 mm, tomada</w:t>
      </w:r>
      <w:r w:rsidR="0022574C" w:rsidRPr="00173D9D">
        <w:rPr>
          <w:rFonts w:cs="Times New Roman"/>
          <w:sz w:val="22"/>
          <w:szCs w:val="22"/>
        </w:rPr>
        <w:t>s</w:t>
      </w:r>
      <w:r w:rsidRPr="00173D9D">
        <w:rPr>
          <w:rFonts w:cs="Times New Roman"/>
          <w:sz w:val="22"/>
          <w:szCs w:val="22"/>
        </w:rPr>
        <w:t xml:space="preserve"> en el plazo de 6 meses antes del día de presentar la solicitud, que presente</w:t>
      </w:r>
      <w:r w:rsidR="0022574C" w:rsidRPr="00173D9D">
        <w:rPr>
          <w:rFonts w:cs="Times New Roman"/>
          <w:sz w:val="22"/>
          <w:szCs w:val="22"/>
        </w:rPr>
        <w:t>n</w:t>
      </w:r>
      <w:r w:rsidRPr="00173D9D">
        <w:rPr>
          <w:rFonts w:cs="Times New Roman"/>
          <w:sz w:val="22"/>
          <w:szCs w:val="22"/>
        </w:rPr>
        <w:t xml:space="preserve"> la cara del extranjero desde la cima de su cabeza hasta la parte superior de los hombros, de manera que la cara ocupe un 70-80% de la fotografía, sobre un </w:t>
      </w:r>
      <w:r w:rsidRPr="00173D9D">
        <w:rPr>
          <w:rFonts w:cs="Times New Roman"/>
          <w:sz w:val="22"/>
          <w:szCs w:val="22"/>
        </w:rPr>
        <w:lastRenderedPageBreak/>
        <w:t>fondo claro y uniforme, en posición frontal, mirando hacia delante con los ojos abiertos y que no estén tapados con su cabello, con una expresión natural de la cara y con los labios cerrados, que reproduzca</w:t>
      </w:r>
      <w:r w:rsidR="0022574C" w:rsidRPr="00173D9D">
        <w:rPr>
          <w:rFonts w:cs="Times New Roman"/>
          <w:sz w:val="22"/>
          <w:szCs w:val="22"/>
        </w:rPr>
        <w:t>n</w:t>
      </w:r>
      <w:r w:rsidRPr="00173D9D">
        <w:rPr>
          <w:rFonts w:cs="Times New Roman"/>
          <w:sz w:val="22"/>
          <w:szCs w:val="22"/>
        </w:rPr>
        <w:t xml:space="preserve"> el color natural de su piel, muestre</w:t>
      </w:r>
      <w:r w:rsidR="0022574C" w:rsidRPr="00173D9D">
        <w:rPr>
          <w:rFonts w:cs="Times New Roman"/>
          <w:sz w:val="22"/>
          <w:szCs w:val="22"/>
        </w:rPr>
        <w:t>n</w:t>
      </w:r>
      <w:r w:rsidRPr="00173D9D">
        <w:rPr>
          <w:rFonts w:cs="Times New Roman"/>
          <w:sz w:val="22"/>
          <w:szCs w:val="22"/>
        </w:rPr>
        <w:t xml:space="preserve"> claramente los ojos del extranjero, especialmente las pupilas, y que la línea de los ojos del extranjero sea paralela al borde superior de la fotografía</w:t>
      </w:r>
      <w:r w:rsidR="0022574C" w:rsidRPr="00173D9D">
        <w:rPr>
          <w:rFonts w:cs="Times New Roman"/>
          <w:sz w:val="22"/>
          <w:szCs w:val="22"/>
        </w:rPr>
        <w:t>.</w:t>
      </w:r>
    </w:p>
    <w:p w14:paraId="1C54305B" w14:textId="31F206F8" w:rsidR="0022574C" w:rsidRPr="00173D9D" w:rsidRDefault="0022574C" w:rsidP="0022574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73D9D">
        <w:rPr>
          <w:rFonts w:cs="Times New Roman"/>
          <w:sz w:val="22"/>
          <w:szCs w:val="22"/>
        </w:rPr>
        <w:t>L</w:t>
      </w:r>
      <w:r w:rsidR="009B65F1" w:rsidRPr="00173D9D">
        <w:rPr>
          <w:rFonts w:cs="Times New Roman"/>
          <w:sz w:val="22"/>
          <w:szCs w:val="22"/>
        </w:rPr>
        <w:t>a</w:t>
      </w:r>
      <w:r w:rsidRPr="00173D9D">
        <w:rPr>
          <w:rFonts w:cs="Times New Roman"/>
          <w:sz w:val="22"/>
          <w:szCs w:val="22"/>
        </w:rPr>
        <w:t>s</w:t>
      </w:r>
      <w:r w:rsidR="009B65F1" w:rsidRPr="00173D9D">
        <w:rPr>
          <w:rFonts w:cs="Times New Roman"/>
          <w:sz w:val="22"/>
          <w:szCs w:val="22"/>
        </w:rPr>
        <w:t xml:space="preserve"> fotografía</w:t>
      </w:r>
      <w:r w:rsidRPr="00173D9D">
        <w:rPr>
          <w:rFonts w:cs="Times New Roman"/>
          <w:sz w:val="22"/>
          <w:szCs w:val="22"/>
        </w:rPr>
        <w:t>s</w:t>
      </w:r>
      <w:r w:rsidR="009B65F1" w:rsidRPr="00173D9D">
        <w:rPr>
          <w:rFonts w:cs="Times New Roman"/>
          <w:sz w:val="22"/>
          <w:szCs w:val="22"/>
        </w:rPr>
        <w:t xml:space="preserve"> ha</w:t>
      </w:r>
      <w:r w:rsidRPr="00173D9D">
        <w:rPr>
          <w:rFonts w:cs="Times New Roman"/>
          <w:sz w:val="22"/>
          <w:szCs w:val="22"/>
        </w:rPr>
        <w:t>n</w:t>
      </w:r>
      <w:r w:rsidR="009B65F1" w:rsidRPr="00173D9D">
        <w:rPr>
          <w:rFonts w:cs="Times New Roman"/>
          <w:sz w:val="22"/>
          <w:szCs w:val="22"/>
        </w:rPr>
        <w:t xml:space="preserve"> de presentar a una persona sin su cabeza cubierta y sin gafas con lentes oscuras</w:t>
      </w:r>
      <w:r w:rsidR="00033670">
        <w:rPr>
          <w:rFonts w:cs="Times New Roman"/>
          <w:sz w:val="22"/>
          <w:szCs w:val="22"/>
        </w:rPr>
        <w:t>.</w:t>
      </w:r>
      <w:r w:rsidR="009B65F1" w:rsidRPr="00173D9D">
        <w:rPr>
          <w:rFonts w:cs="Times New Roman"/>
          <w:sz w:val="22"/>
          <w:szCs w:val="22"/>
        </w:rPr>
        <w:t xml:space="preserve"> </w:t>
      </w:r>
      <w:r w:rsidR="00033670">
        <w:rPr>
          <w:rFonts w:cs="Times New Roman"/>
          <w:sz w:val="22"/>
          <w:szCs w:val="22"/>
        </w:rPr>
        <w:t>E</w:t>
      </w:r>
      <w:r w:rsidR="009B65F1" w:rsidRPr="00173D9D">
        <w:rPr>
          <w:rFonts w:cs="Times New Roman"/>
          <w:sz w:val="22"/>
          <w:szCs w:val="22"/>
        </w:rPr>
        <w:t xml:space="preserve">l extranjero con alguna discapacitad visual congénita o adquirida puede adjuntar también los documentos que certifiquen tal discapacidad, y en caso de no poder presentarlos, una declaración del extranjero sobre su discapacidad. El extranjero que se cubre la cabeza conforme a las normas de su religión puede adjuntar a la solicitud una fotografía en la que tenga cubierta su cabeza, siempre que su rostro sea completamente visible. En tal caso, se adjunta a la solicitud una declaración del extranjero sobre su pertenencia a alguna comunidad religiosa. </w:t>
      </w:r>
    </w:p>
    <w:p w14:paraId="4D263535" w14:textId="6A09FDA2" w:rsidR="00F75CC6" w:rsidRPr="00173D9D" w:rsidRDefault="009B65F1" w:rsidP="0022574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73D9D">
        <w:rPr>
          <w:sz w:val="22"/>
          <w:szCs w:val="22"/>
        </w:rPr>
        <w:t>En casos justificados, se puede adjuntar a la solicitud una fotografía en la que el extranjero tenga los ojos cerrados, una expresión facial diferente a la natural o con la boca abierta</w:t>
      </w:r>
      <w:r w:rsidRPr="00173D9D">
        <w:rPr>
          <w:rFonts w:cs="Times New Roman"/>
          <w:bCs/>
          <w:sz w:val="22"/>
          <w:szCs w:val="22"/>
        </w:rPr>
        <w:t>.</w:t>
      </w:r>
    </w:p>
    <w:p w14:paraId="4DD40B45" w14:textId="59D979E5" w:rsidR="00774182" w:rsidRPr="00173D9D" w:rsidRDefault="00224BA4" w:rsidP="00E97E2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sidRPr="00173D9D">
        <w:rPr>
          <w:rFonts w:cs="Times New Roman"/>
          <w:b/>
          <w:bCs/>
          <w:sz w:val="22"/>
          <w:szCs w:val="22"/>
        </w:rPr>
        <w:t>Nota</w:t>
      </w:r>
      <w:r w:rsidR="00774182" w:rsidRPr="00173D9D">
        <w:rPr>
          <w:rFonts w:cs="Times New Roman"/>
          <w:b/>
          <w:bCs/>
          <w:sz w:val="22"/>
          <w:szCs w:val="22"/>
        </w:rPr>
        <w:t xml:space="preserve"> – </w:t>
      </w:r>
      <w:r w:rsidRPr="00173D9D">
        <w:rPr>
          <w:rFonts w:cs="Times New Roman"/>
          <w:b/>
          <w:bCs/>
          <w:sz w:val="22"/>
          <w:szCs w:val="22"/>
        </w:rPr>
        <w:t xml:space="preserve">la falta de </w:t>
      </w:r>
      <w:r w:rsidR="00E3500E" w:rsidRPr="00173D9D">
        <w:rPr>
          <w:rFonts w:cs="Times New Roman"/>
          <w:b/>
          <w:bCs/>
          <w:sz w:val="22"/>
          <w:szCs w:val="22"/>
        </w:rPr>
        <w:t>c</w:t>
      </w:r>
      <w:r w:rsidRPr="00173D9D">
        <w:rPr>
          <w:rFonts w:cs="Times New Roman"/>
          <w:b/>
          <w:bCs/>
          <w:sz w:val="22"/>
          <w:szCs w:val="22"/>
        </w:rPr>
        <w:t>ualquiera de los documentos mencionados anteriormente constituye una deficiencia formal de la solicitud, la cual, si no se subsana</w:t>
      </w:r>
      <w:r w:rsidR="00E3500E" w:rsidRPr="00173D9D">
        <w:rPr>
          <w:rFonts w:cs="Times New Roman"/>
          <w:b/>
          <w:bCs/>
          <w:sz w:val="22"/>
          <w:szCs w:val="22"/>
        </w:rPr>
        <w:t>,</w:t>
      </w:r>
      <w:r w:rsidRPr="00173D9D">
        <w:rPr>
          <w:rFonts w:cs="Times New Roman"/>
          <w:b/>
          <w:bCs/>
          <w:sz w:val="22"/>
          <w:szCs w:val="22"/>
        </w:rPr>
        <w:t xml:space="preserve"> </w:t>
      </w:r>
      <w:r w:rsidR="00E3500E" w:rsidRPr="00173D9D">
        <w:rPr>
          <w:rFonts w:cs="Times New Roman"/>
          <w:b/>
          <w:bCs/>
          <w:sz w:val="22"/>
          <w:szCs w:val="22"/>
        </w:rPr>
        <w:t>tras haberlo requerido por</w:t>
      </w:r>
      <w:r w:rsidRPr="00173D9D">
        <w:rPr>
          <w:rFonts w:cs="Times New Roman"/>
          <w:b/>
          <w:bCs/>
          <w:sz w:val="22"/>
          <w:szCs w:val="22"/>
        </w:rPr>
        <w:t xml:space="preserve"> el voivoda encargado del caso, </w:t>
      </w:r>
      <w:r w:rsidR="00E3500E" w:rsidRPr="00173D9D">
        <w:rPr>
          <w:rFonts w:cs="Times New Roman"/>
          <w:b/>
          <w:bCs/>
          <w:sz w:val="22"/>
          <w:szCs w:val="22"/>
        </w:rPr>
        <w:t>hará</w:t>
      </w:r>
      <w:r w:rsidRPr="00173D9D">
        <w:rPr>
          <w:rFonts w:cs="Times New Roman"/>
          <w:b/>
          <w:bCs/>
          <w:sz w:val="22"/>
          <w:szCs w:val="22"/>
        </w:rPr>
        <w:t xml:space="preserve"> que la solicitud se</w:t>
      </w:r>
      <w:r w:rsidR="00E3500E" w:rsidRPr="00173D9D">
        <w:rPr>
          <w:rFonts w:cs="Times New Roman"/>
          <w:b/>
          <w:bCs/>
          <w:sz w:val="22"/>
          <w:szCs w:val="22"/>
        </w:rPr>
        <w:t xml:space="preserve"> archive sin trámite ulterior</w:t>
      </w:r>
      <w:r w:rsidR="00774182" w:rsidRPr="00173D9D">
        <w:rPr>
          <w:rFonts w:cs="Times New Roman"/>
          <w:b/>
          <w:bCs/>
          <w:sz w:val="22"/>
          <w:szCs w:val="22"/>
        </w:rPr>
        <w:t>.</w:t>
      </w:r>
    </w:p>
    <w:p w14:paraId="5AC127D0" w14:textId="58391962" w:rsidR="00774182" w:rsidRPr="00173D9D" w:rsidRDefault="00774182" w:rsidP="006C1B11">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73D9D">
        <w:rPr>
          <w:rFonts w:cs="Times New Roman"/>
          <w:b/>
          <w:bCs/>
          <w:sz w:val="22"/>
          <w:szCs w:val="22"/>
        </w:rPr>
        <w:t xml:space="preserve">  </w:t>
      </w:r>
      <w:r w:rsidR="002903F2" w:rsidRPr="00173D9D">
        <w:rPr>
          <w:rFonts w:cs="Times New Roman"/>
          <w:b/>
          <w:bCs/>
          <w:sz w:val="22"/>
          <w:szCs w:val="22"/>
        </w:rPr>
        <w:t xml:space="preserve"> </w:t>
      </w:r>
      <w:r w:rsidR="00224BA4" w:rsidRPr="00173D9D">
        <w:rPr>
          <w:rFonts w:cs="Times New Roman"/>
          <w:b/>
          <w:bCs/>
          <w:sz w:val="22"/>
          <w:szCs w:val="22"/>
        </w:rPr>
        <w:t xml:space="preserve">confirmación de pago </w:t>
      </w:r>
      <w:r w:rsidR="00224BA4" w:rsidRPr="00173D9D">
        <w:rPr>
          <w:rFonts w:cs="Times New Roman"/>
          <w:sz w:val="22"/>
          <w:szCs w:val="22"/>
        </w:rPr>
        <w:t>de los derechos de timbre</w:t>
      </w:r>
      <w:r w:rsidRPr="00173D9D">
        <w:rPr>
          <w:rFonts w:cs="Times New Roman"/>
          <w:sz w:val="22"/>
          <w:szCs w:val="22"/>
        </w:rPr>
        <w:t>;</w:t>
      </w:r>
    </w:p>
    <w:p w14:paraId="3F2136EC" w14:textId="218F9A79" w:rsidR="006C56A1" w:rsidRPr="00173D9D" w:rsidRDefault="00224BA4" w:rsidP="006C1B11">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73D9D">
        <w:rPr>
          <w:rFonts w:cs="Times New Roman"/>
          <w:b/>
          <w:bCs/>
          <w:sz w:val="22"/>
          <w:szCs w:val="22"/>
        </w:rPr>
        <w:t xml:space="preserve">  </w:t>
      </w:r>
      <w:r w:rsidR="0015430E" w:rsidRPr="00173D9D">
        <w:rPr>
          <w:rFonts w:cs="Times New Roman"/>
          <w:b/>
          <w:bCs/>
          <w:sz w:val="22"/>
          <w:szCs w:val="22"/>
        </w:rPr>
        <w:t xml:space="preserve"> </w:t>
      </w:r>
      <w:r w:rsidRPr="00173D9D">
        <w:rPr>
          <w:rFonts w:cs="Times New Roman"/>
          <w:b/>
          <w:bCs/>
          <w:sz w:val="22"/>
          <w:szCs w:val="22"/>
        </w:rPr>
        <w:t xml:space="preserve">documentos imprescindibles para confirmar los datos contenidos en la solicitud </w:t>
      </w:r>
      <w:r w:rsidRPr="00173D9D">
        <w:rPr>
          <w:rFonts w:cs="Times New Roman"/>
          <w:sz w:val="22"/>
          <w:szCs w:val="22"/>
        </w:rPr>
        <w:t>y las circunstancias que confirmen el hecho de solicitar el permiso de residencia temporal, incluidos</w:t>
      </w:r>
      <w:r w:rsidR="006C56A1" w:rsidRPr="00173D9D">
        <w:rPr>
          <w:rFonts w:cs="Times New Roman"/>
          <w:sz w:val="22"/>
          <w:szCs w:val="22"/>
        </w:rPr>
        <w:t>:</w:t>
      </w:r>
    </w:p>
    <w:p w14:paraId="0166953D" w14:textId="71074C3A" w:rsidR="00774182" w:rsidRPr="00173D9D" w:rsidRDefault="00224BA4" w:rsidP="006C1B11">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993" w:hanging="284"/>
        <w:jc w:val="both"/>
        <w:rPr>
          <w:rFonts w:cs="Times New Roman"/>
          <w:sz w:val="22"/>
          <w:szCs w:val="22"/>
        </w:rPr>
      </w:pPr>
      <w:r w:rsidRPr="00173D9D">
        <w:rPr>
          <w:rFonts w:cs="Times New Roman"/>
          <w:sz w:val="22"/>
          <w:szCs w:val="22"/>
        </w:rPr>
        <w:t xml:space="preserve">  documentos que confirmen la posesión</w:t>
      </w:r>
      <w:r w:rsidRPr="00173D9D">
        <w:rPr>
          <w:rFonts w:cs="Times New Roman"/>
          <w:b/>
          <w:bCs/>
          <w:sz w:val="22"/>
          <w:szCs w:val="22"/>
        </w:rPr>
        <w:t xml:space="preserve"> de</w:t>
      </w:r>
      <w:r w:rsidR="00E3500E" w:rsidRPr="00173D9D">
        <w:rPr>
          <w:rFonts w:cs="Times New Roman"/>
          <w:b/>
          <w:bCs/>
          <w:sz w:val="22"/>
          <w:szCs w:val="22"/>
        </w:rPr>
        <w:t xml:space="preserve"> un</w:t>
      </w:r>
      <w:r w:rsidRPr="00173D9D">
        <w:rPr>
          <w:rFonts w:cs="Times New Roman"/>
          <w:b/>
          <w:bCs/>
          <w:sz w:val="22"/>
          <w:szCs w:val="22"/>
        </w:rPr>
        <w:t xml:space="preserve"> seguro de salud </w:t>
      </w:r>
      <w:r w:rsidRPr="00173D9D">
        <w:rPr>
          <w:rFonts w:cs="Times New Roman"/>
          <w:sz w:val="22"/>
          <w:szCs w:val="22"/>
        </w:rPr>
        <w:t xml:space="preserve">(por ejemplo, pólizas o certificados de la Agencia de Seguridad Social) según lo dispuesto en la ley del 27 de agosto de 2004 sobre </w:t>
      </w:r>
      <w:r w:rsidR="002903F2" w:rsidRPr="00173D9D">
        <w:rPr>
          <w:rFonts w:cs="Times New Roman"/>
          <w:sz w:val="22"/>
          <w:szCs w:val="22"/>
        </w:rPr>
        <w:t>la financiación pública de las prestaciones sanitarias</w:t>
      </w:r>
      <w:r w:rsidRPr="00173D9D">
        <w:rPr>
          <w:rFonts w:cs="Times New Roman"/>
          <w:sz w:val="22"/>
          <w:szCs w:val="22"/>
        </w:rPr>
        <w:t>, o la confirmación de que el asegurador cubrirá los costos de tratamiento en el territorio de la República de Polonia, deben adjuntarse cuando se solicite</w:t>
      </w:r>
      <w:r w:rsidR="00774182" w:rsidRPr="00173D9D">
        <w:rPr>
          <w:rFonts w:cs="Times New Roman"/>
          <w:sz w:val="22"/>
          <w:szCs w:val="22"/>
        </w:rPr>
        <w:t xml:space="preserve">: </w:t>
      </w:r>
      <w:r w:rsidR="00C82119" w:rsidRPr="00173D9D">
        <w:rPr>
          <w:rFonts w:cs="Times New Roman"/>
          <w:sz w:val="22"/>
          <w:szCs w:val="22"/>
        </w:rPr>
        <w:t>un</w:t>
      </w:r>
      <w:r w:rsidR="00E3500E" w:rsidRPr="00173D9D">
        <w:rPr>
          <w:rFonts w:cs="Times New Roman"/>
          <w:sz w:val="22"/>
          <w:szCs w:val="22"/>
        </w:rPr>
        <w:t xml:space="preserve"> </w:t>
      </w:r>
      <w:r w:rsidRPr="00173D9D">
        <w:rPr>
          <w:rFonts w:cs="Times New Roman"/>
          <w:sz w:val="22"/>
          <w:szCs w:val="22"/>
        </w:rPr>
        <w:t>permiso de residencia temporal y trabajo</w:t>
      </w:r>
      <w:r w:rsidR="00774182" w:rsidRPr="00173D9D">
        <w:rPr>
          <w:rFonts w:cs="Times New Roman"/>
          <w:sz w:val="22"/>
          <w:szCs w:val="22"/>
        </w:rPr>
        <w:t xml:space="preserve"> (p</w:t>
      </w:r>
      <w:r w:rsidRPr="00173D9D">
        <w:rPr>
          <w:rFonts w:cs="Times New Roman"/>
          <w:sz w:val="22"/>
          <w:szCs w:val="22"/>
        </w:rPr>
        <w:t>unto</w:t>
      </w:r>
      <w:r w:rsidR="00774182" w:rsidRPr="00173D9D">
        <w:rPr>
          <w:rFonts w:cs="Times New Roman"/>
          <w:sz w:val="22"/>
          <w:szCs w:val="22"/>
        </w:rPr>
        <w:t xml:space="preserve"> 1), </w:t>
      </w:r>
      <w:r w:rsidR="00C82119" w:rsidRPr="00173D9D">
        <w:rPr>
          <w:rFonts w:cs="Times New Roman"/>
          <w:sz w:val="22"/>
          <w:szCs w:val="22"/>
        </w:rPr>
        <w:t>un</w:t>
      </w:r>
      <w:r w:rsidR="00E3500E" w:rsidRPr="00173D9D">
        <w:rPr>
          <w:rFonts w:cs="Times New Roman"/>
          <w:sz w:val="22"/>
          <w:szCs w:val="22"/>
        </w:rPr>
        <w:t xml:space="preserve"> </w:t>
      </w:r>
      <w:r w:rsidRPr="00173D9D">
        <w:rPr>
          <w:rFonts w:cs="Times New Roman"/>
          <w:sz w:val="22"/>
          <w:szCs w:val="22"/>
        </w:rPr>
        <w:t xml:space="preserve">permiso de residencia temporal </w:t>
      </w:r>
      <w:r w:rsidR="00E3500E" w:rsidRPr="00173D9D">
        <w:rPr>
          <w:rFonts w:cs="Times New Roman"/>
          <w:sz w:val="22"/>
          <w:szCs w:val="22"/>
        </w:rPr>
        <w:t>para fines de empleo altamente cualificado</w:t>
      </w:r>
      <w:r w:rsidRPr="00173D9D">
        <w:rPr>
          <w:rFonts w:cs="Times New Roman"/>
          <w:sz w:val="22"/>
          <w:szCs w:val="22"/>
        </w:rPr>
        <w:t xml:space="preserve"> </w:t>
      </w:r>
      <w:r w:rsidR="00774182" w:rsidRPr="00173D9D">
        <w:rPr>
          <w:rFonts w:cs="Times New Roman"/>
          <w:sz w:val="22"/>
          <w:szCs w:val="22"/>
        </w:rPr>
        <w:t>(p</w:t>
      </w:r>
      <w:r w:rsidRPr="00173D9D">
        <w:rPr>
          <w:rFonts w:cs="Times New Roman"/>
          <w:sz w:val="22"/>
          <w:szCs w:val="22"/>
        </w:rPr>
        <w:t>unto</w:t>
      </w:r>
      <w:r w:rsidR="00774182" w:rsidRPr="00173D9D">
        <w:rPr>
          <w:rFonts w:cs="Times New Roman"/>
          <w:sz w:val="22"/>
          <w:szCs w:val="22"/>
        </w:rPr>
        <w:t xml:space="preserve"> 2),</w:t>
      </w:r>
      <w:r w:rsidR="00774182" w:rsidRPr="00173D9D">
        <w:rPr>
          <w:rFonts w:eastAsia="Times New Roman" w:cs="A"/>
          <w:b/>
          <w:bCs/>
          <w:sz w:val="22"/>
          <w:szCs w:val="22"/>
        </w:rPr>
        <w:t xml:space="preserve"> </w:t>
      </w:r>
      <w:r w:rsidR="00C82119" w:rsidRPr="00173D9D">
        <w:rPr>
          <w:rFonts w:eastAsia="Times New Roman" w:cs="A"/>
          <w:sz w:val="22"/>
          <w:szCs w:val="22"/>
        </w:rPr>
        <w:t>un</w:t>
      </w:r>
      <w:r w:rsidR="00E3500E" w:rsidRPr="00173D9D">
        <w:rPr>
          <w:rFonts w:eastAsia="Times New Roman" w:cs="A"/>
          <w:sz w:val="22"/>
          <w:szCs w:val="22"/>
        </w:rPr>
        <w:t xml:space="preserve"> </w:t>
      </w:r>
      <w:r w:rsidRPr="00173D9D">
        <w:rPr>
          <w:rFonts w:eastAsia="Times New Roman" w:cs="A"/>
          <w:sz w:val="22"/>
          <w:szCs w:val="22"/>
        </w:rPr>
        <w:t xml:space="preserve">permiso </w:t>
      </w:r>
      <w:r w:rsidR="00016833" w:rsidRPr="00173D9D">
        <w:rPr>
          <w:rFonts w:eastAsia="Calibri" w:cs="Calibri"/>
          <w:sz w:val="22"/>
          <w:szCs w:val="22"/>
        </w:rPr>
        <w:t xml:space="preserve">de residencia temporal con el objetivo de realizar un trabajo en el marco de un </w:t>
      </w:r>
      <w:r w:rsidR="002903F2" w:rsidRPr="00173D9D">
        <w:rPr>
          <w:rFonts w:eastAsia="Calibri" w:cs="Calibri"/>
          <w:sz w:val="22"/>
          <w:szCs w:val="22"/>
        </w:rPr>
        <w:t xml:space="preserve"> </w:t>
      </w:r>
      <w:r w:rsidR="00016833" w:rsidRPr="00173D9D">
        <w:rPr>
          <w:rFonts w:eastAsia="Calibri" w:cs="Calibri"/>
          <w:sz w:val="22"/>
          <w:szCs w:val="22"/>
        </w:rPr>
        <w:t xml:space="preserve">traslado intraempresarial </w:t>
      </w:r>
      <w:r w:rsidR="00774182" w:rsidRPr="00173D9D">
        <w:rPr>
          <w:rFonts w:eastAsia="Calibri" w:cs="Calibri"/>
          <w:sz w:val="22"/>
          <w:szCs w:val="22"/>
        </w:rPr>
        <w:t>(p</w:t>
      </w:r>
      <w:r w:rsidR="00016833" w:rsidRPr="00173D9D">
        <w:rPr>
          <w:rFonts w:eastAsia="Calibri" w:cs="Calibri"/>
          <w:sz w:val="22"/>
          <w:szCs w:val="22"/>
        </w:rPr>
        <w:t>unto</w:t>
      </w:r>
      <w:r w:rsidR="00774182" w:rsidRPr="00173D9D">
        <w:rPr>
          <w:rFonts w:eastAsia="Calibri" w:cs="Calibri"/>
          <w:sz w:val="22"/>
          <w:szCs w:val="22"/>
        </w:rPr>
        <w:t xml:space="preserve"> 3),</w:t>
      </w:r>
      <w:r w:rsidR="00774182" w:rsidRPr="00173D9D">
        <w:rPr>
          <w:rFonts w:eastAsia="Times New Roman" w:cs="A"/>
          <w:b/>
          <w:bCs/>
          <w:sz w:val="22"/>
          <w:szCs w:val="22"/>
        </w:rPr>
        <w:t xml:space="preserve"> </w:t>
      </w:r>
      <w:r w:rsidR="00C82119" w:rsidRPr="00173D9D">
        <w:rPr>
          <w:rFonts w:eastAsia="Times New Roman" w:cs="A"/>
          <w:sz w:val="22"/>
          <w:szCs w:val="22"/>
        </w:rPr>
        <w:t>un</w:t>
      </w:r>
      <w:r w:rsidR="00E3500E" w:rsidRPr="00173D9D">
        <w:rPr>
          <w:rFonts w:eastAsia="Times New Roman" w:cs="A"/>
          <w:b/>
          <w:bCs/>
          <w:sz w:val="22"/>
          <w:szCs w:val="22"/>
        </w:rPr>
        <w:t xml:space="preserve"> </w:t>
      </w:r>
      <w:r w:rsidR="00016833" w:rsidRPr="00173D9D">
        <w:rPr>
          <w:rFonts w:eastAsia="Times New Roman" w:cs="Times New Roman"/>
          <w:sz w:val="22"/>
          <w:szCs w:val="22"/>
        </w:rPr>
        <w:t xml:space="preserve">permiso de residencia temporal </w:t>
      </w:r>
      <w:r w:rsidR="00E3500E" w:rsidRPr="00173D9D">
        <w:rPr>
          <w:rFonts w:eastAsia="Times New Roman" w:cs="Times New Roman"/>
          <w:sz w:val="22"/>
          <w:szCs w:val="22"/>
        </w:rPr>
        <w:t>para fines de</w:t>
      </w:r>
      <w:r w:rsidR="00016833" w:rsidRPr="00173D9D">
        <w:rPr>
          <w:rFonts w:eastAsia="Times New Roman" w:cs="Times New Roman"/>
          <w:sz w:val="22"/>
          <w:szCs w:val="22"/>
        </w:rPr>
        <w:t xml:space="preserve"> la movilidad de larga duración de directivos, especialistas y </w:t>
      </w:r>
      <w:r w:rsidR="00E3500E" w:rsidRPr="00173D9D">
        <w:rPr>
          <w:rFonts w:eastAsia="Times New Roman" w:cs="Times New Roman"/>
          <w:sz w:val="22"/>
          <w:szCs w:val="22"/>
        </w:rPr>
        <w:t xml:space="preserve">empleados </w:t>
      </w:r>
      <w:r w:rsidR="00016833" w:rsidRPr="00173D9D">
        <w:rPr>
          <w:rFonts w:eastAsia="Times New Roman" w:cs="Times New Roman"/>
          <w:sz w:val="22"/>
          <w:szCs w:val="22"/>
        </w:rPr>
        <w:t>en formación</w:t>
      </w:r>
      <w:r w:rsidR="00E3500E" w:rsidRPr="00173D9D">
        <w:rPr>
          <w:rFonts w:eastAsia="Times New Roman" w:cs="Times New Roman"/>
          <w:sz w:val="22"/>
          <w:szCs w:val="22"/>
        </w:rPr>
        <w:t xml:space="preserve"> práctica</w:t>
      </w:r>
      <w:r w:rsidR="00016833" w:rsidRPr="00173D9D">
        <w:rPr>
          <w:rFonts w:eastAsia="Times New Roman" w:cs="Times New Roman"/>
          <w:sz w:val="22"/>
          <w:szCs w:val="22"/>
        </w:rPr>
        <w:t xml:space="preserve"> en el marco de un traslado intraempresarial</w:t>
      </w:r>
      <w:r w:rsidR="000A55F3" w:rsidRPr="00173D9D">
        <w:rPr>
          <w:rFonts w:eastAsia="Calibri" w:cs="Calibri"/>
          <w:sz w:val="22"/>
          <w:szCs w:val="22"/>
        </w:rPr>
        <w:t xml:space="preserve"> </w:t>
      </w:r>
      <w:r w:rsidR="00774182" w:rsidRPr="00173D9D">
        <w:rPr>
          <w:rFonts w:eastAsia="Calibri" w:cs="Calibri"/>
          <w:sz w:val="22"/>
          <w:szCs w:val="22"/>
        </w:rPr>
        <w:t>(p</w:t>
      </w:r>
      <w:r w:rsidR="00016833" w:rsidRPr="00173D9D">
        <w:rPr>
          <w:rFonts w:eastAsia="Calibri" w:cs="Calibri"/>
          <w:sz w:val="22"/>
          <w:szCs w:val="22"/>
        </w:rPr>
        <w:t>unto</w:t>
      </w:r>
      <w:r w:rsidR="00774182" w:rsidRPr="00173D9D">
        <w:rPr>
          <w:rFonts w:eastAsia="Calibri" w:cs="Calibri"/>
          <w:sz w:val="22"/>
          <w:szCs w:val="22"/>
        </w:rPr>
        <w:t xml:space="preserve"> 4),</w:t>
      </w:r>
      <w:r w:rsidR="00774182" w:rsidRPr="00173D9D">
        <w:rPr>
          <w:rFonts w:eastAsia="Times New Roman" w:cs="A"/>
          <w:sz w:val="22"/>
          <w:szCs w:val="22"/>
        </w:rPr>
        <w:t xml:space="preserve"> </w:t>
      </w:r>
      <w:r w:rsidR="00E96955" w:rsidRPr="00173D9D">
        <w:rPr>
          <w:rFonts w:eastAsia="Times New Roman" w:cs="A"/>
          <w:sz w:val="22"/>
          <w:szCs w:val="22"/>
        </w:rPr>
        <w:t>un</w:t>
      </w:r>
      <w:r w:rsidR="00E3500E" w:rsidRPr="00173D9D">
        <w:rPr>
          <w:rFonts w:eastAsia="Times New Roman" w:cs="A"/>
          <w:sz w:val="22"/>
          <w:szCs w:val="22"/>
        </w:rPr>
        <w:t xml:space="preserve"> </w:t>
      </w:r>
      <w:r w:rsidR="00016833" w:rsidRPr="00173D9D">
        <w:rPr>
          <w:rFonts w:eastAsia="Times New Roman" w:cs="A"/>
          <w:sz w:val="22"/>
          <w:szCs w:val="22"/>
        </w:rPr>
        <w:t xml:space="preserve">permiso de residencia temporal </w:t>
      </w:r>
      <w:r w:rsidR="00016833" w:rsidRPr="00173D9D">
        <w:rPr>
          <w:rFonts w:cs="Times New Roman"/>
          <w:bCs/>
          <w:sz w:val="22"/>
          <w:szCs w:val="22"/>
        </w:rPr>
        <w:t xml:space="preserve">para un trabajador desplazado por su empleador extranjero al territorio de la República de Polonia </w:t>
      </w:r>
      <w:r w:rsidR="00774182" w:rsidRPr="00173D9D">
        <w:rPr>
          <w:rFonts w:cs="Times New Roman"/>
          <w:bCs/>
          <w:sz w:val="22"/>
          <w:szCs w:val="22"/>
        </w:rPr>
        <w:t>(p</w:t>
      </w:r>
      <w:r w:rsidR="00016833" w:rsidRPr="00173D9D">
        <w:rPr>
          <w:rFonts w:cs="Times New Roman"/>
          <w:bCs/>
          <w:sz w:val="22"/>
          <w:szCs w:val="22"/>
        </w:rPr>
        <w:t>unto</w:t>
      </w:r>
      <w:r w:rsidR="00774182" w:rsidRPr="00173D9D">
        <w:rPr>
          <w:rFonts w:cs="Times New Roman"/>
          <w:bCs/>
          <w:sz w:val="22"/>
          <w:szCs w:val="22"/>
        </w:rPr>
        <w:t xml:space="preserve"> 5)</w:t>
      </w:r>
      <w:r w:rsidR="00774182" w:rsidRPr="00173D9D">
        <w:rPr>
          <w:rFonts w:eastAsia="Times New Roman" w:cs="A"/>
          <w:sz w:val="22"/>
          <w:szCs w:val="22"/>
        </w:rPr>
        <w:t xml:space="preserve">, </w:t>
      </w:r>
      <w:r w:rsidR="00E96955" w:rsidRPr="00173D9D">
        <w:rPr>
          <w:rFonts w:eastAsia="Times New Roman" w:cs="A"/>
          <w:sz w:val="22"/>
          <w:szCs w:val="22"/>
        </w:rPr>
        <w:t>un</w:t>
      </w:r>
      <w:r w:rsidR="00E3500E" w:rsidRPr="00173D9D">
        <w:rPr>
          <w:rFonts w:eastAsia="Times New Roman" w:cs="A"/>
          <w:sz w:val="22"/>
          <w:szCs w:val="22"/>
        </w:rPr>
        <w:t xml:space="preserve"> </w:t>
      </w:r>
      <w:r w:rsidR="00016833" w:rsidRPr="00173D9D">
        <w:rPr>
          <w:rFonts w:eastAsia="Times New Roman" w:cs="A"/>
          <w:sz w:val="22"/>
          <w:szCs w:val="22"/>
        </w:rPr>
        <w:t xml:space="preserve">permiso de residencia temporal </w:t>
      </w:r>
      <w:r w:rsidR="00E3500E" w:rsidRPr="00173D9D">
        <w:rPr>
          <w:rFonts w:eastAsia="Times New Roman" w:cs="A"/>
          <w:sz w:val="22"/>
          <w:szCs w:val="22"/>
        </w:rPr>
        <w:t>para realizar</w:t>
      </w:r>
      <w:r w:rsidR="00016833" w:rsidRPr="00173D9D">
        <w:rPr>
          <w:rFonts w:eastAsia="Times New Roman" w:cs="A"/>
          <w:sz w:val="22"/>
          <w:szCs w:val="22"/>
        </w:rPr>
        <w:t xml:space="preserve"> actividad</w:t>
      </w:r>
      <w:r w:rsidR="00E3500E" w:rsidRPr="00173D9D">
        <w:rPr>
          <w:rFonts w:eastAsia="Times New Roman" w:cs="A"/>
          <w:sz w:val="22"/>
          <w:szCs w:val="22"/>
        </w:rPr>
        <w:t>es</w:t>
      </w:r>
      <w:r w:rsidR="00016833" w:rsidRPr="00173D9D">
        <w:rPr>
          <w:rFonts w:eastAsia="Times New Roman" w:cs="A"/>
          <w:sz w:val="22"/>
          <w:szCs w:val="22"/>
        </w:rPr>
        <w:t xml:space="preserve"> empresarial</w:t>
      </w:r>
      <w:r w:rsidR="00E3500E" w:rsidRPr="00173D9D">
        <w:rPr>
          <w:rFonts w:eastAsia="Times New Roman" w:cs="A"/>
          <w:sz w:val="22"/>
          <w:szCs w:val="22"/>
        </w:rPr>
        <w:t>es</w:t>
      </w:r>
      <w:r w:rsidR="00016833" w:rsidRPr="00173D9D">
        <w:rPr>
          <w:rFonts w:eastAsia="Times New Roman" w:cs="A"/>
          <w:sz w:val="22"/>
          <w:szCs w:val="22"/>
        </w:rPr>
        <w:t xml:space="preserve"> </w:t>
      </w:r>
      <w:r w:rsidR="00774182" w:rsidRPr="00173D9D">
        <w:rPr>
          <w:rFonts w:cs="Times New Roman"/>
          <w:bCs/>
          <w:sz w:val="22"/>
          <w:szCs w:val="22"/>
        </w:rPr>
        <w:t>(p</w:t>
      </w:r>
      <w:r w:rsidR="00016833" w:rsidRPr="00173D9D">
        <w:rPr>
          <w:rFonts w:cs="Times New Roman"/>
          <w:bCs/>
          <w:sz w:val="22"/>
          <w:szCs w:val="22"/>
        </w:rPr>
        <w:t>unto</w:t>
      </w:r>
      <w:r w:rsidR="00774182" w:rsidRPr="00173D9D">
        <w:rPr>
          <w:rFonts w:cs="Times New Roman"/>
          <w:bCs/>
          <w:sz w:val="22"/>
          <w:szCs w:val="22"/>
        </w:rPr>
        <w:t xml:space="preserve"> 6),</w:t>
      </w:r>
      <w:r w:rsidR="00774182" w:rsidRPr="00173D9D">
        <w:rPr>
          <w:rFonts w:eastAsia="Times New Roman" w:cs="A"/>
          <w:b/>
          <w:bCs/>
          <w:sz w:val="22"/>
          <w:szCs w:val="22"/>
        </w:rPr>
        <w:t xml:space="preserve"> </w:t>
      </w:r>
      <w:r w:rsidR="00E96955" w:rsidRPr="00173D9D">
        <w:rPr>
          <w:rFonts w:eastAsia="Times New Roman" w:cs="A"/>
          <w:sz w:val="22"/>
          <w:szCs w:val="22"/>
        </w:rPr>
        <w:t>un</w:t>
      </w:r>
      <w:r w:rsidR="00E3500E" w:rsidRPr="00173D9D">
        <w:rPr>
          <w:rFonts w:eastAsia="Times New Roman" w:cs="A"/>
          <w:sz w:val="22"/>
          <w:szCs w:val="22"/>
        </w:rPr>
        <w:t xml:space="preserve"> </w:t>
      </w:r>
      <w:r w:rsidR="00016833" w:rsidRPr="00173D9D">
        <w:rPr>
          <w:rFonts w:eastAsia="Times New Roman" w:cs="A"/>
          <w:sz w:val="22"/>
          <w:szCs w:val="22"/>
        </w:rPr>
        <w:t xml:space="preserve">permiso de residencia temporal con fines de </w:t>
      </w:r>
      <w:r w:rsidR="00E3500E" w:rsidRPr="00173D9D">
        <w:rPr>
          <w:rFonts w:eastAsia="Times New Roman" w:cs="A"/>
          <w:sz w:val="22"/>
          <w:szCs w:val="22"/>
        </w:rPr>
        <w:t>cursar estudios</w:t>
      </w:r>
      <w:r w:rsidR="00016833" w:rsidRPr="00173D9D">
        <w:rPr>
          <w:rFonts w:eastAsia="Times New Roman" w:cs="A"/>
          <w:sz w:val="22"/>
          <w:szCs w:val="22"/>
        </w:rPr>
        <w:t xml:space="preserve"> </w:t>
      </w:r>
      <w:r w:rsidR="00774182" w:rsidRPr="00173D9D">
        <w:rPr>
          <w:rFonts w:cs="Times New Roman"/>
          <w:bCs/>
          <w:sz w:val="22"/>
          <w:szCs w:val="22"/>
        </w:rPr>
        <w:t>(p</w:t>
      </w:r>
      <w:r w:rsidR="00016833" w:rsidRPr="00173D9D">
        <w:rPr>
          <w:rFonts w:cs="Times New Roman"/>
          <w:bCs/>
          <w:sz w:val="22"/>
          <w:szCs w:val="22"/>
        </w:rPr>
        <w:t>unto</w:t>
      </w:r>
      <w:r w:rsidR="00774182" w:rsidRPr="00173D9D">
        <w:rPr>
          <w:rFonts w:cs="Times New Roman"/>
          <w:bCs/>
          <w:sz w:val="22"/>
          <w:szCs w:val="22"/>
        </w:rPr>
        <w:t xml:space="preserve"> 7),</w:t>
      </w:r>
      <w:r w:rsidR="00774182" w:rsidRPr="00173D9D">
        <w:rPr>
          <w:rFonts w:eastAsia="Times New Roman" w:cs="A"/>
          <w:sz w:val="22"/>
          <w:szCs w:val="22"/>
        </w:rPr>
        <w:t xml:space="preserve"> </w:t>
      </w:r>
      <w:r w:rsidR="00E96955" w:rsidRPr="00173D9D">
        <w:rPr>
          <w:rFonts w:eastAsia="Times New Roman" w:cs="A"/>
          <w:sz w:val="22"/>
          <w:szCs w:val="22"/>
        </w:rPr>
        <w:t>un</w:t>
      </w:r>
      <w:r w:rsidR="00E3500E" w:rsidRPr="00173D9D">
        <w:rPr>
          <w:rFonts w:eastAsia="Times New Roman" w:cs="A"/>
          <w:sz w:val="22"/>
          <w:szCs w:val="22"/>
        </w:rPr>
        <w:t xml:space="preserve"> </w:t>
      </w:r>
      <w:r w:rsidR="00016833" w:rsidRPr="00173D9D">
        <w:rPr>
          <w:rFonts w:eastAsia="Times New Roman" w:cs="A"/>
          <w:sz w:val="22"/>
          <w:szCs w:val="22"/>
        </w:rPr>
        <w:t xml:space="preserve">permiso de residencia temporal para realizar investigaciones científicas </w:t>
      </w:r>
      <w:r w:rsidR="00774182" w:rsidRPr="00173D9D">
        <w:rPr>
          <w:rFonts w:cs="Times New Roman"/>
          <w:bCs/>
          <w:sz w:val="22"/>
          <w:szCs w:val="22"/>
        </w:rPr>
        <w:t>(p</w:t>
      </w:r>
      <w:r w:rsidR="00016833" w:rsidRPr="00173D9D">
        <w:rPr>
          <w:rFonts w:cs="Times New Roman"/>
          <w:bCs/>
          <w:sz w:val="22"/>
          <w:szCs w:val="22"/>
        </w:rPr>
        <w:t>unto</w:t>
      </w:r>
      <w:r w:rsidR="00774182" w:rsidRPr="00173D9D">
        <w:rPr>
          <w:rFonts w:cs="Times New Roman"/>
          <w:bCs/>
          <w:sz w:val="22"/>
          <w:szCs w:val="22"/>
        </w:rPr>
        <w:t xml:space="preserve"> 8),</w:t>
      </w:r>
      <w:r w:rsidR="000A55F3" w:rsidRPr="00173D9D">
        <w:rPr>
          <w:sz w:val="22"/>
          <w:szCs w:val="22"/>
        </w:rPr>
        <w:t xml:space="preserve"> </w:t>
      </w:r>
      <w:r w:rsidR="00E3500E" w:rsidRPr="00173D9D">
        <w:rPr>
          <w:sz w:val="22"/>
          <w:szCs w:val="22"/>
        </w:rPr>
        <w:t xml:space="preserve">el </w:t>
      </w:r>
      <w:r w:rsidR="00016833" w:rsidRPr="00173D9D">
        <w:rPr>
          <w:sz w:val="22"/>
          <w:szCs w:val="22"/>
        </w:rPr>
        <w:t xml:space="preserve">permiso de residencia temporal </w:t>
      </w:r>
      <w:r w:rsidR="00E3500E" w:rsidRPr="00173D9D">
        <w:rPr>
          <w:sz w:val="22"/>
          <w:szCs w:val="22"/>
        </w:rPr>
        <w:t>para fines de la</w:t>
      </w:r>
      <w:r w:rsidR="00016833" w:rsidRPr="00173D9D">
        <w:rPr>
          <w:sz w:val="22"/>
          <w:szCs w:val="22"/>
        </w:rPr>
        <w:t xml:space="preserve"> movilidad de larga duración </w:t>
      </w:r>
      <w:r w:rsidR="00E3500E" w:rsidRPr="00173D9D">
        <w:rPr>
          <w:sz w:val="22"/>
          <w:szCs w:val="22"/>
        </w:rPr>
        <w:t>de investigadores</w:t>
      </w:r>
      <w:r w:rsidR="00016833" w:rsidRPr="00173D9D">
        <w:rPr>
          <w:sz w:val="22"/>
          <w:szCs w:val="22"/>
        </w:rPr>
        <w:t xml:space="preserve"> </w:t>
      </w:r>
      <w:r w:rsidR="000A55F3" w:rsidRPr="00173D9D">
        <w:rPr>
          <w:rFonts w:cs="Times New Roman"/>
          <w:bCs/>
          <w:sz w:val="22"/>
          <w:szCs w:val="22"/>
        </w:rPr>
        <w:t>(p</w:t>
      </w:r>
      <w:r w:rsidR="00016833" w:rsidRPr="00173D9D">
        <w:rPr>
          <w:rFonts w:cs="Times New Roman"/>
          <w:bCs/>
          <w:sz w:val="22"/>
          <w:szCs w:val="22"/>
        </w:rPr>
        <w:t>unto</w:t>
      </w:r>
      <w:r w:rsidR="000A55F3" w:rsidRPr="00173D9D">
        <w:rPr>
          <w:rFonts w:cs="Times New Roman"/>
          <w:bCs/>
          <w:sz w:val="22"/>
          <w:szCs w:val="22"/>
        </w:rPr>
        <w:t xml:space="preserve"> 9),</w:t>
      </w:r>
      <w:r w:rsidR="00774182" w:rsidRPr="00173D9D">
        <w:rPr>
          <w:rFonts w:cs="Times New Roman"/>
          <w:b/>
          <w:bCs/>
          <w:sz w:val="22"/>
          <w:szCs w:val="22"/>
        </w:rPr>
        <w:t xml:space="preserve"> </w:t>
      </w:r>
      <w:r w:rsidR="00E96955" w:rsidRPr="00173D9D">
        <w:rPr>
          <w:rFonts w:cs="Times New Roman"/>
          <w:sz w:val="22"/>
          <w:szCs w:val="22"/>
        </w:rPr>
        <w:t>un</w:t>
      </w:r>
      <w:r w:rsidR="00E3500E" w:rsidRPr="00173D9D">
        <w:rPr>
          <w:rFonts w:cs="Times New Roman"/>
          <w:b/>
          <w:bCs/>
          <w:sz w:val="22"/>
          <w:szCs w:val="22"/>
        </w:rPr>
        <w:t xml:space="preserve"> </w:t>
      </w:r>
      <w:r w:rsidR="00016833" w:rsidRPr="00173D9D">
        <w:rPr>
          <w:rFonts w:cs="Times New Roman"/>
          <w:sz w:val="22"/>
          <w:szCs w:val="22"/>
        </w:rPr>
        <w:t>permiso de residencia temporal para</w:t>
      </w:r>
      <w:r w:rsidR="00016833" w:rsidRPr="00173D9D">
        <w:rPr>
          <w:rFonts w:cs="Times New Roman"/>
          <w:b/>
          <w:bCs/>
          <w:sz w:val="22"/>
          <w:szCs w:val="22"/>
        </w:rPr>
        <w:t xml:space="preserve"> </w:t>
      </w:r>
      <w:r w:rsidR="00E3500E" w:rsidRPr="00173D9D">
        <w:rPr>
          <w:rFonts w:cs="Times New Roman"/>
          <w:bCs/>
          <w:sz w:val="22"/>
          <w:szCs w:val="22"/>
        </w:rPr>
        <w:t>empleado</w:t>
      </w:r>
      <w:r w:rsidR="00E96955" w:rsidRPr="00173D9D">
        <w:rPr>
          <w:rFonts w:cs="Times New Roman"/>
          <w:bCs/>
          <w:sz w:val="22"/>
          <w:szCs w:val="22"/>
        </w:rPr>
        <w:t>s</w:t>
      </w:r>
      <w:r w:rsidR="00016833" w:rsidRPr="00173D9D">
        <w:rPr>
          <w:rFonts w:cs="Times New Roman"/>
          <w:bCs/>
          <w:sz w:val="22"/>
          <w:szCs w:val="22"/>
        </w:rPr>
        <w:t xml:space="preserve"> en</w:t>
      </w:r>
      <w:r w:rsidR="00E3500E" w:rsidRPr="00173D9D">
        <w:rPr>
          <w:rFonts w:cs="Times New Roman"/>
          <w:bCs/>
          <w:sz w:val="22"/>
          <w:szCs w:val="22"/>
        </w:rPr>
        <w:t xml:space="preserve"> formación</w:t>
      </w:r>
      <w:r w:rsidR="00016833" w:rsidRPr="00173D9D">
        <w:rPr>
          <w:rFonts w:cs="Times New Roman"/>
          <w:bCs/>
          <w:sz w:val="22"/>
          <w:szCs w:val="22"/>
        </w:rPr>
        <w:t xml:space="preserve"> práctica</w:t>
      </w:r>
      <w:r w:rsidR="000A55F3" w:rsidRPr="00173D9D">
        <w:rPr>
          <w:rFonts w:cs="Times New Roman"/>
          <w:bCs/>
          <w:sz w:val="22"/>
          <w:szCs w:val="22"/>
        </w:rPr>
        <w:t xml:space="preserve"> (p</w:t>
      </w:r>
      <w:r w:rsidR="00CD3009" w:rsidRPr="00173D9D">
        <w:rPr>
          <w:rFonts w:cs="Times New Roman"/>
          <w:bCs/>
          <w:sz w:val="22"/>
          <w:szCs w:val="22"/>
        </w:rPr>
        <w:t>unto</w:t>
      </w:r>
      <w:r w:rsidR="000A55F3" w:rsidRPr="00173D9D">
        <w:rPr>
          <w:rFonts w:cs="Times New Roman"/>
          <w:bCs/>
          <w:sz w:val="22"/>
          <w:szCs w:val="22"/>
        </w:rPr>
        <w:t xml:space="preserve"> 10), </w:t>
      </w:r>
      <w:r w:rsidR="00E96955" w:rsidRPr="00173D9D">
        <w:rPr>
          <w:rFonts w:cs="Times New Roman"/>
          <w:bCs/>
          <w:sz w:val="22"/>
          <w:szCs w:val="22"/>
        </w:rPr>
        <w:t>un</w:t>
      </w:r>
      <w:r w:rsidR="00E3500E" w:rsidRPr="00173D9D">
        <w:rPr>
          <w:rFonts w:cs="Times New Roman"/>
          <w:bCs/>
          <w:sz w:val="22"/>
          <w:szCs w:val="22"/>
        </w:rPr>
        <w:t xml:space="preserve"> </w:t>
      </w:r>
      <w:r w:rsidR="00CD3009" w:rsidRPr="00173D9D">
        <w:rPr>
          <w:rFonts w:cs="Times New Roman"/>
          <w:sz w:val="22"/>
          <w:szCs w:val="22"/>
        </w:rPr>
        <w:t>permiso de residencia temporal para</w:t>
      </w:r>
      <w:r w:rsidR="00CD3009" w:rsidRPr="00173D9D">
        <w:rPr>
          <w:rFonts w:cs="Times New Roman"/>
          <w:b/>
          <w:bCs/>
          <w:sz w:val="22"/>
          <w:szCs w:val="22"/>
        </w:rPr>
        <w:t xml:space="preserve"> </w:t>
      </w:r>
      <w:r w:rsidR="00CD3009" w:rsidRPr="00173D9D">
        <w:rPr>
          <w:rFonts w:cs="Times New Roman"/>
          <w:bCs/>
          <w:sz w:val="22"/>
          <w:szCs w:val="22"/>
        </w:rPr>
        <w:t>vol</w:t>
      </w:r>
      <w:r w:rsidR="00E3500E" w:rsidRPr="00173D9D">
        <w:rPr>
          <w:rFonts w:cs="Times New Roman"/>
          <w:bCs/>
          <w:sz w:val="22"/>
          <w:szCs w:val="22"/>
        </w:rPr>
        <w:t>u</w:t>
      </w:r>
      <w:r w:rsidR="00CD3009" w:rsidRPr="00173D9D">
        <w:rPr>
          <w:rFonts w:cs="Times New Roman"/>
          <w:bCs/>
          <w:sz w:val="22"/>
          <w:szCs w:val="22"/>
        </w:rPr>
        <w:t>ntario</w:t>
      </w:r>
      <w:r w:rsidR="00E96955" w:rsidRPr="00173D9D">
        <w:rPr>
          <w:rFonts w:cs="Times New Roman"/>
          <w:bCs/>
          <w:sz w:val="22"/>
          <w:szCs w:val="22"/>
        </w:rPr>
        <w:t>s</w:t>
      </w:r>
      <w:r w:rsidR="000A55F3" w:rsidRPr="00173D9D">
        <w:rPr>
          <w:rFonts w:cs="Times New Roman"/>
          <w:bCs/>
          <w:sz w:val="22"/>
          <w:szCs w:val="22"/>
        </w:rPr>
        <w:t xml:space="preserve"> (p</w:t>
      </w:r>
      <w:r w:rsidR="00CD3009" w:rsidRPr="00173D9D">
        <w:rPr>
          <w:rFonts w:cs="Times New Roman"/>
          <w:bCs/>
          <w:sz w:val="22"/>
          <w:szCs w:val="22"/>
        </w:rPr>
        <w:t>unto</w:t>
      </w:r>
      <w:r w:rsidR="000A55F3" w:rsidRPr="00173D9D">
        <w:rPr>
          <w:rFonts w:cs="Times New Roman"/>
          <w:bCs/>
          <w:sz w:val="22"/>
          <w:szCs w:val="22"/>
        </w:rPr>
        <w:t xml:space="preserve"> 11), </w:t>
      </w:r>
      <w:r w:rsidR="00E96955" w:rsidRPr="00173D9D">
        <w:rPr>
          <w:rFonts w:cs="Times New Roman"/>
          <w:bCs/>
          <w:sz w:val="22"/>
          <w:szCs w:val="22"/>
        </w:rPr>
        <w:t>un</w:t>
      </w:r>
      <w:r w:rsidR="00E3500E" w:rsidRPr="00173D9D">
        <w:rPr>
          <w:rFonts w:cs="Times New Roman"/>
          <w:bCs/>
          <w:sz w:val="22"/>
          <w:szCs w:val="22"/>
        </w:rPr>
        <w:t xml:space="preserve"> </w:t>
      </w:r>
      <w:r w:rsidR="00CD3009" w:rsidRPr="00173D9D">
        <w:rPr>
          <w:rFonts w:cs="Times New Roman"/>
          <w:sz w:val="22"/>
          <w:szCs w:val="22"/>
        </w:rPr>
        <w:t>permiso de residencia temporal para</w:t>
      </w:r>
      <w:r w:rsidR="00CD3009" w:rsidRPr="00173D9D">
        <w:rPr>
          <w:rFonts w:cs="Times New Roman"/>
          <w:b/>
          <w:bCs/>
          <w:sz w:val="22"/>
          <w:szCs w:val="22"/>
        </w:rPr>
        <w:t xml:space="preserve"> </w:t>
      </w:r>
      <w:r w:rsidR="001C6651" w:rsidRPr="00173D9D">
        <w:rPr>
          <w:rFonts w:cs="Times New Roman"/>
          <w:bCs/>
          <w:sz w:val="22"/>
          <w:szCs w:val="22"/>
        </w:rPr>
        <w:t>familiares</w:t>
      </w:r>
      <w:r w:rsidR="00CD3009" w:rsidRPr="00173D9D">
        <w:rPr>
          <w:rFonts w:cs="Times New Roman"/>
          <w:bCs/>
          <w:sz w:val="22"/>
          <w:szCs w:val="22"/>
        </w:rPr>
        <w:t xml:space="preserve"> de extranjeros </w:t>
      </w:r>
      <w:r w:rsidR="00774182" w:rsidRPr="00173D9D">
        <w:rPr>
          <w:rFonts w:cs="Times New Roman"/>
          <w:bCs/>
          <w:sz w:val="22"/>
          <w:szCs w:val="22"/>
        </w:rPr>
        <w:t>(p</w:t>
      </w:r>
      <w:r w:rsidR="00CD3009" w:rsidRPr="00173D9D">
        <w:rPr>
          <w:rFonts w:cs="Times New Roman"/>
          <w:bCs/>
          <w:sz w:val="22"/>
          <w:szCs w:val="22"/>
        </w:rPr>
        <w:t>unto</w:t>
      </w:r>
      <w:r w:rsidR="00774182" w:rsidRPr="00173D9D">
        <w:rPr>
          <w:rFonts w:cs="Times New Roman"/>
          <w:bCs/>
          <w:sz w:val="22"/>
          <w:szCs w:val="22"/>
        </w:rPr>
        <w:t xml:space="preserve"> 1</w:t>
      </w:r>
      <w:r w:rsidR="000A55F3" w:rsidRPr="00173D9D">
        <w:rPr>
          <w:rFonts w:cs="Times New Roman"/>
          <w:bCs/>
          <w:sz w:val="22"/>
          <w:szCs w:val="22"/>
        </w:rPr>
        <w:t>3</w:t>
      </w:r>
      <w:r w:rsidR="00774182" w:rsidRPr="00173D9D">
        <w:rPr>
          <w:rFonts w:cs="Times New Roman"/>
          <w:bCs/>
          <w:sz w:val="22"/>
          <w:szCs w:val="22"/>
        </w:rPr>
        <w:t xml:space="preserve">), </w:t>
      </w:r>
      <w:r w:rsidR="00E96955" w:rsidRPr="00173D9D">
        <w:rPr>
          <w:rFonts w:cs="Times New Roman"/>
          <w:bCs/>
          <w:sz w:val="22"/>
          <w:szCs w:val="22"/>
        </w:rPr>
        <w:t>un</w:t>
      </w:r>
      <w:r w:rsidR="00E3500E" w:rsidRPr="00173D9D">
        <w:rPr>
          <w:rFonts w:cs="Times New Roman"/>
          <w:bCs/>
          <w:sz w:val="22"/>
          <w:szCs w:val="22"/>
        </w:rPr>
        <w:t xml:space="preserve"> </w:t>
      </w:r>
      <w:r w:rsidR="00CD3009" w:rsidRPr="00173D9D">
        <w:rPr>
          <w:rFonts w:cs="Times New Roman"/>
          <w:sz w:val="22"/>
          <w:szCs w:val="22"/>
        </w:rPr>
        <w:t>permiso de residencia temporal por trabajo estacional</w:t>
      </w:r>
      <w:r w:rsidR="00774182" w:rsidRPr="00173D9D">
        <w:rPr>
          <w:rFonts w:eastAsia="Calibri" w:cs="Calibri"/>
          <w:sz w:val="22"/>
          <w:szCs w:val="22"/>
        </w:rPr>
        <w:t xml:space="preserve"> (p</w:t>
      </w:r>
      <w:r w:rsidR="00CD3009" w:rsidRPr="00173D9D">
        <w:rPr>
          <w:rFonts w:eastAsia="Calibri" w:cs="Calibri"/>
          <w:sz w:val="22"/>
          <w:szCs w:val="22"/>
        </w:rPr>
        <w:t>unto</w:t>
      </w:r>
      <w:r w:rsidR="00774182" w:rsidRPr="00173D9D">
        <w:rPr>
          <w:rFonts w:eastAsia="Calibri" w:cs="Calibri"/>
          <w:sz w:val="22"/>
          <w:szCs w:val="22"/>
        </w:rPr>
        <w:t xml:space="preserve"> 1</w:t>
      </w:r>
      <w:r w:rsidR="000A55F3" w:rsidRPr="00173D9D">
        <w:rPr>
          <w:rFonts w:eastAsia="Calibri" w:cs="Calibri"/>
          <w:sz w:val="22"/>
          <w:szCs w:val="22"/>
        </w:rPr>
        <w:t>6</w:t>
      </w:r>
      <w:r w:rsidR="00774182" w:rsidRPr="00173D9D">
        <w:rPr>
          <w:rFonts w:eastAsia="Calibri" w:cs="Calibri"/>
          <w:sz w:val="22"/>
          <w:szCs w:val="22"/>
        </w:rPr>
        <w:t xml:space="preserve">), </w:t>
      </w:r>
      <w:r w:rsidR="00E96955" w:rsidRPr="00173D9D">
        <w:rPr>
          <w:rFonts w:cs="Times New Roman"/>
          <w:bCs/>
          <w:sz w:val="22"/>
          <w:szCs w:val="22"/>
        </w:rPr>
        <w:t>un</w:t>
      </w:r>
      <w:r w:rsidR="00E3500E" w:rsidRPr="00173D9D">
        <w:rPr>
          <w:rFonts w:cs="Times New Roman"/>
          <w:bCs/>
          <w:sz w:val="22"/>
          <w:szCs w:val="22"/>
        </w:rPr>
        <w:t xml:space="preserve"> </w:t>
      </w:r>
      <w:r w:rsidR="00CD3009" w:rsidRPr="00173D9D">
        <w:rPr>
          <w:rFonts w:cs="Times New Roman"/>
          <w:sz w:val="22"/>
          <w:szCs w:val="22"/>
        </w:rPr>
        <w:t>permiso de residencia temporal por otras circunstancias</w:t>
      </w:r>
      <w:r w:rsidR="00774182" w:rsidRPr="00173D9D">
        <w:rPr>
          <w:rFonts w:cs="Times New Roman"/>
          <w:bCs/>
          <w:sz w:val="22"/>
          <w:szCs w:val="22"/>
        </w:rPr>
        <w:t xml:space="preserve"> (p</w:t>
      </w:r>
      <w:r w:rsidR="00CD3009" w:rsidRPr="00173D9D">
        <w:rPr>
          <w:rFonts w:cs="Times New Roman"/>
          <w:bCs/>
          <w:sz w:val="22"/>
          <w:szCs w:val="22"/>
        </w:rPr>
        <w:t>unto</w:t>
      </w:r>
      <w:r w:rsidR="00774182" w:rsidRPr="00173D9D">
        <w:rPr>
          <w:rFonts w:cs="Times New Roman"/>
          <w:bCs/>
          <w:sz w:val="22"/>
          <w:szCs w:val="22"/>
        </w:rPr>
        <w:t xml:space="preserve"> 1</w:t>
      </w:r>
      <w:r w:rsidR="000A55F3" w:rsidRPr="00173D9D">
        <w:rPr>
          <w:rFonts w:cs="Times New Roman"/>
          <w:bCs/>
          <w:sz w:val="22"/>
          <w:szCs w:val="22"/>
        </w:rPr>
        <w:t>7</w:t>
      </w:r>
      <w:r w:rsidR="00774182" w:rsidRPr="00173D9D">
        <w:rPr>
          <w:rFonts w:cs="Times New Roman"/>
          <w:bCs/>
          <w:sz w:val="22"/>
          <w:szCs w:val="22"/>
        </w:rPr>
        <w:t>)</w:t>
      </w:r>
      <w:r w:rsidR="00CD3009" w:rsidRPr="00173D9D">
        <w:rPr>
          <w:rFonts w:cs="Times New Roman"/>
          <w:sz w:val="22"/>
          <w:szCs w:val="22"/>
        </w:rPr>
        <w:t>;</w:t>
      </w:r>
    </w:p>
    <w:p w14:paraId="31968ED6" w14:textId="2DC8039F" w:rsidR="00CD3009" w:rsidRPr="00173D9D" w:rsidRDefault="00CD3009" w:rsidP="006C1B11">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73D9D">
        <w:rPr>
          <w:rFonts w:cs="Times New Roman"/>
          <w:sz w:val="22"/>
          <w:szCs w:val="22"/>
        </w:rPr>
        <w:t xml:space="preserve">   </w:t>
      </w:r>
      <w:r w:rsidRPr="00173D9D">
        <w:rPr>
          <w:rFonts w:cs="Times New Roman"/>
          <w:b/>
          <w:bCs/>
          <w:sz w:val="22"/>
          <w:szCs w:val="22"/>
        </w:rPr>
        <w:t>documentos que confirmen tener una fuente de ingresos estable y regular</w:t>
      </w:r>
      <w:r w:rsidRPr="00173D9D">
        <w:rPr>
          <w:rFonts w:cs="Times New Roman"/>
          <w:sz w:val="22"/>
          <w:szCs w:val="22"/>
        </w:rPr>
        <w:t xml:space="preserve"> (por ejemplo, declaraciones PIT sobre </w:t>
      </w:r>
      <w:r w:rsidR="00C82119" w:rsidRPr="00173D9D">
        <w:rPr>
          <w:rFonts w:cs="Times New Roman"/>
          <w:sz w:val="22"/>
          <w:szCs w:val="22"/>
        </w:rPr>
        <w:t>la renta obtenida</w:t>
      </w:r>
      <w:r w:rsidRPr="00173D9D">
        <w:rPr>
          <w:rFonts w:cs="Times New Roman"/>
          <w:sz w:val="22"/>
          <w:szCs w:val="22"/>
        </w:rPr>
        <w:t>, certificados de</w:t>
      </w:r>
      <w:r w:rsidR="00C82119" w:rsidRPr="00173D9D">
        <w:rPr>
          <w:rFonts w:cs="Times New Roman"/>
          <w:sz w:val="22"/>
          <w:szCs w:val="22"/>
        </w:rPr>
        <w:t xml:space="preserve"> la Agencia de Seguridad Social</w:t>
      </w:r>
      <w:r w:rsidRPr="00173D9D">
        <w:rPr>
          <w:rFonts w:cs="Times New Roman"/>
          <w:sz w:val="22"/>
          <w:szCs w:val="22"/>
        </w:rPr>
        <w:t>, etc.) suficientes para cubrir los cost</w:t>
      </w:r>
      <w:r w:rsidR="002903F2" w:rsidRPr="00173D9D">
        <w:rPr>
          <w:rFonts w:cs="Times New Roman"/>
          <w:sz w:val="22"/>
          <w:szCs w:val="22"/>
        </w:rPr>
        <w:t>e</w:t>
      </w:r>
      <w:r w:rsidRPr="00173D9D">
        <w:rPr>
          <w:rFonts w:cs="Times New Roman"/>
          <w:sz w:val="22"/>
          <w:szCs w:val="22"/>
        </w:rPr>
        <w:t>s de ma</w:t>
      </w:r>
      <w:r w:rsidR="00033670">
        <w:rPr>
          <w:rFonts w:cs="Times New Roman"/>
          <w:sz w:val="22"/>
          <w:szCs w:val="22"/>
        </w:rPr>
        <w:t>ntenimiento</w:t>
      </w:r>
      <w:r w:rsidRPr="00173D9D">
        <w:rPr>
          <w:rFonts w:cs="Times New Roman"/>
          <w:sz w:val="22"/>
          <w:szCs w:val="22"/>
        </w:rPr>
        <w:t xml:space="preserve"> del propio extranjero y de los miembros de su familia </w:t>
      </w:r>
      <w:r w:rsidR="00C82119" w:rsidRPr="00173D9D">
        <w:rPr>
          <w:rFonts w:cs="Times New Roman"/>
          <w:sz w:val="22"/>
          <w:szCs w:val="22"/>
        </w:rPr>
        <w:t xml:space="preserve">que estén </w:t>
      </w:r>
      <w:r w:rsidRPr="00173D9D">
        <w:rPr>
          <w:rFonts w:cs="Times New Roman"/>
          <w:sz w:val="22"/>
          <w:szCs w:val="22"/>
        </w:rPr>
        <w:t>a su cargo</w:t>
      </w:r>
      <w:r w:rsidR="002903F2" w:rsidRPr="00173D9D">
        <w:rPr>
          <w:rFonts w:cs="Times New Roman"/>
          <w:sz w:val="22"/>
          <w:szCs w:val="22"/>
        </w:rPr>
        <w:t xml:space="preserve">. </w:t>
      </w:r>
      <w:r w:rsidR="00E96955" w:rsidRPr="00173D9D">
        <w:rPr>
          <w:bCs/>
          <w:sz w:val="22"/>
          <w:szCs w:val="22"/>
        </w:rPr>
        <w:t>El importe de los medios financieros mensuales</w:t>
      </w:r>
      <w:r w:rsidR="00033670">
        <w:rPr>
          <w:bCs/>
          <w:sz w:val="22"/>
          <w:szCs w:val="22"/>
        </w:rPr>
        <w:t xml:space="preserve"> </w:t>
      </w:r>
      <w:r w:rsidR="00E96955" w:rsidRPr="00173D9D">
        <w:rPr>
          <w:bCs/>
          <w:sz w:val="22"/>
          <w:szCs w:val="22"/>
        </w:rPr>
        <w:t xml:space="preserve">debe ser superior a la cuota de la renta que habilita a prestaciones dinerarias impartidas por asistencia social establecidas por la ley del 12 de marzo de 2004 sobre la asistencia social, en relación con el extranjero y cada miembro de su familia </w:t>
      </w:r>
      <w:r w:rsidR="00033670">
        <w:rPr>
          <w:bCs/>
          <w:sz w:val="22"/>
          <w:szCs w:val="22"/>
        </w:rPr>
        <w:t>a su cargo</w:t>
      </w:r>
      <w:r w:rsidR="00E96955" w:rsidRPr="00173D9D">
        <w:rPr>
          <w:bCs/>
          <w:sz w:val="22"/>
          <w:szCs w:val="22"/>
        </w:rPr>
        <w:t xml:space="preserve"> </w:t>
      </w:r>
      <w:r w:rsidR="00B21DA0">
        <w:rPr>
          <w:bCs/>
          <w:sz w:val="22"/>
          <w:szCs w:val="22"/>
        </w:rPr>
        <w:t>(éste debe superar 600 PLN para personas en una familia o 776 PLN para personas que vivan solas)</w:t>
      </w:r>
      <w:r w:rsidR="002903F2" w:rsidRPr="00173D9D">
        <w:rPr>
          <w:bCs/>
          <w:sz w:val="22"/>
          <w:szCs w:val="22"/>
        </w:rPr>
        <w:t>.</w:t>
      </w:r>
      <w:r w:rsidRPr="00173D9D">
        <w:rPr>
          <w:rFonts w:cs="Times New Roman"/>
          <w:sz w:val="22"/>
          <w:szCs w:val="22"/>
        </w:rPr>
        <w:t xml:space="preserve"> Dichos documentos deben adjuntarse en caso de solicitar: </w:t>
      </w:r>
      <w:r w:rsidR="00E96955" w:rsidRPr="00173D9D">
        <w:rPr>
          <w:rFonts w:cs="Times New Roman"/>
          <w:sz w:val="22"/>
          <w:szCs w:val="22"/>
        </w:rPr>
        <w:t>un</w:t>
      </w:r>
      <w:r w:rsidR="00C82119" w:rsidRPr="00173D9D">
        <w:rPr>
          <w:rFonts w:cs="Times New Roman"/>
          <w:sz w:val="22"/>
          <w:szCs w:val="22"/>
        </w:rPr>
        <w:t xml:space="preserve"> </w:t>
      </w:r>
      <w:r w:rsidRPr="00173D9D">
        <w:rPr>
          <w:rFonts w:eastAsia="Times New Roman" w:cs="A"/>
          <w:sz w:val="22"/>
          <w:szCs w:val="22"/>
        </w:rPr>
        <w:t xml:space="preserve">permiso de residencia temporal </w:t>
      </w:r>
      <w:r w:rsidRPr="00173D9D">
        <w:rPr>
          <w:rFonts w:cs="Times New Roman"/>
          <w:bCs/>
          <w:sz w:val="22"/>
          <w:szCs w:val="22"/>
        </w:rPr>
        <w:t>para</w:t>
      </w:r>
      <w:r w:rsidR="00E96955" w:rsidRPr="00173D9D">
        <w:rPr>
          <w:rFonts w:cs="Times New Roman"/>
          <w:bCs/>
          <w:sz w:val="22"/>
          <w:szCs w:val="22"/>
        </w:rPr>
        <w:t xml:space="preserve"> un</w:t>
      </w:r>
      <w:r w:rsidRPr="00173D9D">
        <w:rPr>
          <w:rFonts w:cs="Times New Roman"/>
          <w:bCs/>
          <w:sz w:val="22"/>
          <w:szCs w:val="22"/>
        </w:rPr>
        <w:t xml:space="preserve"> trabajador desplazado por su empleador extranjero al territorio de la República de Polonia (punto 5)</w:t>
      </w:r>
      <w:r w:rsidRPr="00173D9D">
        <w:rPr>
          <w:rFonts w:eastAsia="Times New Roman" w:cs="A"/>
          <w:sz w:val="22"/>
          <w:szCs w:val="22"/>
        </w:rPr>
        <w:t xml:space="preserve">, </w:t>
      </w:r>
      <w:r w:rsidR="00E96955" w:rsidRPr="00173D9D">
        <w:rPr>
          <w:rFonts w:eastAsia="Times New Roman" w:cs="A"/>
          <w:sz w:val="22"/>
          <w:szCs w:val="22"/>
        </w:rPr>
        <w:t>un</w:t>
      </w:r>
      <w:r w:rsidR="00C82119" w:rsidRPr="00173D9D">
        <w:rPr>
          <w:rFonts w:eastAsia="Times New Roman" w:cs="A"/>
          <w:sz w:val="22"/>
          <w:szCs w:val="22"/>
        </w:rPr>
        <w:t xml:space="preserve"> </w:t>
      </w:r>
      <w:r w:rsidRPr="00173D9D">
        <w:rPr>
          <w:rFonts w:eastAsia="Times New Roman" w:cs="A"/>
          <w:sz w:val="22"/>
          <w:szCs w:val="22"/>
        </w:rPr>
        <w:t xml:space="preserve">permiso de residencia temporal para </w:t>
      </w:r>
      <w:r w:rsidR="00C82119" w:rsidRPr="00173D9D">
        <w:rPr>
          <w:rFonts w:eastAsia="Times New Roman" w:cs="A"/>
          <w:sz w:val="22"/>
          <w:szCs w:val="22"/>
        </w:rPr>
        <w:t>realizar</w:t>
      </w:r>
      <w:r w:rsidRPr="00173D9D">
        <w:rPr>
          <w:rFonts w:eastAsia="Times New Roman" w:cs="A"/>
          <w:sz w:val="22"/>
          <w:szCs w:val="22"/>
        </w:rPr>
        <w:t xml:space="preserve"> actividad</w:t>
      </w:r>
      <w:r w:rsidR="00C82119" w:rsidRPr="00173D9D">
        <w:rPr>
          <w:rFonts w:eastAsia="Times New Roman" w:cs="A"/>
          <w:sz w:val="22"/>
          <w:szCs w:val="22"/>
        </w:rPr>
        <w:t>es</w:t>
      </w:r>
      <w:r w:rsidRPr="00173D9D">
        <w:rPr>
          <w:rFonts w:eastAsia="Times New Roman" w:cs="A"/>
          <w:sz w:val="22"/>
          <w:szCs w:val="22"/>
        </w:rPr>
        <w:t xml:space="preserve"> empresarial</w:t>
      </w:r>
      <w:r w:rsidR="00C82119" w:rsidRPr="00173D9D">
        <w:rPr>
          <w:rFonts w:eastAsia="Times New Roman" w:cs="A"/>
          <w:sz w:val="22"/>
          <w:szCs w:val="22"/>
        </w:rPr>
        <w:t>es</w:t>
      </w:r>
      <w:r w:rsidRPr="00173D9D">
        <w:rPr>
          <w:rFonts w:eastAsia="Times New Roman" w:cs="A"/>
          <w:sz w:val="22"/>
          <w:szCs w:val="22"/>
        </w:rPr>
        <w:t xml:space="preserve"> </w:t>
      </w:r>
      <w:r w:rsidRPr="00173D9D">
        <w:rPr>
          <w:rFonts w:cs="Times New Roman"/>
          <w:bCs/>
          <w:sz w:val="22"/>
          <w:szCs w:val="22"/>
        </w:rPr>
        <w:t xml:space="preserve">(punto 6), </w:t>
      </w:r>
      <w:r w:rsidR="00C82119" w:rsidRPr="00173D9D">
        <w:rPr>
          <w:rFonts w:cs="Times New Roman"/>
          <w:bCs/>
          <w:sz w:val="22"/>
          <w:szCs w:val="22"/>
        </w:rPr>
        <w:t xml:space="preserve">un </w:t>
      </w:r>
      <w:r w:rsidRPr="00173D9D">
        <w:rPr>
          <w:rFonts w:cs="Times New Roman"/>
          <w:sz w:val="22"/>
          <w:szCs w:val="22"/>
        </w:rPr>
        <w:t xml:space="preserve">permiso </w:t>
      </w:r>
      <w:r w:rsidRPr="00173D9D">
        <w:rPr>
          <w:rFonts w:cs="Times New Roman"/>
          <w:sz w:val="22"/>
          <w:szCs w:val="22"/>
        </w:rPr>
        <w:lastRenderedPageBreak/>
        <w:t>de residencia temporal para</w:t>
      </w:r>
      <w:r w:rsidRPr="00173D9D">
        <w:rPr>
          <w:rFonts w:cs="Times New Roman"/>
          <w:b/>
          <w:bCs/>
          <w:sz w:val="22"/>
          <w:szCs w:val="22"/>
        </w:rPr>
        <w:t xml:space="preserve"> </w:t>
      </w:r>
      <w:r w:rsidR="001C6651" w:rsidRPr="00173D9D">
        <w:rPr>
          <w:rFonts w:cs="Times New Roman"/>
          <w:bCs/>
          <w:sz w:val="22"/>
          <w:szCs w:val="22"/>
        </w:rPr>
        <w:t>familiares</w:t>
      </w:r>
      <w:r w:rsidRPr="00173D9D">
        <w:rPr>
          <w:rFonts w:cs="Times New Roman"/>
          <w:bCs/>
          <w:sz w:val="22"/>
          <w:szCs w:val="22"/>
        </w:rPr>
        <w:t xml:space="preserve"> de extranjeros (punto 13), </w:t>
      </w:r>
      <w:r w:rsidR="00C82119" w:rsidRPr="00173D9D">
        <w:rPr>
          <w:rFonts w:cs="Times New Roman"/>
          <w:bCs/>
          <w:sz w:val="22"/>
          <w:szCs w:val="22"/>
        </w:rPr>
        <w:t xml:space="preserve">un </w:t>
      </w:r>
      <w:r w:rsidRPr="00173D9D">
        <w:rPr>
          <w:rFonts w:cs="Times New Roman"/>
          <w:sz w:val="22"/>
          <w:szCs w:val="22"/>
        </w:rPr>
        <w:t>permiso de residencia temporal por trabajo estacional</w:t>
      </w:r>
      <w:r w:rsidRPr="00173D9D">
        <w:rPr>
          <w:rFonts w:eastAsia="Calibri" w:cs="Calibri"/>
          <w:sz w:val="22"/>
          <w:szCs w:val="22"/>
        </w:rPr>
        <w:t xml:space="preserve"> (punto 16), </w:t>
      </w:r>
      <w:r w:rsidR="00C82119" w:rsidRPr="00173D9D">
        <w:rPr>
          <w:rFonts w:cs="Times New Roman"/>
          <w:bCs/>
          <w:sz w:val="22"/>
          <w:szCs w:val="22"/>
        </w:rPr>
        <w:t xml:space="preserve">un </w:t>
      </w:r>
      <w:r w:rsidRPr="00173D9D">
        <w:rPr>
          <w:rFonts w:cs="Times New Roman"/>
          <w:sz w:val="22"/>
          <w:szCs w:val="22"/>
        </w:rPr>
        <w:t>permiso de residencia temporal por otras circunstancias</w:t>
      </w:r>
      <w:r w:rsidRPr="00173D9D">
        <w:rPr>
          <w:rFonts w:cs="Times New Roman"/>
          <w:bCs/>
          <w:sz w:val="22"/>
          <w:szCs w:val="22"/>
        </w:rPr>
        <w:t xml:space="preserve"> (punto 17)</w:t>
      </w:r>
      <w:r w:rsidRPr="00173D9D">
        <w:rPr>
          <w:rFonts w:cs="Times New Roman"/>
          <w:sz w:val="22"/>
          <w:szCs w:val="22"/>
        </w:rPr>
        <w:t>;</w:t>
      </w:r>
    </w:p>
    <w:p w14:paraId="5777E740" w14:textId="74369896" w:rsidR="00774182" w:rsidRPr="00173D9D" w:rsidRDefault="00CD3009" w:rsidP="006C1B11">
      <w:pPr>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Cs/>
          <w:sz w:val="22"/>
          <w:szCs w:val="22"/>
        </w:rPr>
      </w:pPr>
      <w:r w:rsidRPr="00173D9D">
        <w:rPr>
          <w:rFonts w:cs="Times New Roman"/>
          <w:b/>
          <w:bCs/>
          <w:sz w:val="22"/>
          <w:szCs w:val="22"/>
        </w:rPr>
        <w:t xml:space="preserve">   documentos que confirmen la posesión de medios financieros suficientes para cubrir los costos de man</w:t>
      </w:r>
      <w:r w:rsidR="00033670">
        <w:rPr>
          <w:rFonts w:cs="Times New Roman"/>
          <w:b/>
          <w:bCs/>
          <w:sz w:val="22"/>
          <w:szCs w:val="22"/>
        </w:rPr>
        <w:t>tenimiento</w:t>
      </w:r>
      <w:r w:rsidRPr="00173D9D">
        <w:rPr>
          <w:rFonts w:cs="Times New Roman"/>
          <w:b/>
          <w:bCs/>
          <w:sz w:val="22"/>
          <w:szCs w:val="22"/>
        </w:rPr>
        <w:t xml:space="preserve"> y los gastos de viaje de </w:t>
      </w:r>
      <w:r w:rsidR="00E96955" w:rsidRPr="00173D9D">
        <w:rPr>
          <w:rFonts w:cs="Times New Roman"/>
          <w:b/>
          <w:bCs/>
          <w:sz w:val="22"/>
          <w:szCs w:val="22"/>
        </w:rPr>
        <w:t>retorno</w:t>
      </w:r>
      <w:r w:rsidRPr="00173D9D">
        <w:rPr>
          <w:rFonts w:cs="Times New Roman"/>
          <w:b/>
          <w:bCs/>
          <w:sz w:val="22"/>
          <w:szCs w:val="22"/>
        </w:rPr>
        <w:t xml:space="preserve"> al país de origen o</w:t>
      </w:r>
      <w:r w:rsidR="00E96955" w:rsidRPr="00173D9D">
        <w:rPr>
          <w:rFonts w:cs="Times New Roman"/>
          <w:b/>
          <w:bCs/>
          <w:sz w:val="22"/>
          <w:szCs w:val="22"/>
        </w:rPr>
        <w:t xml:space="preserve"> de</w:t>
      </w:r>
      <w:r w:rsidRPr="00173D9D">
        <w:rPr>
          <w:rFonts w:cs="Times New Roman"/>
          <w:b/>
          <w:bCs/>
          <w:sz w:val="22"/>
          <w:szCs w:val="22"/>
        </w:rPr>
        <w:t xml:space="preserve"> residencia, o los costos de tránsito a un tercer país que conced</w:t>
      </w:r>
      <w:r w:rsidR="00E96955" w:rsidRPr="00173D9D">
        <w:rPr>
          <w:rFonts w:cs="Times New Roman"/>
          <w:b/>
          <w:bCs/>
          <w:sz w:val="22"/>
          <w:szCs w:val="22"/>
        </w:rPr>
        <w:t>a</w:t>
      </w:r>
      <w:r w:rsidRPr="00173D9D">
        <w:rPr>
          <w:rFonts w:cs="Times New Roman"/>
          <w:b/>
          <w:bCs/>
          <w:sz w:val="22"/>
          <w:szCs w:val="22"/>
        </w:rPr>
        <w:t xml:space="preserve"> el permiso de entrada </w:t>
      </w:r>
      <w:r w:rsidRPr="00173D9D">
        <w:rPr>
          <w:rFonts w:cs="Times New Roman"/>
          <w:sz w:val="22"/>
          <w:szCs w:val="22"/>
        </w:rPr>
        <w:t xml:space="preserve">(por ejemplo, cheques de viaje, certificados de límite de tarjetas de crédito, información sobre becas otorgadas, etc.), deben ser presentados cuando se solicite: </w:t>
      </w:r>
      <w:r w:rsidR="00E96955" w:rsidRPr="00173D9D">
        <w:rPr>
          <w:rFonts w:cs="Times New Roman"/>
          <w:sz w:val="22"/>
          <w:szCs w:val="22"/>
        </w:rPr>
        <w:t xml:space="preserve">un </w:t>
      </w:r>
      <w:r w:rsidR="007B6499" w:rsidRPr="00173D9D">
        <w:rPr>
          <w:rFonts w:eastAsia="Times New Roman" w:cs="A"/>
          <w:sz w:val="22"/>
          <w:szCs w:val="22"/>
        </w:rPr>
        <w:t xml:space="preserve">permiso de residencia temporal </w:t>
      </w:r>
      <w:r w:rsidR="00E96955" w:rsidRPr="00173D9D">
        <w:rPr>
          <w:rFonts w:eastAsia="Times New Roman" w:cs="A"/>
          <w:sz w:val="22"/>
          <w:szCs w:val="22"/>
        </w:rPr>
        <w:t xml:space="preserve">por estudios </w:t>
      </w:r>
      <w:r w:rsidR="007B6499" w:rsidRPr="00173D9D">
        <w:rPr>
          <w:rFonts w:cs="Times New Roman"/>
          <w:bCs/>
          <w:sz w:val="22"/>
          <w:szCs w:val="22"/>
        </w:rPr>
        <w:t>(punto 7)</w:t>
      </w:r>
      <w:r w:rsidR="00774182" w:rsidRPr="00173D9D">
        <w:rPr>
          <w:rFonts w:cs="Times New Roman"/>
          <w:bCs/>
          <w:sz w:val="22"/>
          <w:szCs w:val="22"/>
        </w:rPr>
        <w:t xml:space="preserve">, </w:t>
      </w:r>
      <w:r w:rsidR="00E96955" w:rsidRPr="00173D9D">
        <w:rPr>
          <w:rFonts w:cs="Times New Roman"/>
          <w:bCs/>
          <w:sz w:val="22"/>
          <w:szCs w:val="22"/>
        </w:rPr>
        <w:t xml:space="preserve">un </w:t>
      </w:r>
      <w:r w:rsidR="007B6499" w:rsidRPr="00173D9D">
        <w:rPr>
          <w:rFonts w:eastAsia="Times New Roman" w:cs="A"/>
          <w:sz w:val="22"/>
          <w:szCs w:val="22"/>
        </w:rPr>
        <w:t xml:space="preserve">permiso de residencia temporal para realizar investigaciones científicas </w:t>
      </w:r>
      <w:r w:rsidR="007B6499" w:rsidRPr="00173D9D">
        <w:rPr>
          <w:rFonts w:cs="Times New Roman"/>
          <w:bCs/>
          <w:sz w:val="22"/>
          <w:szCs w:val="22"/>
        </w:rPr>
        <w:t>(punto 8),</w:t>
      </w:r>
      <w:r w:rsidR="007B6499" w:rsidRPr="00173D9D">
        <w:rPr>
          <w:sz w:val="22"/>
          <w:szCs w:val="22"/>
        </w:rPr>
        <w:t xml:space="preserve"> </w:t>
      </w:r>
      <w:r w:rsidR="00E96955" w:rsidRPr="00173D9D">
        <w:rPr>
          <w:sz w:val="22"/>
          <w:szCs w:val="22"/>
        </w:rPr>
        <w:t xml:space="preserve">un </w:t>
      </w:r>
      <w:r w:rsidR="007B6499" w:rsidRPr="00173D9D">
        <w:rPr>
          <w:sz w:val="22"/>
          <w:szCs w:val="22"/>
        </w:rPr>
        <w:t>permiso de residencia temporal para</w:t>
      </w:r>
      <w:r w:rsidR="00E96955" w:rsidRPr="00173D9D">
        <w:rPr>
          <w:sz w:val="22"/>
          <w:szCs w:val="22"/>
        </w:rPr>
        <w:t xml:space="preserve"> fines</w:t>
      </w:r>
      <w:r w:rsidR="007B6499" w:rsidRPr="00173D9D">
        <w:rPr>
          <w:sz w:val="22"/>
          <w:szCs w:val="22"/>
        </w:rPr>
        <w:t xml:space="preserve"> la movilidad de larga duración de </w:t>
      </w:r>
      <w:r w:rsidR="00E96955" w:rsidRPr="00173D9D">
        <w:rPr>
          <w:sz w:val="22"/>
          <w:szCs w:val="22"/>
        </w:rPr>
        <w:t>investigadores</w:t>
      </w:r>
      <w:r w:rsidR="007B6499" w:rsidRPr="00173D9D">
        <w:rPr>
          <w:sz w:val="22"/>
          <w:szCs w:val="22"/>
        </w:rPr>
        <w:t xml:space="preserve"> </w:t>
      </w:r>
      <w:r w:rsidR="007B6499" w:rsidRPr="00173D9D">
        <w:rPr>
          <w:rFonts w:cs="Times New Roman"/>
          <w:bCs/>
          <w:sz w:val="22"/>
          <w:szCs w:val="22"/>
        </w:rPr>
        <w:t>(punto 9),</w:t>
      </w:r>
      <w:r w:rsidR="007B6499" w:rsidRPr="00173D9D">
        <w:rPr>
          <w:rFonts w:cs="Times New Roman"/>
          <w:b/>
          <w:bCs/>
          <w:sz w:val="22"/>
          <w:szCs w:val="22"/>
        </w:rPr>
        <w:t xml:space="preserve"> </w:t>
      </w:r>
      <w:r w:rsidR="00E96955" w:rsidRPr="00173D9D">
        <w:rPr>
          <w:rFonts w:cs="Times New Roman"/>
          <w:sz w:val="22"/>
          <w:szCs w:val="22"/>
        </w:rPr>
        <w:t>un</w:t>
      </w:r>
      <w:r w:rsidR="00E96955" w:rsidRPr="00173D9D">
        <w:rPr>
          <w:rFonts w:cs="Times New Roman"/>
          <w:b/>
          <w:bCs/>
          <w:sz w:val="22"/>
          <w:szCs w:val="22"/>
        </w:rPr>
        <w:t xml:space="preserve"> </w:t>
      </w:r>
      <w:r w:rsidR="007B6499" w:rsidRPr="00173D9D">
        <w:rPr>
          <w:rFonts w:cs="Times New Roman"/>
          <w:sz w:val="22"/>
          <w:szCs w:val="22"/>
        </w:rPr>
        <w:t>permiso de residencia temporal para</w:t>
      </w:r>
      <w:r w:rsidR="007B6499" w:rsidRPr="00173D9D">
        <w:rPr>
          <w:rFonts w:cs="Times New Roman"/>
          <w:b/>
          <w:bCs/>
          <w:sz w:val="22"/>
          <w:szCs w:val="22"/>
        </w:rPr>
        <w:t xml:space="preserve"> </w:t>
      </w:r>
      <w:r w:rsidR="00E96955" w:rsidRPr="00173D9D">
        <w:rPr>
          <w:rFonts w:cs="Times New Roman"/>
          <w:bCs/>
          <w:sz w:val="22"/>
          <w:szCs w:val="22"/>
        </w:rPr>
        <w:t>empleados</w:t>
      </w:r>
      <w:r w:rsidR="007B6499" w:rsidRPr="00173D9D">
        <w:rPr>
          <w:rFonts w:cs="Times New Roman"/>
          <w:bCs/>
          <w:sz w:val="22"/>
          <w:szCs w:val="22"/>
        </w:rPr>
        <w:t xml:space="preserve"> en</w:t>
      </w:r>
      <w:r w:rsidR="00E96955" w:rsidRPr="00173D9D">
        <w:rPr>
          <w:rFonts w:cs="Times New Roman"/>
          <w:bCs/>
          <w:sz w:val="22"/>
          <w:szCs w:val="22"/>
        </w:rPr>
        <w:t xml:space="preserve"> formación</w:t>
      </w:r>
      <w:r w:rsidR="007B6499" w:rsidRPr="00173D9D">
        <w:rPr>
          <w:rFonts w:cs="Times New Roman"/>
          <w:bCs/>
          <w:sz w:val="22"/>
          <w:szCs w:val="22"/>
        </w:rPr>
        <w:t xml:space="preserve"> práctica (punto 10), </w:t>
      </w:r>
      <w:r w:rsidR="00E96955" w:rsidRPr="00173D9D">
        <w:rPr>
          <w:rFonts w:cs="Times New Roman"/>
          <w:bCs/>
          <w:sz w:val="22"/>
          <w:szCs w:val="22"/>
        </w:rPr>
        <w:t xml:space="preserve">un </w:t>
      </w:r>
      <w:r w:rsidR="007B6499" w:rsidRPr="00173D9D">
        <w:rPr>
          <w:rFonts w:cs="Times New Roman"/>
          <w:sz w:val="22"/>
          <w:szCs w:val="22"/>
        </w:rPr>
        <w:t>permiso de residencia temporal para</w:t>
      </w:r>
      <w:r w:rsidR="007B6499" w:rsidRPr="00173D9D">
        <w:rPr>
          <w:rFonts w:cs="Times New Roman"/>
          <w:b/>
          <w:bCs/>
          <w:sz w:val="22"/>
          <w:szCs w:val="22"/>
        </w:rPr>
        <w:t xml:space="preserve"> </w:t>
      </w:r>
      <w:r w:rsidR="007B6499" w:rsidRPr="00173D9D">
        <w:rPr>
          <w:rFonts w:cs="Times New Roman"/>
          <w:bCs/>
          <w:sz w:val="22"/>
          <w:szCs w:val="22"/>
        </w:rPr>
        <w:t>vol</w:t>
      </w:r>
      <w:r w:rsidR="00E96955" w:rsidRPr="00173D9D">
        <w:rPr>
          <w:rFonts w:cs="Times New Roman"/>
          <w:bCs/>
          <w:sz w:val="22"/>
          <w:szCs w:val="22"/>
        </w:rPr>
        <w:t>u</w:t>
      </w:r>
      <w:r w:rsidR="007B6499" w:rsidRPr="00173D9D">
        <w:rPr>
          <w:rFonts w:cs="Times New Roman"/>
          <w:bCs/>
          <w:sz w:val="22"/>
          <w:szCs w:val="22"/>
        </w:rPr>
        <w:t>ntario</w:t>
      </w:r>
      <w:r w:rsidR="00E96955" w:rsidRPr="00173D9D">
        <w:rPr>
          <w:rFonts w:cs="Times New Roman"/>
          <w:bCs/>
          <w:sz w:val="22"/>
          <w:szCs w:val="22"/>
        </w:rPr>
        <w:t>s</w:t>
      </w:r>
      <w:r w:rsidR="007B6499" w:rsidRPr="00173D9D">
        <w:rPr>
          <w:rFonts w:cs="Times New Roman"/>
          <w:bCs/>
          <w:sz w:val="22"/>
          <w:szCs w:val="22"/>
        </w:rPr>
        <w:t xml:space="preserve"> (punto 11). </w:t>
      </w:r>
      <w:r w:rsidR="007B6499" w:rsidRPr="00173D9D">
        <w:rPr>
          <w:bCs/>
          <w:sz w:val="22"/>
          <w:szCs w:val="22"/>
        </w:rPr>
        <w:t xml:space="preserve">El importe de los medios financieros mensuales, después de deducir los fondos destinados a cubrir los costos de alojamiento, debe ser superior a la cuota de </w:t>
      </w:r>
      <w:r w:rsidR="00E96955" w:rsidRPr="00173D9D">
        <w:rPr>
          <w:bCs/>
          <w:sz w:val="22"/>
          <w:szCs w:val="22"/>
        </w:rPr>
        <w:t>la renta</w:t>
      </w:r>
      <w:r w:rsidR="007B6499" w:rsidRPr="00173D9D">
        <w:rPr>
          <w:bCs/>
          <w:sz w:val="22"/>
          <w:szCs w:val="22"/>
        </w:rPr>
        <w:t xml:space="preserve"> que habilita a prestaciones </w:t>
      </w:r>
      <w:r w:rsidR="008A3808" w:rsidRPr="00173D9D">
        <w:rPr>
          <w:bCs/>
          <w:sz w:val="22"/>
          <w:szCs w:val="22"/>
        </w:rPr>
        <w:t>dinerarias impartidas por asistencia social</w:t>
      </w:r>
      <w:r w:rsidR="007B6499" w:rsidRPr="00173D9D">
        <w:rPr>
          <w:bCs/>
          <w:sz w:val="22"/>
          <w:szCs w:val="22"/>
        </w:rPr>
        <w:t xml:space="preserve"> establecidas por la ley del 12 de marzo de 2004 sobre la asistencia social, en relación con el extranjero y cada miembro de su familia que dependa </w:t>
      </w:r>
      <w:r w:rsidR="00E96955" w:rsidRPr="00173D9D">
        <w:rPr>
          <w:bCs/>
          <w:sz w:val="22"/>
          <w:szCs w:val="22"/>
        </w:rPr>
        <w:t xml:space="preserve">económicamente </w:t>
      </w:r>
      <w:r w:rsidR="007B6499" w:rsidRPr="00173D9D">
        <w:rPr>
          <w:bCs/>
          <w:sz w:val="22"/>
          <w:szCs w:val="22"/>
        </w:rPr>
        <w:t>de él (</w:t>
      </w:r>
      <w:r w:rsidR="00E96955" w:rsidRPr="00173D9D">
        <w:rPr>
          <w:bCs/>
          <w:sz w:val="22"/>
          <w:szCs w:val="22"/>
        </w:rPr>
        <w:t>éste debe</w:t>
      </w:r>
      <w:r w:rsidR="007B6499" w:rsidRPr="00173D9D">
        <w:rPr>
          <w:bCs/>
          <w:sz w:val="22"/>
          <w:szCs w:val="22"/>
        </w:rPr>
        <w:t xml:space="preserve"> superar los 600 PLN por </w:t>
      </w:r>
      <w:r w:rsidR="00E96955" w:rsidRPr="00173D9D">
        <w:rPr>
          <w:bCs/>
          <w:sz w:val="22"/>
          <w:szCs w:val="22"/>
        </w:rPr>
        <w:t xml:space="preserve"> </w:t>
      </w:r>
      <w:r w:rsidR="007B6499" w:rsidRPr="00173D9D">
        <w:rPr>
          <w:bCs/>
          <w:sz w:val="22"/>
          <w:szCs w:val="22"/>
        </w:rPr>
        <w:t xml:space="preserve">persona en familia o los 776 PLN por persona que viva </w:t>
      </w:r>
      <w:r w:rsidR="00E96955" w:rsidRPr="00173D9D">
        <w:rPr>
          <w:bCs/>
          <w:sz w:val="22"/>
          <w:szCs w:val="22"/>
        </w:rPr>
        <w:t>de forma independiente</w:t>
      </w:r>
      <w:r w:rsidR="007B6499" w:rsidRPr="00173D9D">
        <w:rPr>
          <w:bCs/>
          <w:sz w:val="22"/>
          <w:szCs w:val="22"/>
        </w:rPr>
        <w:t xml:space="preserve">). </w:t>
      </w:r>
      <w:r w:rsidR="007B6499" w:rsidRPr="00173D9D">
        <w:rPr>
          <w:rFonts w:eastAsia="Times New Roman" w:cs="Times New Roman"/>
          <w:bCs/>
          <w:sz w:val="22"/>
          <w:szCs w:val="22"/>
        </w:rPr>
        <w:t xml:space="preserve">Se considera que </w:t>
      </w:r>
      <w:r w:rsidR="007B6499" w:rsidRPr="00173D9D">
        <w:rPr>
          <w:rFonts w:eastAsia="Times New Roman" w:cs="Times New Roman"/>
          <w:b/>
          <w:sz w:val="22"/>
          <w:szCs w:val="22"/>
        </w:rPr>
        <w:t>los costos de alojamiento</w:t>
      </w:r>
      <w:r w:rsidR="007B6499" w:rsidRPr="00173D9D">
        <w:rPr>
          <w:rFonts w:eastAsia="Times New Roman" w:cs="Times New Roman"/>
          <w:bCs/>
          <w:sz w:val="22"/>
          <w:szCs w:val="22"/>
        </w:rPr>
        <w:t xml:space="preserve"> mencionados anteriormente incluyen al menos el importe de pagos fijos relacionados con la explotación del local ocupado, distribuidos entre las personas que viv</w:t>
      </w:r>
      <w:r w:rsidR="00E96955" w:rsidRPr="00173D9D">
        <w:rPr>
          <w:rFonts w:eastAsia="Times New Roman" w:cs="Times New Roman"/>
          <w:bCs/>
          <w:sz w:val="22"/>
          <w:szCs w:val="22"/>
        </w:rPr>
        <w:t>a</w:t>
      </w:r>
      <w:r w:rsidR="007B6499" w:rsidRPr="00173D9D">
        <w:rPr>
          <w:rFonts w:eastAsia="Times New Roman" w:cs="Times New Roman"/>
          <w:bCs/>
          <w:sz w:val="22"/>
          <w:szCs w:val="22"/>
        </w:rPr>
        <w:t xml:space="preserve">n en él, y además </w:t>
      </w:r>
      <w:r w:rsidR="00033670">
        <w:rPr>
          <w:rFonts w:eastAsia="Times New Roman" w:cs="Times New Roman"/>
          <w:bCs/>
          <w:sz w:val="22"/>
          <w:szCs w:val="22"/>
        </w:rPr>
        <w:t xml:space="preserve">la cuota de </w:t>
      </w:r>
      <w:r w:rsidR="007B6499" w:rsidRPr="00173D9D">
        <w:rPr>
          <w:rFonts w:eastAsia="Times New Roman" w:cs="Times New Roman"/>
          <w:bCs/>
          <w:sz w:val="22"/>
          <w:szCs w:val="22"/>
        </w:rPr>
        <w:t>pagos por el suministro de energía, gas, agua y recolección de aguas residuales, desechos y líquidos residuales.</w:t>
      </w:r>
      <w:r w:rsidR="007B6499" w:rsidRPr="00173D9D">
        <w:rPr>
          <w:bCs/>
          <w:sz w:val="22"/>
          <w:szCs w:val="22"/>
        </w:rPr>
        <w:t xml:space="preserve"> </w:t>
      </w:r>
      <w:r w:rsidR="007B6499" w:rsidRPr="00173D9D">
        <w:rPr>
          <w:rFonts w:eastAsia="Times New Roman" w:cs="Times New Roman"/>
          <w:bCs/>
          <w:sz w:val="22"/>
          <w:szCs w:val="22"/>
        </w:rPr>
        <w:t>El importe mínimo de los medios financieros para cubrir los costos de viaje de regreso al país de origen o residencia, o los costos de tránsito a un tercer país que conced</w:t>
      </w:r>
      <w:r w:rsidR="008A3808" w:rsidRPr="00173D9D">
        <w:rPr>
          <w:rFonts w:eastAsia="Times New Roman" w:cs="Times New Roman"/>
          <w:bCs/>
          <w:sz w:val="22"/>
          <w:szCs w:val="22"/>
        </w:rPr>
        <w:t>a</w:t>
      </w:r>
      <w:r w:rsidR="007B6499" w:rsidRPr="00173D9D">
        <w:rPr>
          <w:rFonts w:eastAsia="Times New Roman" w:cs="Times New Roman"/>
          <w:bCs/>
          <w:sz w:val="22"/>
          <w:szCs w:val="22"/>
        </w:rPr>
        <w:t xml:space="preserve"> el permiso de entrada, así como los documentos que puedan confirmar la obtención de los fondos requeridos, están determinados en </w:t>
      </w:r>
      <w:r w:rsidR="008A3808" w:rsidRPr="00173D9D">
        <w:rPr>
          <w:rFonts w:eastAsia="Times New Roman" w:cs="Times New Roman"/>
          <w:bCs/>
          <w:sz w:val="22"/>
          <w:szCs w:val="22"/>
        </w:rPr>
        <w:t>otro reglamento de la Ley de Extranjería</w:t>
      </w:r>
      <w:r w:rsidR="007B6499" w:rsidRPr="00173D9D">
        <w:rPr>
          <w:rFonts w:eastAsia="Times New Roman" w:cs="Times New Roman"/>
          <w:bCs/>
          <w:sz w:val="22"/>
          <w:szCs w:val="22"/>
        </w:rPr>
        <w:t>.</w:t>
      </w:r>
    </w:p>
    <w:p w14:paraId="5FFD8AE8" w14:textId="50CF078C" w:rsidR="008A3808" w:rsidRPr="00173D9D" w:rsidRDefault="007B6499" w:rsidP="006C1B11">
      <w:pPr>
        <w:numPr>
          <w:ilvl w:val="1"/>
          <w:numId w:val="17"/>
        </w:numPr>
        <w:spacing w:before="0" w:after="0" w:line="240" w:lineRule="auto"/>
        <w:ind w:left="1066" w:hanging="357"/>
        <w:jc w:val="both"/>
        <w:rPr>
          <w:rFonts w:cs="Times New Roman"/>
          <w:bCs/>
          <w:sz w:val="22"/>
          <w:szCs w:val="22"/>
        </w:rPr>
      </w:pPr>
      <w:r w:rsidRPr="00173D9D">
        <w:rPr>
          <w:rFonts w:cs="Times New Roman"/>
          <w:bCs/>
          <w:sz w:val="22"/>
          <w:szCs w:val="22"/>
        </w:rPr>
        <w:t>documentos que confirm</w:t>
      </w:r>
      <w:r w:rsidR="00950FA9" w:rsidRPr="00173D9D">
        <w:rPr>
          <w:rFonts w:cs="Times New Roman"/>
          <w:bCs/>
          <w:sz w:val="22"/>
          <w:szCs w:val="22"/>
        </w:rPr>
        <w:t>e</w:t>
      </w:r>
      <w:r w:rsidRPr="00173D9D">
        <w:rPr>
          <w:rFonts w:cs="Times New Roman"/>
          <w:bCs/>
          <w:sz w:val="22"/>
          <w:szCs w:val="22"/>
        </w:rPr>
        <w:t>n la posesión de suficientes recursos económicos para sufragar los costes de ma</w:t>
      </w:r>
      <w:r w:rsidR="00033670">
        <w:rPr>
          <w:rFonts w:cs="Times New Roman"/>
          <w:bCs/>
          <w:sz w:val="22"/>
          <w:szCs w:val="22"/>
        </w:rPr>
        <w:t>ntenimiento</w:t>
      </w:r>
      <w:r w:rsidRPr="00173D9D">
        <w:rPr>
          <w:rFonts w:cs="Times New Roman"/>
          <w:bCs/>
          <w:sz w:val="22"/>
          <w:szCs w:val="22"/>
        </w:rPr>
        <w:t xml:space="preserve"> y los gastos de viaje de retorno al país de</w:t>
      </w:r>
      <w:r w:rsidR="00950FA9" w:rsidRPr="00173D9D">
        <w:rPr>
          <w:rFonts w:cs="Times New Roman"/>
          <w:bCs/>
          <w:sz w:val="22"/>
          <w:szCs w:val="22"/>
        </w:rPr>
        <w:t xml:space="preserve"> origen</w:t>
      </w:r>
      <w:r w:rsidRPr="00173D9D">
        <w:rPr>
          <w:rFonts w:cs="Times New Roman"/>
          <w:bCs/>
          <w:sz w:val="22"/>
          <w:szCs w:val="22"/>
        </w:rPr>
        <w:t xml:space="preserve"> </w:t>
      </w:r>
      <w:r w:rsidRPr="00173D9D">
        <w:rPr>
          <w:rFonts w:cs="Times New Roman"/>
          <w:sz w:val="22"/>
          <w:szCs w:val="22"/>
        </w:rPr>
        <w:t>o</w:t>
      </w:r>
      <w:r w:rsidR="00950FA9" w:rsidRPr="00173D9D">
        <w:rPr>
          <w:rFonts w:cs="Times New Roman"/>
          <w:sz w:val="22"/>
          <w:szCs w:val="22"/>
        </w:rPr>
        <w:t xml:space="preserve"> de</w:t>
      </w:r>
      <w:r w:rsidRPr="00173D9D">
        <w:rPr>
          <w:rFonts w:cs="Times New Roman"/>
          <w:sz w:val="22"/>
          <w:szCs w:val="22"/>
        </w:rPr>
        <w:t xml:space="preserve"> residencia, o los costos de tránsito a un tercer país que conceda el permiso de entrada</w:t>
      </w:r>
      <w:r w:rsidR="00D7551E" w:rsidRPr="00173D9D">
        <w:rPr>
          <w:rFonts w:cs="Times New Roman"/>
          <w:bCs/>
          <w:sz w:val="22"/>
          <w:szCs w:val="22"/>
        </w:rPr>
        <w:t xml:space="preserve"> </w:t>
      </w:r>
      <w:r w:rsidRPr="00173D9D">
        <w:rPr>
          <w:rFonts w:cs="Times New Roman"/>
          <w:sz w:val="22"/>
          <w:szCs w:val="22"/>
        </w:rPr>
        <w:t>(por ejemplo, cheques de viaje, certificados de límite de tarjetas de crédito, información sobre becas otorgadas, etc.)</w:t>
      </w:r>
      <w:r w:rsidR="00D7551E" w:rsidRPr="00173D9D">
        <w:rPr>
          <w:rFonts w:cs="Times New Roman"/>
          <w:bCs/>
          <w:sz w:val="22"/>
          <w:szCs w:val="22"/>
        </w:rPr>
        <w:t xml:space="preserve">. </w:t>
      </w:r>
      <w:r w:rsidRPr="00173D9D">
        <w:rPr>
          <w:rFonts w:cs="Times New Roman"/>
          <w:bCs/>
          <w:sz w:val="22"/>
          <w:szCs w:val="22"/>
        </w:rPr>
        <w:t xml:space="preserve">Los documentos mencionados deben ser acompañados en caso de solicitar </w:t>
      </w:r>
      <w:r w:rsidR="00950FA9" w:rsidRPr="00173D9D">
        <w:rPr>
          <w:rFonts w:cs="Times New Roman"/>
          <w:bCs/>
          <w:sz w:val="22"/>
          <w:szCs w:val="22"/>
        </w:rPr>
        <w:t>un</w:t>
      </w:r>
      <w:r w:rsidRPr="00173D9D">
        <w:rPr>
          <w:rFonts w:cs="Times New Roman"/>
          <w:bCs/>
          <w:sz w:val="22"/>
          <w:szCs w:val="22"/>
        </w:rPr>
        <w:t xml:space="preserve"> permiso de residencia temporal por otras circunstancias con el fin de </w:t>
      </w:r>
      <w:r w:rsidR="00950FA9" w:rsidRPr="00173D9D">
        <w:rPr>
          <w:rFonts w:cs="Times New Roman"/>
          <w:bCs/>
          <w:sz w:val="22"/>
          <w:szCs w:val="22"/>
        </w:rPr>
        <w:t>emprender</w:t>
      </w:r>
      <w:r w:rsidR="008A3808" w:rsidRPr="00173D9D">
        <w:rPr>
          <w:rFonts w:cs="Times New Roman"/>
          <w:bCs/>
          <w:sz w:val="22"/>
          <w:szCs w:val="22"/>
        </w:rPr>
        <w:t xml:space="preserve"> o continuar </w:t>
      </w:r>
      <w:r w:rsidR="00950FA9" w:rsidRPr="00173D9D">
        <w:rPr>
          <w:rFonts w:cs="Times New Roman"/>
          <w:bCs/>
          <w:sz w:val="22"/>
          <w:szCs w:val="22"/>
        </w:rPr>
        <w:t>estudios</w:t>
      </w:r>
      <w:r w:rsidR="008A3808" w:rsidRPr="00173D9D">
        <w:rPr>
          <w:rFonts w:cs="Times New Roman"/>
          <w:bCs/>
          <w:sz w:val="22"/>
          <w:szCs w:val="22"/>
        </w:rPr>
        <w:t xml:space="preserve"> </w:t>
      </w:r>
      <w:r w:rsidRPr="00173D9D">
        <w:rPr>
          <w:rFonts w:cs="Times New Roman"/>
          <w:bCs/>
          <w:sz w:val="22"/>
          <w:szCs w:val="22"/>
        </w:rPr>
        <w:t xml:space="preserve"> </w:t>
      </w:r>
      <w:r w:rsidR="00D7551E" w:rsidRPr="00173D9D">
        <w:rPr>
          <w:rFonts w:cs="Times New Roman"/>
          <w:bCs/>
          <w:sz w:val="22"/>
          <w:szCs w:val="22"/>
        </w:rPr>
        <w:t>(p</w:t>
      </w:r>
      <w:r w:rsidR="008A3808" w:rsidRPr="00173D9D">
        <w:rPr>
          <w:rFonts w:cs="Times New Roman"/>
          <w:bCs/>
          <w:sz w:val="22"/>
          <w:szCs w:val="22"/>
        </w:rPr>
        <w:t>unto</w:t>
      </w:r>
      <w:r w:rsidR="00D7551E" w:rsidRPr="00173D9D">
        <w:rPr>
          <w:rFonts w:cs="Times New Roman"/>
          <w:bCs/>
          <w:sz w:val="22"/>
          <w:szCs w:val="22"/>
        </w:rPr>
        <w:t xml:space="preserve"> 17). </w:t>
      </w:r>
      <w:r w:rsidR="00950FA9" w:rsidRPr="00173D9D">
        <w:rPr>
          <w:bCs/>
          <w:sz w:val="22"/>
          <w:szCs w:val="22"/>
        </w:rPr>
        <w:t>El importe de los medios financieros mensuales</w:t>
      </w:r>
      <w:r w:rsidR="00033670">
        <w:rPr>
          <w:bCs/>
          <w:sz w:val="22"/>
          <w:szCs w:val="22"/>
        </w:rPr>
        <w:t xml:space="preserve"> </w:t>
      </w:r>
      <w:r w:rsidR="00950FA9" w:rsidRPr="00173D9D">
        <w:rPr>
          <w:bCs/>
          <w:sz w:val="22"/>
          <w:szCs w:val="22"/>
        </w:rPr>
        <w:t xml:space="preserve">debe ser superior a la cuota de la renta que habilita a prestaciones dinerarias impartidas por asistencia social establecidas por la ley del 12 de marzo de 2004 sobre la asistencia social, en relación con el extranjero y cada miembro de su familia </w:t>
      </w:r>
      <w:r w:rsidR="00033670">
        <w:rPr>
          <w:bCs/>
          <w:sz w:val="22"/>
          <w:szCs w:val="22"/>
        </w:rPr>
        <w:t>a su cargo</w:t>
      </w:r>
      <w:r w:rsidR="00950FA9" w:rsidRPr="00173D9D">
        <w:rPr>
          <w:bCs/>
          <w:sz w:val="22"/>
          <w:szCs w:val="22"/>
        </w:rPr>
        <w:t xml:space="preserve"> (éste debe superar 600 PLN por  persona</w:t>
      </w:r>
      <w:r w:rsidR="00033670">
        <w:rPr>
          <w:bCs/>
          <w:sz w:val="22"/>
          <w:szCs w:val="22"/>
        </w:rPr>
        <w:t>s</w:t>
      </w:r>
      <w:r w:rsidR="00950FA9" w:rsidRPr="00173D9D">
        <w:rPr>
          <w:bCs/>
          <w:sz w:val="22"/>
          <w:szCs w:val="22"/>
        </w:rPr>
        <w:t xml:space="preserve"> en </w:t>
      </w:r>
      <w:r w:rsidR="00033670">
        <w:rPr>
          <w:bCs/>
          <w:sz w:val="22"/>
          <w:szCs w:val="22"/>
        </w:rPr>
        <w:t>una</w:t>
      </w:r>
      <w:r w:rsidR="00950FA9" w:rsidRPr="00173D9D">
        <w:rPr>
          <w:bCs/>
          <w:sz w:val="22"/>
          <w:szCs w:val="22"/>
        </w:rPr>
        <w:t xml:space="preserve"> familia o 776 PLN por persona</w:t>
      </w:r>
      <w:r w:rsidR="00033670">
        <w:rPr>
          <w:bCs/>
          <w:sz w:val="22"/>
          <w:szCs w:val="22"/>
        </w:rPr>
        <w:t>s</w:t>
      </w:r>
      <w:r w:rsidR="00950FA9" w:rsidRPr="00173D9D">
        <w:rPr>
          <w:bCs/>
          <w:sz w:val="22"/>
          <w:szCs w:val="22"/>
        </w:rPr>
        <w:t xml:space="preserve"> que viva</w:t>
      </w:r>
      <w:r w:rsidR="00033670">
        <w:rPr>
          <w:bCs/>
          <w:sz w:val="22"/>
          <w:szCs w:val="22"/>
        </w:rPr>
        <w:t>n</w:t>
      </w:r>
      <w:r w:rsidR="00950FA9" w:rsidRPr="00173D9D">
        <w:rPr>
          <w:bCs/>
          <w:sz w:val="22"/>
          <w:szCs w:val="22"/>
        </w:rPr>
        <w:t xml:space="preserve"> </w:t>
      </w:r>
      <w:r w:rsidR="00033670">
        <w:rPr>
          <w:bCs/>
          <w:sz w:val="22"/>
          <w:szCs w:val="22"/>
        </w:rPr>
        <w:t>solas</w:t>
      </w:r>
      <w:r w:rsidR="00950FA9" w:rsidRPr="00173D9D">
        <w:rPr>
          <w:bCs/>
          <w:sz w:val="22"/>
          <w:szCs w:val="22"/>
        </w:rPr>
        <w:t>)</w:t>
      </w:r>
      <w:r w:rsidR="008A3808" w:rsidRPr="00173D9D">
        <w:rPr>
          <w:bCs/>
          <w:sz w:val="22"/>
          <w:szCs w:val="22"/>
        </w:rPr>
        <w:t xml:space="preserve">. </w:t>
      </w:r>
      <w:r w:rsidR="008A3808" w:rsidRPr="00173D9D">
        <w:rPr>
          <w:rFonts w:eastAsia="Times New Roman" w:cs="Times New Roman"/>
          <w:bCs/>
          <w:sz w:val="22"/>
          <w:szCs w:val="22"/>
        </w:rPr>
        <w:t>El importe mínimo de los medios financieros para cubrir los costos de viaje de regreso al país de origen o</w:t>
      </w:r>
      <w:r w:rsidR="00950FA9" w:rsidRPr="00173D9D">
        <w:rPr>
          <w:rFonts w:eastAsia="Times New Roman" w:cs="Times New Roman"/>
          <w:bCs/>
          <w:sz w:val="22"/>
          <w:szCs w:val="22"/>
        </w:rPr>
        <w:t xml:space="preserve"> de</w:t>
      </w:r>
      <w:r w:rsidR="008A3808" w:rsidRPr="00173D9D">
        <w:rPr>
          <w:rFonts w:eastAsia="Times New Roman" w:cs="Times New Roman"/>
          <w:bCs/>
          <w:sz w:val="22"/>
          <w:szCs w:val="22"/>
        </w:rPr>
        <w:t xml:space="preserve"> residencia, o los costos de tránsito a un tercer país que conceda el permiso de entrada, así como los documentos que puedan confirmar la obtención de los fondos requeridos, están determinados en otro reglamento de la Ley de Extranjería.</w:t>
      </w:r>
      <w:r w:rsidR="00950FA9" w:rsidRPr="00173D9D">
        <w:rPr>
          <w:rFonts w:eastAsia="Times New Roman" w:cs="Times New Roman"/>
          <w:bCs/>
          <w:sz w:val="22"/>
          <w:szCs w:val="22"/>
        </w:rPr>
        <w:t xml:space="preserve"> </w:t>
      </w:r>
    </w:p>
    <w:p w14:paraId="566430AF" w14:textId="37DBBC06" w:rsidR="00774182" w:rsidRPr="00173D9D" w:rsidRDefault="00774182" w:rsidP="006C1B11">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73D9D">
        <w:rPr>
          <w:rFonts w:eastAsia="Times New Roman" w:cs="A"/>
          <w:sz w:val="22"/>
          <w:szCs w:val="22"/>
        </w:rPr>
        <w:t xml:space="preserve"> </w:t>
      </w:r>
      <w:r w:rsidR="008A3808" w:rsidRPr="00173D9D">
        <w:rPr>
          <w:rFonts w:eastAsia="Times New Roman" w:cs="A"/>
          <w:sz w:val="22"/>
          <w:szCs w:val="22"/>
        </w:rPr>
        <w:t xml:space="preserve"> </w:t>
      </w:r>
      <w:r w:rsidRPr="00173D9D">
        <w:rPr>
          <w:rFonts w:cs="Times New Roman"/>
          <w:b/>
          <w:bCs/>
          <w:sz w:val="22"/>
          <w:szCs w:val="22"/>
        </w:rPr>
        <w:t xml:space="preserve"> </w:t>
      </w:r>
      <w:r w:rsidR="008A3808" w:rsidRPr="00173D9D">
        <w:rPr>
          <w:rFonts w:cs="Times New Roman"/>
          <w:b/>
          <w:bCs/>
          <w:sz w:val="22"/>
          <w:szCs w:val="22"/>
        </w:rPr>
        <w:t xml:space="preserve">documentos que confirmen tener asegurado un lugar de residencia en el territorio de la República de Polonia </w:t>
      </w:r>
      <w:r w:rsidRPr="00173D9D">
        <w:rPr>
          <w:rFonts w:cs="Times New Roman"/>
          <w:b/>
          <w:bCs/>
          <w:sz w:val="22"/>
          <w:szCs w:val="22"/>
        </w:rPr>
        <w:t>(</w:t>
      </w:r>
      <w:r w:rsidR="008A3808" w:rsidRPr="00173D9D">
        <w:rPr>
          <w:rFonts w:cs="Times New Roman"/>
          <w:b/>
          <w:bCs/>
          <w:sz w:val="22"/>
          <w:szCs w:val="22"/>
        </w:rPr>
        <w:t>por ejemplo, certificado de empadronamiento o contrato de arrendamiento</w:t>
      </w:r>
      <w:r w:rsidR="00033670">
        <w:rPr>
          <w:rFonts w:cs="Times New Roman"/>
          <w:b/>
          <w:bCs/>
          <w:sz w:val="22"/>
          <w:szCs w:val="22"/>
        </w:rPr>
        <w:t xml:space="preserve"> de vivienda</w:t>
      </w:r>
      <w:r w:rsidR="00D60838" w:rsidRPr="00173D9D">
        <w:rPr>
          <w:rFonts w:cs="Times New Roman"/>
          <w:b/>
          <w:bCs/>
          <w:sz w:val="22"/>
          <w:szCs w:val="22"/>
        </w:rPr>
        <w:t>)</w:t>
      </w:r>
      <w:r w:rsidRPr="00173D9D">
        <w:rPr>
          <w:rFonts w:cs="Times New Roman"/>
          <w:b/>
          <w:bCs/>
          <w:sz w:val="22"/>
          <w:szCs w:val="22"/>
        </w:rPr>
        <w:t xml:space="preserve"> </w:t>
      </w:r>
      <w:r w:rsidR="00D60838" w:rsidRPr="00173D9D">
        <w:rPr>
          <w:rFonts w:cs="Times New Roman"/>
          <w:sz w:val="22"/>
          <w:szCs w:val="22"/>
        </w:rPr>
        <w:t>deben acompañarse en caso de solicitar</w:t>
      </w:r>
      <w:r w:rsidRPr="00173D9D">
        <w:rPr>
          <w:rFonts w:cs="Times New Roman"/>
          <w:sz w:val="22"/>
          <w:szCs w:val="22"/>
        </w:rPr>
        <w:t xml:space="preserve">: </w:t>
      </w:r>
      <w:r w:rsidR="00950FA9" w:rsidRPr="00173D9D">
        <w:rPr>
          <w:rFonts w:cs="Times New Roman"/>
          <w:sz w:val="22"/>
          <w:szCs w:val="22"/>
        </w:rPr>
        <w:t xml:space="preserve">un </w:t>
      </w:r>
      <w:r w:rsidR="00D60838" w:rsidRPr="00173D9D">
        <w:rPr>
          <w:rFonts w:eastAsia="Times New Roman" w:cs="A"/>
          <w:sz w:val="22"/>
          <w:szCs w:val="22"/>
        </w:rPr>
        <w:t xml:space="preserve">permiso </w:t>
      </w:r>
      <w:r w:rsidR="00D60838" w:rsidRPr="00173D9D">
        <w:rPr>
          <w:rFonts w:eastAsia="Calibri" w:cs="Calibri"/>
          <w:sz w:val="22"/>
          <w:szCs w:val="22"/>
        </w:rPr>
        <w:t>de residencia temporal con el objetivo de realizar un trabajo en el marco de un traslado intraempresarial (punto 3),</w:t>
      </w:r>
      <w:r w:rsidR="00D60838" w:rsidRPr="00173D9D">
        <w:rPr>
          <w:rFonts w:eastAsia="Times New Roman" w:cs="A"/>
          <w:b/>
          <w:bCs/>
          <w:sz w:val="22"/>
          <w:szCs w:val="22"/>
        </w:rPr>
        <w:t xml:space="preserve"> </w:t>
      </w:r>
      <w:r w:rsidR="00950FA9" w:rsidRPr="00173D9D">
        <w:rPr>
          <w:rFonts w:eastAsia="Times New Roman" w:cs="A"/>
          <w:sz w:val="22"/>
          <w:szCs w:val="22"/>
        </w:rPr>
        <w:t>un</w:t>
      </w:r>
      <w:r w:rsidR="00950FA9" w:rsidRPr="00173D9D">
        <w:rPr>
          <w:rFonts w:eastAsia="Times New Roman" w:cs="A"/>
          <w:b/>
          <w:bCs/>
          <w:sz w:val="22"/>
          <w:szCs w:val="22"/>
        </w:rPr>
        <w:t xml:space="preserve"> </w:t>
      </w:r>
      <w:r w:rsidR="00D60838" w:rsidRPr="00173D9D">
        <w:rPr>
          <w:rFonts w:eastAsia="Times New Roman" w:cs="Times New Roman"/>
          <w:sz w:val="22"/>
          <w:szCs w:val="22"/>
        </w:rPr>
        <w:t xml:space="preserve">permiso de residencia temporal </w:t>
      </w:r>
      <w:r w:rsidR="00950FA9" w:rsidRPr="00173D9D">
        <w:rPr>
          <w:rFonts w:eastAsia="Times New Roman" w:cs="Times New Roman"/>
          <w:sz w:val="22"/>
          <w:szCs w:val="22"/>
        </w:rPr>
        <w:t>para fines de</w:t>
      </w:r>
      <w:r w:rsidR="00D60838" w:rsidRPr="00173D9D">
        <w:rPr>
          <w:rFonts w:eastAsia="Times New Roman" w:cs="Times New Roman"/>
          <w:sz w:val="22"/>
          <w:szCs w:val="22"/>
        </w:rPr>
        <w:t xml:space="preserve"> la movilidad de larga duración de directivos, especialistas y </w:t>
      </w:r>
      <w:r w:rsidR="00950FA9" w:rsidRPr="00173D9D">
        <w:rPr>
          <w:rFonts w:eastAsia="Times New Roman" w:cs="Times New Roman"/>
          <w:sz w:val="22"/>
          <w:szCs w:val="22"/>
        </w:rPr>
        <w:t>empleados</w:t>
      </w:r>
      <w:r w:rsidR="00D60838" w:rsidRPr="00173D9D">
        <w:rPr>
          <w:rFonts w:eastAsia="Times New Roman" w:cs="Times New Roman"/>
          <w:sz w:val="22"/>
          <w:szCs w:val="22"/>
        </w:rPr>
        <w:t xml:space="preserve"> en formación</w:t>
      </w:r>
      <w:r w:rsidR="00950FA9" w:rsidRPr="00173D9D">
        <w:rPr>
          <w:rFonts w:eastAsia="Times New Roman" w:cs="Times New Roman"/>
          <w:sz w:val="22"/>
          <w:szCs w:val="22"/>
        </w:rPr>
        <w:t xml:space="preserve"> práctica</w:t>
      </w:r>
      <w:r w:rsidR="00D60838" w:rsidRPr="00173D9D">
        <w:rPr>
          <w:rFonts w:eastAsia="Times New Roman" w:cs="Times New Roman"/>
          <w:sz w:val="22"/>
          <w:szCs w:val="22"/>
        </w:rPr>
        <w:t xml:space="preserve"> en el marco de un traslado intraempresarial</w:t>
      </w:r>
      <w:r w:rsidR="00D60838" w:rsidRPr="00173D9D">
        <w:rPr>
          <w:rFonts w:eastAsia="Calibri" w:cs="Calibri"/>
          <w:sz w:val="22"/>
          <w:szCs w:val="22"/>
        </w:rPr>
        <w:t xml:space="preserve"> (punto 4),</w:t>
      </w:r>
      <w:r w:rsidR="00D60838" w:rsidRPr="00173D9D">
        <w:rPr>
          <w:rFonts w:eastAsia="Times New Roman" w:cs="A"/>
          <w:sz w:val="22"/>
          <w:szCs w:val="22"/>
        </w:rPr>
        <w:t xml:space="preserve"> </w:t>
      </w:r>
      <w:r w:rsidR="00950FA9" w:rsidRPr="00173D9D">
        <w:rPr>
          <w:rFonts w:eastAsia="Times New Roman" w:cs="A"/>
          <w:sz w:val="22"/>
          <w:szCs w:val="22"/>
        </w:rPr>
        <w:t xml:space="preserve">un </w:t>
      </w:r>
      <w:r w:rsidR="00D60838" w:rsidRPr="00173D9D">
        <w:rPr>
          <w:rFonts w:eastAsia="Times New Roman" w:cs="A"/>
          <w:sz w:val="22"/>
          <w:szCs w:val="22"/>
        </w:rPr>
        <w:t xml:space="preserve">permiso de residencia temporal </w:t>
      </w:r>
      <w:r w:rsidR="00D60838" w:rsidRPr="00173D9D">
        <w:rPr>
          <w:rFonts w:cs="Times New Roman"/>
          <w:bCs/>
          <w:sz w:val="22"/>
          <w:szCs w:val="22"/>
        </w:rPr>
        <w:t>para un trabajador desplazado por su empleador extranjero al territorio de la República de Polonia (punto 5)</w:t>
      </w:r>
      <w:r w:rsidR="00D60838" w:rsidRPr="00173D9D">
        <w:rPr>
          <w:rFonts w:eastAsia="Times New Roman" w:cs="A"/>
          <w:sz w:val="22"/>
          <w:szCs w:val="22"/>
        </w:rPr>
        <w:t xml:space="preserve">, </w:t>
      </w:r>
      <w:r w:rsidR="00950FA9" w:rsidRPr="00173D9D">
        <w:rPr>
          <w:rFonts w:eastAsia="Times New Roman" w:cs="A"/>
          <w:sz w:val="22"/>
          <w:szCs w:val="22"/>
        </w:rPr>
        <w:t xml:space="preserve">un </w:t>
      </w:r>
      <w:r w:rsidR="00D60838" w:rsidRPr="00173D9D">
        <w:rPr>
          <w:rFonts w:eastAsia="Times New Roman" w:cs="A"/>
          <w:sz w:val="22"/>
          <w:szCs w:val="22"/>
        </w:rPr>
        <w:t xml:space="preserve">permiso de residencia temporal para </w:t>
      </w:r>
      <w:r w:rsidR="00950FA9" w:rsidRPr="00173D9D">
        <w:rPr>
          <w:rFonts w:eastAsia="Times New Roman" w:cs="A"/>
          <w:sz w:val="22"/>
          <w:szCs w:val="22"/>
        </w:rPr>
        <w:t>realizar</w:t>
      </w:r>
      <w:r w:rsidR="00D60838" w:rsidRPr="00173D9D">
        <w:rPr>
          <w:rFonts w:eastAsia="Times New Roman" w:cs="A"/>
          <w:sz w:val="22"/>
          <w:szCs w:val="22"/>
        </w:rPr>
        <w:t xml:space="preserve"> actividad</w:t>
      </w:r>
      <w:r w:rsidR="00950FA9" w:rsidRPr="00173D9D">
        <w:rPr>
          <w:rFonts w:eastAsia="Times New Roman" w:cs="A"/>
          <w:sz w:val="22"/>
          <w:szCs w:val="22"/>
        </w:rPr>
        <w:t>es</w:t>
      </w:r>
      <w:r w:rsidR="00D60838" w:rsidRPr="00173D9D">
        <w:rPr>
          <w:rFonts w:eastAsia="Times New Roman" w:cs="A"/>
          <w:sz w:val="22"/>
          <w:szCs w:val="22"/>
        </w:rPr>
        <w:t xml:space="preserve"> empresarial</w:t>
      </w:r>
      <w:r w:rsidR="00950FA9" w:rsidRPr="00173D9D">
        <w:rPr>
          <w:rFonts w:eastAsia="Times New Roman" w:cs="A"/>
          <w:sz w:val="22"/>
          <w:szCs w:val="22"/>
        </w:rPr>
        <w:t>es</w:t>
      </w:r>
      <w:r w:rsidR="00D60838" w:rsidRPr="00173D9D">
        <w:rPr>
          <w:rFonts w:eastAsia="Times New Roman" w:cs="A"/>
          <w:sz w:val="22"/>
          <w:szCs w:val="22"/>
        </w:rPr>
        <w:t xml:space="preserve"> </w:t>
      </w:r>
      <w:r w:rsidR="00D60838" w:rsidRPr="00173D9D">
        <w:rPr>
          <w:rFonts w:cs="Times New Roman"/>
          <w:bCs/>
          <w:sz w:val="22"/>
          <w:szCs w:val="22"/>
        </w:rPr>
        <w:t>(punto 6)</w:t>
      </w:r>
      <w:r w:rsidRPr="00173D9D">
        <w:rPr>
          <w:rFonts w:cs="Times New Roman"/>
          <w:bCs/>
          <w:sz w:val="22"/>
          <w:szCs w:val="22"/>
        </w:rPr>
        <w:t xml:space="preserve">, </w:t>
      </w:r>
      <w:r w:rsidR="00950FA9" w:rsidRPr="00173D9D">
        <w:rPr>
          <w:rFonts w:cs="Times New Roman"/>
          <w:bCs/>
          <w:sz w:val="22"/>
          <w:szCs w:val="22"/>
        </w:rPr>
        <w:t xml:space="preserve">un </w:t>
      </w:r>
      <w:r w:rsidR="00D60838" w:rsidRPr="00173D9D">
        <w:rPr>
          <w:rFonts w:cs="Times New Roman"/>
          <w:sz w:val="22"/>
          <w:szCs w:val="22"/>
        </w:rPr>
        <w:t>permiso de residencia temporal para</w:t>
      </w:r>
      <w:r w:rsidR="00D60838" w:rsidRPr="00173D9D">
        <w:rPr>
          <w:rFonts w:cs="Times New Roman"/>
          <w:b/>
          <w:bCs/>
          <w:sz w:val="22"/>
          <w:szCs w:val="22"/>
        </w:rPr>
        <w:t xml:space="preserve"> </w:t>
      </w:r>
      <w:r w:rsidR="00950FA9" w:rsidRPr="00173D9D">
        <w:rPr>
          <w:rFonts w:cs="Times New Roman"/>
          <w:bCs/>
          <w:sz w:val="22"/>
          <w:szCs w:val="22"/>
        </w:rPr>
        <w:t>empleados</w:t>
      </w:r>
      <w:r w:rsidR="00D60838" w:rsidRPr="00173D9D">
        <w:rPr>
          <w:rFonts w:cs="Times New Roman"/>
          <w:bCs/>
          <w:sz w:val="22"/>
          <w:szCs w:val="22"/>
        </w:rPr>
        <w:t xml:space="preserve"> en</w:t>
      </w:r>
      <w:r w:rsidR="00950FA9" w:rsidRPr="00173D9D">
        <w:rPr>
          <w:rFonts w:cs="Times New Roman"/>
          <w:bCs/>
          <w:sz w:val="22"/>
          <w:szCs w:val="22"/>
        </w:rPr>
        <w:t xml:space="preserve"> formación</w:t>
      </w:r>
      <w:r w:rsidR="00D60838" w:rsidRPr="00173D9D">
        <w:rPr>
          <w:rFonts w:cs="Times New Roman"/>
          <w:bCs/>
          <w:sz w:val="22"/>
          <w:szCs w:val="22"/>
        </w:rPr>
        <w:t xml:space="preserve"> práctica (punto 10), </w:t>
      </w:r>
      <w:r w:rsidR="00950FA9" w:rsidRPr="00173D9D">
        <w:rPr>
          <w:rFonts w:cs="Times New Roman"/>
          <w:bCs/>
          <w:sz w:val="22"/>
          <w:szCs w:val="22"/>
        </w:rPr>
        <w:t xml:space="preserve">un </w:t>
      </w:r>
      <w:r w:rsidR="00D60838" w:rsidRPr="00173D9D">
        <w:rPr>
          <w:rFonts w:cs="Times New Roman"/>
          <w:sz w:val="22"/>
          <w:szCs w:val="22"/>
        </w:rPr>
        <w:t>permiso de residencia temporal para</w:t>
      </w:r>
      <w:r w:rsidR="00D60838" w:rsidRPr="00173D9D">
        <w:rPr>
          <w:rFonts w:cs="Times New Roman"/>
          <w:b/>
          <w:bCs/>
          <w:sz w:val="22"/>
          <w:szCs w:val="22"/>
        </w:rPr>
        <w:t xml:space="preserve"> </w:t>
      </w:r>
      <w:r w:rsidR="00E96955" w:rsidRPr="00173D9D">
        <w:rPr>
          <w:rFonts w:cs="Times New Roman"/>
          <w:bCs/>
          <w:sz w:val="22"/>
          <w:szCs w:val="22"/>
        </w:rPr>
        <w:t>voluntario</w:t>
      </w:r>
      <w:r w:rsidR="00950FA9" w:rsidRPr="00173D9D">
        <w:rPr>
          <w:rFonts w:cs="Times New Roman"/>
          <w:bCs/>
          <w:sz w:val="22"/>
          <w:szCs w:val="22"/>
        </w:rPr>
        <w:t>s</w:t>
      </w:r>
      <w:r w:rsidR="00D60838" w:rsidRPr="00173D9D">
        <w:rPr>
          <w:rFonts w:cs="Times New Roman"/>
          <w:bCs/>
          <w:sz w:val="22"/>
          <w:szCs w:val="22"/>
        </w:rPr>
        <w:t xml:space="preserve"> (punto 11), </w:t>
      </w:r>
      <w:r w:rsidR="00950FA9" w:rsidRPr="00173D9D">
        <w:rPr>
          <w:rFonts w:cs="Times New Roman"/>
          <w:bCs/>
          <w:sz w:val="22"/>
          <w:szCs w:val="22"/>
        </w:rPr>
        <w:t xml:space="preserve">un </w:t>
      </w:r>
      <w:r w:rsidR="00D60838" w:rsidRPr="00173D9D">
        <w:rPr>
          <w:rFonts w:cs="Times New Roman"/>
          <w:sz w:val="22"/>
          <w:szCs w:val="22"/>
        </w:rPr>
        <w:t>permiso de residencia temporal para</w:t>
      </w:r>
      <w:r w:rsidR="00D60838" w:rsidRPr="00173D9D">
        <w:rPr>
          <w:rFonts w:cs="Times New Roman"/>
          <w:bCs/>
          <w:sz w:val="22"/>
          <w:szCs w:val="22"/>
        </w:rPr>
        <w:t xml:space="preserve"> </w:t>
      </w:r>
      <w:r w:rsidR="001C6651" w:rsidRPr="00173D9D">
        <w:rPr>
          <w:rFonts w:cs="Times New Roman"/>
          <w:bCs/>
          <w:sz w:val="22"/>
          <w:szCs w:val="22"/>
        </w:rPr>
        <w:lastRenderedPageBreak/>
        <w:t>familiares</w:t>
      </w:r>
      <w:r w:rsidR="00D60838" w:rsidRPr="00173D9D">
        <w:rPr>
          <w:rFonts w:cs="Times New Roman"/>
          <w:bCs/>
          <w:sz w:val="22"/>
          <w:szCs w:val="22"/>
        </w:rPr>
        <w:t xml:space="preserve"> de extranjeros (punto 13), </w:t>
      </w:r>
      <w:r w:rsidR="00950FA9" w:rsidRPr="00173D9D">
        <w:rPr>
          <w:rFonts w:cs="Times New Roman"/>
          <w:bCs/>
          <w:sz w:val="22"/>
          <w:szCs w:val="22"/>
        </w:rPr>
        <w:t xml:space="preserve">un </w:t>
      </w:r>
      <w:r w:rsidR="00D60838" w:rsidRPr="00173D9D">
        <w:rPr>
          <w:rFonts w:cs="Times New Roman"/>
          <w:sz w:val="22"/>
          <w:szCs w:val="22"/>
        </w:rPr>
        <w:t>permiso de residencia temporal por trabajo estacional</w:t>
      </w:r>
      <w:r w:rsidR="00D60838" w:rsidRPr="00173D9D">
        <w:rPr>
          <w:rFonts w:eastAsia="Calibri" w:cs="Calibri"/>
          <w:sz w:val="22"/>
          <w:szCs w:val="22"/>
        </w:rPr>
        <w:t xml:space="preserve"> (punto 16), </w:t>
      </w:r>
      <w:r w:rsidR="00D60838" w:rsidRPr="00173D9D">
        <w:rPr>
          <w:rFonts w:cs="Times New Roman"/>
          <w:bCs/>
          <w:sz w:val="22"/>
          <w:szCs w:val="22"/>
        </w:rPr>
        <w:t xml:space="preserve"> </w:t>
      </w:r>
      <w:r w:rsidR="00950FA9" w:rsidRPr="00173D9D">
        <w:rPr>
          <w:rFonts w:cs="Times New Roman"/>
          <w:bCs/>
          <w:sz w:val="22"/>
          <w:szCs w:val="22"/>
        </w:rPr>
        <w:t xml:space="preserve">un </w:t>
      </w:r>
      <w:r w:rsidR="00D60838" w:rsidRPr="00173D9D">
        <w:rPr>
          <w:rFonts w:cs="Times New Roman"/>
          <w:sz w:val="22"/>
          <w:szCs w:val="22"/>
        </w:rPr>
        <w:t>permiso de residencia temporal por otras circunstancias</w:t>
      </w:r>
      <w:r w:rsidR="00D60838" w:rsidRPr="00173D9D">
        <w:rPr>
          <w:rFonts w:cs="Times New Roman"/>
          <w:bCs/>
          <w:sz w:val="22"/>
          <w:szCs w:val="22"/>
        </w:rPr>
        <w:t xml:space="preserve"> (punto 17).</w:t>
      </w:r>
    </w:p>
    <w:p w14:paraId="5CAC8BF4" w14:textId="362106C9" w:rsidR="00774182" w:rsidRPr="00173D9D" w:rsidRDefault="00D60838">
      <w:pPr>
        <w:pBdr>
          <w:top w:val="single" w:sz="4" w:space="1" w:color="000000"/>
          <w:left w:val="single" w:sz="4" w:space="4" w:color="000000"/>
          <w:bottom w:val="single" w:sz="4" w:space="1" w:color="000000"/>
          <w:right w:val="single" w:sz="4" w:space="4" w:color="000000"/>
        </w:pBdr>
        <w:shd w:val="clear" w:color="auto" w:fill="FFFFFF"/>
        <w:spacing w:line="100" w:lineRule="atLeast"/>
        <w:rPr>
          <w:rFonts w:eastAsia="Calibri" w:cs="Calibri"/>
          <w:sz w:val="22"/>
          <w:szCs w:val="22"/>
        </w:rPr>
      </w:pPr>
      <w:r w:rsidRPr="00173D9D">
        <w:rPr>
          <w:rFonts w:cs="Times New Roman"/>
          <w:b/>
          <w:bCs/>
          <w:sz w:val="22"/>
          <w:szCs w:val="22"/>
        </w:rPr>
        <w:t>EXCEPCIONES</w:t>
      </w:r>
    </w:p>
    <w:p w14:paraId="6281FC6F" w14:textId="16935EBB" w:rsidR="00774182" w:rsidRPr="00173D9D" w:rsidRDefault="00D60838">
      <w:pPr>
        <w:tabs>
          <w:tab w:val="left" w:pos="2400"/>
        </w:tabs>
        <w:spacing w:line="100" w:lineRule="atLeast"/>
        <w:jc w:val="both"/>
        <w:rPr>
          <w:rFonts w:cs="Times New Roman"/>
          <w:b/>
          <w:bCs/>
          <w:sz w:val="22"/>
          <w:szCs w:val="22"/>
        </w:rPr>
      </w:pPr>
      <w:r w:rsidRPr="00173D9D">
        <w:rPr>
          <w:rFonts w:eastAsia="Calibri" w:cs="Calibri"/>
          <w:sz w:val="22"/>
          <w:szCs w:val="22"/>
        </w:rPr>
        <w:t>En caso de</w:t>
      </w:r>
      <w:r w:rsidR="00950FA9" w:rsidRPr="00173D9D">
        <w:rPr>
          <w:rFonts w:eastAsia="Calibri" w:cs="Calibri"/>
          <w:sz w:val="22"/>
          <w:szCs w:val="22"/>
        </w:rPr>
        <w:t xml:space="preserve"> un </w:t>
      </w:r>
      <w:r w:rsidRPr="00173D9D">
        <w:rPr>
          <w:rFonts w:eastAsia="Calibri" w:cs="Calibri"/>
          <w:sz w:val="22"/>
          <w:szCs w:val="22"/>
        </w:rPr>
        <w:t xml:space="preserve">permiso de residencia temporal </w:t>
      </w:r>
      <w:r w:rsidRPr="00173D9D">
        <w:rPr>
          <w:rFonts w:eastAsia="Calibri" w:cs="Calibri"/>
          <w:b/>
          <w:bCs/>
          <w:sz w:val="22"/>
          <w:szCs w:val="22"/>
        </w:rPr>
        <w:t>con el objetivo de realizar un trabajo en el marco de un traslado intraempresarial</w:t>
      </w:r>
      <w:r w:rsidRPr="00173D9D">
        <w:rPr>
          <w:rFonts w:eastAsia="Calibri" w:cs="Calibri"/>
          <w:sz w:val="22"/>
          <w:szCs w:val="22"/>
        </w:rPr>
        <w:t xml:space="preserve"> y</w:t>
      </w:r>
      <w:r w:rsidR="00774182" w:rsidRPr="00173D9D">
        <w:rPr>
          <w:rFonts w:eastAsia="Calibri" w:cs="Calibri"/>
          <w:sz w:val="22"/>
          <w:szCs w:val="22"/>
        </w:rPr>
        <w:t xml:space="preserve"> </w:t>
      </w:r>
      <w:r w:rsidR="00950FA9" w:rsidRPr="00173D9D">
        <w:rPr>
          <w:rFonts w:eastAsia="Calibri" w:cs="Calibri"/>
          <w:sz w:val="22"/>
          <w:szCs w:val="22"/>
        </w:rPr>
        <w:t xml:space="preserve">un </w:t>
      </w:r>
      <w:r w:rsidRPr="00173D9D">
        <w:rPr>
          <w:rFonts w:eastAsia="Calibri" w:cs="Calibri"/>
          <w:sz w:val="22"/>
          <w:szCs w:val="22"/>
        </w:rPr>
        <w:t xml:space="preserve">permiso de residencia temporal </w:t>
      </w:r>
      <w:r w:rsidR="00950FA9" w:rsidRPr="00033670">
        <w:rPr>
          <w:rFonts w:eastAsia="Times New Roman" w:cs="Times New Roman"/>
          <w:sz w:val="22"/>
          <w:szCs w:val="22"/>
        </w:rPr>
        <w:t>para fines de</w:t>
      </w:r>
      <w:r w:rsidRPr="00173D9D">
        <w:rPr>
          <w:rFonts w:eastAsia="Times New Roman" w:cs="Times New Roman"/>
          <w:b/>
          <w:bCs/>
          <w:sz w:val="22"/>
          <w:szCs w:val="22"/>
        </w:rPr>
        <w:t xml:space="preserve"> la movilidad de larga duración</w:t>
      </w:r>
      <w:r w:rsidR="00A00332" w:rsidRPr="00173D9D">
        <w:rPr>
          <w:rFonts w:eastAsia="Times New Roman" w:cs="Times New Roman"/>
          <w:b/>
          <w:bCs/>
          <w:sz w:val="22"/>
          <w:szCs w:val="22"/>
        </w:rPr>
        <w:t xml:space="preserve"> </w:t>
      </w:r>
      <w:r w:rsidRPr="00173D9D">
        <w:rPr>
          <w:rFonts w:eastAsia="Times New Roman" w:cs="Times New Roman"/>
          <w:b/>
          <w:bCs/>
          <w:sz w:val="22"/>
          <w:szCs w:val="22"/>
        </w:rPr>
        <w:t xml:space="preserve">de directivos, especialistas y </w:t>
      </w:r>
      <w:r w:rsidR="00950FA9" w:rsidRPr="00173D9D">
        <w:rPr>
          <w:rFonts w:eastAsia="Times New Roman" w:cs="Times New Roman"/>
          <w:b/>
          <w:bCs/>
          <w:sz w:val="22"/>
          <w:szCs w:val="22"/>
        </w:rPr>
        <w:t>empleados</w:t>
      </w:r>
      <w:r w:rsidRPr="00173D9D">
        <w:rPr>
          <w:rFonts w:eastAsia="Times New Roman" w:cs="Times New Roman"/>
          <w:b/>
          <w:bCs/>
          <w:sz w:val="22"/>
          <w:szCs w:val="22"/>
        </w:rPr>
        <w:t xml:space="preserve"> en formación</w:t>
      </w:r>
      <w:r w:rsidR="00950FA9" w:rsidRPr="00173D9D">
        <w:rPr>
          <w:rFonts w:eastAsia="Times New Roman" w:cs="Times New Roman"/>
          <w:b/>
          <w:bCs/>
          <w:sz w:val="22"/>
          <w:szCs w:val="22"/>
        </w:rPr>
        <w:t xml:space="preserve"> práctica</w:t>
      </w:r>
      <w:r w:rsidRPr="00173D9D">
        <w:rPr>
          <w:rFonts w:eastAsia="Times New Roman" w:cs="Times New Roman"/>
          <w:b/>
          <w:bCs/>
          <w:sz w:val="22"/>
          <w:szCs w:val="22"/>
        </w:rPr>
        <w:t xml:space="preserve"> en el marco de un traslado intraempresarial</w:t>
      </w:r>
      <w:r w:rsidR="00033670">
        <w:rPr>
          <w:rFonts w:eastAsia="Calibri" w:cs="Calibri"/>
          <w:b/>
          <w:bCs/>
          <w:sz w:val="22"/>
          <w:szCs w:val="22"/>
        </w:rPr>
        <w:t xml:space="preserve">, </w:t>
      </w:r>
      <w:r w:rsidRPr="00173D9D">
        <w:rPr>
          <w:rFonts w:eastAsia="Calibri" w:cs="Calibri"/>
          <w:sz w:val="22"/>
          <w:szCs w:val="22"/>
        </w:rPr>
        <w:t xml:space="preserve">la solicitud se presenta por </w:t>
      </w:r>
      <w:r w:rsidRPr="00173D9D">
        <w:rPr>
          <w:rFonts w:eastAsia="Calibri" w:cs="Calibri"/>
          <w:b/>
          <w:bCs/>
          <w:sz w:val="22"/>
          <w:szCs w:val="22"/>
        </w:rPr>
        <w:t>la</w:t>
      </w:r>
      <w:r w:rsidRPr="00173D9D">
        <w:rPr>
          <w:rFonts w:eastAsia="Calibri" w:cs="Calibri"/>
          <w:sz w:val="22"/>
          <w:szCs w:val="22"/>
        </w:rPr>
        <w:t xml:space="preserve"> </w:t>
      </w:r>
      <w:r w:rsidRPr="00173D9D">
        <w:rPr>
          <w:rFonts w:eastAsia="Calibri" w:cs="Calibri"/>
          <w:b/>
          <w:bCs/>
          <w:sz w:val="22"/>
          <w:szCs w:val="22"/>
        </w:rPr>
        <w:t>entidad receptora</w:t>
      </w:r>
      <w:r w:rsidRPr="00173D9D">
        <w:rPr>
          <w:rFonts w:eastAsia="Calibri" w:cs="Calibri"/>
          <w:sz w:val="22"/>
          <w:szCs w:val="22"/>
        </w:rPr>
        <w:t xml:space="preserve"> y es ella la que debe </w:t>
      </w:r>
      <w:r w:rsidR="00A00332" w:rsidRPr="00173D9D">
        <w:rPr>
          <w:rFonts w:eastAsia="Calibri" w:cs="Calibri"/>
          <w:sz w:val="22"/>
          <w:szCs w:val="22"/>
        </w:rPr>
        <w:t>exhibir</w:t>
      </w:r>
      <w:r w:rsidRPr="00173D9D">
        <w:rPr>
          <w:rFonts w:eastAsia="Calibri" w:cs="Calibri"/>
          <w:sz w:val="22"/>
          <w:szCs w:val="22"/>
        </w:rPr>
        <w:t xml:space="preserve"> la documentación exigida. </w:t>
      </w:r>
      <w:r w:rsidRPr="00173D9D">
        <w:rPr>
          <w:rFonts w:eastAsia="Calibri" w:cs="Calibri"/>
          <w:b/>
          <w:bCs/>
          <w:sz w:val="22"/>
          <w:szCs w:val="22"/>
        </w:rPr>
        <w:t xml:space="preserve"> </w:t>
      </w:r>
      <w:r w:rsidRPr="00173D9D">
        <w:rPr>
          <w:rFonts w:eastAsia="Calibri" w:cs="Calibri"/>
          <w:sz w:val="22"/>
          <w:szCs w:val="22"/>
        </w:rPr>
        <w:t xml:space="preserve">Además la entidad receptora presenta </w:t>
      </w:r>
      <w:r w:rsidRPr="00173D9D">
        <w:rPr>
          <w:rFonts w:eastAsia="Calibri" w:cs="Calibri"/>
          <w:b/>
          <w:bCs/>
          <w:sz w:val="22"/>
          <w:szCs w:val="22"/>
        </w:rPr>
        <w:t>la copia del documento de viaje v</w:t>
      </w:r>
      <w:r w:rsidR="00950FA9" w:rsidRPr="00173D9D">
        <w:rPr>
          <w:rFonts w:eastAsia="Calibri" w:cs="Calibri"/>
          <w:b/>
          <w:bCs/>
          <w:sz w:val="22"/>
          <w:szCs w:val="22"/>
        </w:rPr>
        <w:t>á</w:t>
      </w:r>
      <w:r w:rsidRPr="00173D9D">
        <w:rPr>
          <w:rFonts w:eastAsia="Calibri" w:cs="Calibri"/>
          <w:b/>
          <w:bCs/>
          <w:sz w:val="22"/>
          <w:szCs w:val="22"/>
        </w:rPr>
        <w:t xml:space="preserve">lido </w:t>
      </w:r>
      <w:r w:rsidRPr="00173D9D">
        <w:rPr>
          <w:rFonts w:eastAsia="Calibri" w:cs="Calibri"/>
          <w:sz w:val="22"/>
          <w:szCs w:val="22"/>
        </w:rPr>
        <w:t xml:space="preserve">del extranjero. </w:t>
      </w:r>
    </w:p>
    <w:p w14:paraId="2FBE24A3" w14:textId="3CDC1890" w:rsidR="00774182" w:rsidRPr="00173D9D" w:rsidRDefault="00D60838">
      <w:pPr>
        <w:spacing w:line="100" w:lineRule="atLeast"/>
        <w:jc w:val="both"/>
        <w:rPr>
          <w:rFonts w:cs="Times New Roman"/>
          <w:b/>
          <w:bCs/>
          <w:sz w:val="22"/>
          <w:szCs w:val="22"/>
        </w:rPr>
      </w:pPr>
      <w:r w:rsidRPr="00173D9D">
        <w:rPr>
          <w:rFonts w:cs="Times New Roman"/>
          <w:b/>
          <w:bCs/>
          <w:sz w:val="22"/>
          <w:szCs w:val="22"/>
        </w:rPr>
        <w:t>El requisito relativo a la presentación de documentos que corroboren el hecho de tener una fuente de ingresos estable y regular</w:t>
      </w:r>
      <w:r w:rsidR="00774182" w:rsidRPr="00173D9D">
        <w:rPr>
          <w:rFonts w:cs="Times New Roman"/>
          <w:b/>
          <w:bCs/>
          <w:sz w:val="22"/>
          <w:szCs w:val="22"/>
        </w:rPr>
        <w:t>,</w:t>
      </w:r>
      <w:r w:rsidRPr="00173D9D">
        <w:rPr>
          <w:rFonts w:cs="Times New Roman"/>
          <w:b/>
          <w:bCs/>
          <w:sz w:val="22"/>
          <w:szCs w:val="22"/>
        </w:rPr>
        <w:t xml:space="preserve"> </w:t>
      </w:r>
      <w:r w:rsidR="00950FA9" w:rsidRPr="00173D9D">
        <w:rPr>
          <w:rFonts w:cs="Times New Roman"/>
          <w:b/>
          <w:bCs/>
          <w:sz w:val="22"/>
          <w:szCs w:val="22"/>
        </w:rPr>
        <w:t xml:space="preserve">de </w:t>
      </w:r>
      <w:r w:rsidRPr="00173D9D">
        <w:rPr>
          <w:rFonts w:cs="Times New Roman"/>
          <w:b/>
          <w:bCs/>
          <w:sz w:val="22"/>
          <w:szCs w:val="22"/>
        </w:rPr>
        <w:t>disponer de</w:t>
      </w:r>
      <w:r w:rsidR="00E01665" w:rsidRPr="00173D9D">
        <w:rPr>
          <w:rFonts w:cs="Times New Roman"/>
          <w:b/>
          <w:bCs/>
          <w:sz w:val="22"/>
          <w:szCs w:val="22"/>
        </w:rPr>
        <w:t xml:space="preserve"> un</w:t>
      </w:r>
      <w:r w:rsidRPr="00173D9D">
        <w:rPr>
          <w:rFonts w:cs="Times New Roman"/>
          <w:b/>
          <w:bCs/>
          <w:sz w:val="22"/>
          <w:szCs w:val="22"/>
        </w:rPr>
        <w:t xml:space="preserve"> seguro médico y de un lugar de alojamiento asegurado no concierne</w:t>
      </w:r>
      <w:r w:rsidRPr="00173D9D">
        <w:rPr>
          <w:rFonts w:cs="Times New Roman"/>
          <w:sz w:val="22"/>
          <w:szCs w:val="22"/>
        </w:rPr>
        <w:t>, entre otros, al permiso para</w:t>
      </w:r>
      <w:r w:rsidR="00950FA9" w:rsidRPr="00173D9D">
        <w:rPr>
          <w:rFonts w:cs="Times New Roman"/>
          <w:sz w:val="22"/>
          <w:szCs w:val="22"/>
        </w:rPr>
        <w:t xml:space="preserve"> los</w:t>
      </w:r>
      <w:r w:rsidRPr="00173D9D">
        <w:rPr>
          <w:rFonts w:cs="Times New Roman"/>
          <w:sz w:val="22"/>
          <w:szCs w:val="22"/>
        </w:rPr>
        <w:t xml:space="preserve"> cónyuges de</w:t>
      </w:r>
      <w:r w:rsidR="00950FA9" w:rsidRPr="00173D9D">
        <w:rPr>
          <w:rFonts w:cs="Times New Roman"/>
          <w:sz w:val="22"/>
          <w:szCs w:val="22"/>
        </w:rPr>
        <w:t xml:space="preserve"> </w:t>
      </w:r>
      <w:r w:rsidRPr="00173D9D">
        <w:rPr>
          <w:rFonts w:cs="Times New Roman"/>
          <w:sz w:val="22"/>
          <w:szCs w:val="22"/>
        </w:rPr>
        <w:t>ciudadanos polacos, a víctimas de la trata de personas y a titulares del visado nacional expedido por razones humanitarias</w:t>
      </w:r>
      <w:r w:rsidR="00E54858" w:rsidRPr="00173D9D">
        <w:rPr>
          <w:rFonts w:cs="Times New Roman"/>
          <w:sz w:val="22"/>
          <w:szCs w:val="22"/>
        </w:rPr>
        <w:t xml:space="preserve">, </w:t>
      </w:r>
      <w:r w:rsidRPr="00173D9D">
        <w:rPr>
          <w:rFonts w:cs="Times New Roman"/>
          <w:sz w:val="22"/>
          <w:szCs w:val="22"/>
        </w:rPr>
        <w:t xml:space="preserve">habida cuenta del interés </w:t>
      </w:r>
      <w:r w:rsidR="00E01665" w:rsidRPr="00173D9D">
        <w:rPr>
          <w:rFonts w:cs="Times New Roman"/>
          <w:sz w:val="22"/>
          <w:szCs w:val="22"/>
        </w:rPr>
        <w:t>estatal</w:t>
      </w:r>
      <w:r w:rsidRPr="00173D9D">
        <w:rPr>
          <w:rFonts w:cs="Times New Roman"/>
          <w:sz w:val="22"/>
          <w:szCs w:val="22"/>
        </w:rPr>
        <w:t xml:space="preserve"> o</w:t>
      </w:r>
      <w:r w:rsidR="00950FA9" w:rsidRPr="00173D9D">
        <w:rPr>
          <w:rFonts w:cs="Times New Roman"/>
          <w:sz w:val="22"/>
          <w:szCs w:val="22"/>
        </w:rPr>
        <w:t xml:space="preserve"> de</w:t>
      </w:r>
      <w:r w:rsidRPr="00173D9D">
        <w:rPr>
          <w:rFonts w:cs="Times New Roman"/>
          <w:sz w:val="22"/>
          <w:szCs w:val="22"/>
        </w:rPr>
        <w:t xml:space="preserve"> los compromisos internacionales </w:t>
      </w:r>
      <w:r w:rsidR="00E54858" w:rsidRPr="00173D9D">
        <w:rPr>
          <w:sz w:val="22"/>
          <w:szCs w:val="22"/>
        </w:rPr>
        <w:t>(</w:t>
      </w:r>
      <w:r w:rsidRPr="00173D9D">
        <w:rPr>
          <w:rFonts w:cs="Times New Roman"/>
          <w:sz w:val="22"/>
          <w:szCs w:val="22"/>
        </w:rPr>
        <w:t>ciudadanos de la República Bielorrusa</w:t>
      </w:r>
      <w:r w:rsidR="00E54858" w:rsidRPr="00173D9D">
        <w:rPr>
          <w:rFonts w:cs="Times New Roman"/>
          <w:sz w:val="22"/>
          <w:szCs w:val="22"/>
        </w:rPr>
        <w:t>)</w:t>
      </w:r>
      <w:r w:rsidRPr="00173D9D">
        <w:rPr>
          <w:rFonts w:cs="Times New Roman"/>
          <w:sz w:val="22"/>
          <w:szCs w:val="22"/>
        </w:rPr>
        <w:t>.</w:t>
      </w:r>
    </w:p>
    <w:p w14:paraId="2C9053CA" w14:textId="0132E1C0" w:rsidR="00774182" w:rsidRPr="00173D9D" w:rsidRDefault="00D60838">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rPr>
      </w:pPr>
      <w:r w:rsidRPr="00173D9D">
        <w:rPr>
          <w:rFonts w:cs="Times New Roman"/>
          <w:b/>
          <w:bCs/>
          <w:sz w:val="22"/>
          <w:szCs w:val="22"/>
        </w:rPr>
        <w:t>FORMULARIO DE SOLICITUD</w:t>
      </w:r>
    </w:p>
    <w:p w14:paraId="37EB264E" w14:textId="4A097F36" w:rsidR="00774182" w:rsidRPr="00173D9D" w:rsidRDefault="00993BD1">
      <w:pPr>
        <w:tabs>
          <w:tab w:val="left" w:pos="2400"/>
        </w:tabs>
        <w:spacing w:line="100" w:lineRule="atLeast"/>
        <w:jc w:val="both"/>
        <w:rPr>
          <w:rFonts w:eastAsia="þ¿/Cò" w:cs="þ¿/Cò"/>
          <w:sz w:val="22"/>
          <w:szCs w:val="22"/>
        </w:rPr>
      </w:pPr>
      <w:r w:rsidRPr="00173D9D">
        <w:rPr>
          <w:rFonts w:cs="Times New Roman"/>
          <w:sz w:val="22"/>
          <w:szCs w:val="22"/>
        </w:rPr>
        <w:t>En caso</w:t>
      </w:r>
      <w:r w:rsidR="001A2248" w:rsidRPr="00173D9D">
        <w:rPr>
          <w:rFonts w:cs="Times New Roman"/>
          <w:sz w:val="22"/>
          <w:szCs w:val="22"/>
        </w:rPr>
        <w:t xml:space="preserve"> de</w:t>
      </w:r>
      <w:r w:rsidRPr="00173D9D">
        <w:rPr>
          <w:rFonts w:cs="Times New Roman"/>
          <w:sz w:val="22"/>
          <w:szCs w:val="22"/>
        </w:rPr>
        <w:t xml:space="preserve"> </w:t>
      </w:r>
      <w:r w:rsidR="0000388F" w:rsidRPr="00173D9D">
        <w:rPr>
          <w:rFonts w:cs="Times New Roman"/>
          <w:sz w:val="22"/>
          <w:szCs w:val="22"/>
        </w:rPr>
        <w:t>solicitar por</w:t>
      </w:r>
      <w:r w:rsidRPr="00173D9D">
        <w:rPr>
          <w:rFonts w:cs="Times New Roman"/>
          <w:sz w:val="22"/>
          <w:szCs w:val="22"/>
        </w:rPr>
        <w:t xml:space="preserve"> el extranjero </w:t>
      </w:r>
      <w:r w:rsidR="00950FA9" w:rsidRPr="00173D9D">
        <w:rPr>
          <w:rFonts w:cs="Times New Roman"/>
          <w:sz w:val="22"/>
          <w:szCs w:val="22"/>
        </w:rPr>
        <w:t>un</w:t>
      </w:r>
      <w:r w:rsidRPr="00173D9D">
        <w:rPr>
          <w:rFonts w:cs="Times New Roman"/>
          <w:sz w:val="22"/>
          <w:szCs w:val="22"/>
        </w:rPr>
        <w:t xml:space="preserve"> permiso de </w:t>
      </w:r>
      <w:r w:rsidRPr="00173D9D">
        <w:rPr>
          <w:rFonts w:cs="Times New Roman"/>
          <w:b/>
          <w:bCs/>
          <w:sz w:val="22"/>
          <w:szCs w:val="22"/>
        </w:rPr>
        <w:t>residencia temporal y trabajo</w:t>
      </w:r>
      <w:r w:rsidRPr="00173D9D">
        <w:rPr>
          <w:rFonts w:cs="Times New Roman"/>
          <w:sz w:val="22"/>
          <w:szCs w:val="22"/>
        </w:rPr>
        <w:t xml:space="preserve">, </w:t>
      </w:r>
      <w:r w:rsidR="00950FA9" w:rsidRPr="00173D9D">
        <w:rPr>
          <w:rFonts w:cs="Times New Roman"/>
          <w:sz w:val="22"/>
          <w:szCs w:val="22"/>
        </w:rPr>
        <w:t>un</w:t>
      </w:r>
      <w:r w:rsidRPr="00173D9D">
        <w:rPr>
          <w:rFonts w:cs="Times New Roman"/>
          <w:sz w:val="22"/>
          <w:szCs w:val="22"/>
        </w:rPr>
        <w:t xml:space="preserve"> permiso de residencia temporal para </w:t>
      </w:r>
      <w:r w:rsidR="00950FA9" w:rsidRPr="00173D9D">
        <w:rPr>
          <w:rFonts w:cs="Times New Roman"/>
          <w:sz w:val="22"/>
          <w:szCs w:val="22"/>
        </w:rPr>
        <w:t>fines</w:t>
      </w:r>
      <w:r w:rsidR="00950FA9" w:rsidRPr="00173D9D">
        <w:rPr>
          <w:rFonts w:cs="Times New Roman"/>
          <w:b/>
          <w:bCs/>
          <w:sz w:val="22"/>
          <w:szCs w:val="22"/>
        </w:rPr>
        <w:t xml:space="preserve"> </w:t>
      </w:r>
      <w:r w:rsidR="00950FA9" w:rsidRPr="00A209E7">
        <w:rPr>
          <w:rFonts w:cs="Times New Roman"/>
          <w:sz w:val="22"/>
          <w:szCs w:val="22"/>
        </w:rPr>
        <w:t xml:space="preserve">de </w:t>
      </w:r>
      <w:r w:rsidR="00950FA9" w:rsidRPr="00173D9D">
        <w:rPr>
          <w:rFonts w:cs="Times New Roman"/>
          <w:b/>
          <w:bCs/>
          <w:sz w:val="22"/>
          <w:szCs w:val="22"/>
        </w:rPr>
        <w:t>empleo altamente cualificado</w:t>
      </w:r>
      <w:r w:rsidRPr="00173D9D">
        <w:rPr>
          <w:rFonts w:cs="Times New Roman"/>
          <w:sz w:val="22"/>
          <w:szCs w:val="22"/>
        </w:rPr>
        <w:t xml:space="preserve"> o </w:t>
      </w:r>
      <w:r w:rsidR="001A2248" w:rsidRPr="00173D9D">
        <w:rPr>
          <w:rFonts w:cs="Times New Roman"/>
          <w:sz w:val="22"/>
          <w:szCs w:val="22"/>
        </w:rPr>
        <w:t>un</w:t>
      </w:r>
      <w:r w:rsidRPr="00173D9D">
        <w:rPr>
          <w:rFonts w:cs="Times New Roman"/>
          <w:sz w:val="22"/>
          <w:szCs w:val="22"/>
        </w:rPr>
        <w:t xml:space="preserve"> permiso de residencia temporal </w:t>
      </w:r>
      <w:r w:rsidRPr="00173D9D">
        <w:rPr>
          <w:rFonts w:eastAsia="Times New Roman" w:cs="A"/>
          <w:sz w:val="22"/>
          <w:szCs w:val="22"/>
        </w:rPr>
        <w:t xml:space="preserve">para </w:t>
      </w:r>
      <w:r w:rsidR="001A2248" w:rsidRPr="00173D9D">
        <w:rPr>
          <w:rFonts w:eastAsia="Times New Roman" w:cs="A"/>
          <w:b/>
          <w:bCs/>
          <w:sz w:val="22"/>
          <w:szCs w:val="22"/>
        </w:rPr>
        <w:t>realizar actividades</w:t>
      </w:r>
      <w:r w:rsidRPr="00173D9D">
        <w:rPr>
          <w:rFonts w:eastAsia="Times New Roman" w:cs="A"/>
          <w:b/>
          <w:bCs/>
          <w:sz w:val="22"/>
          <w:szCs w:val="22"/>
        </w:rPr>
        <w:t xml:space="preserve"> empresarial</w:t>
      </w:r>
      <w:r w:rsidR="001A2248" w:rsidRPr="00173D9D">
        <w:rPr>
          <w:rFonts w:eastAsia="Times New Roman" w:cs="A"/>
          <w:b/>
          <w:bCs/>
          <w:sz w:val="22"/>
          <w:szCs w:val="22"/>
        </w:rPr>
        <w:t>es</w:t>
      </w:r>
      <w:r w:rsidRPr="00173D9D">
        <w:rPr>
          <w:rFonts w:cs="Times New Roman"/>
          <w:b/>
          <w:bCs/>
          <w:sz w:val="22"/>
          <w:szCs w:val="22"/>
        </w:rPr>
        <w:t xml:space="preserve">, </w:t>
      </w:r>
      <w:r w:rsidRPr="00173D9D">
        <w:rPr>
          <w:rFonts w:cs="Times New Roman"/>
          <w:sz w:val="22"/>
          <w:szCs w:val="22"/>
        </w:rPr>
        <w:t xml:space="preserve">siempre que el objetivo de </w:t>
      </w:r>
      <w:r w:rsidR="0096787D" w:rsidRPr="00173D9D">
        <w:rPr>
          <w:rFonts w:cs="Times New Roman"/>
          <w:sz w:val="22"/>
          <w:szCs w:val="22"/>
        </w:rPr>
        <w:t>su</w:t>
      </w:r>
      <w:r w:rsidRPr="00173D9D">
        <w:rPr>
          <w:rFonts w:cs="Times New Roman"/>
          <w:sz w:val="22"/>
          <w:szCs w:val="22"/>
        </w:rPr>
        <w:t xml:space="preserve"> estancia sea</w:t>
      </w:r>
      <w:r w:rsidR="001A2248" w:rsidRPr="00173D9D">
        <w:rPr>
          <w:rFonts w:cs="Times New Roman"/>
          <w:sz w:val="22"/>
          <w:szCs w:val="22"/>
        </w:rPr>
        <w:t xml:space="preserve"> </w:t>
      </w:r>
      <w:r w:rsidR="0096787D" w:rsidRPr="00173D9D">
        <w:rPr>
          <w:rFonts w:cs="Times New Roman"/>
          <w:sz w:val="22"/>
          <w:szCs w:val="22"/>
        </w:rPr>
        <w:t>el</w:t>
      </w:r>
      <w:r w:rsidR="001A2248" w:rsidRPr="00173D9D">
        <w:rPr>
          <w:rFonts w:cs="Times New Roman"/>
          <w:sz w:val="22"/>
          <w:szCs w:val="22"/>
        </w:rPr>
        <w:t xml:space="preserve"> de</w:t>
      </w:r>
      <w:r w:rsidRPr="00173D9D">
        <w:rPr>
          <w:rFonts w:cs="Times New Roman"/>
          <w:sz w:val="22"/>
          <w:szCs w:val="22"/>
        </w:rPr>
        <w:t xml:space="preserve"> ejecutar su trabajo </w:t>
      </w:r>
      <w:r w:rsidR="00A209E7">
        <w:rPr>
          <w:rFonts w:cs="Times New Roman"/>
          <w:sz w:val="22"/>
          <w:szCs w:val="22"/>
        </w:rPr>
        <w:t>mediante el ejercicio de</w:t>
      </w:r>
      <w:r w:rsidRPr="00173D9D">
        <w:rPr>
          <w:rFonts w:cs="Times New Roman"/>
          <w:sz w:val="22"/>
          <w:szCs w:val="22"/>
        </w:rPr>
        <w:t xml:space="preserve"> funciones en el consejo de administración de una sociedad limitada o </w:t>
      </w:r>
      <w:r w:rsidR="001A2248" w:rsidRPr="00173D9D">
        <w:rPr>
          <w:rFonts w:cs="Times New Roman"/>
          <w:sz w:val="22"/>
          <w:szCs w:val="22"/>
        </w:rPr>
        <w:t xml:space="preserve">de </w:t>
      </w:r>
      <w:r w:rsidRPr="00173D9D">
        <w:rPr>
          <w:rFonts w:cs="Times New Roman"/>
          <w:sz w:val="22"/>
          <w:szCs w:val="22"/>
        </w:rPr>
        <w:t xml:space="preserve">una sociedad anónima </w:t>
      </w:r>
      <w:r w:rsidR="0096787D" w:rsidRPr="00173D9D">
        <w:rPr>
          <w:rFonts w:cs="Times New Roman"/>
          <w:sz w:val="22"/>
          <w:szCs w:val="22"/>
        </w:rPr>
        <w:t xml:space="preserve">que haya sido creada por él o </w:t>
      </w:r>
      <w:r w:rsidRPr="00173D9D">
        <w:rPr>
          <w:rFonts w:cs="Times New Roman"/>
          <w:sz w:val="22"/>
          <w:szCs w:val="22"/>
        </w:rPr>
        <w:t>cuyas participaciones o acciones éste haya suscrito o adquirido o</w:t>
      </w:r>
      <w:r w:rsidR="001A2248" w:rsidRPr="00173D9D">
        <w:rPr>
          <w:rFonts w:cs="Times New Roman"/>
          <w:sz w:val="22"/>
          <w:szCs w:val="22"/>
        </w:rPr>
        <w:t xml:space="preserve"> </w:t>
      </w:r>
      <w:r w:rsidR="0096787D" w:rsidRPr="00173D9D">
        <w:rPr>
          <w:rFonts w:cs="Times New Roman"/>
          <w:sz w:val="22"/>
          <w:szCs w:val="22"/>
        </w:rPr>
        <w:t>el de gestionar</w:t>
      </w:r>
      <w:r w:rsidRPr="00173D9D">
        <w:rPr>
          <w:rFonts w:cs="Times New Roman"/>
          <w:sz w:val="22"/>
          <w:szCs w:val="22"/>
        </w:rPr>
        <w:t xml:space="preserve"> una sociedad comanditaria o comanditaria por acciones por parte del </w:t>
      </w:r>
      <w:r w:rsidR="00573582" w:rsidRPr="00173D9D">
        <w:rPr>
          <w:rFonts w:cs="Times New Roman"/>
          <w:sz w:val="22"/>
          <w:szCs w:val="22"/>
        </w:rPr>
        <w:t xml:space="preserve">socio </w:t>
      </w:r>
      <w:r w:rsidRPr="00173D9D">
        <w:rPr>
          <w:rFonts w:cs="Times New Roman"/>
          <w:sz w:val="22"/>
          <w:szCs w:val="22"/>
        </w:rPr>
        <w:t xml:space="preserve">comanditario, o </w:t>
      </w:r>
      <w:r w:rsidR="001A2248" w:rsidRPr="00173D9D">
        <w:rPr>
          <w:rFonts w:cs="Times New Roman"/>
          <w:sz w:val="22"/>
          <w:szCs w:val="22"/>
        </w:rPr>
        <w:t>emprender acciones</w:t>
      </w:r>
      <w:r w:rsidRPr="00173D9D">
        <w:rPr>
          <w:rFonts w:cs="Times New Roman"/>
          <w:sz w:val="22"/>
          <w:szCs w:val="22"/>
        </w:rPr>
        <w:t xml:space="preserve"> en calidad de apoderado especial, junto con el formulario de solicitud para la concesión de un permiso de residencia temporal, </w:t>
      </w:r>
      <w:r w:rsidR="001A2248" w:rsidRPr="00173D9D">
        <w:rPr>
          <w:rFonts w:cs="Times New Roman"/>
          <w:sz w:val="22"/>
          <w:szCs w:val="22"/>
        </w:rPr>
        <w:t xml:space="preserve">se debe </w:t>
      </w:r>
      <w:r w:rsidRPr="00173D9D">
        <w:rPr>
          <w:rFonts w:cs="Times New Roman"/>
          <w:sz w:val="22"/>
          <w:szCs w:val="22"/>
        </w:rPr>
        <w:t>acompaña</w:t>
      </w:r>
      <w:r w:rsidR="001A2248" w:rsidRPr="00173D9D">
        <w:rPr>
          <w:rFonts w:cs="Times New Roman"/>
          <w:sz w:val="22"/>
          <w:szCs w:val="22"/>
        </w:rPr>
        <w:t>r</w:t>
      </w:r>
      <w:r w:rsidRPr="00173D9D">
        <w:rPr>
          <w:rFonts w:cs="Times New Roman"/>
          <w:sz w:val="22"/>
          <w:szCs w:val="22"/>
        </w:rPr>
        <w:t xml:space="preserve"> el </w:t>
      </w:r>
      <w:r w:rsidRPr="00173D9D">
        <w:rPr>
          <w:rFonts w:cs="Times New Roman"/>
          <w:b/>
          <w:bCs/>
          <w:sz w:val="22"/>
          <w:szCs w:val="22"/>
        </w:rPr>
        <w:t>a</w:t>
      </w:r>
      <w:r w:rsidR="00573582" w:rsidRPr="00173D9D">
        <w:rPr>
          <w:rFonts w:cs="Times New Roman"/>
          <w:b/>
          <w:bCs/>
          <w:sz w:val="22"/>
          <w:szCs w:val="22"/>
        </w:rPr>
        <w:t>péndice</w:t>
      </w:r>
      <w:r w:rsidRPr="00173D9D">
        <w:rPr>
          <w:rFonts w:cs="Times New Roman"/>
          <w:b/>
          <w:bCs/>
          <w:sz w:val="22"/>
          <w:szCs w:val="22"/>
        </w:rPr>
        <w:t xml:space="preserve"> nº 1</w:t>
      </w:r>
      <w:r w:rsidRPr="00173D9D">
        <w:rPr>
          <w:rFonts w:cs="Times New Roman"/>
          <w:sz w:val="22"/>
          <w:szCs w:val="22"/>
        </w:rPr>
        <w:t>, que</w:t>
      </w:r>
      <w:r w:rsidR="001A2248" w:rsidRPr="00173D9D">
        <w:rPr>
          <w:rFonts w:cs="Times New Roman"/>
          <w:sz w:val="22"/>
          <w:szCs w:val="22"/>
        </w:rPr>
        <w:t xml:space="preserve"> ha de</w:t>
      </w:r>
      <w:r w:rsidRPr="00173D9D">
        <w:rPr>
          <w:rFonts w:cs="Times New Roman"/>
          <w:sz w:val="22"/>
          <w:szCs w:val="22"/>
        </w:rPr>
        <w:t xml:space="preserve"> ser completado por </w:t>
      </w:r>
      <w:r w:rsidRPr="00173D9D">
        <w:rPr>
          <w:rFonts w:cs="Times New Roman"/>
          <w:b/>
          <w:bCs/>
          <w:sz w:val="22"/>
          <w:szCs w:val="22"/>
        </w:rPr>
        <w:t>la entidad que encomienda la realización de trabajo</w:t>
      </w:r>
      <w:r w:rsidR="00573582" w:rsidRPr="00173D9D">
        <w:rPr>
          <w:rFonts w:cs="Times New Roman"/>
          <w:b/>
          <w:bCs/>
          <w:sz w:val="22"/>
          <w:szCs w:val="22"/>
        </w:rPr>
        <w:t xml:space="preserve"> al extranjero</w:t>
      </w:r>
      <w:r w:rsidRPr="00173D9D">
        <w:rPr>
          <w:rFonts w:cs="Times New Roman"/>
          <w:sz w:val="22"/>
          <w:szCs w:val="22"/>
        </w:rPr>
        <w:t xml:space="preserve"> (empleador). </w:t>
      </w:r>
    </w:p>
    <w:p w14:paraId="53294179" w14:textId="6771A803" w:rsidR="00CA050A" w:rsidRPr="00173D9D" w:rsidRDefault="00993BD1" w:rsidP="00CA050A">
      <w:pPr>
        <w:tabs>
          <w:tab w:val="left" w:pos="2400"/>
        </w:tabs>
        <w:spacing w:line="100" w:lineRule="atLeast"/>
        <w:jc w:val="both"/>
        <w:rPr>
          <w:rFonts w:eastAsia="þ¿/Cò" w:cs="þ¿/Cò"/>
          <w:sz w:val="22"/>
          <w:szCs w:val="22"/>
        </w:rPr>
      </w:pPr>
      <w:r w:rsidRPr="00A209E7">
        <w:rPr>
          <w:rFonts w:eastAsia="þ¿/Cò" w:cs="þ¿/Cò"/>
          <w:b/>
          <w:bCs/>
          <w:sz w:val="22"/>
          <w:szCs w:val="22"/>
        </w:rPr>
        <w:t>El extranjero presenta</w:t>
      </w:r>
      <w:r w:rsidRPr="00173D9D">
        <w:rPr>
          <w:rFonts w:eastAsia="þ¿/Cò" w:cs="þ¿/Cò"/>
          <w:sz w:val="22"/>
          <w:szCs w:val="22"/>
        </w:rPr>
        <w:t xml:space="preserve"> </w:t>
      </w:r>
      <w:r w:rsidRPr="00173D9D">
        <w:rPr>
          <w:rFonts w:eastAsia="þ¿/Cò" w:cs="þ¿/Cò"/>
          <w:b/>
          <w:bCs/>
          <w:sz w:val="22"/>
          <w:szCs w:val="22"/>
        </w:rPr>
        <w:t>la solicitud de cambio de permiso de residencia temporal y trabajo en un formulario separado p</w:t>
      </w:r>
      <w:r w:rsidR="0096787D" w:rsidRPr="00173D9D">
        <w:rPr>
          <w:rFonts w:eastAsia="þ¿/Cò" w:cs="þ¿/Cò"/>
          <w:b/>
          <w:bCs/>
          <w:sz w:val="22"/>
          <w:szCs w:val="22"/>
        </w:rPr>
        <w:t>revisto para</w:t>
      </w:r>
      <w:r w:rsidRPr="00173D9D">
        <w:rPr>
          <w:rFonts w:eastAsia="þ¿/Cò" w:cs="þ¿/Cò"/>
          <w:b/>
          <w:bCs/>
          <w:sz w:val="22"/>
          <w:szCs w:val="22"/>
        </w:rPr>
        <w:t xml:space="preserve"> la solicitud de cambio de permiso de residencia temporal y trabajo</w:t>
      </w:r>
      <w:r w:rsidRPr="00173D9D">
        <w:rPr>
          <w:rFonts w:eastAsia="þ¿/Cò" w:cs="þ¿/Cò"/>
          <w:sz w:val="22"/>
          <w:szCs w:val="22"/>
        </w:rPr>
        <w:t xml:space="preserve">, y </w:t>
      </w:r>
      <w:r w:rsidR="0096787D" w:rsidRPr="00173D9D">
        <w:rPr>
          <w:rFonts w:eastAsia="þ¿/Cò" w:cs="þ¿/Cò"/>
          <w:sz w:val="22"/>
          <w:szCs w:val="22"/>
        </w:rPr>
        <w:t>acompaña a ésta</w:t>
      </w:r>
      <w:r w:rsidRPr="00173D9D">
        <w:rPr>
          <w:rFonts w:eastAsia="þ¿/Cò" w:cs="þ¿/Cò"/>
          <w:sz w:val="22"/>
          <w:szCs w:val="22"/>
        </w:rPr>
        <w:t xml:space="preserve"> </w:t>
      </w:r>
      <w:r w:rsidRPr="00173D9D">
        <w:rPr>
          <w:rFonts w:eastAsia="þ¿/Cò" w:cs="þ¿/Cò"/>
          <w:b/>
          <w:bCs/>
          <w:sz w:val="22"/>
          <w:szCs w:val="22"/>
        </w:rPr>
        <w:t>el a</w:t>
      </w:r>
      <w:r w:rsidR="00786B15" w:rsidRPr="00173D9D">
        <w:rPr>
          <w:rFonts w:eastAsia="þ¿/Cò" w:cs="þ¿/Cò"/>
          <w:b/>
          <w:bCs/>
          <w:sz w:val="22"/>
          <w:szCs w:val="22"/>
        </w:rPr>
        <w:t>péndice</w:t>
      </w:r>
      <w:r w:rsidRPr="00173D9D">
        <w:rPr>
          <w:rFonts w:eastAsia="þ¿/Cò" w:cs="þ¿/Cò"/>
          <w:b/>
          <w:bCs/>
          <w:sz w:val="22"/>
          <w:szCs w:val="22"/>
        </w:rPr>
        <w:t xml:space="preserve"> nº 1</w:t>
      </w:r>
      <w:r w:rsidRPr="00173D9D">
        <w:rPr>
          <w:rFonts w:eastAsia="þ¿/Cò" w:cs="þ¿/Cò"/>
          <w:sz w:val="22"/>
          <w:szCs w:val="22"/>
        </w:rPr>
        <w:t>, completado por la entidad que le encomienda realizar el trabajo, relacionado con la solicitud de concesión de permiso de residencia temporal y trabajo</w:t>
      </w:r>
      <w:r w:rsidR="0096787D" w:rsidRPr="00173D9D">
        <w:rPr>
          <w:rFonts w:eastAsia="þ¿/Cò" w:cs="þ¿/Cò"/>
          <w:sz w:val="22"/>
          <w:szCs w:val="22"/>
        </w:rPr>
        <w:t>.</w:t>
      </w:r>
    </w:p>
    <w:p w14:paraId="70C18F34" w14:textId="03886286" w:rsidR="00774182" w:rsidRPr="00173D9D" w:rsidRDefault="008B534D">
      <w:pPr>
        <w:tabs>
          <w:tab w:val="left" w:pos="2400"/>
        </w:tabs>
        <w:spacing w:line="100" w:lineRule="atLeast"/>
        <w:jc w:val="both"/>
        <w:rPr>
          <w:rFonts w:eastAsia="þ¿/Cò" w:cs="þ¿/Cò"/>
          <w:b/>
          <w:bCs/>
          <w:sz w:val="22"/>
          <w:szCs w:val="22"/>
        </w:rPr>
      </w:pPr>
      <w:r w:rsidRPr="00173D9D">
        <w:rPr>
          <w:rFonts w:eastAsia="þ¿/Cò" w:cs="þ¿/Cò"/>
          <w:sz w:val="22"/>
          <w:szCs w:val="22"/>
        </w:rPr>
        <w:t>Adicionalmente</w:t>
      </w:r>
      <w:r w:rsidR="00993BD1" w:rsidRPr="00173D9D">
        <w:rPr>
          <w:rFonts w:eastAsia="þ¿/Cò" w:cs="þ¿/Cò"/>
          <w:sz w:val="22"/>
          <w:szCs w:val="22"/>
        </w:rPr>
        <w:t xml:space="preserve">, en el caso de que el extranjero solicite la concesión de un permiso de residencia temporal </w:t>
      </w:r>
      <w:r w:rsidR="00A209E7">
        <w:rPr>
          <w:rFonts w:eastAsia="þ¿/Cò" w:cs="þ¿/Cò"/>
          <w:b/>
          <w:bCs/>
          <w:sz w:val="22"/>
          <w:szCs w:val="22"/>
        </w:rPr>
        <w:t>para</w:t>
      </w:r>
      <w:r w:rsidR="00993BD1" w:rsidRPr="00173D9D">
        <w:rPr>
          <w:rFonts w:eastAsia="þ¿/Cò" w:cs="þ¿/Cò"/>
          <w:b/>
          <w:bCs/>
          <w:sz w:val="22"/>
          <w:szCs w:val="22"/>
        </w:rPr>
        <w:t xml:space="preserve"> </w:t>
      </w:r>
      <w:r w:rsidR="0096787D" w:rsidRPr="00173D9D">
        <w:rPr>
          <w:rFonts w:eastAsia="þ¿/Cò" w:cs="þ¿/Cò"/>
          <w:b/>
          <w:bCs/>
          <w:sz w:val="22"/>
          <w:szCs w:val="22"/>
        </w:rPr>
        <w:t>fines de empleo altamente cualificado</w:t>
      </w:r>
      <w:r w:rsidR="00993BD1" w:rsidRPr="00173D9D">
        <w:rPr>
          <w:rFonts w:eastAsia="þ¿/Cò" w:cs="þ¿/Cò"/>
          <w:sz w:val="22"/>
          <w:szCs w:val="22"/>
        </w:rPr>
        <w:t xml:space="preserve">, el extranjero está obligado a adjuntar al formulario de solicitud </w:t>
      </w:r>
      <w:r w:rsidR="00993BD1" w:rsidRPr="00173D9D">
        <w:rPr>
          <w:rFonts w:eastAsia="þ¿/Cò" w:cs="þ¿/Cò"/>
          <w:b/>
          <w:bCs/>
          <w:sz w:val="22"/>
          <w:szCs w:val="22"/>
        </w:rPr>
        <w:t>el a</w:t>
      </w:r>
      <w:r w:rsidR="00786B15" w:rsidRPr="00173D9D">
        <w:rPr>
          <w:rFonts w:eastAsia="þ¿/Cò" w:cs="þ¿/Cò"/>
          <w:b/>
          <w:bCs/>
          <w:sz w:val="22"/>
          <w:szCs w:val="22"/>
        </w:rPr>
        <w:t>péndice</w:t>
      </w:r>
      <w:r w:rsidR="00993BD1" w:rsidRPr="00173D9D">
        <w:rPr>
          <w:rFonts w:eastAsia="þ¿/Cò" w:cs="þ¿/Cò"/>
          <w:b/>
          <w:bCs/>
          <w:sz w:val="22"/>
          <w:szCs w:val="22"/>
        </w:rPr>
        <w:t xml:space="preserve"> nº 2.</w:t>
      </w:r>
    </w:p>
    <w:p w14:paraId="4C9FAC56" w14:textId="37856E4C" w:rsidR="00DC1858" w:rsidRPr="00173D9D" w:rsidRDefault="008B534D">
      <w:pPr>
        <w:tabs>
          <w:tab w:val="left" w:pos="2400"/>
        </w:tabs>
        <w:spacing w:line="100" w:lineRule="atLeast"/>
        <w:jc w:val="both"/>
        <w:rPr>
          <w:rFonts w:eastAsia="þ¿/Cò" w:cs="þ¿/Cò"/>
          <w:sz w:val="22"/>
          <w:szCs w:val="22"/>
        </w:rPr>
      </w:pPr>
      <w:r w:rsidRPr="00173D9D">
        <w:rPr>
          <w:rFonts w:eastAsia="þ¿/Cò" w:cs="þ¿/Cò"/>
          <w:sz w:val="22"/>
          <w:szCs w:val="22"/>
        </w:rPr>
        <w:t>En el caso de que el extranjero solicite la concesión de un permiso de residencia temporal para</w:t>
      </w:r>
      <w:r w:rsidRPr="00173D9D">
        <w:rPr>
          <w:rFonts w:eastAsia="þ¿/Cò" w:cs="þ¿/Cò"/>
          <w:b/>
          <w:bCs/>
          <w:sz w:val="22"/>
          <w:szCs w:val="22"/>
        </w:rPr>
        <w:t xml:space="preserve"> </w:t>
      </w:r>
      <w:r w:rsidR="0096787D" w:rsidRPr="00173D9D">
        <w:rPr>
          <w:rFonts w:eastAsia="þ¿/Cò" w:cs="þ¿/Cò"/>
          <w:b/>
          <w:bCs/>
          <w:sz w:val="22"/>
          <w:szCs w:val="22"/>
        </w:rPr>
        <w:t>empleados en formación práctica</w:t>
      </w:r>
      <w:r w:rsidRPr="00173D9D">
        <w:rPr>
          <w:rFonts w:eastAsia="þ¿/Cò" w:cs="þ¿/Cò"/>
          <w:sz w:val="22"/>
          <w:szCs w:val="22"/>
        </w:rPr>
        <w:t xml:space="preserve"> o un permiso de residencia temporal para </w:t>
      </w:r>
      <w:r w:rsidRPr="00173D9D">
        <w:rPr>
          <w:rFonts w:eastAsia="þ¿/Cò" w:cs="þ¿/Cò"/>
          <w:b/>
          <w:bCs/>
          <w:sz w:val="22"/>
          <w:szCs w:val="22"/>
        </w:rPr>
        <w:t>voluntario</w:t>
      </w:r>
      <w:r w:rsidR="0096787D" w:rsidRPr="00173D9D">
        <w:rPr>
          <w:rFonts w:eastAsia="þ¿/Cò" w:cs="þ¿/Cò"/>
          <w:b/>
          <w:bCs/>
          <w:sz w:val="22"/>
          <w:szCs w:val="22"/>
        </w:rPr>
        <w:t>s</w:t>
      </w:r>
      <w:r w:rsidRPr="00173D9D">
        <w:rPr>
          <w:rFonts w:eastAsia="þ¿/Cò" w:cs="þ¿/Cò"/>
          <w:sz w:val="22"/>
          <w:szCs w:val="22"/>
        </w:rPr>
        <w:t xml:space="preserve">, el extranjero está obligado a adjuntar al formulario de solicitud </w:t>
      </w:r>
      <w:r w:rsidRPr="00173D9D">
        <w:rPr>
          <w:rFonts w:eastAsia="þ¿/Cò" w:cs="þ¿/Cò"/>
          <w:b/>
          <w:bCs/>
          <w:sz w:val="22"/>
          <w:szCs w:val="22"/>
        </w:rPr>
        <w:t>el a</w:t>
      </w:r>
      <w:r w:rsidR="00786B15" w:rsidRPr="00173D9D">
        <w:rPr>
          <w:rFonts w:eastAsia="þ¿/Cò" w:cs="þ¿/Cò"/>
          <w:b/>
          <w:bCs/>
          <w:sz w:val="22"/>
          <w:szCs w:val="22"/>
        </w:rPr>
        <w:t>péndice</w:t>
      </w:r>
      <w:r w:rsidRPr="00173D9D">
        <w:rPr>
          <w:rFonts w:eastAsia="þ¿/Cò" w:cs="þ¿/Cò"/>
          <w:b/>
          <w:bCs/>
          <w:sz w:val="22"/>
          <w:szCs w:val="22"/>
        </w:rPr>
        <w:t xml:space="preserve"> nº 3.</w:t>
      </w:r>
    </w:p>
    <w:p w14:paraId="73031A7E" w14:textId="24EF5F21" w:rsidR="008B534D" w:rsidRPr="00173D9D" w:rsidRDefault="008B534D" w:rsidP="00841A88">
      <w:pPr>
        <w:tabs>
          <w:tab w:val="left" w:pos="2400"/>
        </w:tabs>
        <w:spacing w:line="100" w:lineRule="atLeast"/>
        <w:jc w:val="both"/>
        <w:rPr>
          <w:rFonts w:eastAsia="þ¿/Cò" w:cs="þ¿/Cò"/>
          <w:sz w:val="22"/>
          <w:szCs w:val="22"/>
        </w:rPr>
      </w:pPr>
      <w:r w:rsidRPr="00173D9D">
        <w:rPr>
          <w:rFonts w:eastAsia="þ¿/Cò" w:cs="þ¿/Cò"/>
          <w:sz w:val="22"/>
          <w:szCs w:val="22"/>
        </w:rPr>
        <w:t xml:space="preserve">El extranjero que solicite la concesión de un permiso de residencia temporal con el fin de </w:t>
      </w:r>
      <w:r w:rsidRPr="00173D9D">
        <w:rPr>
          <w:rFonts w:eastAsia="þ¿/Cò" w:cs="þ¿/Cò"/>
          <w:b/>
          <w:bCs/>
          <w:sz w:val="22"/>
          <w:szCs w:val="22"/>
        </w:rPr>
        <w:t>realizar investigaciones científicas</w:t>
      </w:r>
      <w:r w:rsidRPr="00173D9D">
        <w:rPr>
          <w:rFonts w:eastAsia="þ¿/Cò" w:cs="þ¿/Cò"/>
          <w:sz w:val="22"/>
          <w:szCs w:val="22"/>
        </w:rPr>
        <w:t xml:space="preserve"> o un permiso de residencia temporal </w:t>
      </w:r>
      <w:r w:rsidR="00AB08F1" w:rsidRPr="00173D9D">
        <w:rPr>
          <w:rFonts w:eastAsia="þ¿/Cò" w:cs="þ¿/Cò"/>
          <w:sz w:val="22"/>
          <w:szCs w:val="22"/>
        </w:rPr>
        <w:t>para fines de</w:t>
      </w:r>
      <w:r w:rsidRPr="00173D9D">
        <w:rPr>
          <w:rFonts w:eastAsia="þ¿/Cò" w:cs="þ¿/Cò"/>
          <w:sz w:val="22"/>
          <w:szCs w:val="22"/>
        </w:rPr>
        <w:t xml:space="preserve"> </w:t>
      </w:r>
      <w:r w:rsidRPr="00173D9D">
        <w:rPr>
          <w:rFonts w:eastAsia="þ¿/Cò" w:cs="þ¿/Cò"/>
          <w:b/>
          <w:bCs/>
          <w:sz w:val="22"/>
          <w:szCs w:val="22"/>
        </w:rPr>
        <w:t xml:space="preserve">la movilidad </w:t>
      </w:r>
      <w:r w:rsidR="00F01E46" w:rsidRPr="00173D9D">
        <w:rPr>
          <w:rFonts w:eastAsia="þ¿/Cò" w:cs="þ¿/Cò"/>
          <w:b/>
          <w:bCs/>
          <w:sz w:val="22"/>
          <w:szCs w:val="22"/>
        </w:rPr>
        <w:t>de larga duración</w:t>
      </w:r>
      <w:r w:rsidRPr="00173D9D">
        <w:rPr>
          <w:rFonts w:eastAsia="þ¿/Cò" w:cs="þ¿/Cò"/>
          <w:b/>
          <w:bCs/>
          <w:sz w:val="22"/>
          <w:szCs w:val="22"/>
        </w:rPr>
        <w:t xml:space="preserve"> de</w:t>
      </w:r>
      <w:r w:rsidR="00AB08F1" w:rsidRPr="00173D9D">
        <w:rPr>
          <w:rFonts w:eastAsia="þ¿/Cò" w:cs="þ¿/Cò"/>
          <w:b/>
          <w:bCs/>
          <w:sz w:val="22"/>
          <w:szCs w:val="22"/>
        </w:rPr>
        <w:t xml:space="preserve"> </w:t>
      </w:r>
      <w:r w:rsidR="001C6651" w:rsidRPr="00173D9D">
        <w:rPr>
          <w:rFonts w:eastAsia="þ¿/Cò" w:cs="þ¿/Cò"/>
          <w:b/>
          <w:bCs/>
          <w:sz w:val="22"/>
          <w:szCs w:val="22"/>
        </w:rPr>
        <w:t>investigador</w:t>
      </w:r>
      <w:r w:rsidR="00AB08F1" w:rsidRPr="00173D9D">
        <w:rPr>
          <w:rFonts w:eastAsia="þ¿/Cò" w:cs="þ¿/Cò"/>
          <w:b/>
          <w:bCs/>
          <w:sz w:val="22"/>
          <w:szCs w:val="22"/>
        </w:rPr>
        <w:t>es</w:t>
      </w:r>
      <w:r w:rsidRPr="00173D9D">
        <w:rPr>
          <w:rFonts w:eastAsia="þ¿/Cò" w:cs="þ¿/Cò"/>
          <w:sz w:val="22"/>
          <w:szCs w:val="22"/>
        </w:rPr>
        <w:t xml:space="preserve"> debe adjuntar al formulario de solicitud </w:t>
      </w:r>
      <w:r w:rsidRPr="00173D9D">
        <w:rPr>
          <w:rFonts w:eastAsia="þ¿/Cò" w:cs="þ¿/Cò"/>
          <w:b/>
          <w:bCs/>
          <w:sz w:val="22"/>
          <w:szCs w:val="22"/>
        </w:rPr>
        <w:t>el a</w:t>
      </w:r>
      <w:r w:rsidR="00786B15" w:rsidRPr="00173D9D">
        <w:rPr>
          <w:rFonts w:eastAsia="þ¿/Cò" w:cs="þ¿/Cò"/>
          <w:b/>
          <w:bCs/>
          <w:sz w:val="22"/>
          <w:szCs w:val="22"/>
        </w:rPr>
        <w:t>péndice</w:t>
      </w:r>
      <w:r w:rsidRPr="00173D9D">
        <w:rPr>
          <w:rFonts w:eastAsia="þ¿/Cò" w:cs="þ¿/Cò"/>
          <w:b/>
          <w:bCs/>
          <w:sz w:val="22"/>
          <w:szCs w:val="22"/>
        </w:rPr>
        <w:t xml:space="preserve"> nº 4.</w:t>
      </w:r>
    </w:p>
    <w:p w14:paraId="23563D60" w14:textId="6B338364" w:rsidR="00774182" w:rsidRPr="00173D9D" w:rsidRDefault="008B534D">
      <w:pPr>
        <w:tabs>
          <w:tab w:val="left" w:pos="2400"/>
        </w:tabs>
        <w:spacing w:line="100" w:lineRule="atLeast"/>
        <w:jc w:val="both"/>
      </w:pPr>
      <w:r w:rsidRPr="00173D9D">
        <w:rPr>
          <w:rFonts w:eastAsia="Calibri" w:cs="Calibri"/>
          <w:sz w:val="22"/>
          <w:szCs w:val="22"/>
        </w:rPr>
        <w:t xml:space="preserve">En el caso de la concesión de un permiso de residencia temporal con el fin de </w:t>
      </w:r>
      <w:r w:rsidRPr="00173D9D">
        <w:rPr>
          <w:rFonts w:eastAsia="Calibri" w:cs="Calibri"/>
          <w:b/>
          <w:bCs/>
          <w:sz w:val="22"/>
          <w:szCs w:val="22"/>
        </w:rPr>
        <w:t>realizar trabajo en el marco de un traslado intraempresarial</w:t>
      </w:r>
      <w:r w:rsidRPr="00173D9D">
        <w:rPr>
          <w:rFonts w:eastAsia="Calibri" w:cs="Calibri"/>
          <w:sz w:val="22"/>
          <w:szCs w:val="22"/>
        </w:rPr>
        <w:t xml:space="preserve">, así como de un permiso de residencia temporal </w:t>
      </w:r>
      <w:r w:rsidR="00DF56C3" w:rsidRPr="00173D9D">
        <w:rPr>
          <w:rFonts w:eastAsia="Times New Roman" w:cs="Times New Roman"/>
          <w:b/>
          <w:bCs/>
          <w:sz w:val="22"/>
          <w:szCs w:val="22"/>
        </w:rPr>
        <w:t>para fines de</w:t>
      </w:r>
      <w:r w:rsidRPr="00173D9D">
        <w:rPr>
          <w:rFonts w:eastAsia="Times New Roman" w:cs="Times New Roman"/>
          <w:b/>
          <w:bCs/>
          <w:sz w:val="22"/>
          <w:szCs w:val="22"/>
        </w:rPr>
        <w:t xml:space="preserve"> la movilidad de larga duración de directivos, especialistas y </w:t>
      </w:r>
      <w:r w:rsidR="00DF56C3" w:rsidRPr="00173D9D">
        <w:rPr>
          <w:rFonts w:eastAsia="Times New Roman" w:cs="Times New Roman"/>
          <w:b/>
          <w:bCs/>
          <w:sz w:val="22"/>
          <w:szCs w:val="22"/>
        </w:rPr>
        <w:t>empleados</w:t>
      </w:r>
      <w:r w:rsidRPr="00173D9D">
        <w:rPr>
          <w:rFonts w:eastAsia="Times New Roman" w:cs="Times New Roman"/>
          <w:b/>
          <w:bCs/>
          <w:sz w:val="22"/>
          <w:szCs w:val="22"/>
        </w:rPr>
        <w:t xml:space="preserve"> en formación</w:t>
      </w:r>
      <w:r w:rsidR="00DF56C3" w:rsidRPr="00173D9D">
        <w:rPr>
          <w:rFonts w:eastAsia="Times New Roman" w:cs="Times New Roman"/>
          <w:b/>
          <w:bCs/>
          <w:sz w:val="22"/>
          <w:szCs w:val="22"/>
        </w:rPr>
        <w:t xml:space="preserve"> práctica</w:t>
      </w:r>
      <w:r w:rsidRPr="00173D9D">
        <w:rPr>
          <w:rFonts w:eastAsia="Times New Roman" w:cs="Times New Roman"/>
          <w:b/>
          <w:bCs/>
          <w:sz w:val="22"/>
          <w:szCs w:val="22"/>
        </w:rPr>
        <w:t xml:space="preserve"> en el marco de un traslado intraempresarial</w:t>
      </w:r>
      <w:r w:rsidRPr="00173D9D">
        <w:rPr>
          <w:rFonts w:eastAsia="Calibri" w:cs="Calibri"/>
          <w:sz w:val="22"/>
          <w:szCs w:val="22"/>
        </w:rPr>
        <w:t>, la solicitud de concesión de dichos permisos se presenta en un formulario específicamente destinado para este fin.</w:t>
      </w:r>
    </w:p>
    <w:p w14:paraId="3E7D45CC" w14:textId="449A53CC" w:rsidR="00774182" w:rsidRPr="00173D9D" w:rsidRDefault="00774182">
      <w:pPr>
        <w:pStyle w:val="Nagwek2"/>
        <w:spacing w:after="200"/>
      </w:pPr>
      <w:bookmarkStart w:id="102" w:name="_Toc192480131"/>
      <w:bookmarkStart w:id="103" w:name="_Toc386286365"/>
      <w:bookmarkStart w:id="104" w:name="_Toc505338751"/>
      <w:bookmarkStart w:id="105" w:name="_Toc5972872"/>
      <w:r w:rsidRPr="00173D9D">
        <w:t xml:space="preserve">4.6  </w:t>
      </w:r>
      <w:r w:rsidR="008B534D" w:rsidRPr="00173D9D">
        <w:t>REGULACIONES DETALLADAS RELATIVAS A LOS PERMISOS DE RESIDENCIA TEMPORAL</w:t>
      </w:r>
      <w:bookmarkEnd w:id="102"/>
      <w:r w:rsidR="008B534D" w:rsidRPr="00173D9D">
        <w:t xml:space="preserve">  </w:t>
      </w:r>
      <w:r w:rsidRPr="00173D9D">
        <w:t xml:space="preserve"> </w:t>
      </w:r>
      <w:bookmarkEnd w:id="103"/>
      <w:bookmarkEnd w:id="104"/>
      <w:bookmarkEnd w:id="105"/>
    </w:p>
    <w:p w14:paraId="66EB663E" w14:textId="10E17FAF" w:rsidR="00774182" w:rsidRPr="00173D9D" w:rsidRDefault="00774182">
      <w:pPr>
        <w:pStyle w:val="Nagwek3"/>
        <w:spacing w:after="200"/>
        <w:rPr>
          <w:rFonts w:cs="Times New Roman"/>
        </w:rPr>
      </w:pPr>
      <w:bookmarkStart w:id="106" w:name="_Toc386286366"/>
      <w:bookmarkStart w:id="107" w:name="_Toc505338752"/>
      <w:bookmarkStart w:id="108" w:name="_Toc5972873"/>
      <w:bookmarkStart w:id="109" w:name="_Toc192480132"/>
      <w:r w:rsidRPr="00173D9D">
        <w:t xml:space="preserve">4.6.1. </w:t>
      </w:r>
      <w:bookmarkEnd w:id="106"/>
      <w:bookmarkEnd w:id="107"/>
      <w:bookmarkEnd w:id="108"/>
      <w:r w:rsidR="008B534D" w:rsidRPr="00173D9D">
        <w:t>PERMISO DE RESIDENCIA TEMPORAL Y TRABAJO</w:t>
      </w:r>
      <w:bookmarkEnd w:id="109"/>
      <w:r w:rsidRPr="00173D9D">
        <w:t xml:space="preserve"> </w:t>
      </w:r>
    </w:p>
    <w:p w14:paraId="6FBE4F22" w14:textId="77777777" w:rsidR="00774182" w:rsidRPr="00173D9D" w:rsidRDefault="00774182">
      <w:pPr>
        <w:spacing w:line="100" w:lineRule="atLeast"/>
        <w:jc w:val="both"/>
        <w:rPr>
          <w:rFonts w:cs="Times New Roman"/>
          <w:sz w:val="22"/>
          <w:szCs w:val="22"/>
        </w:rPr>
      </w:pPr>
    </w:p>
    <w:p w14:paraId="72EEB9CB" w14:textId="12CEFAE0" w:rsidR="00774182" w:rsidRPr="00173D9D" w:rsidRDefault="008B534D">
      <w:pPr>
        <w:spacing w:line="100" w:lineRule="atLeast"/>
        <w:jc w:val="both"/>
        <w:rPr>
          <w:sz w:val="22"/>
          <w:szCs w:val="22"/>
        </w:rPr>
      </w:pPr>
      <w:r w:rsidRPr="00173D9D">
        <w:rPr>
          <w:sz w:val="22"/>
          <w:szCs w:val="22"/>
        </w:rPr>
        <w:t xml:space="preserve">El extranjero debe cumplir con el requisito de </w:t>
      </w:r>
      <w:r w:rsidRPr="00173D9D">
        <w:rPr>
          <w:b/>
          <w:bCs/>
          <w:sz w:val="22"/>
          <w:szCs w:val="22"/>
        </w:rPr>
        <w:t>tener un seguro de salud</w:t>
      </w:r>
      <w:r w:rsidRPr="00173D9D">
        <w:rPr>
          <w:sz w:val="22"/>
          <w:szCs w:val="22"/>
        </w:rPr>
        <w:t xml:space="preserve"> (</w:t>
      </w:r>
      <w:r w:rsidR="00093148">
        <w:rPr>
          <w:sz w:val="22"/>
          <w:szCs w:val="22"/>
        </w:rPr>
        <w:t>véase el punto</w:t>
      </w:r>
      <w:r w:rsidRPr="00173D9D">
        <w:rPr>
          <w:sz w:val="22"/>
          <w:szCs w:val="22"/>
        </w:rPr>
        <w:t xml:space="preserve"> 4.5). Este requisito se considera cumplido si el extranjero </w:t>
      </w:r>
      <w:r w:rsidR="00786B15" w:rsidRPr="00173D9D">
        <w:rPr>
          <w:sz w:val="22"/>
          <w:szCs w:val="22"/>
        </w:rPr>
        <w:t>dispone de</w:t>
      </w:r>
      <w:r w:rsidRPr="00173D9D">
        <w:rPr>
          <w:sz w:val="22"/>
          <w:szCs w:val="22"/>
        </w:rPr>
        <w:t xml:space="preserve"> un seguro de salud </w:t>
      </w:r>
      <w:r w:rsidR="009A57A5" w:rsidRPr="00173D9D">
        <w:rPr>
          <w:sz w:val="22"/>
          <w:szCs w:val="22"/>
        </w:rPr>
        <w:t>a la luz</w:t>
      </w:r>
      <w:r w:rsidRPr="00173D9D">
        <w:rPr>
          <w:sz w:val="22"/>
          <w:szCs w:val="22"/>
        </w:rPr>
        <w:t xml:space="preserve"> de las disposiciones de la ley del 27 de agosto de 2004 sobre </w:t>
      </w:r>
      <w:r w:rsidR="00786B15" w:rsidRPr="00173D9D">
        <w:rPr>
          <w:sz w:val="22"/>
          <w:szCs w:val="22"/>
        </w:rPr>
        <w:t>la financiación pública de las prestaciones sanitarias</w:t>
      </w:r>
      <w:r w:rsidRPr="00173D9D">
        <w:rPr>
          <w:sz w:val="22"/>
          <w:szCs w:val="22"/>
        </w:rPr>
        <w:t xml:space="preserve"> en relación con el trabajo que constituye la base para solicitar la concesión de un permiso de residencia temporal.</w:t>
      </w:r>
      <w:r w:rsidR="00786B15" w:rsidRPr="00173D9D">
        <w:rPr>
          <w:sz w:val="22"/>
          <w:szCs w:val="22"/>
        </w:rPr>
        <w:t xml:space="preserve"> </w:t>
      </w:r>
    </w:p>
    <w:p w14:paraId="4B5A970F" w14:textId="6A64D202" w:rsidR="00774182" w:rsidRPr="00173D9D" w:rsidRDefault="008B534D">
      <w:pPr>
        <w:spacing w:line="100" w:lineRule="atLeast"/>
        <w:jc w:val="both"/>
        <w:rPr>
          <w:sz w:val="22"/>
          <w:szCs w:val="22"/>
        </w:rPr>
      </w:pPr>
      <w:r w:rsidRPr="00173D9D">
        <w:rPr>
          <w:sz w:val="22"/>
          <w:szCs w:val="22"/>
        </w:rPr>
        <w:t xml:space="preserve">En el procedimiento para </w:t>
      </w:r>
      <w:r w:rsidRPr="00173D9D">
        <w:rPr>
          <w:b/>
          <w:bCs/>
          <w:sz w:val="22"/>
          <w:szCs w:val="22"/>
        </w:rPr>
        <w:t>la concesión o modificación</w:t>
      </w:r>
      <w:r w:rsidRPr="00173D9D">
        <w:rPr>
          <w:sz w:val="22"/>
          <w:szCs w:val="22"/>
        </w:rPr>
        <w:t xml:space="preserve"> de un permiso de residencia temporal y trabajo, el extranjero debe </w:t>
      </w:r>
      <w:r w:rsidRPr="00173D9D">
        <w:rPr>
          <w:b/>
          <w:bCs/>
          <w:sz w:val="22"/>
          <w:szCs w:val="22"/>
        </w:rPr>
        <w:t xml:space="preserve">adjuntar la información del </w:t>
      </w:r>
      <w:r w:rsidR="001434BE" w:rsidRPr="00173D9D">
        <w:rPr>
          <w:b/>
          <w:bCs/>
          <w:sz w:val="22"/>
          <w:szCs w:val="22"/>
        </w:rPr>
        <w:t>Presidente</w:t>
      </w:r>
      <w:r w:rsidRPr="00173D9D">
        <w:rPr>
          <w:b/>
          <w:bCs/>
          <w:sz w:val="22"/>
          <w:szCs w:val="22"/>
        </w:rPr>
        <w:t xml:space="preserve"> de</w:t>
      </w:r>
      <w:r w:rsidR="001434BE" w:rsidRPr="00173D9D">
        <w:rPr>
          <w:b/>
          <w:bCs/>
          <w:sz w:val="22"/>
          <w:szCs w:val="22"/>
        </w:rPr>
        <w:t>l</w:t>
      </w:r>
      <w:r w:rsidRPr="00173D9D">
        <w:rPr>
          <w:b/>
          <w:bCs/>
          <w:sz w:val="22"/>
          <w:szCs w:val="22"/>
        </w:rPr>
        <w:t xml:space="preserve"> distrito</w:t>
      </w:r>
      <w:r w:rsidR="001B2F2E" w:rsidRPr="00173D9D">
        <w:rPr>
          <w:b/>
          <w:bCs/>
          <w:sz w:val="22"/>
          <w:szCs w:val="22"/>
        </w:rPr>
        <w:t xml:space="preserve"> </w:t>
      </w:r>
      <w:r w:rsidR="001B2F2E" w:rsidRPr="00173D9D">
        <w:rPr>
          <w:rFonts w:cs="Calibri"/>
          <w:i/>
          <w:iCs/>
          <w:sz w:val="22"/>
          <w:szCs w:val="22"/>
        </w:rPr>
        <w:t>[starosta]</w:t>
      </w:r>
      <w:r w:rsidRPr="00173D9D">
        <w:rPr>
          <w:b/>
          <w:bCs/>
          <w:sz w:val="22"/>
          <w:szCs w:val="22"/>
        </w:rPr>
        <w:t xml:space="preserve"> competente según el lugar principal de</w:t>
      </w:r>
      <w:r w:rsidR="00C96558" w:rsidRPr="00173D9D">
        <w:rPr>
          <w:b/>
          <w:bCs/>
          <w:sz w:val="22"/>
          <w:szCs w:val="22"/>
        </w:rPr>
        <w:t xml:space="preserve"> realizar</w:t>
      </w:r>
      <w:r w:rsidRPr="00173D9D">
        <w:rPr>
          <w:b/>
          <w:bCs/>
          <w:sz w:val="22"/>
          <w:szCs w:val="22"/>
        </w:rPr>
        <w:t xml:space="preserve"> trabajo </w:t>
      </w:r>
      <w:r w:rsidR="00C96558" w:rsidRPr="00173D9D">
        <w:rPr>
          <w:b/>
          <w:bCs/>
          <w:sz w:val="22"/>
          <w:szCs w:val="22"/>
        </w:rPr>
        <w:t>por el</w:t>
      </w:r>
      <w:r w:rsidRPr="00173D9D">
        <w:rPr>
          <w:b/>
          <w:bCs/>
          <w:sz w:val="22"/>
          <w:szCs w:val="22"/>
        </w:rPr>
        <w:t xml:space="preserve"> extranjero, que certifique la imposibilidad de satisfacer las necesidades de personal del empleador en el mercado laboral local</w:t>
      </w:r>
      <w:r w:rsidR="00C96558" w:rsidRPr="00173D9D">
        <w:rPr>
          <w:b/>
          <w:bCs/>
          <w:sz w:val="22"/>
          <w:szCs w:val="22"/>
        </w:rPr>
        <w:t>.</w:t>
      </w:r>
    </w:p>
    <w:p w14:paraId="6D61ED18" w14:textId="6EB17185" w:rsidR="00774182" w:rsidRPr="00173D9D" w:rsidRDefault="00F30DFF">
      <w:pPr>
        <w:spacing w:line="100" w:lineRule="atLeast"/>
        <w:jc w:val="both"/>
        <w:rPr>
          <w:rFonts w:cs="Times New Roman"/>
          <w:b/>
          <w:sz w:val="22"/>
          <w:szCs w:val="22"/>
        </w:rPr>
      </w:pPr>
      <w:r w:rsidRPr="00173D9D">
        <w:rPr>
          <w:rFonts w:cs="Times New Roman"/>
          <w:sz w:val="22"/>
          <w:szCs w:val="22"/>
        </w:rPr>
        <w:t xml:space="preserve">La entidad que </w:t>
      </w:r>
      <w:r w:rsidRPr="00173D9D">
        <w:rPr>
          <w:rFonts w:cs="Times New Roman"/>
          <w:b/>
          <w:bCs/>
          <w:sz w:val="22"/>
          <w:szCs w:val="22"/>
        </w:rPr>
        <w:t>encarga la realización del trabajo</w:t>
      </w:r>
      <w:r w:rsidRPr="00173D9D">
        <w:rPr>
          <w:rFonts w:cs="Times New Roman"/>
          <w:sz w:val="22"/>
          <w:szCs w:val="22"/>
        </w:rPr>
        <w:t xml:space="preserve"> al extranjero (comúnmente conocida como empleador) </w:t>
      </w:r>
      <w:r w:rsidRPr="00173D9D">
        <w:rPr>
          <w:rFonts w:cs="Times New Roman"/>
          <w:b/>
          <w:bCs/>
          <w:sz w:val="22"/>
          <w:szCs w:val="22"/>
        </w:rPr>
        <w:t>solicita</w:t>
      </w:r>
      <w:r w:rsidRPr="00173D9D">
        <w:rPr>
          <w:rFonts w:cs="Times New Roman"/>
          <w:sz w:val="22"/>
          <w:szCs w:val="22"/>
        </w:rPr>
        <w:t xml:space="preserve"> esta información</w:t>
      </w:r>
    </w:p>
    <w:p w14:paraId="60D198F8" w14:textId="6CCD7A00" w:rsidR="00774182" w:rsidRPr="00173D9D" w:rsidRDefault="001B2F2E">
      <w:pPr>
        <w:spacing w:line="100" w:lineRule="atLeast"/>
        <w:jc w:val="both"/>
        <w:rPr>
          <w:rFonts w:cs="Times New Roman"/>
          <w:sz w:val="22"/>
          <w:szCs w:val="22"/>
        </w:rPr>
      </w:pPr>
      <w:r w:rsidRPr="00173D9D">
        <w:rPr>
          <w:rFonts w:cs="Times New Roman"/>
          <w:b/>
          <w:sz w:val="22"/>
          <w:szCs w:val="22"/>
        </w:rPr>
        <w:t xml:space="preserve">El referido requisito no se aplica </w:t>
      </w:r>
      <w:r w:rsidR="00F30DFF" w:rsidRPr="00173D9D">
        <w:rPr>
          <w:rFonts w:cs="Times New Roman"/>
          <w:b/>
          <w:sz w:val="22"/>
          <w:szCs w:val="22"/>
        </w:rPr>
        <w:t>si</w:t>
      </w:r>
      <w:r w:rsidR="00774182" w:rsidRPr="00173D9D">
        <w:rPr>
          <w:rFonts w:cs="Times New Roman"/>
          <w:b/>
          <w:sz w:val="22"/>
          <w:szCs w:val="22"/>
        </w:rPr>
        <w:t>:</w:t>
      </w:r>
    </w:p>
    <w:p w14:paraId="6EB66938" w14:textId="531F40DC" w:rsidR="001B2F2E" w:rsidRPr="00173D9D" w:rsidRDefault="00774182">
      <w:pPr>
        <w:spacing w:line="100" w:lineRule="atLeast"/>
        <w:jc w:val="both"/>
        <w:rPr>
          <w:rFonts w:cs="Times New Roman"/>
          <w:sz w:val="22"/>
          <w:szCs w:val="22"/>
        </w:rPr>
      </w:pPr>
      <w:r w:rsidRPr="00173D9D">
        <w:rPr>
          <w:rFonts w:cs="Times New Roman"/>
          <w:sz w:val="22"/>
          <w:szCs w:val="22"/>
        </w:rPr>
        <w:t xml:space="preserve">1) </w:t>
      </w:r>
      <w:r w:rsidR="001B2F2E" w:rsidRPr="00173D9D">
        <w:rPr>
          <w:rFonts w:cs="Times New Roman"/>
          <w:sz w:val="22"/>
          <w:szCs w:val="22"/>
        </w:rPr>
        <w:t>la profesión que el extranjero desempeña en el marco de</w:t>
      </w:r>
      <w:r w:rsidR="00032349" w:rsidRPr="00173D9D">
        <w:rPr>
          <w:rFonts w:cs="Times New Roman"/>
          <w:sz w:val="22"/>
          <w:szCs w:val="22"/>
        </w:rPr>
        <w:t xml:space="preserve"> su </w:t>
      </w:r>
      <w:r w:rsidR="001B2F2E" w:rsidRPr="00173D9D">
        <w:rPr>
          <w:rFonts w:cs="Times New Roman"/>
          <w:sz w:val="22"/>
          <w:szCs w:val="22"/>
        </w:rPr>
        <w:t>trabajo asignado, o el tipo de trabajo que le ha</w:t>
      </w:r>
      <w:r w:rsidR="00032349" w:rsidRPr="00173D9D">
        <w:rPr>
          <w:rFonts w:cs="Times New Roman"/>
          <w:sz w:val="22"/>
          <w:szCs w:val="22"/>
        </w:rPr>
        <w:t xml:space="preserve"> sido</w:t>
      </w:r>
      <w:r w:rsidR="001B2F2E" w:rsidRPr="00173D9D">
        <w:rPr>
          <w:rFonts w:cs="Times New Roman"/>
          <w:sz w:val="22"/>
          <w:szCs w:val="22"/>
        </w:rPr>
        <w:t xml:space="preserve"> encomendado, se encuentra en</w:t>
      </w:r>
      <w:r w:rsidR="001B2F2E" w:rsidRPr="00173D9D">
        <w:rPr>
          <w:rFonts w:cs="Times New Roman"/>
          <w:b/>
          <w:bCs/>
          <w:sz w:val="22"/>
          <w:szCs w:val="22"/>
        </w:rPr>
        <w:t xml:space="preserve"> el listado de profesiones y tipos de trabajo </w:t>
      </w:r>
      <w:r w:rsidR="001B2F2E" w:rsidRPr="00173D9D">
        <w:rPr>
          <w:rFonts w:cs="Times New Roman"/>
          <w:sz w:val="22"/>
          <w:szCs w:val="22"/>
        </w:rPr>
        <w:t>para los cuales la emisión de un permiso de trabajo no requiere la</w:t>
      </w:r>
      <w:r w:rsidR="00032349" w:rsidRPr="00173D9D">
        <w:rPr>
          <w:rFonts w:cs="Times New Roman"/>
          <w:sz w:val="22"/>
          <w:szCs w:val="22"/>
        </w:rPr>
        <w:t xml:space="preserve"> toma en</w:t>
      </w:r>
      <w:r w:rsidR="001B2F2E" w:rsidRPr="00173D9D">
        <w:rPr>
          <w:rFonts w:cs="Times New Roman"/>
          <w:sz w:val="22"/>
          <w:szCs w:val="22"/>
        </w:rPr>
        <w:t xml:space="preserve"> consideración de la información mencionada anteriormente</w:t>
      </w:r>
      <w:r w:rsidR="00032349" w:rsidRPr="00173D9D">
        <w:rPr>
          <w:rFonts w:cs="Times New Roman"/>
          <w:sz w:val="22"/>
          <w:szCs w:val="22"/>
        </w:rPr>
        <w:t xml:space="preserve">, </w:t>
      </w:r>
      <w:r w:rsidR="001B2F2E" w:rsidRPr="00173D9D">
        <w:rPr>
          <w:rFonts w:cs="Times New Roman"/>
          <w:sz w:val="22"/>
          <w:szCs w:val="22"/>
        </w:rPr>
        <w:t xml:space="preserve">proporcionada por el </w:t>
      </w:r>
      <w:r w:rsidR="001434BE" w:rsidRPr="00173D9D">
        <w:rPr>
          <w:sz w:val="22"/>
          <w:szCs w:val="22"/>
        </w:rPr>
        <w:t>Presidente</w:t>
      </w:r>
      <w:r w:rsidR="001B2F2E" w:rsidRPr="00173D9D">
        <w:rPr>
          <w:sz w:val="22"/>
          <w:szCs w:val="22"/>
        </w:rPr>
        <w:t xml:space="preserve"> de</w:t>
      </w:r>
      <w:r w:rsidR="001434BE" w:rsidRPr="00173D9D">
        <w:rPr>
          <w:sz w:val="22"/>
          <w:szCs w:val="22"/>
        </w:rPr>
        <w:t>l</w:t>
      </w:r>
      <w:r w:rsidR="001B2F2E" w:rsidRPr="00173D9D">
        <w:rPr>
          <w:sz w:val="22"/>
          <w:szCs w:val="22"/>
        </w:rPr>
        <w:t xml:space="preserve"> distrito</w:t>
      </w:r>
      <w:r w:rsidR="001B2F2E" w:rsidRPr="00173D9D">
        <w:rPr>
          <w:b/>
          <w:bCs/>
          <w:sz w:val="22"/>
          <w:szCs w:val="22"/>
        </w:rPr>
        <w:t xml:space="preserve"> </w:t>
      </w:r>
      <w:r w:rsidR="001B2F2E" w:rsidRPr="00173D9D">
        <w:rPr>
          <w:rFonts w:cs="Calibri"/>
          <w:i/>
          <w:iCs/>
          <w:sz w:val="22"/>
          <w:szCs w:val="22"/>
        </w:rPr>
        <w:t>[starosta]</w:t>
      </w:r>
      <w:r w:rsidR="001B2F2E" w:rsidRPr="00173D9D">
        <w:rPr>
          <w:b/>
          <w:bCs/>
          <w:sz w:val="22"/>
          <w:szCs w:val="22"/>
        </w:rPr>
        <w:t xml:space="preserve"> </w:t>
      </w:r>
      <w:r w:rsidR="001B2F2E" w:rsidRPr="00173D9D">
        <w:rPr>
          <w:rFonts w:cs="Times New Roman"/>
          <w:b/>
          <w:bCs/>
          <w:sz w:val="22"/>
          <w:szCs w:val="22"/>
        </w:rPr>
        <w:t xml:space="preserve"> (art. 10, apartado 4, punto 1 de la ley del 20 de abril de 2004 sobre la promoción del empleo y las instituciones del mercado laboral)</w:t>
      </w:r>
      <w:r w:rsidR="001B2F2E" w:rsidRPr="00173D9D">
        <w:rPr>
          <w:rFonts w:cs="Times New Roman"/>
          <w:sz w:val="22"/>
          <w:szCs w:val="22"/>
        </w:rPr>
        <w:t>, o</w:t>
      </w:r>
    </w:p>
    <w:p w14:paraId="6DED57FC" w14:textId="032EA6E6" w:rsidR="001B2F2E" w:rsidRPr="00173D9D" w:rsidRDefault="00774182">
      <w:pPr>
        <w:spacing w:line="100" w:lineRule="atLeast"/>
        <w:jc w:val="both"/>
        <w:rPr>
          <w:rFonts w:cs="Times New Roman"/>
          <w:sz w:val="22"/>
          <w:szCs w:val="22"/>
        </w:rPr>
      </w:pPr>
      <w:r w:rsidRPr="00173D9D">
        <w:rPr>
          <w:rFonts w:cs="Times New Roman"/>
          <w:sz w:val="22"/>
          <w:szCs w:val="22"/>
        </w:rPr>
        <w:t xml:space="preserve">2) </w:t>
      </w:r>
      <w:r w:rsidR="001B2F2E" w:rsidRPr="00173D9D">
        <w:rPr>
          <w:rFonts w:cs="Times New Roman"/>
          <w:sz w:val="22"/>
          <w:szCs w:val="22"/>
        </w:rPr>
        <w:t xml:space="preserve">el extranjero justo antes de presentar la solicitud, tenía o tiene un permiso de trabajo o un permiso de residencia temporal y trabajo con el mismo empleador </w:t>
      </w:r>
      <w:r w:rsidR="00F30DFF" w:rsidRPr="00173D9D">
        <w:rPr>
          <w:rFonts w:cs="Times New Roman"/>
          <w:sz w:val="22"/>
          <w:szCs w:val="22"/>
        </w:rPr>
        <w:t xml:space="preserve">y </w:t>
      </w:r>
      <w:r w:rsidR="001B2F2E" w:rsidRPr="00173D9D">
        <w:rPr>
          <w:rFonts w:cs="Times New Roman"/>
          <w:sz w:val="22"/>
          <w:szCs w:val="22"/>
        </w:rPr>
        <w:t xml:space="preserve">en el mismo puesto, o </w:t>
      </w:r>
    </w:p>
    <w:p w14:paraId="55129578" w14:textId="5B5FEE79" w:rsidR="00774182" w:rsidRPr="00173D9D" w:rsidRDefault="00774182">
      <w:pPr>
        <w:spacing w:line="100" w:lineRule="atLeast"/>
        <w:jc w:val="both"/>
        <w:rPr>
          <w:rFonts w:eastAsia="Times New Roman" w:cs="Times New Roman"/>
          <w:sz w:val="22"/>
          <w:szCs w:val="22"/>
        </w:rPr>
      </w:pPr>
      <w:r w:rsidRPr="00173D9D">
        <w:rPr>
          <w:rFonts w:cs="Times New Roman"/>
          <w:sz w:val="22"/>
          <w:szCs w:val="22"/>
        </w:rPr>
        <w:t xml:space="preserve">3) </w:t>
      </w:r>
      <w:r w:rsidR="001B2F2E" w:rsidRPr="00173D9D">
        <w:rPr>
          <w:rFonts w:eastAsia="Times New Roman" w:cs="Times New Roman"/>
          <w:sz w:val="22"/>
          <w:szCs w:val="22"/>
        </w:rPr>
        <w:t>el extranjero, en</w:t>
      </w:r>
      <w:r w:rsidR="00A209E7">
        <w:rPr>
          <w:rFonts w:eastAsia="Times New Roman" w:cs="Times New Roman"/>
          <w:sz w:val="22"/>
          <w:szCs w:val="22"/>
        </w:rPr>
        <w:t xml:space="preserve"> el período de</w:t>
      </w:r>
      <w:r w:rsidR="001B2F2E" w:rsidRPr="00173D9D">
        <w:rPr>
          <w:rFonts w:eastAsia="Times New Roman" w:cs="Times New Roman"/>
          <w:sz w:val="22"/>
          <w:szCs w:val="22"/>
        </w:rPr>
        <w:t xml:space="preserve"> 3 años anteriores a la presentación de la solicitud, ha completado sus estudios en una universidad ubicada en el territorio de la República de Polonia o en otro </w:t>
      </w:r>
      <w:r w:rsidR="00032349" w:rsidRPr="00173D9D">
        <w:rPr>
          <w:rFonts w:eastAsia="Times New Roman" w:cs="Times New Roman"/>
          <w:sz w:val="22"/>
          <w:szCs w:val="22"/>
        </w:rPr>
        <w:t>E</w:t>
      </w:r>
      <w:r w:rsidR="001B2F2E" w:rsidRPr="00173D9D">
        <w:rPr>
          <w:rFonts w:eastAsia="Times New Roman" w:cs="Times New Roman"/>
          <w:sz w:val="22"/>
          <w:szCs w:val="22"/>
        </w:rPr>
        <w:t>stado del Espacio Económico Europeo o de la Confederación Suiza, o es</w:t>
      </w:r>
      <w:r w:rsidR="00F30DFF" w:rsidRPr="00173D9D">
        <w:rPr>
          <w:rFonts w:eastAsia="Times New Roman" w:cs="Times New Roman"/>
          <w:sz w:val="22"/>
          <w:szCs w:val="22"/>
        </w:rPr>
        <w:t xml:space="preserve"> estudiante de doctorado </w:t>
      </w:r>
      <w:r w:rsidR="001B2F2E" w:rsidRPr="00173D9D">
        <w:rPr>
          <w:rFonts w:eastAsia="Times New Roman" w:cs="Times New Roman"/>
          <w:sz w:val="22"/>
          <w:szCs w:val="22"/>
        </w:rPr>
        <w:t>en la República de Polonia, o</w:t>
      </w:r>
    </w:p>
    <w:p w14:paraId="44FCFEE6" w14:textId="64E4BD97" w:rsidR="00774182" w:rsidRPr="00173D9D" w:rsidRDefault="00774182" w:rsidP="00032349">
      <w:pPr>
        <w:pStyle w:val="Default"/>
        <w:jc w:val="both"/>
        <w:rPr>
          <w:color w:val="auto"/>
          <w:sz w:val="22"/>
          <w:szCs w:val="22"/>
        </w:rPr>
      </w:pPr>
      <w:r w:rsidRPr="00173D9D">
        <w:rPr>
          <w:rFonts w:ascii="Calibri" w:hAnsi="Calibri"/>
          <w:color w:val="auto"/>
          <w:sz w:val="22"/>
          <w:szCs w:val="22"/>
        </w:rPr>
        <w:t xml:space="preserve">4) </w:t>
      </w:r>
      <w:r w:rsidR="001B2F2E" w:rsidRPr="00173D9D">
        <w:rPr>
          <w:rFonts w:ascii="Calibri" w:hAnsi="Calibri"/>
          <w:color w:val="auto"/>
          <w:sz w:val="22"/>
          <w:szCs w:val="22"/>
        </w:rPr>
        <w:t>el extranjero, en</w:t>
      </w:r>
      <w:r w:rsidR="00A209E7">
        <w:rPr>
          <w:rFonts w:ascii="Calibri" w:hAnsi="Calibri"/>
          <w:color w:val="auto"/>
          <w:sz w:val="22"/>
          <w:szCs w:val="22"/>
        </w:rPr>
        <w:t xml:space="preserve"> el período de</w:t>
      </w:r>
      <w:r w:rsidR="001B2F2E" w:rsidRPr="00173D9D">
        <w:rPr>
          <w:rFonts w:ascii="Calibri" w:hAnsi="Calibri"/>
          <w:color w:val="auto"/>
          <w:sz w:val="22"/>
          <w:szCs w:val="22"/>
        </w:rPr>
        <w:t xml:space="preserve"> 3 años anteriores a la presentación de la solicitud, ha residido de manera legal e ininterrumpida en el territorio de la República de Polonia, o</w:t>
      </w:r>
    </w:p>
    <w:p w14:paraId="38CBA362" w14:textId="57979E7B" w:rsidR="00774182" w:rsidRPr="00173D9D" w:rsidRDefault="00774182">
      <w:pPr>
        <w:spacing w:line="100" w:lineRule="atLeast"/>
        <w:jc w:val="both"/>
        <w:rPr>
          <w:rFonts w:cs="Times New Roman"/>
          <w:sz w:val="22"/>
          <w:szCs w:val="22"/>
        </w:rPr>
      </w:pPr>
      <w:r w:rsidRPr="00173D9D">
        <w:rPr>
          <w:rFonts w:cs="Times New Roman"/>
          <w:sz w:val="22"/>
          <w:szCs w:val="22"/>
        </w:rPr>
        <w:t xml:space="preserve">5) </w:t>
      </w:r>
      <w:r w:rsidR="001B2F2E" w:rsidRPr="00173D9D">
        <w:rPr>
          <w:rFonts w:cs="Times New Roman"/>
          <w:sz w:val="22"/>
          <w:szCs w:val="22"/>
        </w:rPr>
        <w:t xml:space="preserve">el extranjero cumple con los requisitos establecidos en los reglamentos emitidos </w:t>
      </w:r>
      <w:r w:rsidR="00032349" w:rsidRPr="00173D9D">
        <w:rPr>
          <w:rFonts w:cs="Times New Roman"/>
          <w:sz w:val="22"/>
          <w:szCs w:val="22"/>
        </w:rPr>
        <w:t>de conformidad con</w:t>
      </w:r>
      <w:r w:rsidR="001B2F2E" w:rsidRPr="00173D9D">
        <w:rPr>
          <w:rFonts w:cs="Times New Roman"/>
          <w:sz w:val="22"/>
          <w:szCs w:val="22"/>
        </w:rPr>
        <w:t xml:space="preserve"> el artículo 90, apartado 5, de la Ley del 20 de abril de 2004 sobre la promoción del empleo y las instituciones del mercado laboral (es decir, en el reglamento que establece los casos en los cuales se concede el permiso de trabajo sin tener en cuenta las condiciones salariales y el mercado laboral local).</w:t>
      </w:r>
    </w:p>
    <w:p w14:paraId="7747BAAB" w14:textId="49E5FD96" w:rsidR="00774182" w:rsidRPr="00173D9D" w:rsidRDefault="00774182">
      <w:pPr>
        <w:spacing w:line="100" w:lineRule="atLeast"/>
        <w:jc w:val="both"/>
        <w:rPr>
          <w:rFonts w:cs="Times New Roman"/>
          <w:sz w:val="22"/>
          <w:szCs w:val="22"/>
        </w:rPr>
      </w:pPr>
      <w:r w:rsidRPr="00173D9D">
        <w:rPr>
          <w:rFonts w:cs="Times New Roman"/>
          <w:sz w:val="22"/>
          <w:szCs w:val="22"/>
        </w:rPr>
        <w:t xml:space="preserve">5) </w:t>
      </w:r>
      <w:r w:rsidR="001B2F2E" w:rsidRPr="00173D9D">
        <w:rPr>
          <w:rFonts w:cs="Times New Roman"/>
          <w:sz w:val="22"/>
          <w:szCs w:val="22"/>
        </w:rPr>
        <w:t xml:space="preserve">el extranjero cumple con los requisitos de exención de la obligación de tener un permiso de trabajo, </w:t>
      </w:r>
      <w:r w:rsidR="00F30DFF" w:rsidRPr="00173D9D">
        <w:rPr>
          <w:rFonts w:cs="Times New Roman"/>
          <w:sz w:val="22"/>
          <w:szCs w:val="22"/>
        </w:rPr>
        <w:t>tal como se define en las disposiciones particulares</w:t>
      </w:r>
      <w:r w:rsidR="001B2F2E" w:rsidRPr="00173D9D">
        <w:rPr>
          <w:rFonts w:cs="Times New Roman"/>
          <w:sz w:val="22"/>
          <w:szCs w:val="22"/>
        </w:rPr>
        <w:t>.</w:t>
      </w:r>
    </w:p>
    <w:p w14:paraId="796A2200" w14:textId="4E3B9AFD" w:rsidR="001B2F2E" w:rsidRPr="00173D9D" w:rsidRDefault="00F30DFF">
      <w:pPr>
        <w:spacing w:line="100" w:lineRule="atLeast"/>
        <w:jc w:val="both"/>
        <w:rPr>
          <w:rFonts w:cs="Times New Roman"/>
          <w:sz w:val="22"/>
          <w:szCs w:val="22"/>
        </w:rPr>
      </w:pPr>
      <w:r w:rsidRPr="00173D9D">
        <w:rPr>
          <w:rFonts w:cs="Times New Roman"/>
          <w:sz w:val="22"/>
          <w:szCs w:val="22"/>
        </w:rPr>
        <w:t>L</w:t>
      </w:r>
      <w:r w:rsidR="001B2F2E" w:rsidRPr="00173D9D">
        <w:rPr>
          <w:rFonts w:cs="Times New Roman"/>
          <w:sz w:val="22"/>
          <w:szCs w:val="22"/>
        </w:rPr>
        <w:t xml:space="preserve">a concesión del permiso </w:t>
      </w:r>
      <w:r w:rsidRPr="00173D9D">
        <w:rPr>
          <w:rFonts w:cs="Times New Roman"/>
          <w:sz w:val="22"/>
          <w:szCs w:val="22"/>
        </w:rPr>
        <w:t>está supeditada asimismo a que</w:t>
      </w:r>
      <w:r w:rsidR="001B2F2E" w:rsidRPr="00173D9D">
        <w:rPr>
          <w:rFonts w:cs="Times New Roman"/>
          <w:sz w:val="22"/>
          <w:szCs w:val="22"/>
        </w:rPr>
        <w:t xml:space="preserve"> la </w:t>
      </w:r>
      <w:r w:rsidR="00A209E7">
        <w:rPr>
          <w:rFonts w:cs="Times New Roman"/>
          <w:b/>
          <w:bCs/>
          <w:sz w:val="22"/>
          <w:szCs w:val="22"/>
        </w:rPr>
        <w:t>cuota</w:t>
      </w:r>
      <w:r w:rsidRPr="00173D9D">
        <w:rPr>
          <w:rFonts w:cs="Times New Roman"/>
          <w:sz w:val="22"/>
          <w:szCs w:val="22"/>
        </w:rPr>
        <w:t xml:space="preserve"> </w:t>
      </w:r>
      <w:r w:rsidR="001B2F2E" w:rsidRPr="00173D9D">
        <w:rPr>
          <w:rFonts w:cs="Times New Roman"/>
          <w:sz w:val="22"/>
          <w:szCs w:val="22"/>
        </w:rPr>
        <w:t xml:space="preserve">de </w:t>
      </w:r>
      <w:r w:rsidR="001B2F2E" w:rsidRPr="00173D9D">
        <w:rPr>
          <w:rFonts w:cs="Times New Roman"/>
          <w:b/>
          <w:bCs/>
          <w:sz w:val="22"/>
          <w:szCs w:val="22"/>
        </w:rPr>
        <w:t>salario</w:t>
      </w:r>
      <w:r w:rsidRPr="00173D9D">
        <w:rPr>
          <w:rFonts w:cs="Times New Roman"/>
          <w:b/>
          <w:bCs/>
          <w:sz w:val="22"/>
          <w:szCs w:val="22"/>
        </w:rPr>
        <w:t xml:space="preserve"> sea adecuada</w:t>
      </w:r>
      <w:r w:rsidR="001B2F2E" w:rsidRPr="00173D9D">
        <w:rPr>
          <w:rFonts w:cs="Times New Roman"/>
          <w:sz w:val="22"/>
          <w:szCs w:val="22"/>
        </w:rPr>
        <w:t xml:space="preserve">, </w:t>
      </w:r>
      <w:r w:rsidR="0056687C" w:rsidRPr="00173D9D">
        <w:rPr>
          <w:rFonts w:cs="Times New Roman"/>
          <w:sz w:val="22"/>
          <w:szCs w:val="22"/>
        </w:rPr>
        <w:t xml:space="preserve">según lo </w:t>
      </w:r>
      <w:r w:rsidR="001B2F2E" w:rsidRPr="00173D9D">
        <w:rPr>
          <w:rFonts w:cs="Times New Roman"/>
          <w:sz w:val="22"/>
          <w:szCs w:val="22"/>
        </w:rPr>
        <w:t>indicad</w:t>
      </w:r>
      <w:r w:rsidR="0056687C" w:rsidRPr="00173D9D">
        <w:rPr>
          <w:rFonts w:cs="Times New Roman"/>
          <w:sz w:val="22"/>
          <w:szCs w:val="22"/>
        </w:rPr>
        <w:t>o</w:t>
      </w:r>
      <w:r w:rsidR="001B2F2E" w:rsidRPr="00173D9D">
        <w:rPr>
          <w:rFonts w:cs="Times New Roman"/>
          <w:sz w:val="22"/>
          <w:szCs w:val="22"/>
        </w:rPr>
        <w:t xml:space="preserve"> en el a</w:t>
      </w:r>
      <w:r w:rsidRPr="00173D9D">
        <w:rPr>
          <w:rFonts w:cs="Times New Roman"/>
          <w:sz w:val="22"/>
          <w:szCs w:val="22"/>
        </w:rPr>
        <w:t>péndice</w:t>
      </w:r>
      <w:r w:rsidR="001B2F2E" w:rsidRPr="00173D9D">
        <w:rPr>
          <w:rFonts w:cs="Times New Roman"/>
          <w:sz w:val="22"/>
          <w:szCs w:val="22"/>
        </w:rPr>
        <w:t xml:space="preserve"> a la solicitud de permiso de residencia temporal </w:t>
      </w:r>
      <w:r w:rsidR="001B2F2E" w:rsidRPr="00173D9D">
        <w:rPr>
          <w:rFonts w:cs="Times New Roman"/>
          <w:b/>
          <w:bCs/>
          <w:sz w:val="22"/>
          <w:szCs w:val="22"/>
        </w:rPr>
        <w:t xml:space="preserve">por la entidad (el empleador) que </w:t>
      </w:r>
      <w:r w:rsidR="00B410CD" w:rsidRPr="00173D9D">
        <w:rPr>
          <w:rFonts w:cs="Times New Roman"/>
          <w:b/>
          <w:bCs/>
          <w:sz w:val="22"/>
          <w:szCs w:val="22"/>
        </w:rPr>
        <w:t xml:space="preserve">le </w:t>
      </w:r>
      <w:r w:rsidR="001B2F2E" w:rsidRPr="00173D9D">
        <w:rPr>
          <w:rFonts w:cs="Times New Roman"/>
          <w:b/>
          <w:bCs/>
          <w:sz w:val="22"/>
          <w:szCs w:val="22"/>
        </w:rPr>
        <w:t xml:space="preserve">asigna </w:t>
      </w:r>
      <w:r w:rsidR="00B410CD" w:rsidRPr="00173D9D">
        <w:rPr>
          <w:rFonts w:cs="Times New Roman"/>
          <w:b/>
          <w:bCs/>
          <w:sz w:val="22"/>
          <w:szCs w:val="22"/>
        </w:rPr>
        <w:t>la ejecución del</w:t>
      </w:r>
      <w:r w:rsidR="001B2F2E" w:rsidRPr="00173D9D">
        <w:rPr>
          <w:rFonts w:cs="Times New Roman"/>
          <w:b/>
          <w:bCs/>
          <w:sz w:val="22"/>
          <w:szCs w:val="22"/>
        </w:rPr>
        <w:t xml:space="preserve"> trabajo</w:t>
      </w:r>
      <w:r w:rsidR="001B2F2E" w:rsidRPr="00173D9D">
        <w:rPr>
          <w:rFonts w:cs="Times New Roman"/>
          <w:sz w:val="22"/>
          <w:szCs w:val="22"/>
        </w:rPr>
        <w:t xml:space="preserve">, </w:t>
      </w:r>
      <w:r w:rsidR="0056687C" w:rsidRPr="00173D9D">
        <w:rPr>
          <w:rFonts w:cs="Times New Roman"/>
          <w:sz w:val="22"/>
          <w:szCs w:val="22"/>
        </w:rPr>
        <w:t>la</w:t>
      </w:r>
      <w:r w:rsidR="001B2F2E" w:rsidRPr="00173D9D">
        <w:rPr>
          <w:rFonts w:cs="Times New Roman"/>
          <w:sz w:val="22"/>
          <w:szCs w:val="22"/>
        </w:rPr>
        <w:t xml:space="preserve"> cual no debe ser inferior </w:t>
      </w:r>
      <w:r w:rsidR="0056687C" w:rsidRPr="00173D9D">
        <w:rPr>
          <w:rFonts w:cs="Times New Roman"/>
          <w:sz w:val="22"/>
          <w:szCs w:val="22"/>
        </w:rPr>
        <w:t>a la retribución</w:t>
      </w:r>
      <w:r w:rsidR="001B2F2E" w:rsidRPr="00173D9D">
        <w:rPr>
          <w:rFonts w:cs="Times New Roman"/>
          <w:sz w:val="22"/>
          <w:szCs w:val="22"/>
        </w:rPr>
        <w:t xml:space="preserve"> de los trabajadores que desempeñan </w:t>
      </w:r>
      <w:r w:rsidR="001B2F2E" w:rsidRPr="00173D9D">
        <w:rPr>
          <w:rFonts w:cs="Times New Roman"/>
          <w:b/>
          <w:bCs/>
          <w:sz w:val="22"/>
          <w:szCs w:val="22"/>
        </w:rPr>
        <w:t xml:space="preserve">el mismo tipo de trabajo </w:t>
      </w:r>
      <w:r w:rsidRPr="00173D9D">
        <w:rPr>
          <w:rFonts w:cs="Times New Roman"/>
          <w:b/>
          <w:bCs/>
          <w:sz w:val="22"/>
          <w:szCs w:val="22"/>
        </w:rPr>
        <w:t>u</w:t>
      </w:r>
      <w:r w:rsidR="001B2F2E" w:rsidRPr="00173D9D">
        <w:rPr>
          <w:rFonts w:cs="Times New Roman"/>
          <w:b/>
          <w:bCs/>
          <w:sz w:val="22"/>
          <w:szCs w:val="22"/>
        </w:rPr>
        <w:t xml:space="preserve"> </w:t>
      </w:r>
      <w:r w:rsidR="00B410CD" w:rsidRPr="00173D9D">
        <w:rPr>
          <w:rFonts w:cs="Times New Roman"/>
          <w:b/>
          <w:bCs/>
          <w:sz w:val="22"/>
          <w:szCs w:val="22"/>
        </w:rPr>
        <w:t xml:space="preserve">ocupan </w:t>
      </w:r>
      <w:r w:rsidR="001B2F2E" w:rsidRPr="00173D9D">
        <w:rPr>
          <w:rFonts w:cs="Times New Roman"/>
          <w:b/>
          <w:bCs/>
          <w:sz w:val="22"/>
          <w:szCs w:val="22"/>
        </w:rPr>
        <w:t xml:space="preserve">puestos comparables con </w:t>
      </w:r>
      <w:r w:rsidRPr="00173D9D">
        <w:rPr>
          <w:rFonts w:cs="Times New Roman"/>
          <w:b/>
          <w:bCs/>
          <w:sz w:val="22"/>
          <w:szCs w:val="22"/>
        </w:rPr>
        <w:t>el mismo horario laboral</w:t>
      </w:r>
      <w:r w:rsidR="001B2F2E" w:rsidRPr="00173D9D">
        <w:rPr>
          <w:rFonts w:cs="Times New Roman"/>
          <w:sz w:val="22"/>
          <w:szCs w:val="22"/>
        </w:rPr>
        <w:t xml:space="preserve">. Este requisito </w:t>
      </w:r>
      <w:r w:rsidR="001B2F2E" w:rsidRPr="00173D9D">
        <w:rPr>
          <w:rFonts w:cs="Times New Roman"/>
          <w:b/>
          <w:bCs/>
          <w:sz w:val="22"/>
          <w:szCs w:val="22"/>
        </w:rPr>
        <w:t>no se aplica</w:t>
      </w:r>
      <w:r w:rsidR="001B2F2E" w:rsidRPr="00173D9D">
        <w:rPr>
          <w:rFonts w:cs="Times New Roman"/>
          <w:sz w:val="22"/>
          <w:szCs w:val="22"/>
        </w:rPr>
        <w:t xml:space="preserve"> si el extranjero cumple con los requisitos de exención de la obligación de tener un permiso de trabajo, </w:t>
      </w:r>
      <w:r w:rsidRPr="00173D9D">
        <w:rPr>
          <w:rFonts w:cs="Times New Roman"/>
          <w:sz w:val="22"/>
          <w:szCs w:val="22"/>
        </w:rPr>
        <w:t>tal como se define en las disposiciones particulares.</w:t>
      </w:r>
      <w:r w:rsidR="001B2F2E" w:rsidRPr="00173D9D">
        <w:rPr>
          <w:rFonts w:cs="Times New Roman"/>
          <w:sz w:val="22"/>
          <w:szCs w:val="22"/>
        </w:rPr>
        <w:t xml:space="preserve"> </w:t>
      </w:r>
    </w:p>
    <w:p w14:paraId="145F3918" w14:textId="0021E360" w:rsidR="00774182" w:rsidRPr="00173D9D" w:rsidRDefault="00B410CD">
      <w:pPr>
        <w:spacing w:line="100" w:lineRule="atLeast"/>
        <w:jc w:val="both"/>
        <w:rPr>
          <w:rFonts w:cs="Times New Roman"/>
          <w:sz w:val="22"/>
          <w:szCs w:val="22"/>
        </w:rPr>
      </w:pPr>
      <w:r w:rsidRPr="00173D9D">
        <w:rPr>
          <w:rFonts w:eastAsia="Times New Roman" w:cs="Times New Roman"/>
          <w:sz w:val="22"/>
          <w:szCs w:val="22"/>
        </w:rPr>
        <w:t xml:space="preserve">La retribución mensual no puede ser inferior al </w:t>
      </w:r>
      <w:r w:rsidRPr="00173D9D">
        <w:rPr>
          <w:rFonts w:eastAsia="Times New Roman" w:cs="Times New Roman"/>
          <w:b/>
          <w:bCs/>
          <w:sz w:val="22"/>
          <w:szCs w:val="22"/>
        </w:rPr>
        <w:t>salario mínimo por trabajo, independientemente de</w:t>
      </w:r>
      <w:r w:rsidR="00032349" w:rsidRPr="00173D9D">
        <w:rPr>
          <w:rFonts w:eastAsia="Times New Roman" w:cs="Times New Roman"/>
          <w:b/>
          <w:bCs/>
          <w:sz w:val="22"/>
          <w:szCs w:val="22"/>
        </w:rPr>
        <w:t>l horario laboral</w:t>
      </w:r>
      <w:r w:rsidRPr="00173D9D">
        <w:rPr>
          <w:rFonts w:eastAsia="Times New Roman" w:cs="Times New Roman"/>
          <w:b/>
          <w:bCs/>
          <w:sz w:val="22"/>
          <w:szCs w:val="22"/>
        </w:rPr>
        <w:t xml:space="preserve"> y </w:t>
      </w:r>
      <w:r w:rsidR="00032349" w:rsidRPr="00173D9D">
        <w:rPr>
          <w:rFonts w:eastAsia="Times New Roman" w:cs="Times New Roman"/>
          <w:b/>
          <w:bCs/>
          <w:sz w:val="22"/>
          <w:szCs w:val="22"/>
        </w:rPr>
        <w:t>d</w:t>
      </w:r>
      <w:r w:rsidRPr="00173D9D">
        <w:rPr>
          <w:rFonts w:eastAsia="Times New Roman" w:cs="Times New Roman"/>
          <w:b/>
          <w:bCs/>
          <w:sz w:val="22"/>
          <w:szCs w:val="22"/>
        </w:rPr>
        <w:t xml:space="preserve">el tipo de relación jurídica </w:t>
      </w:r>
      <w:r w:rsidRPr="00173D9D">
        <w:rPr>
          <w:rFonts w:eastAsia="Times New Roman" w:cs="Times New Roman"/>
          <w:sz w:val="22"/>
          <w:szCs w:val="22"/>
        </w:rPr>
        <w:t xml:space="preserve">que constituye la base para el desempeño del trabajo por parte del extranjero. Este requisito también se considera cumplido cuando el propósito de la estancia del extranjero en el territorio de la República de Polonia </w:t>
      </w:r>
      <w:r w:rsidR="0056687C" w:rsidRPr="00173D9D">
        <w:rPr>
          <w:rFonts w:eastAsia="Times New Roman" w:cs="Times New Roman"/>
          <w:sz w:val="22"/>
          <w:szCs w:val="22"/>
        </w:rPr>
        <w:t xml:space="preserve">sea </w:t>
      </w:r>
      <w:r w:rsidR="00032349" w:rsidRPr="00173D9D">
        <w:rPr>
          <w:rFonts w:eastAsia="Times New Roman" w:cs="Times New Roman"/>
          <w:sz w:val="22"/>
          <w:szCs w:val="22"/>
        </w:rPr>
        <w:t>el de</w:t>
      </w:r>
      <w:r w:rsidRPr="00173D9D">
        <w:rPr>
          <w:rFonts w:eastAsia="Times New Roman" w:cs="Times New Roman"/>
          <w:sz w:val="22"/>
          <w:szCs w:val="22"/>
        </w:rPr>
        <w:t xml:space="preserve"> trabajar para más de una entidad que le encomienda el trabajo, y la suma de los salarios indicados en los anexos a la solicitud de permiso de estancia temporal no </w:t>
      </w:r>
      <w:r w:rsidR="0056687C" w:rsidRPr="00173D9D">
        <w:rPr>
          <w:rFonts w:eastAsia="Times New Roman" w:cs="Times New Roman"/>
          <w:sz w:val="22"/>
          <w:szCs w:val="22"/>
        </w:rPr>
        <w:t>resulte</w:t>
      </w:r>
      <w:r w:rsidRPr="00173D9D">
        <w:rPr>
          <w:rFonts w:eastAsia="Times New Roman" w:cs="Times New Roman"/>
          <w:sz w:val="22"/>
          <w:szCs w:val="22"/>
        </w:rPr>
        <w:t xml:space="preserve"> inferior al salario determinado de esta manera</w:t>
      </w:r>
      <w:r w:rsidR="008D6547" w:rsidRPr="00173D9D">
        <w:rPr>
          <w:rFonts w:eastAsia="Times New Roman" w:cs="Times New Roman"/>
          <w:bCs/>
          <w:sz w:val="22"/>
          <w:szCs w:val="22"/>
        </w:rPr>
        <w:t>.</w:t>
      </w:r>
    </w:p>
    <w:p w14:paraId="241E0611" w14:textId="57CE4749" w:rsidR="00774182" w:rsidRPr="00173D9D" w:rsidRDefault="00032349">
      <w:pPr>
        <w:spacing w:line="100" w:lineRule="atLeast"/>
        <w:jc w:val="both"/>
        <w:rPr>
          <w:rFonts w:cs="Times New Roman"/>
          <w:sz w:val="22"/>
          <w:szCs w:val="22"/>
        </w:rPr>
      </w:pPr>
      <w:r w:rsidRPr="00173D9D">
        <w:rPr>
          <w:rFonts w:cs="Times New Roman"/>
          <w:sz w:val="22"/>
          <w:szCs w:val="22"/>
        </w:rPr>
        <w:lastRenderedPageBreak/>
        <w:t>Además de los casos generales de denegación de</w:t>
      </w:r>
      <w:r w:rsidR="00A209E7">
        <w:rPr>
          <w:rFonts w:cs="Times New Roman"/>
          <w:sz w:val="22"/>
          <w:szCs w:val="22"/>
        </w:rPr>
        <w:t>l</w:t>
      </w:r>
      <w:r w:rsidRPr="00173D9D">
        <w:rPr>
          <w:rFonts w:cs="Times New Roman"/>
          <w:sz w:val="22"/>
          <w:szCs w:val="22"/>
        </w:rPr>
        <w:t xml:space="preserve"> inicio del procedimiento </w:t>
      </w:r>
      <w:r w:rsidR="00B410CD" w:rsidRPr="00173D9D">
        <w:rPr>
          <w:rFonts w:cs="Times New Roman"/>
          <w:sz w:val="22"/>
          <w:szCs w:val="22"/>
        </w:rPr>
        <w:t>(véase el punto 4.9</w:t>
      </w:r>
      <w:r w:rsidR="00B410CD" w:rsidRPr="00173D9D">
        <w:rPr>
          <w:rFonts w:cs="Times New Roman"/>
          <w:b/>
          <w:bCs/>
          <w:sz w:val="22"/>
          <w:szCs w:val="22"/>
        </w:rPr>
        <w:t xml:space="preserve">), se </w:t>
      </w:r>
      <w:r w:rsidR="00A209E7">
        <w:rPr>
          <w:rFonts w:cs="Times New Roman"/>
          <w:b/>
          <w:bCs/>
          <w:sz w:val="22"/>
          <w:szCs w:val="22"/>
        </w:rPr>
        <w:t>de</w:t>
      </w:r>
      <w:r w:rsidR="00B410CD" w:rsidRPr="00173D9D">
        <w:rPr>
          <w:rFonts w:cs="Times New Roman"/>
          <w:b/>
          <w:bCs/>
          <w:sz w:val="22"/>
          <w:szCs w:val="22"/>
        </w:rPr>
        <w:t xml:space="preserve">niega </w:t>
      </w:r>
      <w:r w:rsidR="00A209E7">
        <w:rPr>
          <w:rFonts w:cs="Times New Roman"/>
          <w:b/>
          <w:bCs/>
          <w:sz w:val="22"/>
          <w:szCs w:val="22"/>
        </w:rPr>
        <w:t>el inicio</w:t>
      </w:r>
      <w:r w:rsidR="00B410CD" w:rsidRPr="00173D9D">
        <w:rPr>
          <w:rFonts w:cs="Times New Roman"/>
          <w:b/>
          <w:bCs/>
          <w:sz w:val="22"/>
          <w:szCs w:val="22"/>
        </w:rPr>
        <w:t xml:space="preserve"> </w:t>
      </w:r>
      <w:r w:rsidR="00A209E7">
        <w:rPr>
          <w:rFonts w:cs="Times New Roman"/>
          <w:b/>
          <w:bCs/>
          <w:sz w:val="22"/>
          <w:szCs w:val="22"/>
        </w:rPr>
        <w:t>d</w:t>
      </w:r>
      <w:r w:rsidR="00B410CD" w:rsidRPr="00173D9D">
        <w:rPr>
          <w:rFonts w:cs="Times New Roman"/>
          <w:b/>
          <w:bCs/>
          <w:sz w:val="22"/>
          <w:szCs w:val="22"/>
        </w:rPr>
        <w:t>el procedimiento</w:t>
      </w:r>
      <w:r w:rsidR="00B410CD" w:rsidRPr="00173D9D">
        <w:rPr>
          <w:rFonts w:cs="Times New Roman"/>
          <w:sz w:val="22"/>
          <w:szCs w:val="22"/>
        </w:rPr>
        <w:t xml:space="preserve"> para conceder al extranjero un permiso de residencia</w:t>
      </w:r>
      <w:r w:rsidR="00A209E7">
        <w:rPr>
          <w:rFonts w:cs="Times New Roman"/>
          <w:sz w:val="22"/>
          <w:szCs w:val="22"/>
        </w:rPr>
        <w:t xml:space="preserve"> temporal</w:t>
      </w:r>
      <w:r w:rsidR="00B410CD" w:rsidRPr="00173D9D">
        <w:rPr>
          <w:rFonts w:cs="Times New Roman"/>
          <w:sz w:val="22"/>
          <w:szCs w:val="22"/>
        </w:rPr>
        <w:t xml:space="preserve"> y trabajo en caso de que el extranjero, el día de la presentación de la solicitud:</w:t>
      </w:r>
    </w:p>
    <w:p w14:paraId="2EDB846E" w14:textId="5C90BE00" w:rsidR="00774182" w:rsidRPr="00173D9D" w:rsidRDefault="00B410CD" w:rsidP="006C1B11">
      <w:pPr>
        <w:numPr>
          <w:ilvl w:val="0"/>
          <w:numId w:val="33"/>
        </w:numPr>
        <w:spacing w:line="100" w:lineRule="atLeast"/>
        <w:jc w:val="both"/>
        <w:rPr>
          <w:rFonts w:eastAsia="Times New Roman" w:cs="Times New Roman"/>
          <w:sz w:val="22"/>
          <w:szCs w:val="22"/>
        </w:rPr>
      </w:pPr>
      <w:r w:rsidRPr="00173D9D">
        <w:rPr>
          <w:rFonts w:cs="Times New Roman"/>
          <w:sz w:val="22"/>
          <w:szCs w:val="22"/>
        </w:rPr>
        <w:t>sea</w:t>
      </w:r>
      <w:r w:rsidR="00774182" w:rsidRPr="00173D9D">
        <w:rPr>
          <w:rFonts w:cs="Times New Roman"/>
          <w:sz w:val="22"/>
          <w:szCs w:val="22"/>
        </w:rPr>
        <w:t xml:space="preserve"> </w:t>
      </w:r>
      <w:r w:rsidRPr="00173D9D">
        <w:rPr>
          <w:rFonts w:cs="Times New Roman"/>
          <w:sz w:val="22"/>
          <w:szCs w:val="22"/>
        </w:rPr>
        <w:t xml:space="preserve">un </w:t>
      </w:r>
      <w:r w:rsidRPr="00173D9D">
        <w:rPr>
          <w:rFonts w:cs="Times New Roman"/>
          <w:b/>
          <w:bCs/>
          <w:sz w:val="22"/>
          <w:szCs w:val="22"/>
        </w:rPr>
        <w:t xml:space="preserve">trabajador desplazado </w:t>
      </w:r>
      <w:r w:rsidR="00032349" w:rsidRPr="00173D9D">
        <w:rPr>
          <w:rFonts w:cs="Times New Roman"/>
          <w:sz w:val="22"/>
          <w:szCs w:val="22"/>
        </w:rPr>
        <w:t>al</w:t>
      </w:r>
      <w:r w:rsidRPr="00173D9D">
        <w:rPr>
          <w:rFonts w:cs="Times New Roman"/>
          <w:sz w:val="22"/>
          <w:szCs w:val="22"/>
        </w:rPr>
        <w:t xml:space="preserve"> territorio de la República de Polonia por un tiempo determinado por un empleador cuya sede radique fuera de la República de Polonia, durante todo el período </w:t>
      </w:r>
      <w:r w:rsidR="00084212" w:rsidRPr="00173D9D">
        <w:rPr>
          <w:rFonts w:cs="Times New Roman"/>
          <w:sz w:val="22"/>
          <w:szCs w:val="22"/>
        </w:rPr>
        <w:t>de desplazamiento o</w:t>
      </w:r>
      <w:r w:rsidRPr="00173D9D">
        <w:rPr>
          <w:rFonts w:cs="Times New Roman"/>
          <w:b/>
          <w:bCs/>
          <w:sz w:val="22"/>
          <w:szCs w:val="22"/>
        </w:rPr>
        <w:t xml:space="preserve">, </w:t>
      </w:r>
    </w:p>
    <w:p w14:paraId="36744A07" w14:textId="01191E90" w:rsidR="00774182" w:rsidRPr="00173D9D" w:rsidRDefault="00084212" w:rsidP="006C1B11">
      <w:pPr>
        <w:numPr>
          <w:ilvl w:val="0"/>
          <w:numId w:val="33"/>
        </w:numPr>
        <w:spacing w:line="100" w:lineRule="atLeast"/>
        <w:jc w:val="both"/>
        <w:rPr>
          <w:rFonts w:cs="Times New Roman"/>
          <w:b/>
          <w:sz w:val="22"/>
          <w:szCs w:val="22"/>
        </w:rPr>
      </w:pPr>
      <w:r w:rsidRPr="00173D9D">
        <w:rPr>
          <w:rFonts w:eastAsia="Times New Roman" w:cs="Times New Roman"/>
          <w:sz w:val="22"/>
          <w:szCs w:val="22"/>
        </w:rPr>
        <w:t xml:space="preserve">se encuentre en el territorio de la República de Polonia </w:t>
      </w:r>
      <w:r w:rsidR="0056687C" w:rsidRPr="00173D9D">
        <w:rPr>
          <w:rFonts w:cs="Times New Roman"/>
          <w:sz w:val="22"/>
          <w:szCs w:val="22"/>
        </w:rPr>
        <w:t>en virtud de los compromisos contraídos en un acuerdo internacional que facilite la entrada y estancia temporal de determinadas categorías de personas físicas relacionadas con el comercio y la inversión</w:t>
      </w:r>
      <w:r w:rsidR="006A5921" w:rsidRPr="00173D9D">
        <w:rPr>
          <w:rFonts w:cs="Times New Roman"/>
          <w:sz w:val="22"/>
          <w:szCs w:val="22"/>
        </w:rPr>
        <w:t>, o</w:t>
      </w:r>
      <w:r w:rsidRPr="00173D9D">
        <w:rPr>
          <w:rFonts w:eastAsia="Times New Roman" w:cs="Times New Roman"/>
          <w:sz w:val="22"/>
          <w:szCs w:val="22"/>
        </w:rPr>
        <w:t xml:space="preserve">  </w:t>
      </w:r>
    </w:p>
    <w:p w14:paraId="2648AEC2" w14:textId="5B71F816" w:rsidR="00774182" w:rsidRPr="00173D9D" w:rsidRDefault="00084212" w:rsidP="006C1B11">
      <w:pPr>
        <w:numPr>
          <w:ilvl w:val="0"/>
          <w:numId w:val="33"/>
        </w:numPr>
        <w:spacing w:line="100" w:lineRule="atLeast"/>
        <w:jc w:val="both"/>
        <w:rPr>
          <w:rFonts w:eastAsia="Times New Roman" w:cs="Times New Roman"/>
          <w:sz w:val="22"/>
          <w:szCs w:val="22"/>
        </w:rPr>
      </w:pPr>
      <w:r w:rsidRPr="00173D9D">
        <w:rPr>
          <w:rFonts w:cs="Times New Roman"/>
          <w:b/>
          <w:sz w:val="22"/>
          <w:szCs w:val="22"/>
        </w:rPr>
        <w:t xml:space="preserve">desarrolle su actividad </w:t>
      </w:r>
      <w:r w:rsidR="0056687C" w:rsidRPr="00173D9D">
        <w:rPr>
          <w:rFonts w:cs="Times New Roman"/>
          <w:b/>
          <w:sz w:val="22"/>
          <w:szCs w:val="22"/>
        </w:rPr>
        <w:t xml:space="preserve">empresarial </w:t>
      </w:r>
      <w:r w:rsidRPr="00173D9D">
        <w:rPr>
          <w:rFonts w:cs="Times New Roman"/>
          <w:bCs/>
          <w:sz w:val="22"/>
          <w:szCs w:val="22"/>
        </w:rPr>
        <w:t xml:space="preserve">en el territorio de la República de Polonia, o </w:t>
      </w:r>
    </w:p>
    <w:p w14:paraId="4D651581" w14:textId="0188B418" w:rsidR="00B91A66" w:rsidRPr="00173D9D" w:rsidRDefault="00084212" w:rsidP="006C1B11">
      <w:pPr>
        <w:numPr>
          <w:ilvl w:val="0"/>
          <w:numId w:val="33"/>
        </w:numPr>
        <w:spacing w:line="100" w:lineRule="atLeast"/>
        <w:jc w:val="both"/>
        <w:rPr>
          <w:rFonts w:cs="Times New Roman"/>
          <w:sz w:val="22"/>
          <w:szCs w:val="22"/>
        </w:rPr>
      </w:pPr>
      <w:r w:rsidRPr="00173D9D">
        <w:rPr>
          <w:rFonts w:eastAsia="Times New Roman" w:cs="Times New Roman"/>
          <w:sz w:val="22"/>
          <w:szCs w:val="22"/>
        </w:rPr>
        <w:t>se encuentre en el territorio de la República de Polonia con la finalidad de ejercer trabajo del que se habla en el art. 88 apdo.</w:t>
      </w:r>
      <w:r w:rsidR="00774182" w:rsidRPr="00173D9D">
        <w:rPr>
          <w:rFonts w:eastAsia="Times New Roman" w:cs="Times New Roman"/>
          <w:sz w:val="22"/>
          <w:szCs w:val="22"/>
        </w:rPr>
        <w:t xml:space="preserve"> 2 </w:t>
      </w:r>
      <w:r w:rsidRPr="00173D9D">
        <w:rPr>
          <w:rFonts w:eastAsia="Times New Roman" w:cs="Times New Roman"/>
          <w:sz w:val="22"/>
          <w:szCs w:val="22"/>
        </w:rPr>
        <w:t>de la ley de fecha</w:t>
      </w:r>
      <w:r w:rsidR="00774182" w:rsidRPr="00173D9D">
        <w:rPr>
          <w:rFonts w:eastAsia="Times New Roman" w:cs="Times New Roman"/>
          <w:sz w:val="22"/>
          <w:szCs w:val="22"/>
        </w:rPr>
        <w:t xml:space="preserve"> 20 </w:t>
      </w:r>
      <w:r w:rsidRPr="00173D9D">
        <w:rPr>
          <w:rFonts w:eastAsia="Times New Roman" w:cs="Times New Roman"/>
          <w:sz w:val="22"/>
          <w:szCs w:val="22"/>
        </w:rPr>
        <w:t>de abril de</w:t>
      </w:r>
      <w:r w:rsidR="00774182" w:rsidRPr="00173D9D">
        <w:rPr>
          <w:rFonts w:eastAsia="Times New Roman" w:cs="Times New Roman"/>
          <w:sz w:val="22"/>
          <w:szCs w:val="22"/>
        </w:rPr>
        <w:t xml:space="preserve"> 2004  </w:t>
      </w:r>
      <w:r w:rsidRPr="00173D9D">
        <w:rPr>
          <w:rFonts w:eastAsia="Times New Roman" w:cs="Times New Roman"/>
          <w:sz w:val="22"/>
          <w:szCs w:val="22"/>
        </w:rPr>
        <w:t>sobre la promoción del empleo y las instituciones del mercado de trabajo (trabajo estacional), o</w:t>
      </w:r>
      <w:r w:rsidR="00B91A66" w:rsidRPr="00173D9D">
        <w:rPr>
          <w:rFonts w:eastAsia="Times New Roman" w:cs="Times New Roman"/>
          <w:sz w:val="22"/>
          <w:szCs w:val="22"/>
        </w:rPr>
        <w:t xml:space="preserve"> </w:t>
      </w:r>
    </w:p>
    <w:p w14:paraId="39F6C537" w14:textId="366A0C85" w:rsidR="00B91A66" w:rsidRPr="00173D9D" w:rsidRDefault="00084212" w:rsidP="006C1B11">
      <w:pPr>
        <w:numPr>
          <w:ilvl w:val="0"/>
          <w:numId w:val="33"/>
        </w:numPr>
        <w:spacing w:line="100" w:lineRule="atLeast"/>
        <w:jc w:val="both"/>
        <w:rPr>
          <w:rFonts w:cs="Times New Roman"/>
          <w:sz w:val="22"/>
          <w:szCs w:val="22"/>
        </w:rPr>
      </w:pPr>
      <w:r w:rsidRPr="00173D9D">
        <w:rPr>
          <w:sz w:val="22"/>
          <w:szCs w:val="22"/>
        </w:rPr>
        <w:t xml:space="preserve">se encuentre en el territorio de la República de Polonia en base </w:t>
      </w:r>
      <w:r w:rsidRPr="00173D9D">
        <w:rPr>
          <w:b/>
          <w:bCs/>
          <w:sz w:val="22"/>
          <w:szCs w:val="22"/>
        </w:rPr>
        <w:t>a un visado emitido por una autoridad polaca con fines turísticos</w:t>
      </w:r>
      <w:r w:rsidRPr="00173D9D">
        <w:rPr>
          <w:sz w:val="22"/>
          <w:szCs w:val="22"/>
        </w:rPr>
        <w:t xml:space="preserve"> o para </w:t>
      </w:r>
      <w:r w:rsidRPr="00173D9D">
        <w:rPr>
          <w:b/>
          <w:bCs/>
          <w:sz w:val="22"/>
          <w:szCs w:val="22"/>
        </w:rPr>
        <w:t>visitar</w:t>
      </w:r>
      <w:r w:rsidRPr="00173D9D">
        <w:rPr>
          <w:sz w:val="22"/>
          <w:szCs w:val="22"/>
        </w:rPr>
        <w:t xml:space="preserve"> a familiares o amigos, o</w:t>
      </w:r>
    </w:p>
    <w:p w14:paraId="1A9D3AF2" w14:textId="1C67B523" w:rsidR="00084212" w:rsidRPr="00173D9D" w:rsidRDefault="00084212" w:rsidP="006C1B11">
      <w:pPr>
        <w:numPr>
          <w:ilvl w:val="0"/>
          <w:numId w:val="33"/>
        </w:numPr>
        <w:spacing w:line="100" w:lineRule="atLeast"/>
        <w:jc w:val="both"/>
        <w:rPr>
          <w:rFonts w:cs="Times New Roman"/>
          <w:sz w:val="22"/>
          <w:szCs w:val="22"/>
        </w:rPr>
      </w:pPr>
      <w:r w:rsidRPr="00173D9D">
        <w:rPr>
          <w:sz w:val="22"/>
          <w:szCs w:val="22"/>
        </w:rPr>
        <w:t xml:space="preserve">se encuentre en el territorio de la República de Polonia </w:t>
      </w:r>
      <w:r w:rsidRPr="00173D9D">
        <w:rPr>
          <w:b/>
          <w:bCs/>
          <w:sz w:val="22"/>
          <w:szCs w:val="22"/>
        </w:rPr>
        <w:t>con fines turísticos</w:t>
      </w:r>
      <w:r w:rsidRPr="00173D9D">
        <w:rPr>
          <w:sz w:val="22"/>
          <w:szCs w:val="22"/>
        </w:rPr>
        <w:t xml:space="preserve"> </w:t>
      </w:r>
      <w:r w:rsidRPr="00173D9D">
        <w:rPr>
          <w:b/>
          <w:bCs/>
          <w:sz w:val="22"/>
          <w:szCs w:val="22"/>
        </w:rPr>
        <w:t>o para</w:t>
      </w:r>
      <w:r w:rsidRPr="00173D9D">
        <w:rPr>
          <w:sz w:val="22"/>
          <w:szCs w:val="22"/>
        </w:rPr>
        <w:t xml:space="preserve"> </w:t>
      </w:r>
      <w:r w:rsidRPr="00173D9D">
        <w:rPr>
          <w:b/>
          <w:bCs/>
          <w:sz w:val="22"/>
          <w:szCs w:val="22"/>
        </w:rPr>
        <w:t>visitar</w:t>
      </w:r>
      <w:r w:rsidRPr="00173D9D">
        <w:rPr>
          <w:sz w:val="22"/>
          <w:szCs w:val="22"/>
        </w:rPr>
        <w:t xml:space="preserve"> a familiares o amigos, en virtud de </w:t>
      </w:r>
      <w:r w:rsidRPr="00173D9D">
        <w:rPr>
          <w:b/>
          <w:bCs/>
          <w:sz w:val="22"/>
          <w:szCs w:val="22"/>
        </w:rPr>
        <w:t>un visado expedido por otro país del espacio Schengen</w:t>
      </w:r>
      <w:r w:rsidRPr="00173D9D">
        <w:rPr>
          <w:sz w:val="22"/>
          <w:szCs w:val="22"/>
        </w:rPr>
        <w:t>.</w:t>
      </w:r>
    </w:p>
    <w:p w14:paraId="3CBF9C82" w14:textId="24C40660" w:rsidR="00774182" w:rsidRPr="00173D9D" w:rsidRDefault="00084212">
      <w:pPr>
        <w:spacing w:line="100" w:lineRule="atLeast"/>
        <w:jc w:val="both"/>
        <w:rPr>
          <w:rFonts w:cs="Times New Roman"/>
          <w:sz w:val="22"/>
          <w:szCs w:val="22"/>
        </w:rPr>
      </w:pPr>
      <w:r w:rsidRPr="00173D9D">
        <w:rPr>
          <w:rFonts w:cs="Times New Roman"/>
          <w:sz w:val="22"/>
          <w:szCs w:val="22"/>
        </w:rPr>
        <w:t>Aparte de los casos generales de denegación del permiso de residencia temporal (v</w:t>
      </w:r>
      <w:r w:rsidR="00FC06A7">
        <w:rPr>
          <w:rFonts w:cs="Times New Roman"/>
          <w:sz w:val="22"/>
          <w:szCs w:val="22"/>
        </w:rPr>
        <w:t>éase el</w:t>
      </w:r>
      <w:r w:rsidRPr="00173D9D">
        <w:rPr>
          <w:rFonts w:cs="Times New Roman"/>
          <w:sz w:val="22"/>
          <w:szCs w:val="22"/>
        </w:rPr>
        <w:t xml:space="preserve"> punto 4.10), </w:t>
      </w:r>
      <w:r w:rsidRPr="00173D9D">
        <w:rPr>
          <w:rFonts w:cs="Times New Roman"/>
          <w:b/>
          <w:bCs/>
          <w:sz w:val="22"/>
          <w:szCs w:val="22"/>
        </w:rPr>
        <w:t>se denegará</w:t>
      </w:r>
      <w:r w:rsidRPr="00173D9D">
        <w:rPr>
          <w:rFonts w:cs="Times New Roman"/>
          <w:sz w:val="22"/>
          <w:szCs w:val="22"/>
        </w:rPr>
        <w:t xml:space="preserve"> la autorización para la residencia temporal y trabajo a</w:t>
      </w:r>
      <w:r w:rsidR="00CF778C" w:rsidRPr="00173D9D">
        <w:rPr>
          <w:rFonts w:cs="Times New Roman"/>
          <w:sz w:val="22"/>
          <w:szCs w:val="22"/>
        </w:rPr>
        <w:t xml:space="preserve"> un </w:t>
      </w:r>
      <w:r w:rsidRPr="00173D9D">
        <w:rPr>
          <w:rFonts w:cs="Times New Roman"/>
          <w:sz w:val="22"/>
          <w:szCs w:val="22"/>
        </w:rPr>
        <w:t>extranjero siempre que (art. 117 puntos 1 o 2):</w:t>
      </w:r>
    </w:p>
    <w:p w14:paraId="1DE40DBB" w14:textId="50D9467F" w:rsidR="00774182" w:rsidRPr="00173D9D" w:rsidRDefault="00774182">
      <w:pPr>
        <w:spacing w:line="100" w:lineRule="atLeast"/>
        <w:jc w:val="both"/>
        <w:rPr>
          <w:rFonts w:cs="Times New Roman"/>
          <w:sz w:val="22"/>
          <w:szCs w:val="22"/>
        </w:rPr>
      </w:pPr>
      <w:r w:rsidRPr="00173D9D">
        <w:rPr>
          <w:rFonts w:cs="Times New Roman"/>
          <w:sz w:val="22"/>
          <w:szCs w:val="22"/>
        </w:rPr>
        <w:t xml:space="preserve">1) </w:t>
      </w:r>
      <w:r w:rsidR="00084212" w:rsidRPr="00173D9D">
        <w:rPr>
          <w:rFonts w:cs="Times New Roman"/>
          <w:b/>
          <w:bCs/>
          <w:sz w:val="22"/>
          <w:szCs w:val="22"/>
        </w:rPr>
        <w:t>la entidad</w:t>
      </w:r>
      <w:r w:rsidR="00084212" w:rsidRPr="00173D9D">
        <w:rPr>
          <w:rFonts w:cs="Times New Roman"/>
          <w:b/>
          <w:sz w:val="22"/>
          <w:szCs w:val="22"/>
        </w:rPr>
        <w:t xml:space="preserve"> que encomiend</w:t>
      </w:r>
      <w:r w:rsidR="0056687C" w:rsidRPr="00173D9D">
        <w:rPr>
          <w:rFonts w:cs="Times New Roman"/>
          <w:b/>
          <w:sz w:val="22"/>
          <w:szCs w:val="22"/>
        </w:rPr>
        <w:t>e</w:t>
      </w:r>
      <w:r w:rsidR="00084212" w:rsidRPr="00173D9D">
        <w:rPr>
          <w:rFonts w:cs="Times New Roman"/>
          <w:b/>
          <w:sz w:val="22"/>
          <w:szCs w:val="22"/>
        </w:rPr>
        <w:t xml:space="preserve"> la ejecución del trabajo o la entidad que lo administre o controle</w:t>
      </w:r>
      <w:r w:rsidRPr="00173D9D">
        <w:rPr>
          <w:rFonts w:eastAsia="Times New Roman" w:cs="Times New Roman"/>
          <w:b/>
          <w:bCs/>
          <w:sz w:val="22"/>
          <w:szCs w:val="22"/>
        </w:rPr>
        <w:t>:</w:t>
      </w:r>
    </w:p>
    <w:p w14:paraId="50EF84FE" w14:textId="7053F4E5" w:rsidR="00774182" w:rsidRPr="00173D9D" w:rsidRDefault="00774182">
      <w:pPr>
        <w:spacing w:line="100" w:lineRule="atLeast"/>
        <w:jc w:val="both"/>
        <w:rPr>
          <w:rFonts w:cs="Times New Roman"/>
          <w:sz w:val="22"/>
          <w:szCs w:val="22"/>
        </w:rPr>
      </w:pPr>
      <w:r w:rsidRPr="00173D9D">
        <w:rPr>
          <w:rFonts w:cs="Times New Roman"/>
          <w:sz w:val="22"/>
          <w:szCs w:val="22"/>
        </w:rPr>
        <w:t xml:space="preserve">a) </w:t>
      </w:r>
      <w:r w:rsidR="00084212" w:rsidRPr="00173D9D">
        <w:rPr>
          <w:rFonts w:cs="Times New Roman"/>
          <w:sz w:val="22"/>
          <w:szCs w:val="22"/>
        </w:rPr>
        <w:t xml:space="preserve"> haya sido penalizada por</w:t>
      </w:r>
      <w:r w:rsidR="00CF778C" w:rsidRPr="00173D9D">
        <w:rPr>
          <w:rFonts w:cs="Times New Roman"/>
          <w:sz w:val="22"/>
          <w:szCs w:val="22"/>
        </w:rPr>
        <w:t xml:space="preserve"> sentencia firme por haber cometido</w:t>
      </w:r>
      <w:r w:rsidR="00084212" w:rsidRPr="00173D9D">
        <w:rPr>
          <w:rFonts w:cs="Times New Roman"/>
          <w:sz w:val="22"/>
          <w:szCs w:val="22"/>
        </w:rPr>
        <w:t xml:space="preserve"> </w:t>
      </w:r>
      <w:r w:rsidR="00084212" w:rsidRPr="00173D9D">
        <w:rPr>
          <w:rFonts w:cs="Times New Roman"/>
          <w:b/>
          <w:bCs/>
          <w:sz w:val="22"/>
          <w:szCs w:val="22"/>
        </w:rPr>
        <w:t>las faltas</w:t>
      </w:r>
      <w:r w:rsidR="00084212" w:rsidRPr="00173D9D">
        <w:rPr>
          <w:rFonts w:cs="Times New Roman"/>
          <w:sz w:val="22"/>
          <w:szCs w:val="22"/>
        </w:rPr>
        <w:t xml:space="preserve"> tipificadas en el art. 117 punto 1 de la ley de extranjería de las que se habla en las regulaciones de la ley de fecha 20 de abril de 2004 </w:t>
      </w:r>
      <w:r w:rsidR="005B324A" w:rsidRPr="00173D9D">
        <w:rPr>
          <w:rFonts w:cs="Times New Roman"/>
          <w:sz w:val="22"/>
          <w:szCs w:val="22"/>
        </w:rPr>
        <w:t xml:space="preserve">sobre la promoción del empleo y las instituciones del mercado de trabajo o en la ley de fecha 15 de junio de 2012 </w:t>
      </w:r>
      <w:r w:rsidR="00CF778C" w:rsidRPr="00173D9D">
        <w:rPr>
          <w:rFonts w:cs="Times New Roman"/>
          <w:sz w:val="22"/>
          <w:szCs w:val="22"/>
        </w:rPr>
        <w:t>s</w:t>
      </w:r>
      <w:r w:rsidR="005B324A" w:rsidRPr="00173D9D">
        <w:rPr>
          <w:rFonts w:cs="Times New Roman"/>
          <w:sz w:val="22"/>
          <w:szCs w:val="22"/>
        </w:rPr>
        <w:t>obre las consecuencias de asignar trabajo a extranjeros que se encuentran en el territorio de la República de Polonia en contra de las disposiciones legales o</w:t>
      </w:r>
      <w:r w:rsidRPr="00173D9D">
        <w:rPr>
          <w:rFonts w:cs="Times New Roman"/>
          <w:sz w:val="22"/>
          <w:szCs w:val="22"/>
        </w:rPr>
        <w:t xml:space="preserve"> </w:t>
      </w:r>
    </w:p>
    <w:p w14:paraId="0FCDD7BF" w14:textId="25E1AD9A" w:rsidR="00774182" w:rsidRPr="00173D9D" w:rsidRDefault="00774182">
      <w:pPr>
        <w:spacing w:line="100" w:lineRule="atLeast"/>
        <w:jc w:val="both"/>
        <w:rPr>
          <w:rFonts w:cs="Times New Roman"/>
          <w:sz w:val="22"/>
          <w:szCs w:val="22"/>
        </w:rPr>
      </w:pPr>
      <w:r w:rsidRPr="00173D9D">
        <w:rPr>
          <w:rFonts w:cs="Times New Roman"/>
          <w:sz w:val="22"/>
          <w:szCs w:val="22"/>
        </w:rPr>
        <w:t xml:space="preserve">b) </w:t>
      </w:r>
      <w:r w:rsidR="005B324A" w:rsidRPr="00173D9D">
        <w:rPr>
          <w:rFonts w:cs="Times New Roman"/>
          <w:sz w:val="22"/>
          <w:szCs w:val="22"/>
        </w:rPr>
        <w:t>sea una persona física condenada por sentencia firme por</w:t>
      </w:r>
      <w:r w:rsidR="00CF778C" w:rsidRPr="00173D9D">
        <w:rPr>
          <w:rFonts w:cs="Times New Roman"/>
          <w:sz w:val="22"/>
          <w:szCs w:val="22"/>
        </w:rPr>
        <w:t xml:space="preserve"> la comisión de</w:t>
      </w:r>
      <w:r w:rsidR="005B324A" w:rsidRPr="00173D9D">
        <w:rPr>
          <w:rFonts w:cs="Times New Roman"/>
          <w:sz w:val="22"/>
          <w:szCs w:val="22"/>
        </w:rPr>
        <w:t xml:space="preserve"> </w:t>
      </w:r>
      <w:r w:rsidR="005B324A" w:rsidRPr="00173D9D">
        <w:rPr>
          <w:rFonts w:cs="Times New Roman"/>
          <w:b/>
          <w:bCs/>
          <w:sz w:val="22"/>
          <w:szCs w:val="22"/>
        </w:rPr>
        <w:t xml:space="preserve">los delitos </w:t>
      </w:r>
      <w:r w:rsidR="005B324A" w:rsidRPr="00173D9D">
        <w:rPr>
          <w:rFonts w:cs="Times New Roman"/>
          <w:sz w:val="22"/>
          <w:szCs w:val="22"/>
        </w:rPr>
        <w:t>tipificados en el artículo 117, apartado 1 de la Ley de Extranjería, definidos en el Código Penal como delitos contra los derechos de las personas que realizan</w:t>
      </w:r>
      <w:r w:rsidR="00CF778C" w:rsidRPr="00173D9D">
        <w:rPr>
          <w:rFonts w:cs="Times New Roman"/>
          <w:sz w:val="22"/>
          <w:szCs w:val="22"/>
        </w:rPr>
        <w:t xml:space="preserve"> un</w:t>
      </w:r>
      <w:r w:rsidR="005B324A" w:rsidRPr="00173D9D">
        <w:rPr>
          <w:rFonts w:cs="Times New Roman"/>
          <w:sz w:val="22"/>
          <w:szCs w:val="22"/>
        </w:rPr>
        <w:t xml:space="preserve"> trabajo remunerado, o por</w:t>
      </w:r>
      <w:r w:rsidR="00CF778C" w:rsidRPr="00173D9D">
        <w:rPr>
          <w:rFonts w:cs="Times New Roman"/>
          <w:sz w:val="22"/>
          <w:szCs w:val="22"/>
        </w:rPr>
        <w:t xml:space="preserve"> los</w:t>
      </w:r>
      <w:r w:rsidR="005B324A" w:rsidRPr="00173D9D">
        <w:rPr>
          <w:rFonts w:cs="Times New Roman"/>
          <w:sz w:val="22"/>
          <w:szCs w:val="22"/>
        </w:rPr>
        <w:t xml:space="preserve"> delitos cometidos en relación con el procedimiento para la emisión de un permiso de trabajo, o por</w:t>
      </w:r>
      <w:r w:rsidR="00CF778C" w:rsidRPr="00173D9D">
        <w:rPr>
          <w:rFonts w:cs="Times New Roman"/>
          <w:sz w:val="22"/>
          <w:szCs w:val="22"/>
        </w:rPr>
        <w:t xml:space="preserve"> los</w:t>
      </w:r>
      <w:r w:rsidR="005B324A" w:rsidRPr="00173D9D">
        <w:rPr>
          <w:rFonts w:cs="Times New Roman"/>
          <w:sz w:val="22"/>
          <w:szCs w:val="22"/>
        </w:rPr>
        <w:t xml:space="preserve"> delitos mencionados en la ley de 15 de junio de 2012 sobre las consecuencias de asignar trabajo a extranjeros que se encuentren ilegalmente en el territorio de la República de Polonia.</w:t>
      </w:r>
    </w:p>
    <w:p w14:paraId="66DA7B33" w14:textId="5FA51F8F" w:rsidR="00774182" w:rsidRPr="00173D9D" w:rsidRDefault="00774182">
      <w:pPr>
        <w:spacing w:line="100" w:lineRule="atLeast"/>
        <w:jc w:val="both"/>
        <w:rPr>
          <w:rFonts w:cs="Times New Roman"/>
          <w:sz w:val="22"/>
          <w:szCs w:val="22"/>
        </w:rPr>
      </w:pPr>
      <w:r w:rsidRPr="00173D9D">
        <w:rPr>
          <w:rFonts w:cs="Times New Roman"/>
          <w:sz w:val="22"/>
          <w:szCs w:val="22"/>
        </w:rPr>
        <w:t xml:space="preserve">2) </w:t>
      </w:r>
      <w:r w:rsidR="005B324A" w:rsidRPr="00173D9D">
        <w:rPr>
          <w:rFonts w:cs="Times New Roman"/>
          <w:b/>
          <w:sz w:val="22"/>
          <w:szCs w:val="22"/>
        </w:rPr>
        <w:t>el extranjero</w:t>
      </w:r>
      <w:r w:rsidRPr="00173D9D">
        <w:rPr>
          <w:rFonts w:cs="Times New Roman"/>
          <w:sz w:val="22"/>
          <w:szCs w:val="22"/>
        </w:rPr>
        <w:t>:</w:t>
      </w:r>
    </w:p>
    <w:p w14:paraId="66B531EF" w14:textId="00C93694" w:rsidR="00774182" w:rsidRPr="00173D9D" w:rsidRDefault="00774182">
      <w:pPr>
        <w:spacing w:line="100" w:lineRule="atLeast"/>
        <w:jc w:val="both"/>
        <w:rPr>
          <w:rFonts w:cs="Times New Roman"/>
          <w:sz w:val="22"/>
          <w:szCs w:val="22"/>
        </w:rPr>
      </w:pPr>
      <w:r w:rsidRPr="00173D9D">
        <w:rPr>
          <w:rFonts w:cs="Times New Roman"/>
          <w:sz w:val="22"/>
          <w:szCs w:val="22"/>
        </w:rPr>
        <w:t xml:space="preserve">a) </w:t>
      </w:r>
      <w:r w:rsidR="005B324A" w:rsidRPr="00173D9D">
        <w:rPr>
          <w:rFonts w:cs="Times New Roman"/>
          <w:b/>
          <w:sz w:val="22"/>
          <w:szCs w:val="22"/>
        </w:rPr>
        <w:t>no posea cualificaciones formales</w:t>
      </w:r>
      <w:r w:rsidR="00C2693E" w:rsidRPr="00173D9D">
        <w:rPr>
          <w:rFonts w:cs="Times New Roman"/>
          <w:b/>
          <w:sz w:val="22"/>
          <w:szCs w:val="22"/>
        </w:rPr>
        <w:t xml:space="preserve"> </w:t>
      </w:r>
      <w:r w:rsidR="005B324A" w:rsidRPr="00173D9D">
        <w:rPr>
          <w:rFonts w:cs="Times New Roman"/>
          <w:b/>
          <w:sz w:val="22"/>
          <w:szCs w:val="22"/>
        </w:rPr>
        <w:t>o incumpla</w:t>
      </w:r>
      <w:r w:rsidR="005B324A" w:rsidRPr="00173D9D">
        <w:rPr>
          <w:rFonts w:cs="Times New Roman"/>
          <w:bCs/>
          <w:sz w:val="22"/>
          <w:szCs w:val="22"/>
        </w:rPr>
        <w:t xml:space="preserve"> otras condiciones en caso</w:t>
      </w:r>
      <w:r w:rsidR="00CF778C" w:rsidRPr="00173D9D">
        <w:rPr>
          <w:rFonts w:cs="Times New Roman"/>
          <w:bCs/>
          <w:sz w:val="22"/>
          <w:szCs w:val="22"/>
        </w:rPr>
        <w:t xml:space="preserve"> de</w:t>
      </w:r>
      <w:r w:rsidR="005B324A" w:rsidRPr="00173D9D">
        <w:rPr>
          <w:rFonts w:cs="Times New Roman"/>
          <w:bCs/>
          <w:sz w:val="22"/>
          <w:szCs w:val="22"/>
        </w:rPr>
        <w:t xml:space="preserve"> intentar asignarle trabajo en una profesión regulada según lo dispuesto en el artículo 5, apartado 4 de la Ley del 22 de diciembre de 2015 sobre las reglas para el reconocimiento de las cualificaciones profesionales adquiridas en los Estados miembros de la Unión Europea (es decir, Dz.U. de 2021, ítem 1646), o </w:t>
      </w:r>
      <w:r w:rsidRPr="00173D9D">
        <w:rPr>
          <w:rFonts w:cs="Times New Roman"/>
          <w:sz w:val="22"/>
          <w:szCs w:val="22"/>
        </w:rPr>
        <w:t xml:space="preserve"> </w:t>
      </w:r>
    </w:p>
    <w:p w14:paraId="504998EE" w14:textId="5EE5F8ED" w:rsidR="00774182" w:rsidRPr="00173D9D" w:rsidRDefault="00774182">
      <w:pPr>
        <w:spacing w:line="100" w:lineRule="atLeast"/>
        <w:jc w:val="both"/>
        <w:rPr>
          <w:rFonts w:cs="Times New Roman"/>
          <w:sz w:val="22"/>
          <w:szCs w:val="22"/>
        </w:rPr>
      </w:pPr>
      <w:r w:rsidRPr="00173D9D">
        <w:rPr>
          <w:rFonts w:cs="Times New Roman"/>
          <w:sz w:val="22"/>
          <w:szCs w:val="22"/>
        </w:rPr>
        <w:t xml:space="preserve">b) </w:t>
      </w:r>
      <w:r w:rsidR="005B324A" w:rsidRPr="00173D9D">
        <w:rPr>
          <w:rFonts w:cs="Times New Roman"/>
          <w:sz w:val="22"/>
          <w:szCs w:val="22"/>
        </w:rPr>
        <w:t xml:space="preserve">haya sido condenado por sentencia firme del tribunal por </w:t>
      </w:r>
      <w:r w:rsidR="00CF778C" w:rsidRPr="00173D9D">
        <w:rPr>
          <w:rFonts w:cs="Times New Roman"/>
          <w:sz w:val="22"/>
          <w:szCs w:val="22"/>
        </w:rPr>
        <w:t>el</w:t>
      </w:r>
      <w:r w:rsidR="005B324A" w:rsidRPr="00173D9D">
        <w:rPr>
          <w:rFonts w:cs="Times New Roman"/>
          <w:sz w:val="22"/>
          <w:szCs w:val="22"/>
        </w:rPr>
        <w:t xml:space="preserve"> </w:t>
      </w:r>
      <w:r w:rsidR="005B324A" w:rsidRPr="00173D9D">
        <w:rPr>
          <w:rFonts w:cs="Times New Roman"/>
          <w:b/>
          <w:bCs/>
          <w:sz w:val="22"/>
          <w:szCs w:val="22"/>
        </w:rPr>
        <w:t xml:space="preserve">delito </w:t>
      </w:r>
      <w:r w:rsidR="005B324A" w:rsidRPr="00173D9D">
        <w:rPr>
          <w:rFonts w:cs="Times New Roman"/>
          <w:bCs/>
          <w:sz w:val="22"/>
          <w:szCs w:val="22"/>
        </w:rPr>
        <w:t xml:space="preserve">del que se habla en el art. </w:t>
      </w:r>
      <w:r w:rsidRPr="00173D9D">
        <w:rPr>
          <w:rFonts w:cs="Times New Roman"/>
          <w:sz w:val="22"/>
          <w:szCs w:val="22"/>
        </w:rPr>
        <w:t xml:space="preserve">270–275 </w:t>
      </w:r>
      <w:r w:rsidR="005B324A" w:rsidRPr="00173D9D">
        <w:rPr>
          <w:rFonts w:cs="Times New Roman"/>
          <w:sz w:val="22"/>
          <w:szCs w:val="22"/>
        </w:rPr>
        <w:t xml:space="preserve">del Código penal, cometido en relación con el procedimiento en materia de la extensión del permiso de trabajo o la concesión del permiso de residencia temporal y trabajo, o </w:t>
      </w:r>
    </w:p>
    <w:p w14:paraId="327CCD03" w14:textId="28309DB6" w:rsidR="0080122F" w:rsidRPr="00173D9D" w:rsidRDefault="00774182">
      <w:pPr>
        <w:spacing w:line="100" w:lineRule="atLeast"/>
        <w:jc w:val="both"/>
        <w:rPr>
          <w:rFonts w:eastAsia="Times New Roman" w:cs="Times New Roman"/>
          <w:sz w:val="22"/>
          <w:szCs w:val="22"/>
        </w:rPr>
      </w:pPr>
      <w:r w:rsidRPr="00173D9D">
        <w:rPr>
          <w:rFonts w:cs="Times New Roman"/>
          <w:sz w:val="22"/>
          <w:szCs w:val="22"/>
        </w:rPr>
        <w:t xml:space="preserve">c) </w:t>
      </w:r>
      <w:r w:rsidR="005B324A" w:rsidRPr="00173D9D">
        <w:rPr>
          <w:rFonts w:eastAsia="Times New Roman" w:cs="Times New Roman"/>
          <w:b/>
          <w:bCs/>
          <w:sz w:val="22"/>
          <w:szCs w:val="22"/>
        </w:rPr>
        <w:t>incumpla los requisitos</w:t>
      </w:r>
      <w:r w:rsidRPr="00173D9D">
        <w:rPr>
          <w:rFonts w:eastAsia="Times New Roman" w:cs="Times New Roman"/>
          <w:sz w:val="22"/>
          <w:szCs w:val="22"/>
        </w:rPr>
        <w:t xml:space="preserve"> </w:t>
      </w:r>
      <w:r w:rsidR="005B324A" w:rsidRPr="00173D9D">
        <w:rPr>
          <w:rFonts w:eastAsia="Times New Roman" w:cs="Times New Roman"/>
          <w:sz w:val="22"/>
          <w:szCs w:val="22"/>
        </w:rPr>
        <w:t xml:space="preserve">de la entidad que </w:t>
      </w:r>
      <w:r w:rsidR="00B46D45" w:rsidRPr="00173D9D">
        <w:rPr>
          <w:rFonts w:eastAsia="Times New Roman" w:cs="Times New Roman"/>
          <w:sz w:val="22"/>
          <w:szCs w:val="22"/>
        </w:rPr>
        <w:t xml:space="preserve">le encomienda al extranjero la ejecución del trabajo </w:t>
      </w:r>
      <w:r w:rsidR="00B46D45" w:rsidRPr="00173D9D">
        <w:rPr>
          <w:rFonts w:eastAsia="Times New Roman" w:cs="Times New Roman"/>
          <w:b/>
          <w:bCs/>
          <w:sz w:val="22"/>
          <w:szCs w:val="22"/>
        </w:rPr>
        <w:t xml:space="preserve">especificados en la información del </w:t>
      </w:r>
      <w:r w:rsidR="00FC06A7">
        <w:rPr>
          <w:rFonts w:eastAsia="Times New Roman" w:cs="Times New Roman"/>
          <w:b/>
          <w:bCs/>
          <w:sz w:val="22"/>
          <w:szCs w:val="22"/>
        </w:rPr>
        <w:t>presidente</w:t>
      </w:r>
      <w:r w:rsidR="00B46D45" w:rsidRPr="00173D9D">
        <w:rPr>
          <w:rFonts w:eastAsia="Times New Roman" w:cs="Times New Roman"/>
          <w:b/>
          <w:bCs/>
          <w:sz w:val="22"/>
          <w:szCs w:val="22"/>
        </w:rPr>
        <w:t xml:space="preserve"> de distrito</w:t>
      </w:r>
      <w:r w:rsidR="00FC06A7">
        <w:rPr>
          <w:rFonts w:eastAsia="Times New Roman" w:cs="Times New Roman"/>
          <w:b/>
          <w:bCs/>
          <w:sz w:val="22"/>
          <w:szCs w:val="22"/>
        </w:rPr>
        <w:t xml:space="preserve"> </w:t>
      </w:r>
      <w:r w:rsidR="00FC06A7" w:rsidRPr="00FC06A7">
        <w:rPr>
          <w:rFonts w:eastAsia="Times New Roman" w:cs="Calibri"/>
          <w:i/>
          <w:iCs/>
          <w:sz w:val="22"/>
          <w:szCs w:val="22"/>
        </w:rPr>
        <w:t>[</w:t>
      </w:r>
      <w:r w:rsidR="00FC06A7">
        <w:rPr>
          <w:rFonts w:eastAsia="Times New Roman" w:cs="Calibri"/>
          <w:i/>
          <w:iCs/>
          <w:sz w:val="22"/>
          <w:szCs w:val="22"/>
        </w:rPr>
        <w:t>starosta</w:t>
      </w:r>
      <w:r w:rsidR="00FC06A7" w:rsidRPr="00FC06A7">
        <w:rPr>
          <w:rFonts w:eastAsia="Times New Roman" w:cs="Calibri"/>
          <w:i/>
          <w:iCs/>
          <w:sz w:val="22"/>
          <w:szCs w:val="22"/>
        </w:rPr>
        <w:t>]</w:t>
      </w:r>
      <w:r w:rsidR="00B46D45" w:rsidRPr="00173D9D">
        <w:rPr>
          <w:rFonts w:eastAsia="Times New Roman" w:cs="Times New Roman"/>
          <w:b/>
          <w:bCs/>
          <w:sz w:val="22"/>
          <w:szCs w:val="22"/>
        </w:rPr>
        <w:t xml:space="preserve"> </w:t>
      </w:r>
      <w:r w:rsidR="00B46D45" w:rsidRPr="00173D9D">
        <w:rPr>
          <w:rFonts w:eastAsia="Times New Roman" w:cs="Times New Roman"/>
          <w:sz w:val="22"/>
          <w:szCs w:val="22"/>
        </w:rPr>
        <w:t>acerca de la falta de posibilidad de satisfacer las necesidades de personal de dicha entidad</w:t>
      </w:r>
      <w:r w:rsidR="0080122F" w:rsidRPr="00173D9D">
        <w:rPr>
          <w:rFonts w:eastAsia="Times New Roman" w:cs="Times New Roman"/>
          <w:sz w:val="22"/>
          <w:szCs w:val="22"/>
        </w:rPr>
        <w:t>.</w:t>
      </w:r>
    </w:p>
    <w:p w14:paraId="7E2B662C" w14:textId="702D0933" w:rsidR="00B46D45" w:rsidRPr="00173D9D" w:rsidRDefault="00B46D45">
      <w:pPr>
        <w:spacing w:line="100" w:lineRule="atLeast"/>
        <w:jc w:val="both"/>
        <w:rPr>
          <w:rFonts w:eastAsia="Times New Roman" w:cs="Times New Roman"/>
          <w:sz w:val="22"/>
          <w:szCs w:val="22"/>
        </w:rPr>
      </w:pPr>
      <w:r w:rsidRPr="00173D9D">
        <w:rPr>
          <w:rFonts w:eastAsia="Times New Roman" w:cs="Times New Roman"/>
          <w:sz w:val="22"/>
          <w:szCs w:val="22"/>
        </w:rPr>
        <w:lastRenderedPageBreak/>
        <w:t xml:space="preserve">La concesión de un permiso de residencia temporal y trabajo </w:t>
      </w:r>
      <w:r w:rsidRPr="00173D9D">
        <w:rPr>
          <w:rFonts w:eastAsia="Times New Roman" w:cs="Times New Roman"/>
          <w:b/>
          <w:bCs/>
          <w:sz w:val="22"/>
          <w:szCs w:val="22"/>
        </w:rPr>
        <w:t>puede ser denegada</w:t>
      </w:r>
      <w:r w:rsidRPr="00173D9D">
        <w:rPr>
          <w:rFonts w:eastAsia="Times New Roman" w:cs="Times New Roman"/>
          <w:sz w:val="22"/>
          <w:szCs w:val="22"/>
        </w:rPr>
        <w:t xml:space="preserve"> también si </w:t>
      </w:r>
      <w:r w:rsidRPr="00173D9D">
        <w:rPr>
          <w:rFonts w:eastAsia="Times New Roman" w:cs="Times New Roman"/>
          <w:b/>
          <w:bCs/>
          <w:sz w:val="22"/>
          <w:szCs w:val="22"/>
        </w:rPr>
        <w:t>la entidad que delega el trabajo al extranjero no dispone de los recursos financieros ni de fuentes de ingresos</w:t>
      </w:r>
      <w:r w:rsidRPr="00173D9D">
        <w:rPr>
          <w:rFonts w:eastAsia="Times New Roman" w:cs="Times New Roman"/>
          <w:sz w:val="22"/>
          <w:szCs w:val="22"/>
        </w:rPr>
        <w:t xml:space="preserve"> necesari</w:t>
      </w:r>
      <w:r w:rsidR="00CF778C" w:rsidRPr="00173D9D">
        <w:rPr>
          <w:rFonts w:eastAsia="Times New Roman" w:cs="Times New Roman"/>
          <w:sz w:val="22"/>
          <w:szCs w:val="22"/>
        </w:rPr>
        <w:t>a</w:t>
      </w:r>
      <w:r w:rsidRPr="00173D9D">
        <w:rPr>
          <w:rFonts w:eastAsia="Times New Roman" w:cs="Times New Roman"/>
          <w:sz w:val="22"/>
          <w:szCs w:val="22"/>
        </w:rPr>
        <w:t xml:space="preserve">s para cubrir las obligaciones derivadas de la delegación del trabajo al extranjero, o </w:t>
      </w:r>
      <w:r w:rsidRPr="00173D9D">
        <w:rPr>
          <w:rFonts w:eastAsia="Times New Roman" w:cs="Times New Roman"/>
          <w:b/>
          <w:bCs/>
          <w:sz w:val="22"/>
          <w:szCs w:val="22"/>
        </w:rPr>
        <w:t>si no lleva a cabo una actividad económica, agrícola o estatutaria real</w:t>
      </w:r>
      <w:r w:rsidRPr="00173D9D">
        <w:rPr>
          <w:rFonts w:eastAsia="Times New Roman" w:cs="Times New Roman"/>
          <w:sz w:val="22"/>
          <w:szCs w:val="22"/>
        </w:rPr>
        <w:t xml:space="preserve"> que justifique la delegación del trabajo al extranjero en ese período, </w:t>
      </w:r>
      <w:r w:rsidR="00CF778C" w:rsidRPr="00173D9D">
        <w:rPr>
          <w:rFonts w:eastAsia="Times New Roman" w:cs="Times New Roman"/>
          <w:sz w:val="22"/>
          <w:szCs w:val="22"/>
        </w:rPr>
        <w:t xml:space="preserve">él </w:t>
      </w:r>
      <w:r w:rsidRPr="00173D9D">
        <w:rPr>
          <w:rFonts w:eastAsia="Times New Roman" w:cs="Times New Roman"/>
          <w:sz w:val="22"/>
          <w:szCs w:val="22"/>
        </w:rPr>
        <w:t xml:space="preserve">ha suspendido la actividad o </w:t>
      </w:r>
      <w:r w:rsidR="00CF778C" w:rsidRPr="00173D9D">
        <w:rPr>
          <w:rFonts w:eastAsia="Times New Roman" w:cs="Times New Roman"/>
          <w:sz w:val="22"/>
          <w:szCs w:val="22"/>
        </w:rPr>
        <w:t xml:space="preserve">ésta </w:t>
      </w:r>
      <w:r w:rsidRPr="00173D9D">
        <w:rPr>
          <w:rFonts w:eastAsia="Times New Roman" w:cs="Times New Roman"/>
          <w:sz w:val="22"/>
          <w:szCs w:val="22"/>
        </w:rPr>
        <w:t xml:space="preserve">ha sido </w:t>
      </w:r>
      <w:r w:rsidR="0056687C" w:rsidRPr="00173D9D">
        <w:rPr>
          <w:rFonts w:eastAsia="Times New Roman" w:cs="Times New Roman"/>
          <w:sz w:val="22"/>
          <w:szCs w:val="22"/>
        </w:rPr>
        <w:t>dada de baja</w:t>
      </w:r>
      <w:r w:rsidRPr="00173D9D">
        <w:rPr>
          <w:rFonts w:eastAsia="Times New Roman" w:cs="Times New Roman"/>
          <w:sz w:val="22"/>
          <w:szCs w:val="22"/>
        </w:rPr>
        <w:t xml:space="preserve"> del registro pertinente, o su actividad se encuentra en proceso de liquidación.</w:t>
      </w:r>
    </w:p>
    <w:p w14:paraId="1E927BF3" w14:textId="4B1EAB18" w:rsidR="00664349" w:rsidRPr="00173D9D" w:rsidRDefault="00B46D45" w:rsidP="00664349">
      <w:pPr>
        <w:spacing w:line="100" w:lineRule="atLeast"/>
        <w:jc w:val="both"/>
        <w:rPr>
          <w:rFonts w:eastAsia="Times New Roman" w:cs="Times New Roman"/>
          <w:sz w:val="22"/>
          <w:szCs w:val="22"/>
        </w:rPr>
      </w:pPr>
      <w:r w:rsidRPr="00173D9D">
        <w:rPr>
          <w:rFonts w:eastAsia="Times New Roman" w:cs="Times New Roman"/>
          <w:b/>
          <w:bCs/>
          <w:sz w:val="22"/>
          <w:szCs w:val="22"/>
        </w:rPr>
        <w:t>En la decisión sobre la concesión de un permiso de residencia temporal y trabajo al extranjero</w:t>
      </w:r>
      <w:r w:rsidRPr="00173D9D">
        <w:rPr>
          <w:rFonts w:eastAsia="Times New Roman" w:cs="Times New Roman"/>
          <w:sz w:val="22"/>
          <w:szCs w:val="22"/>
        </w:rPr>
        <w:t xml:space="preserve">, además del período de validez de este permiso, </w:t>
      </w:r>
      <w:r w:rsidRPr="00173D9D">
        <w:rPr>
          <w:rFonts w:eastAsia="Times New Roman" w:cs="Times New Roman"/>
          <w:b/>
          <w:bCs/>
          <w:sz w:val="22"/>
          <w:szCs w:val="22"/>
        </w:rPr>
        <w:t>se indica:</w:t>
      </w:r>
    </w:p>
    <w:p w14:paraId="74A9EE51" w14:textId="2C2CCE25" w:rsidR="00664349" w:rsidRPr="00173D9D" w:rsidRDefault="00664349" w:rsidP="00664349">
      <w:pPr>
        <w:spacing w:line="100" w:lineRule="atLeast"/>
        <w:jc w:val="both"/>
        <w:rPr>
          <w:rFonts w:eastAsia="Times New Roman" w:cs="Times New Roman"/>
          <w:sz w:val="22"/>
          <w:szCs w:val="22"/>
        </w:rPr>
      </w:pPr>
      <w:r w:rsidRPr="00173D9D">
        <w:rPr>
          <w:rFonts w:eastAsia="Times New Roman" w:cs="Times New Roman"/>
          <w:sz w:val="22"/>
          <w:szCs w:val="22"/>
        </w:rPr>
        <w:t xml:space="preserve">1) </w:t>
      </w:r>
      <w:r w:rsidR="00B46D45" w:rsidRPr="00173D9D">
        <w:rPr>
          <w:rFonts w:eastAsia="Times New Roman" w:cs="Times New Roman"/>
          <w:sz w:val="22"/>
          <w:szCs w:val="22"/>
        </w:rPr>
        <w:t>la entidad que asigna la realización del trabajo y, en caso de que el extranjero sea un trabajador temporal, también el empleador del usuario;</w:t>
      </w:r>
    </w:p>
    <w:p w14:paraId="36289FD9" w14:textId="1D6EB37A" w:rsidR="00664349" w:rsidRPr="00173D9D" w:rsidRDefault="00664349" w:rsidP="00664349">
      <w:pPr>
        <w:spacing w:line="100" w:lineRule="atLeast"/>
        <w:jc w:val="both"/>
        <w:rPr>
          <w:rFonts w:eastAsia="Times New Roman" w:cs="Times New Roman"/>
          <w:sz w:val="22"/>
          <w:szCs w:val="22"/>
        </w:rPr>
      </w:pPr>
      <w:r w:rsidRPr="00173D9D">
        <w:rPr>
          <w:rFonts w:eastAsia="Times New Roman" w:cs="Times New Roman"/>
          <w:sz w:val="22"/>
          <w:szCs w:val="22"/>
        </w:rPr>
        <w:t xml:space="preserve">2) </w:t>
      </w:r>
      <w:r w:rsidR="00B46D45" w:rsidRPr="00173D9D">
        <w:rPr>
          <w:rFonts w:eastAsia="Times New Roman" w:cs="Times New Roman"/>
          <w:sz w:val="22"/>
          <w:szCs w:val="22"/>
        </w:rPr>
        <w:t>el puesto en el que el extranjero ha de realizar el trabajo</w:t>
      </w:r>
      <w:r w:rsidRPr="00173D9D">
        <w:rPr>
          <w:rFonts w:eastAsia="Times New Roman" w:cs="Times New Roman"/>
          <w:sz w:val="22"/>
          <w:szCs w:val="22"/>
        </w:rPr>
        <w:t>;</w:t>
      </w:r>
    </w:p>
    <w:p w14:paraId="4F891C93" w14:textId="5D9175DC" w:rsidR="00664349" w:rsidRPr="00173D9D" w:rsidRDefault="00664349" w:rsidP="00664349">
      <w:pPr>
        <w:spacing w:line="100" w:lineRule="atLeast"/>
        <w:jc w:val="both"/>
        <w:rPr>
          <w:rFonts w:eastAsia="Times New Roman" w:cs="Times New Roman"/>
          <w:sz w:val="22"/>
          <w:szCs w:val="22"/>
        </w:rPr>
      </w:pPr>
      <w:r w:rsidRPr="00173D9D">
        <w:rPr>
          <w:rFonts w:eastAsia="Times New Roman" w:cs="Times New Roman"/>
          <w:sz w:val="22"/>
          <w:szCs w:val="22"/>
        </w:rPr>
        <w:t xml:space="preserve">3) </w:t>
      </w:r>
      <w:r w:rsidR="00B46D45" w:rsidRPr="00173D9D">
        <w:rPr>
          <w:rFonts w:eastAsia="Times New Roman" w:cs="Times New Roman"/>
          <w:sz w:val="22"/>
          <w:szCs w:val="22"/>
        </w:rPr>
        <w:t>la retribución más baja que el extranjero puede recibir en un puesto de trabajo determinado</w:t>
      </w:r>
      <w:r w:rsidRPr="00173D9D">
        <w:rPr>
          <w:rFonts w:eastAsia="Times New Roman" w:cs="Times New Roman"/>
          <w:sz w:val="22"/>
          <w:szCs w:val="22"/>
        </w:rPr>
        <w:t>;</w:t>
      </w:r>
    </w:p>
    <w:p w14:paraId="5A1A1DF3" w14:textId="4B3C602F" w:rsidR="00664349" w:rsidRPr="00173D9D" w:rsidRDefault="00664349" w:rsidP="00664349">
      <w:pPr>
        <w:spacing w:line="100" w:lineRule="atLeast"/>
        <w:jc w:val="both"/>
        <w:rPr>
          <w:rFonts w:eastAsia="Times New Roman" w:cs="Times New Roman"/>
          <w:sz w:val="22"/>
          <w:szCs w:val="22"/>
        </w:rPr>
      </w:pPr>
      <w:r w:rsidRPr="00173D9D">
        <w:rPr>
          <w:rFonts w:eastAsia="Times New Roman" w:cs="Times New Roman"/>
          <w:sz w:val="22"/>
          <w:szCs w:val="22"/>
        </w:rPr>
        <w:t xml:space="preserve">4) </w:t>
      </w:r>
      <w:r w:rsidR="00B46D45" w:rsidRPr="00173D9D">
        <w:rPr>
          <w:rFonts w:eastAsia="Times New Roman" w:cs="Times New Roman"/>
          <w:sz w:val="22"/>
          <w:szCs w:val="22"/>
        </w:rPr>
        <w:t>el tiempo de trabajo</w:t>
      </w:r>
      <w:r w:rsidRPr="00173D9D">
        <w:rPr>
          <w:rFonts w:eastAsia="Times New Roman" w:cs="Times New Roman"/>
          <w:sz w:val="22"/>
          <w:szCs w:val="22"/>
        </w:rPr>
        <w:t>;</w:t>
      </w:r>
    </w:p>
    <w:p w14:paraId="36FBD85B" w14:textId="6725C8C0" w:rsidR="00664349" w:rsidRPr="00173D9D" w:rsidRDefault="00664349" w:rsidP="00664349">
      <w:pPr>
        <w:spacing w:line="100" w:lineRule="atLeast"/>
        <w:jc w:val="both"/>
        <w:rPr>
          <w:rFonts w:eastAsia="Times New Roman" w:cs="Times New Roman"/>
          <w:sz w:val="22"/>
          <w:szCs w:val="22"/>
        </w:rPr>
      </w:pPr>
      <w:r w:rsidRPr="00173D9D">
        <w:rPr>
          <w:rFonts w:eastAsia="Times New Roman" w:cs="Times New Roman"/>
          <w:sz w:val="22"/>
          <w:szCs w:val="22"/>
        </w:rPr>
        <w:t xml:space="preserve">5) </w:t>
      </w:r>
      <w:r w:rsidR="00B46D45" w:rsidRPr="00173D9D">
        <w:rPr>
          <w:rFonts w:eastAsia="Times New Roman" w:cs="Times New Roman"/>
          <w:sz w:val="22"/>
          <w:szCs w:val="22"/>
        </w:rPr>
        <w:t>el tipo de contrato en virtud del cual el extranjero ha de ejecutar el trabajo</w:t>
      </w:r>
      <w:r w:rsidRPr="00173D9D">
        <w:rPr>
          <w:rFonts w:eastAsia="Times New Roman" w:cs="Times New Roman"/>
          <w:sz w:val="22"/>
          <w:szCs w:val="22"/>
        </w:rPr>
        <w:t>.</w:t>
      </w:r>
    </w:p>
    <w:p w14:paraId="76A7F62B" w14:textId="5F3A86C0" w:rsidR="00664349" w:rsidRPr="00173D9D" w:rsidRDefault="00B46D45" w:rsidP="00664349">
      <w:pPr>
        <w:spacing w:line="100" w:lineRule="atLeast"/>
        <w:jc w:val="both"/>
        <w:rPr>
          <w:rFonts w:eastAsia="Times New Roman" w:cs="Times New Roman"/>
          <w:sz w:val="22"/>
          <w:szCs w:val="22"/>
        </w:rPr>
      </w:pPr>
      <w:r w:rsidRPr="00173D9D">
        <w:rPr>
          <w:rFonts w:eastAsia="Times New Roman" w:cs="Times New Roman"/>
          <w:sz w:val="22"/>
          <w:szCs w:val="22"/>
        </w:rPr>
        <w:t>En caso de que en la decisión se indiquen vari</w:t>
      </w:r>
      <w:r w:rsidR="00F1712B" w:rsidRPr="00173D9D">
        <w:rPr>
          <w:rFonts w:eastAsia="Times New Roman" w:cs="Times New Roman"/>
          <w:sz w:val="22"/>
          <w:szCs w:val="22"/>
        </w:rPr>
        <w:t>a</w:t>
      </w:r>
      <w:r w:rsidRPr="00173D9D">
        <w:rPr>
          <w:rFonts w:eastAsia="Times New Roman" w:cs="Times New Roman"/>
          <w:sz w:val="22"/>
          <w:szCs w:val="22"/>
        </w:rPr>
        <w:t>s e</w:t>
      </w:r>
      <w:r w:rsidR="00F1712B" w:rsidRPr="00173D9D">
        <w:rPr>
          <w:rFonts w:eastAsia="Times New Roman" w:cs="Times New Roman"/>
          <w:sz w:val="22"/>
          <w:szCs w:val="22"/>
        </w:rPr>
        <w:t>ntidades</w:t>
      </w:r>
      <w:r w:rsidRPr="00173D9D">
        <w:rPr>
          <w:rFonts w:eastAsia="Times New Roman" w:cs="Times New Roman"/>
          <w:sz w:val="22"/>
          <w:szCs w:val="22"/>
        </w:rPr>
        <w:t xml:space="preserve"> que asignan la realización del trabajo, las condiciones para realizar el trabajo se establecen por separado para cada e</w:t>
      </w:r>
      <w:r w:rsidR="00F1712B" w:rsidRPr="00173D9D">
        <w:rPr>
          <w:rFonts w:eastAsia="Times New Roman" w:cs="Times New Roman"/>
          <w:sz w:val="22"/>
          <w:szCs w:val="22"/>
        </w:rPr>
        <w:t>ntidad</w:t>
      </w:r>
      <w:r w:rsidRPr="00173D9D">
        <w:rPr>
          <w:rFonts w:eastAsia="Times New Roman" w:cs="Times New Roman"/>
          <w:sz w:val="22"/>
          <w:szCs w:val="22"/>
        </w:rPr>
        <w:t>.</w:t>
      </w:r>
    </w:p>
    <w:p w14:paraId="249BCB08" w14:textId="5DC3EE17" w:rsidR="00664349" w:rsidRPr="00173D9D" w:rsidRDefault="00B46D45" w:rsidP="00664349">
      <w:pPr>
        <w:spacing w:line="100" w:lineRule="atLeast"/>
        <w:jc w:val="both"/>
        <w:rPr>
          <w:rFonts w:eastAsia="Times New Roman" w:cs="Times New Roman"/>
          <w:sz w:val="22"/>
          <w:szCs w:val="22"/>
        </w:rPr>
      </w:pPr>
      <w:r w:rsidRPr="00173D9D">
        <w:rPr>
          <w:rFonts w:eastAsia="Times New Roman" w:cs="Times New Roman"/>
          <w:sz w:val="22"/>
          <w:szCs w:val="22"/>
        </w:rPr>
        <w:t xml:space="preserve">En la decisión sobre la concesión de un permiso de residencia temporal y trabajo a un extranjero </w:t>
      </w:r>
      <w:r w:rsidRPr="00173D9D">
        <w:rPr>
          <w:rFonts w:eastAsia="Times New Roman" w:cs="Times New Roman"/>
          <w:b/>
          <w:bCs/>
          <w:sz w:val="22"/>
          <w:szCs w:val="22"/>
        </w:rPr>
        <w:t>no se indica</w:t>
      </w:r>
      <w:r w:rsidRPr="00173D9D">
        <w:rPr>
          <w:rFonts w:eastAsia="Times New Roman" w:cs="Times New Roman"/>
          <w:sz w:val="22"/>
          <w:szCs w:val="22"/>
        </w:rPr>
        <w:t xml:space="preserve"> </w:t>
      </w:r>
      <w:r w:rsidR="00F1712B" w:rsidRPr="00173D9D">
        <w:rPr>
          <w:rFonts w:eastAsia="Times New Roman" w:cs="Times New Roman"/>
          <w:sz w:val="22"/>
          <w:szCs w:val="22"/>
        </w:rPr>
        <w:t>la entidad</w:t>
      </w:r>
      <w:r w:rsidRPr="00173D9D">
        <w:rPr>
          <w:rFonts w:eastAsia="Times New Roman" w:cs="Times New Roman"/>
          <w:sz w:val="22"/>
          <w:szCs w:val="22"/>
        </w:rPr>
        <w:t xml:space="preserve"> que asigna la realización del trabajo, el empleador usuario ni las condiciones para realizar el trabajo, cuando el </w:t>
      </w:r>
      <w:r w:rsidRPr="00173D9D">
        <w:rPr>
          <w:rFonts w:eastAsia="Times New Roman" w:cs="Times New Roman"/>
          <w:b/>
          <w:bCs/>
          <w:sz w:val="22"/>
          <w:szCs w:val="22"/>
        </w:rPr>
        <w:t>extranjero cumpla con los requisitos de exención del permiso de trabajo</w:t>
      </w:r>
      <w:r w:rsidRPr="00173D9D">
        <w:rPr>
          <w:rFonts w:eastAsia="Times New Roman" w:cs="Times New Roman"/>
          <w:sz w:val="22"/>
          <w:szCs w:val="22"/>
        </w:rPr>
        <w:t xml:space="preserve"> establecidos </w:t>
      </w:r>
      <w:r w:rsidR="00CF778C" w:rsidRPr="00173D9D">
        <w:rPr>
          <w:rFonts w:eastAsia="Times New Roman" w:cs="Times New Roman"/>
          <w:sz w:val="22"/>
          <w:szCs w:val="22"/>
        </w:rPr>
        <w:t xml:space="preserve">en </w:t>
      </w:r>
      <w:r w:rsidRPr="00173D9D">
        <w:rPr>
          <w:rFonts w:eastAsia="Times New Roman" w:cs="Times New Roman"/>
          <w:sz w:val="22"/>
          <w:szCs w:val="22"/>
        </w:rPr>
        <w:t>normas distintas. En este caso, en la decisión sobre la concesión del permiso de residencia temporal y trabajo, además del período de validez del permiso, se incluye la información de que el extranjero tiene derecho a trabajar en las condiciones establecidas en la norma que constituye la base para la exención de la obligación de poseer un permiso de trabajo</w:t>
      </w:r>
      <w:r w:rsidR="00CF778C" w:rsidRPr="00173D9D">
        <w:rPr>
          <w:rFonts w:eastAsia="Times New Roman" w:cs="Times New Roman"/>
          <w:sz w:val="22"/>
          <w:szCs w:val="22"/>
        </w:rPr>
        <w:t>.</w:t>
      </w:r>
    </w:p>
    <w:p w14:paraId="386EE769" w14:textId="4D0DA16D" w:rsidR="00664349" w:rsidRPr="00173D9D" w:rsidRDefault="00D51E6A">
      <w:pPr>
        <w:spacing w:line="100" w:lineRule="atLeast"/>
        <w:jc w:val="both"/>
        <w:rPr>
          <w:rFonts w:eastAsia="Times New Roman" w:cs="Times New Roman"/>
          <w:sz w:val="22"/>
          <w:szCs w:val="22"/>
        </w:rPr>
      </w:pPr>
      <w:r w:rsidRPr="00173D9D">
        <w:rPr>
          <w:rFonts w:eastAsia="Times New Roman" w:cs="Times New Roman"/>
          <w:sz w:val="22"/>
          <w:szCs w:val="22"/>
        </w:rPr>
        <w:t>En caso de que la solicitud de concesión de un permiso de residencia temporal y trabajo a</w:t>
      </w:r>
      <w:r w:rsidR="00F1712B" w:rsidRPr="00173D9D">
        <w:rPr>
          <w:rFonts w:eastAsia="Times New Roman" w:cs="Times New Roman"/>
          <w:sz w:val="22"/>
          <w:szCs w:val="22"/>
        </w:rPr>
        <w:t>l</w:t>
      </w:r>
      <w:r w:rsidRPr="00173D9D">
        <w:rPr>
          <w:rFonts w:eastAsia="Times New Roman" w:cs="Times New Roman"/>
          <w:sz w:val="22"/>
          <w:szCs w:val="22"/>
        </w:rPr>
        <w:t xml:space="preserve"> extranjero </w:t>
      </w:r>
      <w:r w:rsidR="00F1712B" w:rsidRPr="00173D9D">
        <w:rPr>
          <w:rFonts w:eastAsia="Times New Roman" w:cs="Times New Roman"/>
          <w:sz w:val="22"/>
          <w:szCs w:val="22"/>
        </w:rPr>
        <w:t>esté relacionada con un</w:t>
      </w:r>
      <w:r w:rsidRPr="00173D9D">
        <w:rPr>
          <w:rFonts w:eastAsia="Times New Roman" w:cs="Times New Roman"/>
          <w:sz w:val="22"/>
          <w:szCs w:val="22"/>
        </w:rPr>
        <w:t xml:space="preserve"> trabajo a tiempo parcial o</w:t>
      </w:r>
      <w:r w:rsidR="00F1712B" w:rsidRPr="00173D9D">
        <w:rPr>
          <w:rFonts w:eastAsia="Times New Roman" w:cs="Times New Roman"/>
          <w:sz w:val="22"/>
          <w:szCs w:val="22"/>
        </w:rPr>
        <w:t xml:space="preserve"> un</w:t>
      </w:r>
      <w:r w:rsidR="00CF778C" w:rsidRPr="00173D9D">
        <w:rPr>
          <w:rFonts w:eastAsia="Times New Roman" w:cs="Times New Roman"/>
          <w:sz w:val="22"/>
          <w:szCs w:val="22"/>
        </w:rPr>
        <w:t xml:space="preserve"> </w:t>
      </w:r>
      <w:r w:rsidRPr="00173D9D">
        <w:rPr>
          <w:rFonts w:eastAsia="Times New Roman" w:cs="Times New Roman"/>
          <w:sz w:val="22"/>
          <w:szCs w:val="22"/>
        </w:rPr>
        <w:t>trabajo basado en un contrato civil, en la decisión sobre la concesión del permiso de residencia temporal y trabajo, el salario mínimo se indicará proporcionalmente al tiempo de trabajo o al período previsto para el cumplimiento de las obligaciones derivadas del contrato</w:t>
      </w:r>
      <w:r w:rsidR="00CF778C" w:rsidRPr="00173D9D">
        <w:rPr>
          <w:rFonts w:eastAsia="Times New Roman" w:cs="Times New Roman"/>
          <w:sz w:val="22"/>
          <w:szCs w:val="22"/>
        </w:rPr>
        <w:t>.</w:t>
      </w:r>
    </w:p>
    <w:p w14:paraId="11B07FA3" w14:textId="20135658" w:rsidR="009232E5" w:rsidRPr="00173D9D" w:rsidRDefault="00D51E6A">
      <w:pPr>
        <w:spacing w:line="100" w:lineRule="atLeast"/>
        <w:jc w:val="both"/>
        <w:rPr>
          <w:rFonts w:cs="Times New Roman"/>
          <w:sz w:val="22"/>
          <w:szCs w:val="22"/>
        </w:rPr>
      </w:pPr>
      <w:r w:rsidRPr="00173D9D">
        <w:rPr>
          <w:rFonts w:eastAsia="Times New Roman" w:cs="Times New Roman"/>
          <w:sz w:val="22"/>
          <w:szCs w:val="22"/>
        </w:rPr>
        <w:t>CAMBIO DEL PERMISO DE RESIDENCIA TEMPORAL Y TRABAJO</w:t>
      </w:r>
      <w:r w:rsidR="009232E5" w:rsidRPr="00173D9D">
        <w:rPr>
          <w:rFonts w:eastAsia="Times New Roman" w:cs="Times New Roman"/>
          <w:sz w:val="22"/>
          <w:szCs w:val="22"/>
        </w:rPr>
        <w:t>:</w:t>
      </w:r>
    </w:p>
    <w:p w14:paraId="3B1D578C" w14:textId="52B2E6D9" w:rsidR="007C124D" w:rsidRPr="00173D9D" w:rsidRDefault="00D51E6A">
      <w:pPr>
        <w:spacing w:line="100" w:lineRule="atLeast"/>
        <w:jc w:val="both"/>
        <w:rPr>
          <w:rFonts w:cs="Times New Roman"/>
          <w:sz w:val="22"/>
          <w:szCs w:val="22"/>
        </w:rPr>
      </w:pPr>
      <w:r w:rsidRPr="00173D9D">
        <w:rPr>
          <w:rFonts w:cs="Times New Roman"/>
          <w:sz w:val="22"/>
          <w:szCs w:val="22"/>
        </w:rPr>
        <w:t xml:space="preserve">El extranjero </w:t>
      </w:r>
      <w:r w:rsidRPr="00173D9D">
        <w:rPr>
          <w:rFonts w:cs="Times New Roman"/>
          <w:b/>
          <w:bCs/>
          <w:sz w:val="22"/>
          <w:szCs w:val="22"/>
        </w:rPr>
        <w:t>debe solicitar</w:t>
      </w:r>
      <w:r w:rsidRPr="00173D9D">
        <w:rPr>
          <w:rFonts w:cs="Times New Roman"/>
          <w:sz w:val="22"/>
          <w:szCs w:val="22"/>
        </w:rPr>
        <w:t xml:space="preserve"> al voivoda </w:t>
      </w:r>
      <w:r w:rsidR="00F1712B" w:rsidRPr="00173D9D">
        <w:rPr>
          <w:rFonts w:cs="Times New Roman"/>
          <w:sz w:val="22"/>
          <w:szCs w:val="22"/>
        </w:rPr>
        <w:t xml:space="preserve">competente </w:t>
      </w:r>
      <w:r w:rsidRPr="00173D9D">
        <w:rPr>
          <w:rFonts w:cs="Times New Roman"/>
          <w:sz w:val="22"/>
          <w:szCs w:val="22"/>
        </w:rPr>
        <w:t>según el lugar de su residencia actual el cambio de su permiso de residencia temporal siempre que tenga la intención de realizar trabajo</w:t>
      </w:r>
      <w:r w:rsidR="00FF1945" w:rsidRPr="00173D9D">
        <w:rPr>
          <w:rFonts w:cs="Times New Roman"/>
          <w:sz w:val="22"/>
          <w:szCs w:val="22"/>
        </w:rPr>
        <w:t>:</w:t>
      </w:r>
    </w:p>
    <w:p w14:paraId="6FB46CB3" w14:textId="58368714" w:rsidR="007C124D" w:rsidRPr="00173D9D" w:rsidRDefault="007C124D" w:rsidP="007C124D">
      <w:pPr>
        <w:spacing w:line="100" w:lineRule="atLeast"/>
        <w:jc w:val="both"/>
        <w:rPr>
          <w:rFonts w:cs="Times New Roman"/>
          <w:sz w:val="22"/>
          <w:szCs w:val="22"/>
        </w:rPr>
      </w:pPr>
      <w:r w:rsidRPr="00173D9D">
        <w:rPr>
          <w:rFonts w:cs="Times New Roman"/>
          <w:sz w:val="22"/>
          <w:szCs w:val="22"/>
        </w:rPr>
        <w:t xml:space="preserve">1) </w:t>
      </w:r>
      <w:r w:rsidR="00D51E6A" w:rsidRPr="00173D9D">
        <w:rPr>
          <w:rFonts w:cs="Times New Roman"/>
          <w:b/>
          <w:bCs/>
          <w:sz w:val="22"/>
          <w:szCs w:val="22"/>
        </w:rPr>
        <w:t xml:space="preserve">con </w:t>
      </w:r>
      <w:r w:rsidR="00F1712B" w:rsidRPr="00173D9D">
        <w:rPr>
          <w:rFonts w:cs="Times New Roman"/>
          <w:b/>
          <w:bCs/>
          <w:sz w:val="22"/>
          <w:szCs w:val="22"/>
        </w:rPr>
        <w:t>otra entidad</w:t>
      </w:r>
      <w:r w:rsidR="00D51E6A" w:rsidRPr="00173D9D">
        <w:rPr>
          <w:rFonts w:cs="Times New Roman"/>
          <w:b/>
          <w:bCs/>
          <w:sz w:val="22"/>
          <w:szCs w:val="22"/>
        </w:rPr>
        <w:t xml:space="preserve"> que</w:t>
      </w:r>
      <w:r w:rsidR="00CF778C" w:rsidRPr="00173D9D">
        <w:rPr>
          <w:rFonts w:cs="Times New Roman"/>
          <w:b/>
          <w:bCs/>
          <w:sz w:val="22"/>
          <w:szCs w:val="22"/>
        </w:rPr>
        <w:t xml:space="preserve"> le</w:t>
      </w:r>
      <w:r w:rsidR="00D51E6A" w:rsidRPr="00173D9D">
        <w:rPr>
          <w:rFonts w:cs="Times New Roman"/>
          <w:b/>
          <w:bCs/>
          <w:sz w:val="22"/>
          <w:szCs w:val="22"/>
        </w:rPr>
        <w:t xml:space="preserve"> asigne la realización del trabajo </w:t>
      </w:r>
      <w:r w:rsidR="00D51E6A" w:rsidRPr="00173D9D">
        <w:rPr>
          <w:rFonts w:cs="Times New Roman"/>
          <w:sz w:val="22"/>
          <w:szCs w:val="22"/>
        </w:rPr>
        <w:t>(distint</w:t>
      </w:r>
      <w:r w:rsidR="00F1712B" w:rsidRPr="00173D9D">
        <w:rPr>
          <w:rFonts w:cs="Times New Roman"/>
          <w:sz w:val="22"/>
          <w:szCs w:val="22"/>
        </w:rPr>
        <w:t>a</w:t>
      </w:r>
      <w:r w:rsidR="00D51E6A" w:rsidRPr="00173D9D">
        <w:rPr>
          <w:rFonts w:cs="Times New Roman"/>
          <w:sz w:val="22"/>
          <w:szCs w:val="22"/>
        </w:rPr>
        <w:t xml:space="preserve"> a</w:t>
      </w:r>
      <w:r w:rsidR="00F1712B" w:rsidRPr="00173D9D">
        <w:rPr>
          <w:rFonts w:cs="Times New Roman"/>
          <w:sz w:val="22"/>
          <w:szCs w:val="22"/>
        </w:rPr>
        <w:t xml:space="preserve"> la</w:t>
      </w:r>
      <w:r w:rsidR="00D51E6A" w:rsidRPr="00173D9D">
        <w:rPr>
          <w:rFonts w:cs="Times New Roman"/>
          <w:sz w:val="22"/>
          <w:szCs w:val="22"/>
        </w:rPr>
        <w:t xml:space="preserve"> indicad</w:t>
      </w:r>
      <w:r w:rsidR="00F1712B" w:rsidRPr="00173D9D">
        <w:rPr>
          <w:rFonts w:cs="Times New Roman"/>
          <w:sz w:val="22"/>
          <w:szCs w:val="22"/>
        </w:rPr>
        <w:t>a</w:t>
      </w:r>
      <w:r w:rsidR="00D51E6A" w:rsidRPr="00173D9D">
        <w:rPr>
          <w:rFonts w:cs="Times New Roman"/>
          <w:sz w:val="22"/>
          <w:szCs w:val="22"/>
        </w:rPr>
        <w:t xml:space="preserve"> en el permiso) </w:t>
      </w:r>
      <w:r w:rsidR="00D51E6A" w:rsidRPr="00173D9D">
        <w:rPr>
          <w:rFonts w:cs="Times New Roman"/>
          <w:b/>
          <w:bCs/>
          <w:sz w:val="22"/>
          <w:szCs w:val="22"/>
        </w:rPr>
        <w:t>o en condiciones de exención de la obligación de disponer de un permiso de trabajo</w:t>
      </w:r>
      <w:r w:rsidR="00D51E6A" w:rsidRPr="00173D9D">
        <w:rPr>
          <w:rFonts w:cs="Times New Roman"/>
          <w:sz w:val="22"/>
          <w:szCs w:val="22"/>
        </w:rPr>
        <w:t>, o.</w:t>
      </w:r>
    </w:p>
    <w:p w14:paraId="10081A79" w14:textId="77777777" w:rsidR="00D51E6A" w:rsidRPr="00173D9D" w:rsidRDefault="007C124D">
      <w:pPr>
        <w:spacing w:line="100" w:lineRule="atLeast"/>
        <w:jc w:val="both"/>
        <w:rPr>
          <w:rFonts w:cs="Times New Roman"/>
          <w:sz w:val="22"/>
          <w:szCs w:val="22"/>
        </w:rPr>
      </w:pPr>
      <w:r w:rsidRPr="00173D9D">
        <w:rPr>
          <w:rFonts w:cs="Times New Roman"/>
          <w:sz w:val="22"/>
          <w:szCs w:val="22"/>
        </w:rPr>
        <w:t xml:space="preserve">2) </w:t>
      </w:r>
      <w:r w:rsidR="00D51E6A" w:rsidRPr="00173D9D">
        <w:rPr>
          <w:rFonts w:cs="Times New Roman"/>
          <w:b/>
          <w:sz w:val="22"/>
          <w:szCs w:val="22"/>
        </w:rPr>
        <w:t>con otro empleador del usuario</w:t>
      </w:r>
      <w:r w:rsidR="00EF0235" w:rsidRPr="00173D9D">
        <w:rPr>
          <w:rFonts w:cs="Times New Roman"/>
          <w:b/>
          <w:sz w:val="22"/>
          <w:szCs w:val="22"/>
        </w:rPr>
        <w:t xml:space="preserve"> </w:t>
      </w:r>
      <w:r w:rsidR="00D51E6A" w:rsidRPr="00173D9D">
        <w:rPr>
          <w:rFonts w:cs="Times New Roman"/>
          <w:sz w:val="22"/>
          <w:szCs w:val="22"/>
        </w:rPr>
        <w:t>(distinto al indicado en el permiso) o</w:t>
      </w:r>
    </w:p>
    <w:p w14:paraId="5B83DBF0" w14:textId="72CF9898" w:rsidR="00774182" w:rsidRPr="00173D9D" w:rsidRDefault="007C124D">
      <w:pPr>
        <w:spacing w:line="100" w:lineRule="atLeast"/>
        <w:jc w:val="both"/>
        <w:rPr>
          <w:rFonts w:cs="Times New Roman"/>
          <w:sz w:val="22"/>
          <w:szCs w:val="22"/>
        </w:rPr>
      </w:pPr>
      <w:r w:rsidRPr="00173D9D">
        <w:rPr>
          <w:rFonts w:cs="Times New Roman"/>
          <w:sz w:val="22"/>
          <w:szCs w:val="22"/>
        </w:rPr>
        <w:t xml:space="preserve">3) </w:t>
      </w:r>
      <w:r w:rsidR="00D51E6A" w:rsidRPr="00173D9D">
        <w:rPr>
          <w:rFonts w:cs="Times New Roman"/>
          <w:b/>
          <w:bCs/>
          <w:sz w:val="22"/>
          <w:szCs w:val="22"/>
        </w:rPr>
        <w:t>en condiciones distintas a las especificadas en el permiso</w:t>
      </w:r>
      <w:r w:rsidR="00D51E6A" w:rsidRPr="00173D9D">
        <w:rPr>
          <w:rFonts w:cs="Times New Roman"/>
          <w:sz w:val="22"/>
          <w:szCs w:val="22"/>
        </w:rPr>
        <w:t xml:space="preserve"> (es decir, en un puesto diferente, con un salario inferior, en caso de </w:t>
      </w:r>
      <w:r w:rsidR="00F1712B" w:rsidRPr="00173D9D">
        <w:rPr>
          <w:rFonts w:cs="Times New Roman"/>
          <w:sz w:val="22"/>
          <w:szCs w:val="22"/>
        </w:rPr>
        <w:t>cambiar</w:t>
      </w:r>
      <w:r w:rsidR="00D51E6A" w:rsidRPr="00173D9D">
        <w:rPr>
          <w:rFonts w:cs="Times New Roman"/>
          <w:sz w:val="22"/>
          <w:szCs w:val="22"/>
        </w:rPr>
        <w:t xml:space="preserve"> la duración de la jornada laboral o el tipo de contrato que sirva de base para la realización del trabajo).</w:t>
      </w:r>
    </w:p>
    <w:p w14:paraId="69CD8A43" w14:textId="77777777" w:rsidR="008D4419" w:rsidRPr="00173D9D" w:rsidRDefault="008D4419">
      <w:pPr>
        <w:spacing w:line="100" w:lineRule="atLeast"/>
        <w:jc w:val="both"/>
        <w:rPr>
          <w:rFonts w:cs="Times New Roman"/>
          <w:sz w:val="22"/>
          <w:szCs w:val="22"/>
        </w:rPr>
      </w:pPr>
      <w:r w:rsidRPr="00173D9D">
        <w:rPr>
          <w:rFonts w:cs="Times New Roman"/>
          <w:sz w:val="22"/>
          <w:szCs w:val="22"/>
        </w:rPr>
        <w:t>Alternativamente, el extranjero puede solicitar en esta situación la emisión de un nuevo permiso de residencia temporal y trabajo.</w:t>
      </w:r>
    </w:p>
    <w:p w14:paraId="0A09248D" w14:textId="21E641F6" w:rsidR="008D4419" w:rsidRPr="00173D9D" w:rsidRDefault="008D4419">
      <w:pPr>
        <w:spacing w:line="100" w:lineRule="atLeast"/>
        <w:jc w:val="both"/>
        <w:rPr>
          <w:rFonts w:eastAsia="Times New Roman" w:cs="Times New Roman"/>
          <w:sz w:val="22"/>
          <w:szCs w:val="22"/>
        </w:rPr>
      </w:pPr>
      <w:r w:rsidRPr="00173D9D">
        <w:rPr>
          <w:rFonts w:eastAsia="Times New Roman" w:cs="Times New Roman"/>
          <w:sz w:val="22"/>
          <w:szCs w:val="22"/>
        </w:rPr>
        <w:t xml:space="preserve">El cambio de sede o del lugar de residencia, de denominación o de forma jurídica de la entidad que encarga el trabajo al extranjero, la transmisión del empleador o de una parte </w:t>
      </w:r>
      <w:r w:rsidR="00FF1945" w:rsidRPr="00173D9D">
        <w:rPr>
          <w:rFonts w:eastAsia="Times New Roman" w:cs="Times New Roman"/>
          <w:sz w:val="22"/>
          <w:szCs w:val="22"/>
        </w:rPr>
        <w:t>suya</w:t>
      </w:r>
      <w:r w:rsidRPr="00173D9D">
        <w:rPr>
          <w:rFonts w:eastAsia="Times New Roman" w:cs="Times New Roman"/>
          <w:sz w:val="22"/>
          <w:szCs w:val="22"/>
        </w:rPr>
        <w:t xml:space="preserve"> por otro empleador, la transferencia de la empresa o de una parte </w:t>
      </w:r>
      <w:r w:rsidR="00FF1945" w:rsidRPr="00173D9D">
        <w:rPr>
          <w:rFonts w:eastAsia="Times New Roman" w:cs="Times New Roman"/>
          <w:sz w:val="22"/>
          <w:szCs w:val="22"/>
        </w:rPr>
        <w:t>suya</w:t>
      </w:r>
      <w:r w:rsidRPr="00173D9D">
        <w:rPr>
          <w:rFonts w:eastAsia="Times New Roman" w:cs="Times New Roman"/>
          <w:sz w:val="22"/>
          <w:szCs w:val="22"/>
        </w:rPr>
        <w:t xml:space="preserve"> a otro empleador, la sustitución de un contrato civil por un contrato laboral, el cambio del nombre del puesto en el que el extranjero desempeña su trabajo </w:t>
      </w:r>
      <w:r w:rsidRPr="00173D9D">
        <w:rPr>
          <w:rFonts w:eastAsia="Times New Roman" w:cs="Times New Roman"/>
          <w:sz w:val="22"/>
          <w:szCs w:val="22"/>
        </w:rPr>
        <w:lastRenderedPageBreak/>
        <w:t xml:space="preserve">manteniendo al mismo tiempo el alcance de sus obligaciones, o el aumento de la jornada laboral con un incremento proporcional de la remuneración </w:t>
      </w:r>
      <w:r w:rsidRPr="00173D9D">
        <w:rPr>
          <w:rFonts w:eastAsia="Times New Roman" w:cs="Times New Roman"/>
          <w:b/>
          <w:bCs/>
          <w:sz w:val="22"/>
          <w:szCs w:val="22"/>
        </w:rPr>
        <w:t>no requieren una modificación ni la emisión de un nuevo</w:t>
      </w:r>
      <w:r w:rsidRPr="00173D9D">
        <w:rPr>
          <w:rFonts w:eastAsia="Times New Roman" w:cs="Times New Roman"/>
          <w:sz w:val="22"/>
          <w:szCs w:val="22"/>
        </w:rPr>
        <w:t xml:space="preserve"> permiso de residencia temporal y trabajo</w:t>
      </w:r>
      <w:r w:rsidR="00FF1945" w:rsidRPr="00173D9D">
        <w:rPr>
          <w:rFonts w:eastAsia="Times New Roman" w:cs="Times New Roman"/>
          <w:sz w:val="22"/>
          <w:szCs w:val="22"/>
        </w:rPr>
        <w:t>.</w:t>
      </w:r>
    </w:p>
    <w:p w14:paraId="6C388748" w14:textId="77777777" w:rsidR="008D4419" w:rsidRPr="00173D9D" w:rsidRDefault="008D4419">
      <w:pPr>
        <w:spacing w:line="100" w:lineRule="atLeast"/>
        <w:jc w:val="both"/>
        <w:rPr>
          <w:rFonts w:cs="Times New Roman"/>
          <w:b/>
          <w:sz w:val="22"/>
          <w:szCs w:val="22"/>
        </w:rPr>
      </w:pPr>
      <w:r w:rsidRPr="00173D9D">
        <w:rPr>
          <w:rFonts w:cs="Times New Roman"/>
          <w:b/>
          <w:sz w:val="22"/>
          <w:szCs w:val="22"/>
        </w:rPr>
        <w:t>El período de validez del permiso de residencia temporal y trabajo no está sujeto a cambios.</w:t>
      </w:r>
    </w:p>
    <w:p w14:paraId="3088193B" w14:textId="007DFDB2" w:rsidR="00774182" w:rsidRPr="00173D9D" w:rsidRDefault="008D4419">
      <w:pPr>
        <w:spacing w:line="100" w:lineRule="atLeast"/>
        <w:jc w:val="both"/>
        <w:rPr>
          <w:rFonts w:cs="Times New Roman"/>
          <w:sz w:val="22"/>
          <w:szCs w:val="22"/>
        </w:rPr>
      </w:pPr>
      <w:r w:rsidRPr="00173D9D">
        <w:rPr>
          <w:rFonts w:cs="Times New Roman"/>
          <w:sz w:val="22"/>
          <w:szCs w:val="22"/>
        </w:rPr>
        <w:t xml:space="preserve">En el procedimiento de </w:t>
      </w:r>
      <w:r w:rsidRPr="00173D9D">
        <w:rPr>
          <w:rFonts w:cs="Times New Roman"/>
          <w:b/>
          <w:bCs/>
          <w:sz w:val="22"/>
          <w:szCs w:val="22"/>
        </w:rPr>
        <w:t>modificación</w:t>
      </w:r>
      <w:r w:rsidRPr="00173D9D">
        <w:rPr>
          <w:rFonts w:cs="Times New Roman"/>
          <w:sz w:val="22"/>
          <w:szCs w:val="22"/>
        </w:rPr>
        <w:t xml:space="preserve"> del permiso de residencia temporal y trabajo, el extranjero debe </w:t>
      </w:r>
      <w:r w:rsidRPr="00173D9D">
        <w:rPr>
          <w:rFonts w:cs="Times New Roman"/>
          <w:b/>
          <w:bCs/>
          <w:sz w:val="22"/>
          <w:szCs w:val="22"/>
        </w:rPr>
        <w:t xml:space="preserve">adjuntar la información mencionada del Presidente del distrito </w:t>
      </w:r>
      <w:r w:rsidRPr="00173D9D">
        <w:rPr>
          <w:rFonts w:cs="Calibri"/>
          <w:i/>
          <w:iCs/>
          <w:sz w:val="22"/>
          <w:szCs w:val="22"/>
        </w:rPr>
        <w:t>[starosta]</w:t>
      </w:r>
      <w:r w:rsidRPr="00173D9D">
        <w:rPr>
          <w:rFonts w:cs="Times New Roman"/>
          <w:sz w:val="22"/>
          <w:szCs w:val="22"/>
        </w:rPr>
        <w:t>, a menos que este requisito no sea aplicable.</w:t>
      </w:r>
    </w:p>
    <w:p w14:paraId="703CC020" w14:textId="77777777" w:rsidR="002D1796" w:rsidRPr="00173D9D" w:rsidRDefault="002D1796">
      <w:pPr>
        <w:spacing w:line="100" w:lineRule="atLeast"/>
        <w:jc w:val="both"/>
        <w:rPr>
          <w:rFonts w:cs="Times New Roman"/>
          <w:sz w:val="22"/>
          <w:szCs w:val="22"/>
        </w:rPr>
      </w:pPr>
    </w:p>
    <w:p w14:paraId="77BB006B" w14:textId="6A30C4CB" w:rsidR="008D4419" w:rsidRPr="00173D9D" w:rsidRDefault="008D4419" w:rsidP="002D1796">
      <w:pPr>
        <w:spacing w:line="100" w:lineRule="atLeast"/>
        <w:jc w:val="both"/>
        <w:rPr>
          <w:rFonts w:cs="Times New Roman"/>
          <w:sz w:val="22"/>
          <w:szCs w:val="22"/>
        </w:rPr>
      </w:pPr>
      <w:r w:rsidRPr="00173D9D">
        <w:rPr>
          <w:rFonts w:cs="Times New Roman"/>
          <w:sz w:val="22"/>
          <w:szCs w:val="22"/>
        </w:rPr>
        <w:t xml:space="preserve">El voivoda </w:t>
      </w:r>
      <w:r w:rsidRPr="00173D9D">
        <w:rPr>
          <w:rFonts w:cs="Times New Roman"/>
          <w:b/>
          <w:bCs/>
          <w:sz w:val="22"/>
          <w:szCs w:val="22"/>
        </w:rPr>
        <w:t>deniega la modificación</w:t>
      </w:r>
      <w:r w:rsidRPr="00173D9D">
        <w:rPr>
          <w:rFonts w:cs="Times New Roman"/>
          <w:sz w:val="22"/>
          <w:szCs w:val="22"/>
        </w:rPr>
        <w:t xml:space="preserve"> del permiso de residencia temporal y trabajo en caso de </w:t>
      </w:r>
      <w:r w:rsidR="00FF1945" w:rsidRPr="00173D9D">
        <w:rPr>
          <w:rFonts w:cs="Times New Roman"/>
          <w:sz w:val="22"/>
          <w:szCs w:val="22"/>
        </w:rPr>
        <w:t>optar por</w:t>
      </w:r>
      <w:r w:rsidRPr="00173D9D">
        <w:rPr>
          <w:rFonts w:cs="Times New Roman"/>
          <w:sz w:val="22"/>
          <w:szCs w:val="22"/>
        </w:rPr>
        <w:t xml:space="preserve"> desempeñar trabajo para otra entidad empleadora (distinta de la mencionada en el permiso) o en condiciones de exención de la obligación de poseer un permiso de trabajo, si:</w:t>
      </w:r>
    </w:p>
    <w:p w14:paraId="4D99FCCD" w14:textId="197B5C04" w:rsidR="002D1796" w:rsidRPr="00173D9D" w:rsidRDefault="002D1796" w:rsidP="002D1796">
      <w:pPr>
        <w:spacing w:line="100" w:lineRule="atLeast"/>
        <w:jc w:val="both"/>
        <w:rPr>
          <w:rFonts w:cs="Times New Roman"/>
          <w:sz w:val="22"/>
          <w:szCs w:val="22"/>
        </w:rPr>
      </w:pPr>
      <w:r w:rsidRPr="00173D9D">
        <w:rPr>
          <w:rFonts w:cs="Times New Roman"/>
          <w:sz w:val="22"/>
          <w:szCs w:val="22"/>
        </w:rPr>
        <w:t xml:space="preserve">1) </w:t>
      </w:r>
      <w:r w:rsidR="008D4419" w:rsidRPr="00173D9D">
        <w:rPr>
          <w:rFonts w:cs="Times New Roman"/>
          <w:sz w:val="22"/>
          <w:szCs w:val="22"/>
        </w:rPr>
        <w:t>el extranjero incumple la obligación relativa a disponer de</w:t>
      </w:r>
      <w:r w:rsidR="00FF1945" w:rsidRPr="00173D9D">
        <w:rPr>
          <w:rFonts w:cs="Times New Roman"/>
          <w:sz w:val="22"/>
          <w:szCs w:val="22"/>
        </w:rPr>
        <w:t xml:space="preserve"> un</w:t>
      </w:r>
      <w:r w:rsidR="008D4419" w:rsidRPr="00173D9D">
        <w:rPr>
          <w:rFonts w:cs="Times New Roman"/>
          <w:sz w:val="22"/>
          <w:szCs w:val="22"/>
        </w:rPr>
        <w:t xml:space="preserve"> seguro médico, o  </w:t>
      </w:r>
    </w:p>
    <w:p w14:paraId="27841A58" w14:textId="52147298" w:rsidR="002D1796" w:rsidRPr="00173D9D" w:rsidRDefault="002D1796" w:rsidP="005D3CA3">
      <w:pPr>
        <w:spacing w:line="100" w:lineRule="atLeast"/>
        <w:jc w:val="both"/>
        <w:rPr>
          <w:rFonts w:cs="Times New Roman"/>
          <w:sz w:val="22"/>
          <w:szCs w:val="22"/>
        </w:rPr>
      </w:pPr>
      <w:r w:rsidRPr="00173D9D">
        <w:rPr>
          <w:rFonts w:cs="Times New Roman"/>
          <w:sz w:val="22"/>
          <w:szCs w:val="22"/>
        </w:rPr>
        <w:t xml:space="preserve">2) </w:t>
      </w:r>
      <w:r w:rsidR="008D4419" w:rsidRPr="00173D9D">
        <w:rPr>
          <w:rFonts w:cs="Times New Roman"/>
          <w:sz w:val="22"/>
          <w:szCs w:val="22"/>
        </w:rPr>
        <w:t>la entidad que confía la ejecución</w:t>
      </w:r>
      <w:r w:rsidR="005C1DFD" w:rsidRPr="00173D9D">
        <w:rPr>
          <w:rFonts w:cs="Times New Roman"/>
          <w:sz w:val="22"/>
          <w:szCs w:val="22"/>
        </w:rPr>
        <w:t xml:space="preserve"> del trabajo </w:t>
      </w:r>
      <w:r w:rsidR="00FF1945" w:rsidRPr="00173D9D">
        <w:rPr>
          <w:rFonts w:cs="Times New Roman"/>
          <w:sz w:val="22"/>
          <w:szCs w:val="22"/>
        </w:rPr>
        <w:t>incumple</w:t>
      </w:r>
      <w:r w:rsidR="005C1DFD" w:rsidRPr="00173D9D">
        <w:rPr>
          <w:rFonts w:cs="Times New Roman"/>
          <w:sz w:val="22"/>
          <w:szCs w:val="22"/>
        </w:rPr>
        <w:t xml:space="preserve"> el requisito </w:t>
      </w:r>
      <w:r w:rsidR="00FF1945" w:rsidRPr="00173D9D">
        <w:rPr>
          <w:rFonts w:cs="Times New Roman"/>
          <w:sz w:val="22"/>
          <w:szCs w:val="22"/>
        </w:rPr>
        <w:t>concerniente a la</w:t>
      </w:r>
      <w:r w:rsidR="005C1DFD" w:rsidRPr="00173D9D">
        <w:rPr>
          <w:rFonts w:cs="Times New Roman"/>
          <w:sz w:val="22"/>
          <w:szCs w:val="22"/>
        </w:rPr>
        <w:t xml:space="preserve"> imposibilidad de satisfacer las necesidades de personal por parte de la entidad empleadora en el mercado laboral local, ni la condición de recibir una remuneración no inferior a la de los empleados que realizan un trabajo de tipo comparable o en un puesto similar con la misma jornada laboral, o</w:t>
      </w:r>
    </w:p>
    <w:p w14:paraId="11F35B97" w14:textId="4198D86D" w:rsidR="002D1796" w:rsidRPr="00173D9D" w:rsidRDefault="002D1796" w:rsidP="002D1796">
      <w:pPr>
        <w:spacing w:line="100" w:lineRule="atLeast"/>
        <w:jc w:val="both"/>
        <w:rPr>
          <w:rFonts w:cs="Times New Roman"/>
          <w:sz w:val="22"/>
          <w:szCs w:val="22"/>
        </w:rPr>
      </w:pPr>
      <w:r w:rsidRPr="00173D9D">
        <w:rPr>
          <w:rFonts w:cs="Times New Roman"/>
          <w:sz w:val="22"/>
          <w:szCs w:val="22"/>
        </w:rPr>
        <w:t xml:space="preserve">3) </w:t>
      </w:r>
      <w:r w:rsidR="005C1DFD" w:rsidRPr="00173D9D">
        <w:rPr>
          <w:rFonts w:cs="Times New Roman"/>
          <w:sz w:val="22"/>
          <w:szCs w:val="22"/>
        </w:rPr>
        <w:t>concurren circunstancias anteriormente mencionadas relativas a la denegación del permiso de residencia temporal y trabajo, a las que se hace referencia en el artículo 117, puntos 1 o 2, o</w:t>
      </w:r>
    </w:p>
    <w:p w14:paraId="400D7D7B" w14:textId="7F1F6427" w:rsidR="002D1796" w:rsidRPr="00173D9D" w:rsidRDefault="002D1796" w:rsidP="002D1796">
      <w:pPr>
        <w:spacing w:line="100" w:lineRule="atLeast"/>
        <w:jc w:val="both"/>
        <w:rPr>
          <w:rFonts w:cs="Times New Roman"/>
          <w:sz w:val="22"/>
          <w:szCs w:val="22"/>
        </w:rPr>
      </w:pPr>
      <w:r w:rsidRPr="00173D9D">
        <w:rPr>
          <w:rFonts w:cs="Times New Roman"/>
          <w:sz w:val="22"/>
          <w:szCs w:val="22"/>
        </w:rPr>
        <w:t xml:space="preserve">4) </w:t>
      </w:r>
      <w:r w:rsidR="005C1DFD" w:rsidRPr="00173D9D">
        <w:rPr>
          <w:rFonts w:cs="Times New Roman"/>
          <w:sz w:val="22"/>
          <w:szCs w:val="22"/>
        </w:rPr>
        <w:t>el importe de la retribución mensual sería inferior al salario mínimo establecido para el trabajo, independientemente de la jornada laboral y del tipo de relación jurídica que sirva de base para el desempeño del trabajo por parte del extranjero, o</w:t>
      </w:r>
    </w:p>
    <w:p w14:paraId="6093B86A" w14:textId="46F5AA30" w:rsidR="002D1796" w:rsidRPr="00173D9D" w:rsidRDefault="002D1796" w:rsidP="002D1796">
      <w:pPr>
        <w:spacing w:line="100" w:lineRule="atLeast"/>
        <w:jc w:val="both"/>
        <w:rPr>
          <w:rFonts w:cs="Times New Roman"/>
          <w:sz w:val="22"/>
          <w:szCs w:val="22"/>
        </w:rPr>
      </w:pPr>
      <w:r w:rsidRPr="00173D9D">
        <w:rPr>
          <w:rFonts w:cs="Times New Roman"/>
          <w:sz w:val="22"/>
          <w:szCs w:val="22"/>
        </w:rPr>
        <w:t xml:space="preserve">5) </w:t>
      </w:r>
      <w:r w:rsidR="005C1DFD" w:rsidRPr="00173D9D">
        <w:rPr>
          <w:rFonts w:cs="Times New Roman"/>
          <w:sz w:val="22"/>
          <w:szCs w:val="22"/>
        </w:rPr>
        <w:t xml:space="preserve">el extranjero tiene la intención de desempeñar </w:t>
      </w:r>
      <w:r w:rsidR="00FF1945" w:rsidRPr="00173D9D">
        <w:rPr>
          <w:rFonts w:cs="Times New Roman"/>
          <w:sz w:val="22"/>
          <w:szCs w:val="22"/>
        </w:rPr>
        <w:t xml:space="preserve">su </w:t>
      </w:r>
      <w:r w:rsidR="005C1DFD" w:rsidRPr="00173D9D">
        <w:rPr>
          <w:rFonts w:cs="Times New Roman"/>
          <w:sz w:val="22"/>
          <w:szCs w:val="22"/>
        </w:rPr>
        <w:t>trabajo por un período inferior al período de validez del permiso de residencia temporal y trabajo modificado, o</w:t>
      </w:r>
    </w:p>
    <w:p w14:paraId="1E16A775" w14:textId="531D5A34" w:rsidR="002D1796" w:rsidRPr="00173D9D" w:rsidRDefault="002D1796" w:rsidP="002D1796">
      <w:pPr>
        <w:spacing w:line="100" w:lineRule="atLeast"/>
        <w:jc w:val="both"/>
        <w:rPr>
          <w:rFonts w:cs="Times New Roman"/>
          <w:sz w:val="22"/>
          <w:szCs w:val="22"/>
        </w:rPr>
      </w:pPr>
      <w:r w:rsidRPr="00173D9D">
        <w:rPr>
          <w:rFonts w:cs="Times New Roman"/>
          <w:sz w:val="22"/>
          <w:szCs w:val="22"/>
        </w:rPr>
        <w:t xml:space="preserve">6) </w:t>
      </w:r>
      <w:r w:rsidR="005C1DFD" w:rsidRPr="00173D9D">
        <w:rPr>
          <w:rFonts w:cs="Times New Roman"/>
          <w:sz w:val="22"/>
          <w:szCs w:val="22"/>
        </w:rPr>
        <w:t>el extranjero no ha notificado al voivoda sobre la pérdida de</w:t>
      </w:r>
      <w:r w:rsidR="00FF1945" w:rsidRPr="00173D9D">
        <w:rPr>
          <w:rFonts w:cs="Times New Roman"/>
          <w:sz w:val="22"/>
          <w:szCs w:val="22"/>
        </w:rPr>
        <w:t xml:space="preserve"> su</w:t>
      </w:r>
      <w:r w:rsidR="005C1DFD" w:rsidRPr="00173D9D">
        <w:rPr>
          <w:rFonts w:cs="Times New Roman"/>
          <w:sz w:val="22"/>
          <w:szCs w:val="22"/>
        </w:rPr>
        <w:t xml:space="preserve"> empleo dentro del plazo de 15 días hábiles</w:t>
      </w:r>
      <w:r w:rsidRPr="00173D9D">
        <w:rPr>
          <w:rFonts w:cs="Times New Roman"/>
          <w:sz w:val="22"/>
          <w:szCs w:val="22"/>
        </w:rPr>
        <w:t xml:space="preserve">. </w:t>
      </w:r>
    </w:p>
    <w:p w14:paraId="6586AE38" w14:textId="48A736D1" w:rsidR="005C1DFD" w:rsidRPr="00173D9D" w:rsidRDefault="005C1DFD" w:rsidP="002D1796">
      <w:pPr>
        <w:spacing w:line="100" w:lineRule="atLeast"/>
        <w:jc w:val="both"/>
        <w:rPr>
          <w:rFonts w:cs="Times New Roman"/>
          <w:sz w:val="22"/>
          <w:szCs w:val="22"/>
        </w:rPr>
      </w:pPr>
      <w:r w:rsidRPr="00173D9D">
        <w:rPr>
          <w:rFonts w:cs="Times New Roman"/>
          <w:sz w:val="22"/>
          <w:szCs w:val="22"/>
        </w:rPr>
        <w:t xml:space="preserve">El voivoda </w:t>
      </w:r>
      <w:r w:rsidRPr="00173D9D">
        <w:rPr>
          <w:rFonts w:cs="Times New Roman"/>
          <w:b/>
          <w:bCs/>
          <w:sz w:val="22"/>
          <w:szCs w:val="22"/>
        </w:rPr>
        <w:t>puede denegar la modificación</w:t>
      </w:r>
      <w:r w:rsidRPr="00173D9D">
        <w:rPr>
          <w:rFonts w:cs="Times New Roman"/>
          <w:sz w:val="22"/>
          <w:szCs w:val="22"/>
        </w:rPr>
        <w:t xml:space="preserve"> del permiso de residencia temporal y trabajo en caso de </w:t>
      </w:r>
      <w:r w:rsidR="00FF1945" w:rsidRPr="00173D9D">
        <w:rPr>
          <w:rFonts w:cs="Times New Roman"/>
          <w:sz w:val="22"/>
          <w:szCs w:val="22"/>
        </w:rPr>
        <w:t>optar por</w:t>
      </w:r>
      <w:r w:rsidRPr="00173D9D">
        <w:rPr>
          <w:rFonts w:cs="Times New Roman"/>
          <w:sz w:val="22"/>
          <w:szCs w:val="22"/>
        </w:rPr>
        <w:t xml:space="preserve"> desempeñar trabajo para otra entidad empleadora (distinta de la mencionada en el permiso) o en condiciones de exención de la obligación de poseer un permiso de trabajo, si la entidad empleadora no dispone de los recursos financieros o fuentes de ingresos necesarias para cubrir las obligaciones derivadas de encargar el trabajo al extranjero o no </w:t>
      </w:r>
      <w:r w:rsidR="00FF1945" w:rsidRPr="00173D9D">
        <w:rPr>
          <w:rFonts w:cs="Times New Roman"/>
          <w:sz w:val="22"/>
          <w:szCs w:val="22"/>
        </w:rPr>
        <w:t>realiza</w:t>
      </w:r>
      <w:r w:rsidRPr="00173D9D">
        <w:rPr>
          <w:rFonts w:cs="Times New Roman"/>
          <w:sz w:val="22"/>
          <w:szCs w:val="22"/>
        </w:rPr>
        <w:t xml:space="preserve"> actividad</w:t>
      </w:r>
      <w:r w:rsidR="00FF1945" w:rsidRPr="00173D9D">
        <w:rPr>
          <w:rFonts w:cs="Times New Roman"/>
          <w:sz w:val="22"/>
          <w:szCs w:val="22"/>
        </w:rPr>
        <w:t>es</w:t>
      </w:r>
      <w:r w:rsidRPr="00173D9D">
        <w:rPr>
          <w:rFonts w:cs="Times New Roman"/>
          <w:sz w:val="22"/>
          <w:szCs w:val="22"/>
        </w:rPr>
        <w:t xml:space="preserve"> e</w:t>
      </w:r>
      <w:r w:rsidR="00FF1945" w:rsidRPr="00173D9D">
        <w:rPr>
          <w:rFonts w:cs="Times New Roman"/>
          <w:sz w:val="22"/>
          <w:szCs w:val="22"/>
        </w:rPr>
        <w:t>mpresariales</w:t>
      </w:r>
      <w:r w:rsidRPr="00173D9D">
        <w:rPr>
          <w:rFonts w:cs="Times New Roman"/>
          <w:sz w:val="22"/>
          <w:szCs w:val="22"/>
        </w:rPr>
        <w:t>, agrícola</w:t>
      </w:r>
      <w:r w:rsidR="00FF1945" w:rsidRPr="00173D9D">
        <w:rPr>
          <w:rFonts w:cs="Times New Roman"/>
          <w:sz w:val="22"/>
          <w:szCs w:val="22"/>
        </w:rPr>
        <w:t>s</w:t>
      </w:r>
      <w:r w:rsidRPr="00173D9D">
        <w:rPr>
          <w:rFonts w:cs="Times New Roman"/>
          <w:sz w:val="22"/>
          <w:szCs w:val="22"/>
        </w:rPr>
        <w:t xml:space="preserve"> o estatutaria</w:t>
      </w:r>
      <w:r w:rsidR="00FF1945" w:rsidRPr="00173D9D">
        <w:rPr>
          <w:rFonts w:cs="Times New Roman"/>
          <w:sz w:val="22"/>
          <w:szCs w:val="22"/>
        </w:rPr>
        <w:t>s</w:t>
      </w:r>
      <w:r w:rsidRPr="00173D9D">
        <w:rPr>
          <w:rFonts w:cs="Times New Roman"/>
          <w:sz w:val="22"/>
          <w:szCs w:val="22"/>
        </w:rPr>
        <w:t xml:space="preserve"> real</w:t>
      </w:r>
      <w:r w:rsidR="00FF1945" w:rsidRPr="00173D9D">
        <w:rPr>
          <w:rFonts w:cs="Times New Roman"/>
          <w:sz w:val="22"/>
          <w:szCs w:val="22"/>
        </w:rPr>
        <w:t>es</w:t>
      </w:r>
      <w:r w:rsidRPr="00173D9D">
        <w:rPr>
          <w:rFonts w:cs="Times New Roman"/>
          <w:sz w:val="22"/>
          <w:szCs w:val="22"/>
        </w:rPr>
        <w:t xml:space="preserve"> que justifique</w:t>
      </w:r>
      <w:r w:rsidR="00F1712B" w:rsidRPr="00173D9D">
        <w:rPr>
          <w:rFonts w:cs="Times New Roman"/>
          <w:sz w:val="22"/>
          <w:szCs w:val="22"/>
        </w:rPr>
        <w:t>n</w:t>
      </w:r>
      <w:r w:rsidRPr="00173D9D">
        <w:rPr>
          <w:rFonts w:cs="Times New Roman"/>
          <w:sz w:val="22"/>
          <w:szCs w:val="22"/>
        </w:rPr>
        <w:t xml:space="preserve"> </w:t>
      </w:r>
      <w:r w:rsidR="00C95276" w:rsidRPr="00173D9D">
        <w:rPr>
          <w:rFonts w:cs="Times New Roman"/>
          <w:sz w:val="22"/>
          <w:szCs w:val="22"/>
        </w:rPr>
        <w:t xml:space="preserve">haberle encargado el trabajo </w:t>
      </w:r>
      <w:r w:rsidRPr="00173D9D">
        <w:rPr>
          <w:rFonts w:cs="Times New Roman"/>
          <w:sz w:val="22"/>
          <w:szCs w:val="22"/>
        </w:rPr>
        <w:t xml:space="preserve">al extranjero en </w:t>
      </w:r>
      <w:r w:rsidR="00C95276" w:rsidRPr="00173D9D">
        <w:rPr>
          <w:rFonts w:cs="Times New Roman"/>
          <w:sz w:val="22"/>
          <w:szCs w:val="22"/>
        </w:rPr>
        <w:t>un</w:t>
      </w:r>
      <w:r w:rsidRPr="00173D9D">
        <w:rPr>
          <w:rFonts w:cs="Times New Roman"/>
          <w:sz w:val="22"/>
          <w:szCs w:val="22"/>
        </w:rPr>
        <w:t xml:space="preserve"> período</w:t>
      </w:r>
      <w:r w:rsidR="00C95276" w:rsidRPr="00173D9D">
        <w:rPr>
          <w:rFonts w:cs="Times New Roman"/>
          <w:sz w:val="22"/>
          <w:szCs w:val="22"/>
        </w:rPr>
        <w:t xml:space="preserve"> determinado</w:t>
      </w:r>
      <w:r w:rsidRPr="00173D9D">
        <w:rPr>
          <w:rFonts w:cs="Times New Roman"/>
          <w:sz w:val="22"/>
          <w:szCs w:val="22"/>
        </w:rPr>
        <w:t xml:space="preserve">, especialmente si ha suspendido sus actividades o ha sido </w:t>
      </w:r>
      <w:r w:rsidR="00C95276" w:rsidRPr="00173D9D">
        <w:rPr>
          <w:rFonts w:cs="Times New Roman"/>
          <w:sz w:val="22"/>
          <w:szCs w:val="22"/>
        </w:rPr>
        <w:t>dada de baja</w:t>
      </w:r>
      <w:r w:rsidRPr="00173D9D">
        <w:rPr>
          <w:rFonts w:cs="Times New Roman"/>
          <w:sz w:val="22"/>
          <w:szCs w:val="22"/>
        </w:rPr>
        <w:t xml:space="preserve"> del registro correspondiente, o si su actividad se encuentra en proceso de liquidación.</w:t>
      </w:r>
    </w:p>
    <w:p w14:paraId="649F35DF" w14:textId="72C48205" w:rsidR="002D1796" w:rsidRPr="00173D9D" w:rsidRDefault="005C1DFD" w:rsidP="002D1796">
      <w:pPr>
        <w:spacing w:line="100" w:lineRule="atLeast"/>
        <w:jc w:val="both"/>
        <w:rPr>
          <w:rFonts w:cs="Times New Roman"/>
          <w:sz w:val="22"/>
          <w:szCs w:val="22"/>
        </w:rPr>
      </w:pPr>
      <w:r w:rsidRPr="00173D9D">
        <w:rPr>
          <w:rFonts w:cs="Times New Roman"/>
          <w:sz w:val="22"/>
          <w:szCs w:val="22"/>
        </w:rPr>
        <w:t xml:space="preserve">El voivoda </w:t>
      </w:r>
      <w:r w:rsidRPr="00173D9D">
        <w:rPr>
          <w:rFonts w:cs="Times New Roman"/>
          <w:b/>
          <w:bCs/>
          <w:sz w:val="22"/>
          <w:szCs w:val="22"/>
        </w:rPr>
        <w:t>puede denegar la modificación</w:t>
      </w:r>
      <w:r w:rsidRPr="00173D9D">
        <w:rPr>
          <w:rFonts w:cs="Times New Roman"/>
          <w:sz w:val="22"/>
          <w:szCs w:val="22"/>
        </w:rPr>
        <w:t xml:space="preserve"> del permiso de residencia temporal y trabajo en caso de </w:t>
      </w:r>
      <w:r w:rsidR="00C95276" w:rsidRPr="00173D9D">
        <w:rPr>
          <w:rFonts w:cs="Times New Roman"/>
          <w:sz w:val="22"/>
          <w:szCs w:val="22"/>
        </w:rPr>
        <w:t>optar por</w:t>
      </w:r>
      <w:r w:rsidRPr="00173D9D">
        <w:rPr>
          <w:rFonts w:cs="Times New Roman"/>
          <w:sz w:val="22"/>
          <w:szCs w:val="22"/>
        </w:rPr>
        <w:t xml:space="preserve"> desempeñar trabajo para otro empleador usuario (distinto del mencionado en el permiso) o en condiciones </w:t>
      </w:r>
      <w:r w:rsidR="00C95276" w:rsidRPr="00173D9D">
        <w:rPr>
          <w:rFonts w:cs="Times New Roman"/>
          <w:sz w:val="22"/>
          <w:szCs w:val="22"/>
        </w:rPr>
        <w:t>que difieran de</w:t>
      </w:r>
      <w:r w:rsidRPr="00173D9D">
        <w:rPr>
          <w:rFonts w:cs="Times New Roman"/>
          <w:sz w:val="22"/>
          <w:szCs w:val="22"/>
        </w:rPr>
        <w:t xml:space="preserve"> las especificadas en el permiso, si:</w:t>
      </w:r>
      <w:r w:rsidR="002D1796" w:rsidRPr="00173D9D">
        <w:rPr>
          <w:rFonts w:cs="Times New Roman"/>
          <w:sz w:val="22"/>
          <w:szCs w:val="22"/>
        </w:rPr>
        <w:t xml:space="preserve"> </w:t>
      </w:r>
    </w:p>
    <w:p w14:paraId="29A74F8C" w14:textId="0EAF9413" w:rsidR="005C1DFD" w:rsidRPr="00173D9D" w:rsidRDefault="005C1DFD" w:rsidP="005C1DFD">
      <w:pPr>
        <w:spacing w:line="100" w:lineRule="atLeast"/>
        <w:jc w:val="both"/>
        <w:rPr>
          <w:rFonts w:cs="Times New Roman"/>
          <w:sz w:val="22"/>
          <w:szCs w:val="22"/>
        </w:rPr>
      </w:pPr>
      <w:r w:rsidRPr="00173D9D">
        <w:rPr>
          <w:rFonts w:cs="Times New Roman"/>
          <w:sz w:val="22"/>
          <w:szCs w:val="22"/>
        </w:rPr>
        <w:t>1) el extranjero incumple la obligación relativa a disponer de</w:t>
      </w:r>
      <w:r w:rsidR="00C95276" w:rsidRPr="00173D9D">
        <w:rPr>
          <w:rFonts w:cs="Times New Roman"/>
          <w:sz w:val="22"/>
          <w:szCs w:val="22"/>
        </w:rPr>
        <w:t xml:space="preserve"> un</w:t>
      </w:r>
      <w:r w:rsidRPr="00173D9D">
        <w:rPr>
          <w:rFonts w:cs="Times New Roman"/>
          <w:sz w:val="22"/>
          <w:szCs w:val="22"/>
        </w:rPr>
        <w:t xml:space="preserve"> seguro médico, o  </w:t>
      </w:r>
    </w:p>
    <w:p w14:paraId="7049C173" w14:textId="663ED8AA" w:rsidR="002D1796" w:rsidRPr="00173D9D" w:rsidRDefault="005C1DFD" w:rsidP="005C1DFD">
      <w:pPr>
        <w:spacing w:line="100" w:lineRule="atLeast"/>
        <w:jc w:val="both"/>
        <w:rPr>
          <w:rFonts w:cs="Times New Roman"/>
          <w:sz w:val="22"/>
          <w:szCs w:val="22"/>
        </w:rPr>
      </w:pPr>
      <w:r w:rsidRPr="00173D9D">
        <w:rPr>
          <w:rFonts w:cs="Times New Roman"/>
          <w:sz w:val="22"/>
          <w:szCs w:val="22"/>
        </w:rPr>
        <w:t xml:space="preserve">2) </w:t>
      </w:r>
      <w:r w:rsidR="00C95276" w:rsidRPr="00173D9D">
        <w:rPr>
          <w:rFonts w:cs="Times New Roman"/>
          <w:sz w:val="22"/>
          <w:szCs w:val="22"/>
        </w:rPr>
        <w:t xml:space="preserve">la entidad que confía la ejecución del trabajo incumple el requisito concerniente a la imposibilidad de satisfacer las necesidades de personal por parte de la entidad empleadora en el mercado laboral local, </w:t>
      </w:r>
      <w:r w:rsidR="00FC06A7">
        <w:rPr>
          <w:rFonts w:cs="Times New Roman"/>
          <w:sz w:val="22"/>
          <w:szCs w:val="22"/>
        </w:rPr>
        <w:t>y</w:t>
      </w:r>
      <w:r w:rsidR="00C95276" w:rsidRPr="00173D9D">
        <w:rPr>
          <w:rFonts w:cs="Times New Roman"/>
          <w:sz w:val="22"/>
          <w:szCs w:val="22"/>
        </w:rPr>
        <w:t xml:space="preserve"> la condición de recibir una remuneración no inferior a la de los empleados que realizan un trabajo de tipo comparable o en un puesto similar con la misma jornada laboral, o</w:t>
      </w:r>
      <w:r w:rsidR="002D1796" w:rsidRPr="00173D9D">
        <w:rPr>
          <w:rFonts w:cs="Times New Roman"/>
          <w:sz w:val="22"/>
          <w:szCs w:val="22"/>
        </w:rPr>
        <w:t xml:space="preserve">. </w:t>
      </w:r>
    </w:p>
    <w:p w14:paraId="588F4C8A" w14:textId="7BB2266C" w:rsidR="002D1796" w:rsidRPr="00173D9D" w:rsidRDefault="005C1DFD" w:rsidP="002D1796">
      <w:pPr>
        <w:spacing w:line="100" w:lineRule="atLeast"/>
        <w:jc w:val="both"/>
        <w:rPr>
          <w:rFonts w:cs="Times New Roman"/>
          <w:sz w:val="22"/>
          <w:szCs w:val="22"/>
        </w:rPr>
      </w:pPr>
      <w:r w:rsidRPr="00173D9D">
        <w:rPr>
          <w:rFonts w:cs="Times New Roman"/>
          <w:sz w:val="22"/>
          <w:szCs w:val="22"/>
        </w:rPr>
        <w:t>La parte en el procedimiento para la modificación del permiso de residencia temporal y trabajo es exclusivamente el extranjero</w:t>
      </w:r>
      <w:r w:rsidR="002D1796" w:rsidRPr="00173D9D">
        <w:rPr>
          <w:rFonts w:cs="Times New Roman"/>
          <w:sz w:val="22"/>
          <w:szCs w:val="22"/>
        </w:rPr>
        <w:t>.</w:t>
      </w:r>
    </w:p>
    <w:p w14:paraId="0C783C67" w14:textId="544895CE" w:rsidR="00F3046E" w:rsidRPr="00173D9D" w:rsidRDefault="005C1DFD">
      <w:pPr>
        <w:spacing w:line="100" w:lineRule="atLeast"/>
        <w:jc w:val="both"/>
        <w:rPr>
          <w:rFonts w:cs="Times New Roman"/>
          <w:sz w:val="22"/>
          <w:szCs w:val="22"/>
        </w:rPr>
      </w:pPr>
      <w:r w:rsidRPr="00173D9D">
        <w:rPr>
          <w:rFonts w:cs="Times New Roman"/>
          <w:b/>
          <w:sz w:val="22"/>
          <w:szCs w:val="22"/>
        </w:rPr>
        <w:lastRenderedPageBreak/>
        <w:t xml:space="preserve">El </w:t>
      </w:r>
      <w:r w:rsidRPr="00173D9D">
        <w:rPr>
          <w:rFonts w:cs="Times New Roman"/>
          <w:b/>
          <w:bCs/>
          <w:sz w:val="22"/>
          <w:szCs w:val="22"/>
        </w:rPr>
        <w:t xml:space="preserve">extranjero presenta la solicitud de modificación del permiso de residencia temporal y trabajo en un formulario separado </w:t>
      </w:r>
      <w:r w:rsidR="00C95276" w:rsidRPr="00173D9D">
        <w:rPr>
          <w:rFonts w:cs="Times New Roman"/>
          <w:b/>
          <w:bCs/>
          <w:sz w:val="22"/>
          <w:szCs w:val="22"/>
        </w:rPr>
        <w:t xml:space="preserve">previsto </w:t>
      </w:r>
      <w:r w:rsidRPr="00173D9D">
        <w:rPr>
          <w:rFonts w:cs="Times New Roman"/>
          <w:b/>
          <w:bCs/>
          <w:sz w:val="22"/>
          <w:szCs w:val="22"/>
        </w:rPr>
        <w:t>para la modificación del permiso de residencia temporal y trabajo</w:t>
      </w:r>
      <w:r w:rsidRPr="00173D9D">
        <w:rPr>
          <w:rFonts w:cs="Times New Roman"/>
          <w:sz w:val="22"/>
          <w:szCs w:val="22"/>
        </w:rPr>
        <w:t>, y adjunta a esta solicitud:</w:t>
      </w:r>
    </w:p>
    <w:p w14:paraId="7BB1EEF7" w14:textId="377ADBC5" w:rsidR="00F3046E" w:rsidRPr="00173D9D" w:rsidRDefault="00F3046E" w:rsidP="00F3046E">
      <w:pPr>
        <w:spacing w:line="100" w:lineRule="atLeast"/>
        <w:jc w:val="both"/>
        <w:rPr>
          <w:rFonts w:cs="Times New Roman"/>
          <w:sz w:val="22"/>
          <w:szCs w:val="22"/>
        </w:rPr>
      </w:pPr>
      <w:r w:rsidRPr="00173D9D">
        <w:rPr>
          <w:rFonts w:cs="Times New Roman"/>
          <w:sz w:val="22"/>
          <w:szCs w:val="22"/>
        </w:rPr>
        <w:t xml:space="preserve">1) </w:t>
      </w:r>
      <w:r w:rsidR="00C95276" w:rsidRPr="00173D9D">
        <w:rPr>
          <w:rFonts w:cs="Times New Roman"/>
          <w:sz w:val="22"/>
          <w:szCs w:val="22"/>
        </w:rPr>
        <w:t xml:space="preserve">el </w:t>
      </w:r>
      <w:r w:rsidR="005C1DFD" w:rsidRPr="00173D9D">
        <w:rPr>
          <w:rFonts w:cs="Times New Roman"/>
          <w:sz w:val="22"/>
          <w:szCs w:val="22"/>
        </w:rPr>
        <w:t>a</w:t>
      </w:r>
      <w:r w:rsidR="00164E86" w:rsidRPr="00173D9D">
        <w:rPr>
          <w:rFonts w:cs="Times New Roman"/>
          <w:sz w:val="22"/>
          <w:szCs w:val="22"/>
        </w:rPr>
        <w:t>péndice</w:t>
      </w:r>
      <w:r w:rsidR="005C1DFD" w:rsidRPr="00173D9D">
        <w:rPr>
          <w:rFonts w:cs="Times New Roman"/>
          <w:sz w:val="22"/>
          <w:szCs w:val="22"/>
        </w:rPr>
        <w:t xml:space="preserve"> n</w:t>
      </w:r>
      <w:r w:rsidR="00164E86" w:rsidRPr="00173D9D">
        <w:rPr>
          <w:rFonts w:cs="Times New Roman"/>
          <w:sz w:val="22"/>
          <w:szCs w:val="22"/>
        </w:rPr>
        <w:t>úm.</w:t>
      </w:r>
      <w:r w:rsidR="005C1DFD" w:rsidRPr="00173D9D">
        <w:rPr>
          <w:rFonts w:cs="Times New Roman"/>
          <w:sz w:val="22"/>
          <w:szCs w:val="22"/>
        </w:rPr>
        <w:t xml:space="preserve"> 1 cumplimentado por la entidad que le confía la ejecución del trabajo, relacionado con la solicitud de concesión del permiso de residencia temporal y trabajo</w:t>
      </w:r>
      <w:r w:rsidRPr="00173D9D">
        <w:rPr>
          <w:rFonts w:cs="Times New Roman"/>
          <w:sz w:val="22"/>
          <w:szCs w:val="22"/>
        </w:rPr>
        <w:t xml:space="preserve">; </w:t>
      </w:r>
    </w:p>
    <w:p w14:paraId="742978BB" w14:textId="2515603D" w:rsidR="00F3046E" w:rsidRPr="00173D9D" w:rsidRDefault="00F3046E" w:rsidP="00F3046E">
      <w:pPr>
        <w:spacing w:line="100" w:lineRule="atLeast"/>
        <w:jc w:val="both"/>
        <w:rPr>
          <w:rFonts w:cs="Times New Roman"/>
          <w:sz w:val="22"/>
          <w:szCs w:val="22"/>
        </w:rPr>
      </w:pPr>
      <w:r w:rsidRPr="00173D9D">
        <w:rPr>
          <w:rFonts w:cs="Times New Roman"/>
          <w:sz w:val="22"/>
          <w:szCs w:val="22"/>
        </w:rPr>
        <w:t xml:space="preserve">2) </w:t>
      </w:r>
      <w:r w:rsidR="00C95276" w:rsidRPr="00173D9D">
        <w:rPr>
          <w:rFonts w:cs="Times New Roman"/>
          <w:sz w:val="22"/>
          <w:szCs w:val="22"/>
        </w:rPr>
        <w:t xml:space="preserve">la </w:t>
      </w:r>
      <w:r w:rsidR="005C1DFD" w:rsidRPr="00173D9D">
        <w:rPr>
          <w:rFonts w:cs="Times New Roman"/>
          <w:sz w:val="22"/>
          <w:szCs w:val="22"/>
        </w:rPr>
        <w:t xml:space="preserve">documentación imprescindible para confirmar los datos contenidos en la solicitud y las circunstancias que justifiquen la modificación </w:t>
      </w:r>
      <w:r w:rsidR="00B247D9" w:rsidRPr="00173D9D">
        <w:rPr>
          <w:rFonts w:cs="Times New Roman"/>
          <w:sz w:val="22"/>
          <w:szCs w:val="22"/>
        </w:rPr>
        <w:t>del permiso de residencia temporal y trabajo</w:t>
      </w:r>
      <w:r w:rsidRPr="00173D9D">
        <w:rPr>
          <w:rFonts w:cs="Times New Roman"/>
          <w:sz w:val="22"/>
          <w:szCs w:val="22"/>
        </w:rPr>
        <w:t xml:space="preserve">. </w:t>
      </w:r>
    </w:p>
    <w:p w14:paraId="760999A3" w14:textId="77777777" w:rsidR="00EF4E68" w:rsidRPr="00173D9D" w:rsidRDefault="00EF4E68">
      <w:pPr>
        <w:spacing w:line="100" w:lineRule="atLeast"/>
        <w:jc w:val="both"/>
        <w:rPr>
          <w:rFonts w:cs="Times New Roman"/>
          <w:sz w:val="22"/>
          <w:szCs w:val="22"/>
        </w:rPr>
      </w:pPr>
    </w:p>
    <w:p w14:paraId="6957FE38" w14:textId="52240F57" w:rsidR="00774182" w:rsidRPr="00173D9D" w:rsidRDefault="00B247D9">
      <w:pPr>
        <w:spacing w:line="100" w:lineRule="atLeast"/>
        <w:jc w:val="both"/>
        <w:rPr>
          <w:rFonts w:cs="Times New Roman"/>
          <w:sz w:val="22"/>
          <w:szCs w:val="22"/>
        </w:rPr>
      </w:pPr>
      <w:r w:rsidRPr="00173D9D">
        <w:rPr>
          <w:rFonts w:cs="Times New Roman"/>
          <w:sz w:val="22"/>
          <w:szCs w:val="22"/>
        </w:rPr>
        <w:t>El extranjero puede realizar</w:t>
      </w:r>
      <w:r w:rsidR="00C95276" w:rsidRPr="00173D9D">
        <w:rPr>
          <w:rFonts w:cs="Times New Roman"/>
          <w:sz w:val="22"/>
          <w:szCs w:val="22"/>
        </w:rPr>
        <w:t xml:space="preserve"> su</w:t>
      </w:r>
      <w:r w:rsidRPr="00173D9D">
        <w:rPr>
          <w:rFonts w:cs="Times New Roman"/>
          <w:sz w:val="22"/>
          <w:szCs w:val="22"/>
        </w:rPr>
        <w:t xml:space="preserve"> trabajo </w:t>
      </w:r>
      <w:r w:rsidRPr="00173D9D">
        <w:rPr>
          <w:rFonts w:cs="Times New Roman"/>
          <w:b/>
          <w:bCs/>
          <w:sz w:val="22"/>
          <w:szCs w:val="22"/>
        </w:rPr>
        <w:t>en favor de una entidad adicional que le encargue realizar el trabajo en virtud de un permiso de trabajo distinto. En este caso, la entidad que confía la ejecución del trabajo obtiene el permiso de trabajo para el extranjero</w:t>
      </w:r>
      <w:r w:rsidRPr="00173D9D">
        <w:rPr>
          <w:rFonts w:cs="Times New Roman"/>
          <w:sz w:val="22"/>
          <w:szCs w:val="22"/>
        </w:rPr>
        <w:t>.</w:t>
      </w:r>
    </w:p>
    <w:p w14:paraId="02F079EF" w14:textId="66EB0EF1" w:rsidR="00B247D9" w:rsidRPr="00173D9D" w:rsidRDefault="00B247D9">
      <w:pPr>
        <w:spacing w:line="100" w:lineRule="atLeast"/>
        <w:jc w:val="both"/>
        <w:rPr>
          <w:rFonts w:cs="Times New Roman"/>
          <w:sz w:val="22"/>
          <w:szCs w:val="22"/>
        </w:rPr>
      </w:pPr>
      <w:r w:rsidRPr="00173D9D">
        <w:rPr>
          <w:rFonts w:cs="Times New Roman"/>
          <w:sz w:val="22"/>
          <w:szCs w:val="22"/>
        </w:rPr>
        <w:t xml:space="preserve">El extranjero que se encuentre en Polonia en virtud de un permiso de residencia temporal y trabajo </w:t>
      </w:r>
      <w:r w:rsidRPr="00173D9D">
        <w:rPr>
          <w:rFonts w:cs="Times New Roman"/>
          <w:b/>
          <w:bCs/>
          <w:sz w:val="22"/>
          <w:szCs w:val="22"/>
        </w:rPr>
        <w:t>está obligado a notificar por escrito al voivoda que le haya otorgado dicho permiso, dentro de los 15 días hábiles, sobre la pérdida de</w:t>
      </w:r>
      <w:r w:rsidR="00C95276" w:rsidRPr="00173D9D">
        <w:rPr>
          <w:rFonts w:cs="Times New Roman"/>
          <w:b/>
          <w:bCs/>
          <w:sz w:val="22"/>
          <w:szCs w:val="22"/>
        </w:rPr>
        <w:t xml:space="preserve"> su</w:t>
      </w:r>
      <w:r w:rsidRPr="00173D9D">
        <w:rPr>
          <w:rFonts w:cs="Times New Roman"/>
          <w:b/>
          <w:bCs/>
          <w:sz w:val="22"/>
          <w:szCs w:val="22"/>
        </w:rPr>
        <w:t xml:space="preserve"> empleo</w:t>
      </w:r>
      <w:r w:rsidR="00164E86" w:rsidRPr="00173D9D">
        <w:rPr>
          <w:rFonts w:cs="Times New Roman"/>
          <w:b/>
          <w:bCs/>
          <w:sz w:val="22"/>
          <w:szCs w:val="22"/>
        </w:rPr>
        <w:t xml:space="preserve"> prestado</w:t>
      </w:r>
      <w:r w:rsidRPr="00173D9D">
        <w:rPr>
          <w:rFonts w:cs="Times New Roman"/>
          <w:b/>
          <w:bCs/>
          <w:sz w:val="22"/>
          <w:szCs w:val="22"/>
        </w:rPr>
        <w:t xml:space="preserve"> </w:t>
      </w:r>
      <w:r w:rsidR="00164E86" w:rsidRPr="00173D9D">
        <w:rPr>
          <w:rFonts w:cs="Times New Roman"/>
          <w:b/>
          <w:bCs/>
          <w:sz w:val="22"/>
          <w:szCs w:val="22"/>
        </w:rPr>
        <w:t>para</w:t>
      </w:r>
      <w:r w:rsidRPr="00173D9D">
        <w:rPr>
          <w:rFonts w:cs="Times New Roman"/>
          <w:b/>
          <w:bCs/>
          <w:sz w:val="22"/>
          <w:szCs w:val="22"/>
        </w:rPr>
        <w:t xml:space="preserve"> cualquiera </w:t>
      </w:r>
      <w:r w:rsidRPr="00173D9D">
        <w:rPr>
          <w:rFonts w:cs="Times New Roman"/>
          <w:sz w:val="22"/>
          <w:szCs w:val="22"/>
        </w:rPr>
        <w:t xml:space="preserve">de las </w:t>
      </w:r>
      <w:r w:rsidRPr="00173D9D">
        <w:rPr>
          <w:rFonts w:cs="Times New Roman"/>
          <w:b/>
          <w:bCs/>
          <w:sz w:val="22"/>
          <w:szCs w:val="22"/>
        </w:rPr>
        <w:t>entidades</w:t>
      </w:r>
      <w:r w:rsidRPr="00173D9D">
        <w:rPr>
          <w:rFonts w:cs="Times New Roman"/>
          <w:sz w:val="22"/>
          <w:szCs w:val="22"/>
        </w:rPr>
        <w:t xml:space="preserve"> empleadoras mencionadas en el permiso. Si el permiso de residencia temporal y trabajo ha sido otorgado por </w:t>
      </w:r>
      <w:r w:rsidRPr="00173D9D">
        <w:rPr>
          <w:rFonts w:cs="Times New Roman"/>
          <w:b/>
          <w:bCs/>
          <w:sz w:val="22"/>
          <w:szCs w:val="22"/>
        </w:rPr>
        <w:t>el Jefe de la Oficina de Extranjería</w:t>
      </w:r>
      <w:r w:rsidRPr="00173D9D">
        <w:rPr>
          <w:rFonts w:cs="Times New Roman"/>
          <w:sz w:val="22"/>
          <w:szCs w:val="22"/>
        </w:rPr>
        <w:t xml:space="preserve"> en segunda instancia, la referida notificación debe dirigirse al </w:t>
      </w:r>
      <w:r w:rsidRPr="00173D9D">
        <w:rPr>
          <w:rFonts w:cs="Times New Roman"/>
          <w:b/>
          <w:bCs/>
          <w:sz w:val="22"/>
          <w:szCs w:val="22"/>
        </w:rPr>
        <w:t>voivoda que se haya pronunciado respecto al otorgamiento de dicho permiso en primera instancia</w:t>
      </w:r>
      <w:r w:rsidRPr="00173D9D">
        <w:rPr>
          <w:rFonts w:cs="Times New Roman"/>
          <w:sz w:val="22"/>
          <w:szCs w:val="22"/>
        </w:rPr>
        <w:t xml:space="preserve">. Esta obligación </w:t>
      </w:r>
      <w:r w:rsidRPr="00173D9D">
        <w:rPr>
          <w:rFonts w:cs="Times New Roman"/>
          <w:b/>
          <w:bCs/>
          <w:sz w:val="22"/>
          <w:szCs w:val="22"/>
        </w:rPr>
        <w:t>se considera cumplida</w:t>
      </w:r>
      <w:r w:rsidRPr="00173D9D">
        <w:rPr>
          <w:rFonts w:cs="Times New Roman"/>
          <w:sz w:val="22"/>
          <w:szCs w:val="22"/>
        </w:rPr>
        <w:t xml:space="preserve"> si el extranjero </w:t>
      </w:r>
      <w:r w:rsidRPr="00173D9D">
        <w:rPr>
          <w:rFonts w:cs="Times New Roman"/>
          <w:b/>
          <w:bCs/>
          <w:sz w:val="22"/>
          <w:szCs w:val="22"/>
        </w:rPr>
        <w:t>ha presentado, dentro de los 15 días hábiles, una solicitud de modificación</w:t>
      </w:r>
      <w:r w:rsidRPr="00173D9D">
        <w:rPr>
          <w:rFonts w:cs="Times New Roman"/>
          <w:sz w:val="22"/>
          <w:szCs w:val="22"/>
        </w:rPr>
        <w:t xml:space="preserve"> del permiso de residencia temporal y trabajo debido a la intención de trabajar para otra entidad empleadora (distinta de la mencionada en el permiso) o bajo condiciones de exención de la obligación de poseer un permiso de trabajo.</w:t>
      </w:r>
    </w:p>
    <w:p w14:paraId="4B2827E1" w14:textId="2D09988B" w:rsidR="00774182" w:rsidRPr="00173D9D" w:rsidRDefault="00B247D9">
      <w:pPr>
        <w:spacing w:line="100" w:lineRule="atLeast"/>
        <w:jc w:val="both"/>
        <w:rPr>
          <w:rFonts w:cs="Times New Roman"/>
          <w:sz w:val="22"/>
          <w:szCs w:val="22"/>
        </w:rPr>
      </w:pPr>
      <w:r w:rsidRPr="00173D9D">
        <w:rPr>
          <w:rFonts w:cs="Times New Roman"/>
          <w:sz w:val="22"/>
          <w:szCs w:val="22"/>
        </w:rPr>
        <w:t xml:space="preserve">El permiso de residencia temporal y trabajo </w:t>
      </w:r>
      <w:r w:rsidRPr="00173D9D">
        <w:rPr>
          <w:rFonts w:cs="Times New Roman"/>
          <w:b/>
          <w:bCs/>
          <w:sz w:val="22"/>
          <w:szCs w:val="22"/>
        </w:rPr>
        <w:t>no puede ser revocado</w:t>
      </w:r>
      <w:r w:rsidRPr="00173D9D">
        <w:rPr>
          <w:rFonts w:cs="Times New Roman"/>
          <w:sz w:val="22"/>
          <w:szCs w:val="22"/>
        </w:rPr>
        <w:t xml:space="preserve"> debido a la pérdida de empleo en favor de la entidad empleadora mencionada en el permiso, </w:t>
      </w:r>
      <w:r w:rsidRPr="00173D9D">
        <w:rPr>
          <w:rFonts w:cs="Times New Roman"/>
          <w:b/>
          <w:bCs/>
          <w:sz w:val="22"/>
          <w:szCs w:val="22"/>
        </w:rPr>
        <w:t>dentro de los 30 días siguientes a la pérdida del empleo:</w:t>
      </w:r>
    </w:p>
    <w:p w14:paraId="5E8EBE60" w14:textId="4D65E26C" w:rsidR="00774182" w:rsidRPr="00173D9D" w:rsidRDefault="00774182">
      <w:pPr>
        <w:spacing w:line="100" w:lineRule="atLeast"/>
        <w:jc w:val="both"/>
        <w:rPr>
          <w:rFonts w:cs="Times New Roman"/>
          <w:sz w:val="22"/>
          <w:szCs w:val="22"/>
        </w:rPr>
      </w:pPr>
      <w:r w:rsidRPr="00173D9D">
        <w:rPr>
          <w:rFonts w:cs="Times New Roman"/>
          <w:sz w:val="22"/>
          <w:szCs w:val="22"/>
        </w:rPr>
        <w:t xml:space="preserve">1) </w:t>
      </w:r>
      <w:r w:rsidR="00B247D9" w:rsidRPr="00173D9D">
        <w:rPr>
          <w:rFonts w:cs="Times New Roman"/>
          <w:sz w:val="22"/>
          <w:szCs w:val="22"/>
        </w:rPr>
        <w:t>si el extranjero demuestra que ha cumplido con la obligación de notificar sobre la pérdida de</w:t>
      </w:r>
      <w:r w:rsidR="00C95276" w:rsidRPr="00173D9D">
        <w:rPr>
          <w:rFonts w:cs="Times New Roman"/>
          <w:sz w:val="22"/>
          <w:szCs w:val="22"/>
        </w:rPr>
        <w:t xml:space="preserve"> su</w:t>
      </w:r>
      <w:r w:rsidR="00B247D9" w:rsidRPr="00173D9D">
        <w:rPr>
          <w:rFonts w:cs="Times New Roman"/>
          <w:sz w:val="22"/>
          <w:szCs w:val="22"/>
        </w:rPr>
        <w:t xml:space="preserve"> empleo, mencionada anteriormente, o</w:t>
      </w:r>
    </w:p>
    <w:p w14:paraId="252A4856" w14:textId="13C5594A" w:rsidR="00774182" w:rsidRPr="00173D9D" w:rsidRDefault="00774182">
      <w:pPr>
        <w:spacing w:line="100" w:lineRule="atLeast"/>
        <w:jc w:val="both"/>
        <w:rPr>
          <w:rFonts w:cs="Times New Roman"/>
          <w:sz w:val="22"/>
          <w:szCs w:val="22"/>
        </w:rPr>
      </w:pPr>
      <w:r w:rsidRPr="00173D9D">
        <w:rPr>
          <w:rFonts w:cs="Times New Roman"/>
          <w:sz w:val="22"/>
          <w:szCs w:val="22"/>
        </w:rPr>
        <w:t xml:space="preserve">2) </w:t>
      </w:r>
      <w:r w:rsidR="00257AD8" w:rsidRPr="00173D9D">
        <w:rPr>
          <w:rFonts w:cs="Times New Roman"/>
          <w:sz w:val="22"/>
          <w:szCs w:val="22"/>
        </w:rPr>
        <w:t>si la notificación sobre la pérdida de</w:t>
      </w:r>
      <w:r w:rsidR="00C95276" w:rsidRPr="00173D9D">
        <w:rPr>
          <w:rFonts w:cs="Times New Roman"/>
          <w:sz w:val="22"/>
          <w:szCs w:val="22"/>
        </w:rPr>
        <w:t>l</w:t>
      </w:r>
      <w:r w:rsidR="00257AD8" w:rsidRPr="00173D9D">
        <w:rPr>
          <w:rFonts w:cs="Times New Roman"/>
          <w:sz w:val="22"/>
          <w:szCs w:val="22"/>
        </w:rPr>
        <w:t xml:space="preserve"> empleo mencionada anteriormente, no fue entregada al voivoda por razones ajenas a la voluntad del extranjero.</w:t>
      </w:r>
    </w:p>
    <w:p w14:paraId="6225CE73" w14:textId="41ADC6E0" w:rsidR="00774182" w:rsidRPr="00173D9D" w:rsidRDefault="00257AD8">
      <w:pPr>
        <w:spacing w:line="100" w:lineRule="atLeast"/>
        <w:jc w:val="both"/>
        <w:rPr>
          <w:rFonts w:eastAsia="Times New Roman" w:cs="Times New Roman"/>
          <w:sz w:val="22"/>
          <w:szCs w:val="22"/>
        </w:rPr>
      </w:pPr>
      <w:r w:rsidRPr="00173D9D">
        <w:rPr>
          <w:rFonts w:cs="Times New Roman"/>
          <w:sz w:val="22"/>
          <w:szCs w:val="22"/>
        </w:rPr>
        <w:t xml:space="preserve">En </w:t>
      </w:r>
      <w:r w:rsidR="00164E86" w:rsidRPr="00173D9D">
        <w:rPr>
          <w:rFonts w:cs="Times New Roman"/>
          <w:sz w:val="22"/>
          <w:szCs w:val="22"/>
        </w:rPr>
        <w:t xml:space="preserve">el </w:t>
      </w:r>
      <w:r w:rsidRPr="00173D9D">
        <w:rPr>
          <w:rFonts w:cs="Times New Roman"/>
          <w:sz w:val="22"/>
          <w:szCs w:val="22"/>
        </w:rPr>
        <w:t>caso de pérdida de</w:t>
      </w:r>
      <w:r w:rsidR="00C95276" w:rsidRPr="00173D9D">
        <w:rPr>
          <w:rFonts w:cs="Times New Roman"/>
          <w:sz w:val="22"/>
          <w:szCs w:val="22"/>
        </w:rPr>
        <w:t>l puesto de trabajo</w:t>
      </w:r>
      <w:r w:rsidRPr="00173D9D">
        <w:rPr>
          <w:rFonts w:cs="Times New Roman"/>
          <w:sz w:val="22"/>
          <w:szCs w:val="22"/>
        </w:rPr>
        <w:t xml:space="preserve"> en todas las entidades empleadoras mencionadas en el permiso, esta disposición se aplica </w:t>
      </w:r>
      <w:r w:rsidRPr="00173D9D">
        <w:rPr>
          <w:rFonts w:cs="Times New Roman"/>
          <w:b/>
          <w:bCs/>
          <w:sz w:val="22"/>
          <w:szCs w:val="22"/>
        </w:rPr>
        <w:t>no más de una vez durante la validez del permiso.</w:t>
      </w:r>
    </w:p>
    <w:p w14:paraId="5F6E0F5B" w14:textId="499BAB02" w:rsidR="00774182" w:rsidRPr="00173D9D" w:rsidRDefault="00257AD8">
      <w:pPr>
        <w:spacing w:line="100" w:lineRule="atLeast"/>
        <w:jc w:val="both"/>
        <w:rPr>
          <w:rFonts w:eastAsia="Times New Roman" w:cs="Times New Roman"/>
          <w:sz w:val="22"/>
          <w:szCs w:val="22"/>
        </w:rPr>
      </w:pPr>
      <w:r w:rsidRPr="00173D9D">
        <w:rPr>
          <w:rFonts w:cs="Times New Roman"/>
          <w:sz w:val="22"/>
          <w:szCs w:val="22"/>
        </w:rPr>
        <w:t>NOTA</w:t>
      </w:r>
      <w:r w:rsidR="00774182" w:rsidRPr="00173D9D">
        <w:rPr>
          <w:rFonts w:cs="Times New Roman"/>
          <w:sz w:val="22"/>
          <w:szCs w:val="22"/>
        </w:rPr>
        <w:t xml:space="preserve">: </w:t>
      </w:r>
      <w:r w:rsidRPr="00173D9D">
        <w:rPr>
          <w:rFonts w:cs="Times New Roman"/>
          <w:sz w:val="22"/>
          <w:szCs w:val="22"/>
        </w:rPr>
        <w:t xml:space="preserve">Aparte de los casos mencionados en el punto 4.11, el voivoda </w:t>
      </w:r>
      <w:r w:rsidRPr="00173D9D">
        <w:rPr>
          <w:rFonts w:cs="Times New Roman"/>
          <w:b/>
          <w:bCs/>
          <w:sz w:val="22"/>
          <w:szCs w:val="22"/>
          <w:u w:val="single"/>
        </w:rPr>
        <w:t>revoca el permiso</w:t>
      </w:r>
      <w:r w:rsidRPr="00173D9D">
        <w:rPr>
          <w:rFonts w:cs="Times New Roman"/>
          <w:sz w:val="22"/>
          <w:szCs w:val="22"/>
        </w:rPr>
        <w:t xml:space="preserve"> de residencia temporal y trabajo si:</w:t>
      </w:r>
    </w:p>
    <w:p w14:paraId="1C500062" w14:textId="1EC43B4E" w:rsidR="00774182" w:rsidRPr="00173D9D" w:rsidRDefault="00774182">
      <w:pPr>
        <w:pStyle w:val="Default"/>
        <w:jc w:val="both"/>
        <w:rPr>
          <w:rFonts w:ascii="Calibri" w:hAnsi="Calibri"/>
          <w:color w:val="auto"/>
          <w:sz w:val="22"/>
          <w:szCs w:val="22"/>
        </w:rPr>
      </w:pPr>
      <w:r w:rsidRPr="00173D9D">
        <w:rPr>
          <w:rFonts w:ascii="Calibri" w:hAnsi="Calibri"/>
          <w:color w:val="auto"/>
          <w:sz w:val="22"/>
          <w:szCs w:val="22"/>
        </w:rPr>
        <w:t xml:space="preserve">1) </w:t>
      </w:r>
      <w:r w:rsidR="00257AD8" w:rsidRPr="00173D9D">
        <w:rPr>
          <w:rFonts w:ascii="Calibri" w:hAnsi="Calibri"/>
          <w:b/>
          <w:bCs/>
          <w:color w:val="auto"/>
          <w:sz w:val="22"/>
          <w:szCs w:val="22"/>
        </w:rPr>
        <w:t>el puesto</w:t>
      </w:r>
      <w:r w:rsidR="00257AD8" w:rsidRPr="00173D9D">
        <w:rPr>
          <w:rFonts w:ascii="Calibri" w:hAnsi="Calibri"/>
          <w:color w:val="auto"/>
          <w:sz w:val="22"/>
          <w:szCs w:val="22"/>
        </w:rPr>
        <w:t xml:space="preserve"> especificado en el permiso </w:t>
      </w:r>
      <w:r w:rsidR="00257AD8" w:rsidRPr="00173D9D">
        <w:rPr>
          <w:rFonts w:ascii="Calibri" w:hAnsi="Calibri"/>
          <w:b/>
          <w:bCs/>
          <w:color w:val="auto"/>
          <w:sz w:val="22"/>
          <w:szCs w:val="22"/>
        </w:rPr>
        <w:t>ha cambiado</w:t>
      </w:r>
      <w:r w:rsidR="00257AD8" w:rsidRPr="00173D9D">
        <w:rPr>
          <w:rFonts w:ascii="Calibri" w:hAnsi="Calibri"/>
          <w:color w:val="auto"/>
          <w:sz w:val="22"/>
          <w:szCs w:val="22"/>
        </w:rPr>
        <w:t xml:space="preserve"> o </w:t>
      </w:r>
      <w:r w:rsidR="00257AD8" w:rsidRPr="00173D9D">
        <w:rPr>
          <w:rFonts w:ascii="Calibri" w:hAnsi="Calibri"/>
          <w:b/>
          <w:bCs/>
          <w:color w:val="auto"/>
          <w:sz w:val="22"/>
          <w:szCs w:val="22"/>
        </w:rPr>
        <w:t>el salario ha sido reducido</w:t>
      </w:r>
      <w:r w:rsidR="00257AD8" w:rsidRPr="00173D9D">
        <w:rPr>
          <w:rFonts w:ascii="Calibri" w:hAnsi="Calibri"/>
          <w:color w:val="auto"/>
          <w:sz w:val="22"/>
          <w:szCs w:val="22"/>
        </w:rPr>
        <w:t xml:space="preserve">, y el permiso </w:t>
      </w:r>
      <w:r w:rsidR="00257AD8" w:rsidRPr="00173D9D">
        <w:rPr>
          <w:rFonts w:ascii="Calibri" w:hAnsi="Calibri"/>
          <w:b/>
          <w:bCs/>
          <w:color w:val="auto"/>
          <w:sz w:val="22"/>
          <w:szCs w:val="22"/>
        </w:rPr>
        <w:t>no ha sido modificado</w:t>
      </w:r>
      <w:r w:rsidR="00257AD8" w:rsidRPr="00173D9D">
        <w:rPr>
          <w:rFonts w:ascii="Calibri" w:hAnsi="Calibri"/>
          <w:color w:val="auto"/>
          <w:sz w:val="22"/>
          <w:szCs w:val="22"/>
        </w:rPr>
        <w:t>, o</w:t>
      </w:r>
    </w:p>
    <w:p w14:paraId="442B7FC6" w14:textId="0A8DB9CC" w:rsidR="00774182" w:rsidRPr="00173D9D" w:rsidRDefault="00774182">
      <w:pPr>
        <w:pStyle w:val="Default"/>
        <w:jc w:val="both"/>
        <w:rPr>
          <w:rFonts w:ascii="Calibri" w:hAnsi="Calibri"/>
          <w:color w:val="auto"/>
          <w:sz w:val="22"/>
          <w:szCs w:val="22"/>
        </w:rPr>
      </w:pPr>
      <w:r w:rsidRPr="00173D9D">
        <w:rPr>
          <w:rFonts w:ascii="Calibri" w:hAnsi="Calibri"/>
          <w:color w:val="auto"/>
          <w:sz w:val="22"/>
          <w:szCs w:val="22"/>
        </w:rPr>
        <w:t xml:space="preserve">2) </w:t>
      </w:r>
      <w:r w:rsidR="00257AD8" w:rsidRPr="00173D9D">
        <w:rPr>
          <w:rFonts w:ascii="Calibri" w:hAnsi="Calibri"/>
          <w:color w:val="auto"/>
          <w:sz w:val="22"/>
          <w:szCs w:val="22"/>
        </w:rPr>
        <w:t xml:space="preserve">la entidad que encarga el trabajo al extranjero </w:t>
      </w:r>
      <w:r w:rsidR="00257AD8" w:rsidRPr="00173D9D">
        <w:rPr>
          <w:rFonts w:ascii="Calibri" w:hAnsi="Calibri"/>
          <w:b/>
          <w:bCs/>
          <w:color w:val="auto"/>
          <w:sz w:val="22"/>
          <w:szCs w:val="22"/>
        </w:rPr>
        <w:t xml:space="preserve">no </w:t>
      </w:r>
      <w:r w:rsidR="00C95276" w:rsidRPr="00173D9D">
        <w:rPr>
          <w:rFonts w:ascii="Calibri" w:hAnsi="Calibri"/>
          <w:b/>
          <w:bCs/>
          <w:color w:val="auto"/>
          <w:sz w:val="22"/>
          <w:szCs w:val="22"/>
        </w:rPr>
        <w:t>realiza</w:t>
      </w:r>
      <w:r w:rsidR="00257AD8" w:rsidRPr="00173D9D">
        <w:rPr>
          <w:rFonts w:ascii="Calibri" w:hAnsi="Calibri"/>
          <w:b/>
          <w:bCs/>
          <w:color w:val="auto"/>
          <w:sz w:val="22"/>
          <w:szCs w:val="22"/>
        </w:rPr>
        <w:t xml:space="preserve"> actividad</w:t>
      </w:r>
      <w:r w:rsidR="00C95276" w:rsidRPr="00173D9D">
        <w:rPr>
          <w:rFonts w:ascii="Calibri" w:hAnsi="Calibri"/>
          <w:b/>
          <w:bCs/>
          <w:color w:val="auto"/>
          <w:sz w:val="22"/>
          <w:szCs w:val="22"/>
        </w:rPr>
        <w:t>es</w:t>
      </w:r>
      <w:r w:rsidR="00257AD8" w:rsidRPr="00173D9D">
        <w:rPr>
          <w:rFonts w:ascii="Calibri" w:hAnsi="Calibri"/>
          <w:b/>
          <w:bCs/>
          <w:color w:val="auto"/>
          <w:sz w:val="22"/>
          <w:szCs w:val="22"/>
        </w:rPr>
        <w:t xml:space="preserve"> e</w:t>
      </w:r>
      <w:r w:rsidR="00C95276" w:rsidRPr="00173D9D">
        <w:rPr>
          <w:rFonts w:ascii="Calibri" w:hAnsi="Calibri"/>
          <w:b/>
          <w:bCs/>
          <w:color w:val="auto"/>
          <w:sz w:val="22"/>
          <w:szCs w:val="22"/>
        </w:rPr>
        <w:t>mpresariales</w:t>
      </w:r>
      <w:r w:rsidR="00257AD8" w:rsidRPr="00173D9D">
        <w:rPr>
          <w:rFonts w:ascii="Calibri" w:hAnsi="Calibri"/>
          <w:b/>
          <w:bCs/>
          <w:color w:val="auto"/>
          <w:sz w:val="22"/>
          <w:szCs w:val="22"/>
        </w:rPr>
        <w:t>, agrícola</w:t>
      </w:r>
      <w:r w:rsidR="00C95276" w:rsidRPr="00173D9D">
        <w:rPr>
          <w:rFonts w:ascii="Calibri" w:hAnsi="Calibri"/>
          <w:b/>
          <w:bCs/>
          <w:color w:val="auto"/>
          <w:sz w:val="22"/>
          <w:szCs w:val="22"/>
        </w:rPr>
        <w:t>s</w:t>
      </w:r>
      <w:r w:rsidR="00257AD8" w:rsidRPr="00173D9D">
        <w:rPr>
          <w:rFonts w:ascii="Calibri" w:hAnsi="Calibri"/>
          <w:b/>
          <w:bCs/>
          <w:color w:val="auto"/>
          <w:sz w:val="22"/>
          <w:szCs w:val="22"/>
        </w:rPr>
        <w:t xml:space="preserve"> o estatutaria</w:t>
      </w:r>
      <w:r w:rsidR="00C95276" w:rsidRPr="00173D9D">
        <w:rPr>
          <w:rFonts w:ascii="Calibri" w:hAnsi="Calibri"/>
          <w:b/>
          <w:bCs/>
          <w:color w:val="auto"/>
          <w:sz w:val="22"/>
          <w:szCs w:val="22"/>
        </w:rPr>
        <w:t>s</w:t>
      </w:r>
      <w:r w:rsidR="00257AD8" w:rsidRPr="00173D9D">
        <w:rPr>
          <w:rFonts w:ascii="Calibri" w:hAnsi="Calibri"/>
          <w:color w:val="auto"/>
          <w:sz w:val="22"/>
          <w:szCs w:val="22"/>
        </w:rPr>
        <w:t xml:space="preserve">, en particular si ha suspendido sus actividades, ha sido </w:t>
      </w:r>
      <w:r w:rsidR="00C95276" w:rsidRPr="00173D9D">
        <w:rPr>
          <w:rFonts w:ascii="Calibri" w:hAnsi="Calibri"/>
          <w:color w:val="auto"/>
          <w:sz w:val="22"/>
          <w:szCs w:val="22"/>
        </w:rPr>
        <w:t>dada de baja</w:t>
      </w:r>
      <w:r w:rsidR="00257AD8" w:rsidRPr="00173D9D">
        <w:rPr>
          <w:rFonts w:ascii="Calibri" w:hAnsi="Calibri"/>
          <w:color w:val="auto"/>
          <w:sz w:val="22"/>
          <w:szCs w:val="22"/>
        </w:rPr>
        <w:t xml:space="preserve"> del registro correspondiente o está en proceso de liquidación</w:t>
      </w:r>
      <w:r w:rsidRPr="00173D9D">
        <w:rPr>
          <w:rFonts w:ascii="Calibri" w:hAnsi="Calibri"/>
          <w:color w:val="auto"/>
          <w:sz w:val="22"/>
          <w:szCs w:val="22"/>
        </w:rPr>
        <w:t xml:space="preserve">. </w:t>
      </w:r>
    </w:p>
    <w:p w14:paraId="27953124" w14:textId="3B20C150" w:rsidR="00257AD8" w:rsidRPr="00173D9D" w:rsidRDefault="00257AD8">
      <w:pPr>
        <w:spacing w:line="100" w:lineRule="atLeast"/>
        <w:jc w:val="both"/>
        <w:rPr>
          <w:rFonts w:asciiTheme="minorHAnsi" w:eastAsia="Times New Roman" w:hAnsiTheme="minorHAnsi" w:cs="Times New Roman"/>
          <w:color w:val="000000"/>
          <w:sz w:val="22"/>
          <w:szCs w:val="22"/>
        </w:rPr>
      </w:pPr>
      <w:r w:rsidRPr="00173D9D">
        <w:rPr>
          <w:rFonts w:asciiTheme="minorHAnsi" w:eastAsia="Times New Roman" w:hAnsiTheme="minorHAnsi" w:cs="Times New Roman"/>
          <w:color w:val="000000"/>
          <w:sz w:val="22"/>
          <w:szCs w:val="22"/>
        </w:rPr>
        <w:t xml:space="preserve">PERMISO DE RESIDENCIA TEMPORAL Y TRABAJO EN CASO DE DESEMPEÑAR FUNCIONES EN EL CONSEJO DE ADMINISTRACIÓN DE UNA PERSONA JURÍDICA O ACTUAR </w:t>
      </w:r>
      <w:r w:rsidR="00C95276" w:rsidRPr="00173D9D">
        <w:rPr>
          <w:rFonts w:asciiTheme="minorHAnsi" w:eastAsia="Times New Roman" w:hAnsiTheme="minorHAnsi" w:cs="Times New Roman"/>
          <w:color w:val="000000"/>
          <w:sz w:val="22"/>
          <w:szCs w:val="22"/>
        </w:rPr>
        <w:t>EN CALIDAD DEL</w:t>
      </w:r>
      <w:r w:rsidRPr="00173D9D">
        <w:rPr>
          <w:rFonts w:asciiTheme="minorHAnsi" w:eastAsia="Times New Roman" w:hAnsiTheme="minorHAnsi" w:cs="Times New Roman"/>
          <w:color w:val="000000"/>
          <w:sz w:val="22"/>
          <w:szCs w:val="22"/>
        </w:rPr>
        <w:t xml:space="preserve"> APODERADO ESPECIAL.</w:t>
      </w:r>
    </w:p>
    <w:p w14:paraId="2EA077C0" w14:textId="4B4E07D4" w:rsidR="00257AD8" w:rsidRPr="00173D9D" w:rsidRDefault="00257AD8">
      <w:pPr>
        <w:spacing w:line="100" w:lineRule="atLeast"/>
        <w:jc w:val="both"/>
        <w:rPr>
          <w:rFonts w:cs="Times New Roman"/>
          <w:b/>
          <w:bCs/>
          <w:sz w:val="22"/>
          <w:szCs w:val="22"/>
        </w:rPr>
      </w:pPr>
      <w:r w:rsidRPr="00173D9D">
        <w:rPr>
          <w:rFonts w:cs="Times New Roman"/>
          <w:sz w:val="22"/>
          <w:szCs w:val="22"/>
        </w:rPr>
        <w:t>Si el trabajo ejerci</w:t>
      </w:r>
      <w:r w:rsidR="00C95276" w:rsidRPr="00173D9D">
        <w:rPr>
          <w:rFonts w:cs="Times New Roman"/>
          <w:sz w:val="22"/>
          <w:szCs w:val="22"/>
        </w:rPr>
        <w:t>do</w:t>
      </w:r>
      <w:r w:rsidRPr="00173D9D">
        <w:rPr>
          <w:rFonts w:cs="Times New Roman"/>
          <w:sz w:val="22"/>
          <w:szCs w:val="22"/>
        </w:rPr>
        <w:t xml:space="preserve"> en el territorio de la República de Polonia consiste en que </w:t>
      </w:r>
      <w:r w:rsidRPr="00173D9D">
        <w:rPr>
          <w:rFonts w:cs="Times New Roman"/>
          <w:b/>
          <w:bCs/>
          <w:sz w:val="22"/>
          <w:szCs w:val="22"/>
        </w:rPr>
        <w:t>el extranjero desempeñe funciones en el consejo de administración de una persona jurídica que figur</w:t>
      </w:r>
      <w:r w:rsidR="00164E86" w:rsidRPr="00173D9D">
        <w:rPr>
          <w:rFonts w:cs="Times New Roman"/>
          <w:b/>
          <w:bCs/>
          <w:sz w:val="22"/>
          <w:szCs w:val="22"/>
        </w:rPr>
        <w:t>e</w:t>
      </w:r>
      <w:r w:rsidRPr="00173D9D">
        <w:rPr>
          <w:rFonts w:cs="Times New Roman"/>
          <w:b/>
          <w:bCs/>
          <w:sz w:val="22"/>
          <w:szCs w:val="22"/>
        </w:rPr>
        <w:t xml:space="preserve"> inscrita en el registro de empresarios, sin </w:t>
      </w:r>
      <w:r w:rsidR="00C95276" w:rsidRPr="00173D9D">
        <w:rPr>
          <w:rFonts w:cs="Times New Roman"/>
          <w:b/>
          <w:bCs/>
          <w:sz w:val="22"/>
          <w:szCs w:val="22"/>
        </w:rPr>
        <w:t>ser titular de</w:t>
      </w:r>
      <w:r w:rsidRPr="00173D9D">
        <w:rPr>
          <w:rFonts w:cs="Times New Roman"/>
          <w:b/>
          <w:bCs/>
          <w:sz w:val="22"/>
          <w:szCs w:val="22"/>
        </w:rPr>
        <w:t xml:space="preserve"> sus acciones o participaciones, o actúe </w:t>
      </w:r>
      <w:r w:rsidR="00C95276" w:rsidRPr="00173D9D">
        <w:rPr>
          <w:rFonts w:cs="Times New Roman"/>
          <w:b/>
          <w:bCs/>
          <w:sz w:val="22"/>
          <w:szCs w:val="22"/>
        </w:rPr>
        <w:t>en calidad del</w:t>
      </w:r>
      <w:r w:rsidRPr="00173D9D">
        <w:rPr>
          <w:rFonts w:cs="Times New Roman"/>
          <w:b/>
          <w:bCs/>
          <w:sz w:val="22"/>
          <w:szCs w:val="22"/>
        </w:rPr>
        <w:t xml:space="preserve"> apoderado especial</w:t>
      </w:r>
      <w:r w:rsidRPr="00173D9D">
        <w:rPr>
          <w:rFonts w:cs="Times New Roman"/>
          <w:sz w:val="22"/>
          <w:szCs w:val="22"/>
        </w:rPr>
        <w:t xml:space="preserve">, el permiso de residencia temporal y trabajo </w:t>
      </w:r>
      <w:r w:rsidR="00164E86" w:rsidRPr="00173D9D">
        <w:rPr>
          <w:rFonts w:cs="Times New Roman"/>
          <w:sz w:val="22"/>
          <w:szCs w:val="22"/>
        </w:rPr>
        <w:t xml:space="preserve">se concede </w:t>
      </w:r>
      <w:r w:rsidRPr="00173D9D">
        <w:rPr>
          <w:rFonts w:cs="Times New Roman"/>
          <w:sz w:val="22"/>
          <w:szCs w:val="22"/>
        </w:rPr>
        <w:t xml:space="preserve">si la entidad </w:t>
      </w:r>
      <w:r w:rsidR="00C95276" w:rsidRPr="00173D9D">
        <w:rPr>
          <w:rFonts w:cs="Times New Roman"/>
          <w:sz w:val="22"/>
          <w:szCs w:val="22"/>
        </w:rPr>
        <w:t>gestionada actualmente o en el futuro por el extranjero</w:t>
      </w:r>
      <w:r w:rsidRPr="00173D9D">
        <w:rPr>
          <w:rFonts w:cs="Times New Roman"/>
          <w:sz w:val="22"/>
          <w:szCs w:val="22"/>
        </w:rPr>
        <w:t xml:space="preserve"> cumple con los requisitos relacionados con </w:t>
      </w:r>
      <w:r w:rsidRPr="00173D9D">
        <w:rPr>
          <w:rFonts w:cs="Times New Roman"/>
          <w:b/>
          <w:bCs/>
          <w:sz w:val="22"/>
          <w:szCs w:val="22"/>
        </w:rPr>
        <w:t xml:space="preserve">la rentabilidad de </w:t>
      </w:r>
      <w:r w:rsidR="00C95276" w:rsidRPr="00173D9D">
        <w:rPr>
          <w:rFonts w:cs="Times New Roman"/>
          <w:b/>
          <w:bCs/>
          <w:sz w:val="22"/>
          <w:szCs w:val="22"/>
        </w:rPr>
        <w:t>actividades empresariales</w:t>
      </w:r>
      <w:r w:rsidRPr="00173D9D">
        <w:rPr>
          <w:rFonts w:cs="Times New Roman"/>
          <w:b/>
          <w:bCs/>
          <w:sz w:val="22"/>
          <w:szCs w:val="22"/>
        </w:rPr>
        <w:t xml:space="preserve"> </w:t>
      </w:r>
      <w:r w:rsidR="00164E86" w:rsidRPr="00173D9D">
        <w:rPr>
          <w:rFonts w:cs="Times New Roman"/>
          <w:b/>
          <w:bCs/>
          <w:sz w:val="22"/>
          <w:szCs w:val="22"/>
        </w:rPr>
        <w:t xml:space="preserve"> </w:t>
      </w:r>
      <w:r w:rsidRPr="00173D9D">
        <w:rPr>
          <w:rFonts w:cs="Times New Roman"/>
          <w:b/>
          <w:bCs/>
          <w:sz w:val="22"/>
          <w:szCs w:val="22"/>
        </w:rPr>
        <w:lastRenderedPageBreak/>
        <w:t>(véase el punto 4.6.6).</w:t>
      </w:r>
      <w:r w:rsidRPr="00173D9D">
        <w:rPr>
          <w:rFonts w:cs="Times New Roman"/>
          <w:sz w:val="22"/>
          <w:szCs w:val="22"/>
        </w:rPr>
        <w:t xml:space="preserve"> </w:t>
      </w:r>
      <w:r w:rsidRPr="00173D9D">
        <w:rPr>
          <w:rFonts w:cs="Times New Roman"/>
          <w:b/>
          <w:bCs/>
          <w:sz w:val="22"/>
          <w:szCs w:val="22"/>
        </w:rPr>
        <w:t>Sin embargo, no se requiere adjuntar la información mencionada del Presidente del distrito</w:t>
      </w:r>
      <w:r w:rsidR="004D1371" w:rsidRPr="004D1371">
        <w:rPr>
          <w:rFonts w:cs="Times New Roman"/>
          <w:i/>
          <w:iCs/>
          <w:sz w:val="22"/>
          <w:szCs w:val="22"/>
        </w:rPr>
        <w:t xml:space="preserve"> </w:t>
      </w:r>
      <w:r w:rsidR="004D1371" w:rsidRPr="004D1371">
        <w:rPr>
          <w:rFonts w:cs="Calibri"/>
          <w:i/>
          <w:iCs/>
          <w:sz w:val="22"/>
          <w:szCs w:val="22"/>
        </w:rPr>
        <w:t>[</w:t>
      </w:r>
      <w:r w:rsidR="004D1371">
        <w:rPr>
          <w:rFonts w:cs="Calibri"/>
          <w:i/>
          <w:iCs/>
          <w:sz w:val="22"/>
          <w:szCs w:val="22"/>
        </w:rPr>
        <w:t>starosta</w:t>
      </w:r>
      <w:r w:rsidR="004D1371" w:rsidRPr="004D1371">
        <w:rPr>
          <w:rFonts w:cs="Calibri"/>
          <w:i/>
          <w:iCs/>
          <w:sz w:val="22"/>
          <w:szCs w:val="22"/>
        </w:rPr>
        <w:t>]</w:t>
      </w:r>
      <w:r w:rsidRPr="00173D9D">
        <w:rPr>
          <w:rFonts w:cs="Times New Roman"/>
          <w:b/>
          <w:bCs/>
          <w:sz w:val="22"/>
          <w:szCs w:val="22"/>
        </w:rPr>
        <w:t xml:space="preserve"> ni </w:t>
      </w:r>
      <w:r w:rsidR="00C95276" w:rsidRPr="00173D9D">
        <w:rPr>
          <w:rFonts w:cs="Times New Roman"/>
          <w:b/>
          <w:bCs/>
          <w:sz w:val="22"/>
          <w:szCs w:val="22"/>
        </w:rPr>
        <w:t>observar</w:t>
      </w:r>
      <w:r w:rsidRPr="00173D9D">
        <w:rPr>
          <w:rFonts w:cs="Times New Roman"/>
          <w:b/>
          <w:bCs/>
          <w:sz w:val="22"/>
          <w:szCs w:val="22"/>
        </w:rPr>
        <w:t xml:space="preserve"> </w:t>
      </w:r>
      <w:r w:rsidR="00C95276" w:rsidRPr="00173D9D">
        <w:rPr>
          <w:rFonts w:cs="Times New Roman"/>
          <w:b/>
          <w:bCs/>
          <w:sz w:val="22"/>
          <w:szCs w:val="22"/>
        </w:rPr>
        <w:t>la condición</w:t>
      </w:r>
      <w:r w:rsidRPr="00173D9D">
        <w:rPr>
          <w:rFonts w:cs="Times New Roman"/>
          <w:b/>
          <w:bCs/>
          <w:sz w:val="22"/>
          <w:szCs w:val="22"/>
        </w:rPr>
        <w:t xml:space="preserve"> de comparabilidad del salario.</w:t>
      </w:r>
    </w:p>
    <w:p w14:paraId="1915C8A7" w14:textId="77777777" w:rsidR="008823F0" w:rsidRPr="00173D9D" w:rsidRDefault="008823F0">
      <w:pPr>
        <w:spacing w:line="100" w:lineRule="atLeast"/>
        <w:jc w:val="both"/>
        <w:rPr>
          <w:rFonts w:cs="Times New Roman"/>
          <w:sz w:val="22"/>
          <w:szCs w:val="22"/>
        </w:rPr>
      </w:pPr>
    </w:p>
    <w:p w14:paraId="73BF7459" w14:textId="166AC00F" w:rsidR="00774182" w:rsidRPr="00173D9D" w:rsidRDefault="00A77B1B">
      <w:pPr>
        <w:spacing w:line="100" w:lineRule="atLeast"/>
        <w:jc w:val="both"/>
        <w:rPr>
          <w:rFonts w:cs="Times New Roman"/>
          <w:sz w:val="22"/>
          <w:szCs w:val="22"/>
        </w:rPr>
      </w:pPr>
      <w:r w:rsidRPr="00173D9D">
        <w:rPr>
          <w:rFonts w:cs="Times New Roman"/>
          <w:bCs/>
          <w:sz w:val="22"/>
          <w:szCs w:val="22"/>
        </w:rPr>
        <w:t xml:space="preserve">La obtención del permiso de residencia temporal y trabajo </w:t>
      </w:r>
      <w:r w:rsidRPr="00173D9D">
        <w:rPr>
          <w:rFonts w:cs="Times New Roman"/>
          <w:b/>
          <w:sz w:val="22"/>
          <w:szCs w:val="22"/>
        </w:rPr>
        <w:t>no exime del cumplimiento de los requisitos establecidos por otras disposiciones legales relacionad</w:t>
      </w:r>
      <w:r w:rsidR="00164E86" w:rsidRPr="00173D9D">
        <w:rPr>
          <w:rFonts w:cs="Times New Roman"/>
          <w:b/>
          <w:sz w:val="22"/>
          <w:szCs w:val="22"/>
        </w:rPr>
        <w:t>a</w:t>
      </w:r>
      <w:r w:rsidRPr="00173D9D">
        <w:rPr>
          <w:rFonts w:cs="Times New Roman"/>
          <w:b/>
          <w:sz w:val="22"/>
          <w:szCs w:val="22"/>
        </w:rPr>
        <w:t>s con el ejercicio de profesiones reguladas o actividades</w:t>
      </w:r>
      <w:r w:rsidR="00B93286" w:rsidRPr="00173D9D">
        <w:rPr>
          <w:rFonts w:cs="Times New Roman"/>
          <w:b/>
          <w:sz w:val="22"/>
          <w:szCs w:val="22"/>
        </w:rPr>
        <w:t>.</w:t>
      </w:r>
    </w:p>
    <w:p w14:paraId="12DF77B1" w14:textId="77777777" w:rsidR="00774182" w:rsidRPr="00173D9D" w:rsidRDefault="00774182">
      <w:pPr>
        <w:spacing w:line="100" w:lineRule="atLeast"/>
        <w:jc w:val="both"/>
        <w:rPr>
          <w:rFonts w:cs="Times New Roman"/>
          <w:sz w:val="22"/>
          <w:szCs w:val="22"/>
        </w:rPr>
      </w:pPr>
    </w:p>
    <w:p w14:paraId="21FF706F" w14:textId="343D695D" w:rsidR="00774182" w:rsidRPr="00173D9D" w:rsidRDefault="00774182" w:rsidP="00B93286">
      <w:pPr>
        <w:pStyle w:val="Nagwek3"/>
        <w:spacing w:after="200"/>
        <w:jc w:val="both"/>
        <w:rPr>
          <w:rFonts w:cs="Times New Roman"/>
        </w:rPr>
      </w:pPr>
      <w:bookmarkStart w:id="110" w:name="_Toc192480133"/>
      <w:bookmarkStart w:id="111" w:name="_Toc386286367"/>
      <w:bookmarkStart w:id="112" w:name="_Toc505338753"/>
      <w:bookmarkStart w:id="113" w:name="_Toc5972874"/>
      <w:r w:rsidRPr="00173D9D">
        <w:t xml:space="preserve">4.6.2. </w:t>
      </w:r>
      <w:r w:rsidR="00A77B1B" w:rsidRPr="00173D9D">
        <w:t>PERMISO DE RESIDENCIA TEMPORAL PARA FINES DE EMPLEO ALTAMENTE CUALIFICADO</w:t>
      </w:r>
      <w:bookmarkEnd w:id="110"/>
      <w:r w:rsidRPr="00173D9D">
        <w:t xml:space="preserve"> </w:t>
      </w:r>
      <w:bookmarkEnd w:id="111"/>
      <w:bookmarkEnd w:id="112"/>
      <w:bookmarkEnd w:id="113"/>
    </w:p>
    <w:p w14:paraId="5F890F77" w14:textId="32DD1569" w:rsidR="00774182" w:rsidRPr="00173D9D" w:rsidRDefault="00A77B1B">
      <w:pPr>
        <w:spacing w:line="100" w:lineRule="atLeast"/>
        <w:jc w:val="both"/>
        <w:rPr>
          <w:rFonts w:cs="Times New Roman"/>
          <w:strike/>
          <w:color w:val="FF3333"/>
          <w:sz w:val="22"/>
          <w:szCs w:val="22"/>
        </w:rPr>
      </w:pPr>
      <w:r w:rsidRPr="00173D9D">
        <w:rPr>
          <w:rFonts w:cs="Times New Roman"/>
          <w:sz w:val="22"/>
          <w:szCs w:val="22"/>
        </w:rPr>
        <w:t>El extranjero debe disponer de</w:t>
      </w:r>
      <w:r w:rsidR="00B93286" w:rsidRPr="00173D9D">
        <w:rPr>
          <w:rFonts w:cs="Times New Roman"/>
          <w:sz w:val="22"/>
          <w:szCs w:val="22"/>
        </w:rPr>
        <w:t xml:space="preserve"> un</w:t>
      </w:r>
      <w:r w:rsidR="00774182" w:rsidRPr="00173D9D">
        <w:rPr>
          <w:rFonts w:cs="Times New Roman"/>
          <w:sz w:val="22"/>
          <w:szCs w:val="22"/>
        </w:rPr>
        <w:t xml:space="preserve"> </w:t>
      </w:r>
      <w:r w:rsidRPr="00173D9D">
        <w:rPr>
          <w:rFonts w:cs="Times New Roman"/>
          <w:b/>
          <w:sz w:val="22"/>
          <w:szCs w:val="22"/>
        </w:rPr>
        <w:t>seguro de salud</w:t>
      </w:r>
      <w:r w:rsidR="00774182" w:rsidRPr="00173D9D">
        <w:rPr>
          <w:rFonts w:cs="Times New Roman"/>
          <w:b/>
          <w:sz w:val="22"/>
          <w:szCs w:val="22"/>
        </w:rPr>
        <w:t xml:space="preserve"> </w:t>
      </w:r>
      <w:r w:rsidR="00774182" w:rsidRPr="00173D9D">
        <w:rPr>
          <w:rFonts w:cs="Times New Roman"/>
          <w:sz w:val="22"/>
          <w:szCs w:val="22"/>
        </w:rPr>
        <w:t>(</w:t>
      </w:r>
      <w:r w:rsidRPr="00173D9D">
        <w:rPr>
          <w:rFonts w:cs="Times New Roman"/>
          <w:sz w:val="22"/>
          <w:szCs w:val="22"/>
        </w:rPr>
        <w:t>véase e</w:t>
      </w:r>
      <w:r w:rsidR="00B93286" w:rsidRPr="00173D9D">
        <w:rPr>
          <w:rFonts w:cs="Times New Roman"/>
          <w:sz w:val="22"/>
          <w:szCs w:val="22"/>
        </w:rPr>
        <w:t>l</w:t>
      </w:r>
      <w:r w:rsidRPr="00173D9D">
        <w:rPr>
          <w:rFonts w:cs="Times New Roman"/>
          <w:sz w:val="22"/>
          <w:szCs w:val="22"/>
        </w:rPr>
        <w:t xml:space="preserve"> punto</w:t>
      </w:r>
      <w:r w:rsidR="00774182" w:rsidRPr="00173D9D">
        <w:rPr>
          <w:rFonts w:cs="Times New Roman"/>
          <w:sz w:val="22"/>
          <w:szCs w:val="22"/>
        </w:rPr>
        <w:t xml:space="preserve"> 4.5).</w:t>
      </w:r>
    </w:p>
    <w:p w14:paraId="28232A77" w14:textId="2107DC31" w:rsidR="00774182" w:rsidRPr="00173D9D" w:rsidRDefault="00A77B1B">
      <w:pPr>
        <w:spacing w:line="100" w:lineRule="atLeast"/>
        <w:jc w:val="both"/>
        <w:rPr>
          <w:rFonts w:cs="Times New Roman"/>
          <w:sz w:val="22"/>
          <w:szCs w:val="22"/>
        </w:rPr>
      </w:pPr>
      <w:r w:rsidRPr="00173D9D">
        <w:rPr>
          <w:rFonts w:cs="Times New Roman"/>
          <w:sz w:val="22"/>
          <w:szCs w:val="22"/>
        </w:rPr>
        <w:t xml:space="preserve">En el procedimiento para </w:t>
      </w:r>
      <w:r w:rsidRPr="00173D9D">
        <w:rPr>
          <w:rFonts w:cs="Times New Roman"/>
          <w:b/>
          <w:bCs/>
          <w:sz w:val="22"/>
          <w:szCs w:val="22"/>
        </w:rPr>
        <w:t>la concesión o modificación</w:t>
      </w:r>
      <w:r w:rsidRPr="00173D9D">
        <w:rPr>
          <w:rFonts w:cs="Times New Roman"/>
          <w:sz w:val="22"/>
          <w:szCs w:val="22"/>
        </w:rPr>
        <w:t xml:space="preserve"> del permiso de residencia temporal para fines de empleo altamente cualificado, el extranjero debe </w:t>
      </w:r>
      <w:r w:rsidRPr="00173D9D">
        <w:rPr>
          <w:rFonts w:cs="Times New Roman"/>
          <w:b/>
          <w:bCs/>
          <w:sz w:val="22"/>
          <w:szCs w:val="22"/>
        </w:rPr>
        <w:t>adjuntar la información del Presidente del distrito</w:t>
      </w:r>
      <w:r w:rsidR="004D1371">
        <w:rPr>
          <w:rFonts w:cs="Times New Roman"/>
          <w:b/>
          <w:bCs/>
          <w:sz w:val="22"/>
          <w:szCs w:val="22"/>
        </w:rPr>
        <w:t xml:space="preserve"> </w:t>
      </w:r>
      <w:r w:rsidR="004D1371" w:rsidRPr="004D1371">
        <w:rPr>
          <w:rFonts w:cs="Calibri"/>
          <w:i/>
          <w:iCs/>
          <w:sz w:val="22"/>
          <w:szCs w:val="22"/>
        </w:rPr>
        <w:t>[</w:t>
      </w:r>
      <w:r w:rsidR="004D1371">
        <w:rPr>
          <w:rFonts w:cs="Calibri"/>
          <w:i/>
          <w:iCs/>
          <w:sz w:val="22"/>
          <w:szCs w:val="22"/>
        </w:rPr>
        <w:t>starosta</w:t>
      </w:r>
      <w:r w:rsidR="004D1371" w:rsidRPr="004D1371">
        <w:rPr>
          <w:rFonts w:cs="Calibri"/>
          <w:i/>
          <w:iCs/>
          <w:sz w:val="22"/>
          <w:szCs w:val="22"/>
        </w:rPr>
        <w:t>]</w:t>
      </w:r>
      <w:r w:rsidRPr="004D1371">
        <w:rPr>
          <w:rFonts w:cs="Times New Roman"/>
          <w:i/>
          <w:iCs/>
          <w:sz w:val="22"/>
          <w:szCs w:val="22"/>
        </w:rPr>
        <w:t xml:space="preserve"> </w:t>
      </w:r>
      <w:r w:rsidRPr="00173D9D">
        <w:rPr>
          <w:rFonts w:cs="Times New Roman"/>
          <w:b/>
          <w:bCs/>
          <w:sz w:val="22"/>
          <w:szCs w:val="22"/>
        </w:rPr>
        <w:t>competente en función del lugar principal de trabajo del extranjero, sobre la imposibilidad de satisfacer las necesidades de personal del empleador en el mercado laboral local.</w:t>
      </w:r>
    </w:p>
    <w:p w14:paraId="4E9198C3" w14:textId="77777777" w:rsidR="00A77B1B" w:rsidRPr="00173D9D" w:rsidRDefault="00A77B1B">
      <w:pPr>
        <w:spacing w:line="100" w:lineRule="atLeast"/>
        <w:jc w:val="both"/>
        <w:rPr>
          <w:rFonts w:cs="Times New Roman"/>
          <w:b/>
          <w:sz w:val="22"/>
          <w:szCs w:val="22"/>
        </w:rPr>
      </w:pPr>
      <w:r w:rsidRPr="00173D9D">
        <w:rPr>
          <w:rFonts w:cs="Times New Roman"/>
          <w:b/>
          <w:bCs/>
          <w:sz w:val="22"/>
          <w:szCs w:val="22"/>
        </w:rPr>
        <w:t>La entidad que confía</w:t>
      </w:r>
      <w:r w:rsidRPr="00173D9D">
        <w:rPr>
          <w:rFonts w:cs="Times New Roman"/>
          <w:sz w:val="22"/>
          <w:szCs w:val="22"/>
        </w:rPr>
        <w:t xml:space="preserve"> al extranjero </w:t>
      </w:r>
      <w:r w:rsidRPr="00173D9D">
        <w:rPr>
          <w:rFonts w:cs="Times New Roman"/>
          <w:b/>
          <w:bCs/>
          <w:sz w:val="22"/>
          <w:szCs w:val="22"/>
        </w:rPr>
        <w:t>la ejecución del trabajo</w:t>
      </w:r>
      <w:r w:rsidRPr="00173D9D">
        <w:rPr>
          <w:rFonts w:cs="Times New Roman"/>
          <w:sz w:val="22"/>
          <w:szCs w:val="22"/>
        </w:rPr>
        <w:t xml:space="preserve"> es la que solicita esta información.</w:t>
      </w:r>
    </w:p>
    <w:p w14:paraId="4DCDEAC3" w14:textId="3BE0D47C" w:rsidR="00774182" w:rsidRPr="00173D9D" w:rsidRDefault="00A77B1B">
      <w:pPr>
        <w:spacing w:line="100" w:lineRule="atLeast"/>
        <w:jc w:val="both"/>
        <w:rPr>
          <w:rFonts w:cs="Times New Roman"/>
          <w:b/>
          <w:sz w:val="22"/>
          <w:szCs w:val="22"/>
        </w:rPr>
      </w:pPr>
      <w:r w:rsidRPr="00173D9D">
        <w:rPr>
          <w:rFonts w:cs="Times New Roman"/>
          <w:b/>
          <w:sz w:val="22"/>
          <w:szCs w:val="22"/>
        </w:rPr>
        <w:t xml:space="preserve">Dicho requisito no se aplica </w:t>
      </w:r>
      <w:r w:rsidR="001434BE" w:rsidRPr="00173D9D">
        <w:rPr>
          <w:rFonts w:cs="Times New Roman"/>
          <w:b/>
          <w:sz w:val="22"/>
          <w:szCs w:val="22"/>
        </w:rPr>
        <w:t>siempre y cuando</w:t>
      </w:r>
      <w:r w:rsidR="00774182" w:rsidRPr="00173D9D">
        <w:rPr>
          <w:rFonts w:cs="Times New Roman"/>
          <w:b/>
          <w:sz w:val="22"/>
          <w:szCs w:val="22"/>
        </w:rPr>
        <w:t>:</w:t>
      </w:r>
    </w:p>
    <w:p w14:paraId="6FB40CA9" w14:textId="5E5FB8A6" w:rsidR="00774182" w:rsidRPr="00173D9D" w:rsidRDefault="00774182">
      <w:pPr>
        <w:spacing w:line="100" w:lineRule="atLeast"/>
        <w:jc w:val="both"/>
        <w:rPr>
          <w:rFonts w:cs="Times New Roman"/>
          <w:sz w:val="22"/>
          <w:szCs w:val="22"/>
        </w:rPr>
      </w:pPr>
      <w:r w:rsidRPr="00173D9D">
        <w:rPr>
          <w:rFonts w:cs="Times New Roman"/>
          <w:sz w:val="22"/>
          <w:szCs w:val="22"/>
        </w:rPr>
        <w:t xml:space="preserve">1) </w:t>
      </w:r>
      <w:r w:rsidR="00A77B1B" w:rsidRPr="00173D9D">
        <w:rPr>
          <w:rFonts w:cs="Times New Roman"/>
          <w:sz w:val="22"/>
          <w:szCs w:val="22"/>
        </w:rPr>
        <w:t>la profesión ejercida por el extranjero en el marco del trabajo encomendado o el tipo de trabajo confiado, se encuentre</w:t>
      </w:r>
      <w:r w:rsidR="00B93286" w:rsidRPr="00173D9D">
        <w:rPr>
          <w:rFonts w:cs="Times New Roman"/>
          <w:sz w:val="22"/>
          <w:szCs w:val="22"/>
        </w:rPr>
        <w:t>n</w:t>
      </w:r>
      <w:r w:rsidR="00A77B1B" w:rsidRPr="00173D9D">
        <w:rPr>
          <w:rFonts w:cs="Times New Roman"/>
          <w:sz w:val="22"/>
          <w:szCs w:val="22"/>
        </w:rPr>
        <w:t xml:space="preserve"> en </w:t>
      </w:r>
      <w:r w:rsidR="00A77B1B" w:rsidRPr="00173D9D">
        <w:rPr>
          <w:rFonts w:cs="Times New Roman"/>
          <w:b/>
          <w:bCs/>
          <w:sz w:val="22"/>
          <w:szCs w:val="22"/>
        </w:rPr>
        <w:t>el listado de profesiones y tipos de trabajo</w:t>
      </w:r>
      <w:r w:rsidRPr="00173D9D">
        <w:rPr>
          <w:sz w:val="22"/>
          <w:szCs w:val="22"/>
        </w:rPr>
        <w:t>,</w:t>
      </w:r>
      <w:r w:rsidR="00A77B1B" w:rsidRPr="00173D9D">
        <w:rPr>
          <w:sz w:val="22"/>
          <w:szCs w:val="22"/>
        </w:rPr>
        <w:t xml:space="preserve"> respecto a los cuales la e</w:t>
      </w:r>
      <w:r w:rsidR="00C806F9" w:rsidRPr="00173D9D">
        <w:rPr>
          <w:sz w:val="22"/>
          <w:szCs w:val="22"/>
        </w:rPr>
        <w:t>misión</w:t>
      </w:r>
      <w:r w:rsidR="00A77B1B" w:rsidRPr="00173D9D">
        <w:rPr>
          <w:sz w:val="22"/>
          <w:szCs w:val="22"/>
        </w:rPr>
        <w:t xml:space="preserve"> de</w:t>
      </w:r>
      <w:r w:rsidR="00B93286" w:rsidRPr="00173D9D">
        <w:rPr>
          <w:sz w:val="22"/>
          <w:szCs w:val="22"/>
        </w:rPr>
        <w:t xml:space="preserve">l </w:t>
      </w:r>
      <w:r w:rsidR="00A77B1B" w:rsidRPr="00173D9D">
        <w:rPr>
          <w:sz w:val="22"/>
          <w:szCs w:val="22"/>
        </w:rPr>
        <w:t>permiso de trabajo no requier</w:t>
      </w:r>
      <w:r w:rsidR="00B93286" w:rsidRPr="00173D9D">
        <w:rPr>
          <w:sz w:val="22"/>
          <w:szCs w:val="22"/>
        </w:rPr>
        <w:t>a</w:t>
      </w:r>
      <w:r w:rsidR="00A77B1B" w:rsidRPr="00173D9D">
        <w:rPr>
          <w:sz w:val="22"/>
          <w:szCs w:val="22"/>
        </w:rPr>
        <w:t xml:space="preserve"> tomar en consideración la información del Presidente del Distrito</w:t>
      </w:r>
      <w:r w:rsidR="004D1371">
        <w:rPr>
          <w:sz w:val="22"/>
          <w:szCs w:val="22"/>
        </w:rPr>
        <w:t xml:space="preserve"> </w:t>
      </w:r>
      <w:r w:rsidR="004D1371" w:rsidRPr="004D1371">
        <w:rPr>
          <w:rFonts w:cs="Calibri"/>
          <w:i/>
          <w:iCs/>
          <w:sz w:val="22"/>
          <w:szCs w:val="22"/>
        </w:rPr>
        <w:t>[</w:t>
      </w:r>
      <w:r w:rsidR="004D1371">
        <w:rPr>
          <w:rFonts w:cs="Calibri"/>
          <w:i/>
          <w:iCs/>
          <w:sz w:val="22"/>
          <w:szCs w:val="22"/>
        </w:rPr>
        <w:t>starosta</w:t>
      </w:r>
      <w:r w:rsidR="004D1371" w:rsidRPr="004D1371">
        <w:rPr>
          <w:rFonts w:cs="Calibri"/>
          <w:i/>
          <w:iCs/>
          <w:sz w:val="22"/>
          <w:szCs w:val="22"/>
        </w:rPr>
        <w:t>]</w:t>
      </w:r>
      <w:r w:rsidR="00A77B1B" w:rsidRPr="00173D9D">
        <w:rPr>
          <w:sz w:val="22"/>
          <w:szCs w:val="22"/>
        </w:rPr>
        <w:t xml:space="preserve"> anteriormente aducida </w:t>
      </w:r>
      <w:r w:rsidRPr="00173D9D">
        <w:rPr>
          <w:rFonts w:cs="Times New Roman"/>
          <w:b/>
          <w:sz w:val="22"/>
          <w:szCs w:val="22"/>
        </w:rPr>
        <w:t xml:space="preserve">(art. 10 </w:t>
      </w:r>
      <w:r w:rsidR="00A77B1B" w:rsidRPr="00173D9D">
        <w:rPr>
          <w:rFonts w:cs="Times New Roman"/>
          <w:b/>
          <w:sz w:val="22"/>
          <w:szCs w:val="22"/>
        </w:rPr>
        <w:t>apdo.</w:t>
      </w:r>
      <w:r w:rsidRPr="00173D9D">
        <w:rPr>
          <w:rFonts w:cs="Times New Roman"/>
          <w:b/>
          <w:sz w:val="22"/>
          <w:szCs w:val="22"/>
        </w:rPr>
        <w:t xml:space="preserve"> 4 p</w:t>
      </w:r>
      <w:r w:rsidR="00A77B1B" w:rsidRPr="00173D9D">
        <w:rPr>
          <w:rFonts w:cs="Times New Roman"/>
          <w:b/>
          <w:sz w:val="22"/>
          <w:szCs w:val="22"/>
        </w:rPr>
        <w:t>unto</w:t>
      </w:r>
      <w:r w:rsidRPr="00173D9D">
        <w:rPr>
          <w:rFonts w:cs="Times New Roman"/>
          <w:b/>
          <w:sz w:val="22"/>
          <w:szCs w:val="22"/>
        </w:rPr>
        <w:t xml:space="preserve"> 1 </w:t>
      </w:r>
      <w:r w:rsidR="00A77B1B" w:rsidRPr="00173D9D">
        <w:rPr>
          <w:rFonts w:cs="Times New Roman"/>
          <w:b/>
          <w:sz w:val="22"/>
          <w:szCs w:val="22"/>
        </w:rPr>
        <w:t>de la ley de</w:t>
      </w:r>
      <w:r w:rsidRPr="00173D9D">
        <w:rPr>
          <w:rFonts w:cs="Times New Roman"/>
          <w:b/>
          <w:sz w:val="22"/>
          <w:szCs w:val="22"/>
        </w:rPr>
        <w:t xml:space="preserve"> </w:t>
      </w:r>
      <w:r w:rsidR="00A77B1B" w:rsidRPr="00173D9D">
        <w:rPr>
          <w:rFonts w:cs="Times New Roman"/>
          <w:b/>
          <w:sz w:val="22"/>
          <w:szCs w:val="22"/>
        </w:rPr>
        <w:t xml:space="preserve">fecha </w:t>
      </w:r>
      <w:r w:rsidRPr="00173D9D">
        <w:rPr>
          <w:rFonts w:cs="Times New Roman"/>
          <w:b/>
          <w:sz w:val="22"/>
          <w:szCs w:val="22"/>
        </w:rPr>
        <w:t xml:space="preserve">20 </w:t>
      </w:r>
      <w:r w:rsidR="00A77B1B" w:rsidRPr="00173D9D">
        <w:rPr>
          <w:rFonts w:cs="Times New Roman"/>
          <w:b/>
          <w:sz w:val="22"/>
          <w:szCs w:val="22"/>
        </w:rPr>
        <w:t>de abril de</w:t>
      </w:r>
      <w:r w:rsidRPr="00173D9D">
        <w:rPr>
          <w:rFonts w:cs="Times New Roman"/>
          <w:b/>
          <w:sz w:val="22"/>
          <w:szCs w:val="22"/>
        </w:rPr>
        <w:t xml:space="preserve"> 2004 </w:t>
      </w:r>
      <w:r w:rsidR="00A77B1B" w:rsidRPr="00173D9D">
        <w:rPr>
          <w:rFonts w:cs="Times New Roman"/>
          <w:b/>
          <w:sz w:val="22"/>
          <w:szCs w:val="22"/>
        </w:rPr>
        <w:t>reguladora de la promoción del empleo y las instituciones del mercado de trabajo</w:t>
      </w:r>
      <w:r w:rsidRPr="00173D9D">
        <w:rPr>
          <w:rFonts w:cs="Times New Roman"/>
          <w:b/>
          <w:sz w:val="22"/>
          <w:szCs w:val="22"/>
        </w:rPr>
        <w:t>),</w:t>
      </w:r>
      <w:r w:rsidRPr="00173D9D">
        <w:rPr>
          <w:rFonts w:cs="Times New Roman"/>
          <w:sz w:val="22"/>
          <w:szCs w:val="22"/>
        </w:rPr>
        <w:t xml:space="preserve"> </w:t>
      </w:r>
      <w:r w:rsidR="00A77B1B" w:rsidRPr="00173D9D">
        <w:rPr>
          <w:rFonts w:cs="Times New Roman"/>
          <w:sz w:val="22"/>
          <w:szCs w:val="22"/>
        </w:rPr>
        <w:t>o</w:t>
      </w:r>
    </w:p>
    <w:p w14:paraId="695696B8" w14:textId="039D67BF" w:rsidR="00774182" w:rsidRPr="00173D9D" w:rsidRDefault="00774182">
      <w:pPr>
        <w:spacing w:line="100" w:lineRule="atLeast"/>
        <w:jc w:val="both"/>
        <w:rPr>
          <w:rFonts w:cs="Times New Roman"/>
          <w:sz w:val="22"/>
          <w:szCs w:val="22"/>
        </w:rPr>
      </w:pPr>
      <w:r w:rsidRPr="00173D9D">
        <w:rPr>
          <w:rFonts w:cs="Times New Roman"/>
          <w:sz w:val="22"/>
          <w:szCs w:val="22"/>
        </w:rPr>
        <w:t xml:space="preserve">2) </w:t>
      </w:r>
      <w:r w:rsidR="00A77B1B" w:rsidRPr="00173D9D">
        <w:rPr>
          <w:rFonts w:cs="Times New Roman"/>
          <w:sz w:val="22"/>
          <w:szCs w:val="22"/>
        </w:rPr>
        <w:t>el extranjero, inmediatamente antes de presentar la solicitud, pose</w:t>
      </w:r>
      <w:r w:rsidR="00B93286" w:rsidRPr="00173D9D">
        <w:rPr>
          <w:rFonts w:cs="Times New Roman"/>
          <w:sz w:val="22"/>
          <w:szCs w:val="22"/>
        </w:rPr>
        <w:t>a</w:t>
      </w:r>
      <w:r w:rsidR="00A77B1B" w:rsidRPr="00173D9D">
        <w:rPr>
          <w:rFonts w:cs="Times New Roman"/>
          <w:sz w:val="22"/>
          <w:szCs w:val="22"/>
        </w:rPr>
        <w:t xml:space="preserve"> un permiso de trabajo o un permiso de residencia y trabajo, o un permiso de residencia temporal </w:t>
      </w:r>
      <w:r w:rsidR="004A716A" w:rsidRPr="00173D9D">
        <w:rPr>
          <w:rFonts w:cs="Times New Roman"/>
          <w:sz w:val="22"/>
          <w:szCs w:val="22"/>
        </w:rPr>
        <w:t>para fines de empleo altamente cualificado</w:t>
      </w:r>
      <w:r w:rsidR="00A77B1B" w:rsidRPr="00173D9D">
        <w:rPr>
          <w:rFonts w:cs="Times New Roman"/>
          <w:sz w:val="22"/>
          <w:szCs w:val="22"/>
        </w:rPr>
        <w:t xml:space="preserve"> con el mismo empleador en el mismo puesto, o</w:t>
      </w:r>
    </w:p>
    <w:p w14:paraId="39E0FD44" w14:textId="001F844E" w:rsidR="00774182" w:rsidRPr="00173D9D" w:rsidRDefault="00774182">
      <w:pPr>
        <w:spacing w:line="100" w:lineRule="atLeast"/>
        <w:jc w:val="both"/>
        <w:rPr>
          <w:rFonts w:cs="Times New Roman"/>
          <w:sz w:val="22"/>
          <w:szCs w:val="22"/>
        </w:rPr>
      </w:pPr>
      <w:r w:rsidRPr="00173D9D">
        <w:rPr>
          <w:rFonts w:cs="Times New Roman"/>
          <w:sz w:val="22"/>
          <w:szCs w:val="22"/>
        </w:rPr>
        <w:t xml:space="preserve">3) </w:t>
      </w:r>
      <w:r w:rsidR="004A716A" w:rsidRPr="00173D9D">
        <w:rPr>
          <w:rFonts w:cs="Times New Roman"/>
          <w:sz w:val="22"/>
          <w:szCs w:val="22"/>
        </w:rPr>
        <w:t xml:space="preserve">el extranjero </w:t>
      </w:r>
      <w:r w:rsidR="00B93286" w:rsidRPr="00173D9D">
        <w:rPr>
          <w:rFonts w:cs="Times New Roman"/>
          <w:sz w:val="22"/>
          <w:szCs w:val="22"/>
        </w:rPr>
        <w:t>observe</w:t>
      </w:r>
      <w:r w:rsidR="004A716A" w:rsidRPr="00173D9D">
        <w:rPr>
          <w:rFonts w:cs="Times New Roman"/>
          <w:sz w:val="22"/>
          <w:szCs w:val="22"/>
        </w:rPr>
        <w:t xml:space="preserve"> las condiciones especificadas en las regulaciones redactadas en virtud del</w:t>
      </w:r>
      <w:r w:rsidRPr="00173D9D">
        <w:rPr>
          <w:rFonts w:cs="Times New Roman"/>
          <w:sz w:val="22"/>
          <w:szCs w:val="22"/>
        </w:rPr>
        <w:t xml:space="preserve"> art. 90 </w:t>
      </w:r>
      <w:r w:rsidR="004A716A" w:rsidRPr="00173D9D">
        <w:rPr>
          <w:rFonts w:cs="Times New Roman"/>
          <w:sz w:val="22"/>
          <w:szCs w:val="22"/>
        </w:rPr>
        <w:t>apdo.</w:t>
      </w:r>
      <w:r w:rsidRPr="00173D9D">
        <w:rPr>
          <w:rFonts w:cs="Times New Roman"/>
          <w:sz w:val="22"/>
          <w:szCs w:val="22"/>
        </w:rPr>
        <w:t xml:space="preserve"> 5 </w:t>
      </w:r>
      <w:r w:rsidR="004A716A" w:rsidRPr="00173D9D">
        <w:rPr>
          <w:rFonts w:cs="Times New Roman"/>
          <w:sz w:val="22"/>
          <w:szCs w:val="22"/>
        </w:rPr>
        <w:t>de la ley de fecha</w:t>
      </w:r>
      <w:r w:rsidRPr="00173D9D">
        <w:rPr>
          <w:rFonts w:cs="Times New Roman"/>
          <w:sz w:val="22"/>
          <w:szCs w:val="22"/>
        </w:rPr>
        <w:t xml:space="preserve"> 20 </w:t>
      </w:r>
      <w:r w:rsidR="004A716A" w:rsidRPr="00173D9D">
        <w:rPr>
          <w:rFonts w:cs="Times New Roman"/>
          <w:sz w:val="22"/>
          <w:szCs w:val="22"/>
        </w:rPr>
        <w:t>de abril de</w:t>
      </w:r>
      <w:r w:rsidRPr="00173D9D">
        <w:rPr>
          <w:rFonts w:cs="Times New Roman"/>
          <w:sz w:val="22"/>
          <w:szCs w:val="22"/>
        </w:rPr>
        <w:t xml:space="preserve"> 2004 </w:t>
      </w:r>
      <w:r w:rsidR="004A716A" w:rsidRPr="00173D9D">
        <w:rPr>
          <w:rFonts w:cs="Times New Roman"/>
          <w:bCs/>
          <w:sz w:val="22"/>
          <w:szCs w:val="22"/>
        </w:rPr>
        <w:t>reguladora</w:t>
      </w:r>
      <w:r w:rsidR="00B93286" w:rsidRPr="00173D9D">
        <w:rPr>
          <w:rFonts w:cs="Times New Roman"/>
          <w:bCs/>
          <w:sz w:val="22"/>
          <w:szCs w:val="22"/>
        </w:rPr>
        <w:t xml:space="preserve"> </w:t>
      </w:r>
      <w:r w:rsidR="004A716A" w:rsidRPr="00173D9D">
        <w:rPr>
          <w:rFonts w:cs="Times New Roman"/>
          <w:bCs/>
          <w:sz w:val="22"/>
          <w:szCs w:val="22"/>
        </w:rPr>
        <w:t>de la promoción del empleo y las instituciones del mercado de trabajo</w:t>
      </w:r>
      <w:r w:rsidR="004A716A" w:rsidRPr="00173D9D">
        <w:rPr>
          <w:rFonts w:cs="Times New Roman"/>
          <w:sz w:val="22"/>
          <w:szCs w:val="22"/>
        </w:rPr>
        <w:t xml:space="preserve"> </w:t>
      </w:r>
      <w:r w:rsidRPr="00173D9D">
        <w:rPr>
          <w:sz w:val="22"/>
          <w:szCs w:val="22"/>
        </w:rPr>
        <w:t>(</w:t>
      </w:r>
      <w:r w:rsidR="004A716A" w:rsidRPr="00173D9D">
        <w:rPr>
          <w:sz w:val="22"/>
          <w:szCs w:val="22"/>
        </w:rPr>
        <w:t>es decir en el reglamento que determina los casos en los que el permiso de trabajo se expide independientemente de las condiciones salariales y éstas que rigen en el mercado laboral local</w:t>
      </w:r>
      <w:r w:rsidRPr="00173D9D">
        <w:rPr>
          <w:sz w:val="22"/>
          <w:szCs w:val="22"/>
        </w:rPr>
        <w:t xml:space="preserve">), </w:t>
      </w:r>
      <w:r w:rsidR="004A716A" w:rsidRPr="00173D9D">
        <w:rPr>
          <w:sz w:val="22"/>
          <w:szCs w:val="22"/>
        </w:rPr>
        <w:t>o</w:t>
      </w:r>
    </w:p>
    <w:p w14:paraId="0760ED2D" w14:textId="378F7A34" w:rsidR="00774182" w:rsidRPr="00173D9D" w:rsidRDefault="00774182">
      <w:pPr>
        <w:spacing w:line="100" w:lineRule="atLeast"/>
        <w:jc w:val="both"/>
        <w:rPr>
          <w:rFonts w:cs="Times New Roman"/>
          <w:sz w:val="22"/>
          <w:szCs w:val="22"/>
        </w:rPr>
      </w:pPr>
      <w:r w:rsidRPr="00173D9D">
        <w:rPr>
          <w:rFonts w:cs="Times New Roman"/>
          <w:sz w:val="22"/>
          <w:szCs w:val="22"/>
        </w:rPr>
        <w:t xml:space="preserve">4) </w:t>
      </w:r>
      <w:r w:rsidR="004A716A" w:rsidRPr="00173D9D">
        <w:rPr>
          <w:rFonts w:cs="Times New Roman"/>
          <w:sz w:val="22"/>
          <w:szCs w:val="22"/>
        </w:rPr>
        <w:t>el extranjero cumpla los requisitos de exención de la obligación de poseer un permiso de trabajo, establecidos por otras disposiciones legales, o</w:t>
      </w:r>
    </w:p>
    <w:p w14:paraId="2C77982A" w14:textId="30FF3CBE" w:rsidR="00774182" w:rsidRPr="00173D9D" w:rsidRDefault="00774182">
      <w:pPr>
        <w:spacing w:line="100" w:lineRule="atLeast"/>
        <w:jc w:val="both"/>
        <w:rPr>
          <w:rFonts w:cs="Times New Roman"/>
          <w:b/>
          <w:sz w:val="22"/>
          <w:szCs w:val="22"/>
        </w:rPr>
      </w:pPr>
      <w:r w:rsidRPr="00173D9D">
        <w:rPr>
          <w:rFonts w:cs="Times New Roman"/>
          <w:sz w:val="22"/>
          <w:szCs w:val="22"/>
        </w:rPr>
        <w:t xml:space="preserve">5) </w:t>
      </w:r>
      <w:r w:rsidR="004A716A" w:rsidRPr="00173D9D">
        <w:rPr>
          <w:rFonts w:cs="Times New Roman"/>
          <w:sz w:val="22"/>
          <w:szCs w:val="22"/>
        </w:rPr>
        <w:t>el extranjero ya haya sido legalmente contratado en el territorio de la República de Polonia durante un período de 2 años en virtud de un permiso de residencia temporal para fines de empleo altamente cualificado</w:t>
      </w:r>
      <w:r w:rsidRPr="00173D9D">
        <w:rPr>
          <w:rFonts w:cs="Times New Roman"/>
          <w:sz w:val="22"/>
          <w:szCs w:val="22"/>
        </w:rPr>
        <w:t>.</w:t>
      </w:r>
    </w:p>
    <w:p w14:paraId="03153B4F" w14:textId="66B8C682" w:rsidR="00774182" w:rsidRPr="00173D9D" w:rsidRDefault="004A716A">
      <w:pPr>
        <w:spacing w:line="100" w:lineRule="atLeast"/>
        <w:jc w:val="both"/>
        <w:rPr>
          <w:rFonts w:cs="Times New Roman"/>
          <w:sz w:val="22"/>
          <w:szCs w:val="22"/>
        </w:rPr>
      </w:pPr>
      <w:r w:rsidRPr="00173D9D">
        <w:rPr>
          <w:rFonts w:cs="Times New Roman"/>
          <w:b/>
          <w:sz w:val="22"/>
          <w:szCs w:val="22"/>
        </w:rPr>
        <w:t xml:space="preserve">Las condiciones de otorgamiento </w:t>
      </w:r>
      <w:r w:rsidRPr="00173D9D">
        <w:rPr>
          <w:rFonts w:cs="Times New Roman"/>
          <w:bCs/>
          <w:sz w:val="22"/>
          <w:szCs w:val="22"/>
        </w:rPr>
        <w:t>del permiso son las siguientes</w:t>
      </w:r>
      <w:r w:rsidR="00774182" w:rsidRPr="00173D9D">
        <w:rPr>
          <w:rFonts w:cs="Times New Roman"/>
          <w:sz w:val="22"/>
          <w:szCs w:val="22"/>
        </w:rPr>
        <w:t>:</w:t>
      </w:r>
    </w:p>
    <w:p w14:paraId="60528071" w14:textId="0A71EE70" w:rsidR="004A716A" w:rsidRPr="00173D9D" w:rsidRDefault="00774182" w:rsidP="004A716A">
      <w:pPr>
        <w:spacing w:line="100" w:lineRule="atLeast"/>
        <w:jc w:val="both"/>
        <w:rPr>
          <w:rFonts w:cs="Times New Roman"/>
          <w:sz w:val="22"/>
          <w:szCs w:val="22"/>
        </w:rPr>
      </w:pPr>
      <w:r w:rsidRPr="00173D9D">
        <w:rPr>
          <w:rFonts w:cs="Times New Roman"/>
          <w:sz w:val="22"/>
          <w:szCs w:val="22"/>
        </w:rPr>
        <w:t xml:space="preserve">- </w:t>
      </w:r>
      <w:r w:rsidR="00D01B2C" w:rsidRPr="00173D9D">
        <w:rPr>
          <w:rFonts w:cs="Times New Roman"/>
          <w:sz w:val="22"/>
          <w:szCs w:val="22"/>
        </w:rPr>
        <w:t>celebrar</w:t>
      </w:r>
      <w:r w:rsidR="004A716A" w:rsidRPr="00173D9D">
        <w:rPr>
          <w:rFonts w:cs="Times New Roman"/>
          <w:sz w:val="22"/>
          <w:szCs w:val="22"/>
        </w:rPr>
        <w:t xml:space="preserve">, </w:t>
      </w:r>
      <w:r w:rsidR="004A716A" w:rsidRPr="00173D9D">
        <w:rPr>
          <w:rFonts w:cs="Times New Roman"/>
          <w:b/>
          <w:bCs/>
          <w:sz w:val="22"/>
          <w:szCs w:val="22"/>
        </w:rPr>
        <w:t xml:space="preserve">por </w:t>
      </w:r>
      <w:r w:rsidR="004D1371">
        <w:rPr>
          <w:rFonts w:cs="Times New Roman"/>
          <w:b/>
          <w:bCs/>
          <w:sz w:val="22"/>
          <w:szCs w:val="22"/>
        </w:rPr>
        <w:t>el</w:t>
      </w:r>
      <w:r w:rsidR="004A716A" w:rsidRPr="00173D9D">
        <w:rPr>
          <w:rFonts w:cs="Times New Roman"/>
          <w:b/>
          <w:bCs/>
          <w:sz w:val="22"/>
          <w:szCs w:val="22"/>
        </w:rPr>
        <w:t xml:space="preserve"> período de 1 año</w:t>
      </w:r>
      <w:r w:rsidR="004D1371">
        <w:rPr>
          <w:rFonts w:cs="Times New Roman"/>
          <w:b/>
          <w:bCs/>
          <w:sz w:val="22"/>
          <w:szCs w:val="22"/>
        </w:rPr>
        <w:t xml:space="preserve"> como mínimo</w:t>
      </w:r>
      <w:r w:rsidR="004A716A" w:rsidRPr="00173D9D">
        <w:rPr>
          <w:rFonts w:cs="Times New Roman"/>
          <w:b/>
          <w:bCs/>
          <w:sz w:val="22"/>
          <w:szCs w:val="22"/>
        </w:rPr>
        <w:t xml:space="preserve">, </w:t>
      </w:r>
      <w:r w:rsidR="001434BE" w:rsidRPr="00173D9D">
        <w:rPr>
          <w:rFonts w:cs="Times New Roman"/>
          <w:b/>
          <w:bCs/>
          <w:sz w:val="22"/>
          <w:szCs w:val="22"/>
        </w:rPr>
        <w:t xml:space="preserve">un </w:t>
      </w:r>
      <w:r w:rsidR="009D6698" w:rsidRPr="00173D9D">
        <w:rPr>
          <w:rFonts w:cs="Times New Roman"/>
          <w:b/>
          <w:bCs/>
          <w:sz w:val="22"/>
          <w:szCs w:val="22"/>
        </w:rPr>
        <w:t xml:space="preserve">contrato de trabajo, </w:t>
      </w:r>
      <w:r w:rsidR="001434BE" w:rsidRPr="00173D9D">
        <w:rPr>
          <w:rFonts w:cs="Times New Roman"/>
          <w:sz w:val="22"/>
          <w:szCs w:val="22"/>
        </w:rPr>
        <w:t>un</w:t>
      </w:r>
      <w:r w:rsidR="001434BE" w:rsidRPr="00173D9D">
        <w:rPr>
          <w:rFonts w:cs="Times New Roman"/>
          <w:b/>
          <w:bCs/>
          <w:sz w:val="22"/>
          <w:szCs w:val="22"/>
        </w:rPr>
        <w:t xml:space="preserve"> </w:t>
      </w:r>
      <w:r w:rsidR="004A716A" w:rsidRPr="00173D9D">
        <w:rPr>
          <w:rFonts w:cs="Times New Roman"/>
          <w:sz w:val="22"/>
          <w:szCs w:val="22"/>
        </w:rPr>
        <w:t xml:space="preserve">contrato de suministro fijo, </w:t>
      </w:r>
      <w:r w:rsidR="001434BE" w:rsidRPr="00173D9D">
        <w:rPr>
          <w:rFonts w:cs="Times New Roman"/>
          <w:sz w:val="22"/>
          <w:szCs w:val="22"/>
        </w:rPr>
        <w:t xml:space="preserve">un </w:t>
      </w:r>
      <w:r w:rsidR="004A716A" w:rsidRPr="00173D9D">
        <w:rPr>
          <w:rFonts w:cs="Times New Roman"/>
          <w:sz w:val="22"/>
          <w:szCs w:val="22"/>
        </w:rPr>
        <w:t xml:space="preserve">contrato de derecho civil en virtud del cual ejecuta el trabajo, presta servicios o </w:t>
      </w:r>
      <w:r w:rsidR="00D01B2C" w:rsidRPr="00173D9D">
        <w:rPr>
          <w:rFonts w:cs="Times New Roman"/>
          <w:sz w:val="22"/>
          <w:szCs w:val="22"/>
        </w:rPr>
        <w:t>mantiene su relación funcional,</w:t>
      </w:r>
      <w:r w:rsidR="004A716A" w:rsidRPr="00173D9D">
        <w:rPr>
          <w:rFonts w:cs="Times New Roman"/>
          <w:sz w:val="22"/>
          <w:szCs w:val="22"/>
        </w:rPr>
        <w:t xml:space="preserve">  </w:t>
      </w:r>
    </w:p>
    <w:p w14:paraId="33F08DD1" w14:textId="5439FD92" w:rsidR="00774182" w:rsidRPr="00173D9D" w:rsidRDefault="00774182">
      <w:pPr>
        <w:spacing w:line="100" w:lineRule="atLeast"/>
        <w:jc w:val="both"/>
        <w:rPr>
          <w:rFonts w:cs="Times New Roman"/>
          <w:sz w:val="22"/>
          <w:szCs w:val="22"/>
        </w:rPr>
      </w:pPr>
      <w:r w:rsidRPr="00173D9D">
        <w:rPr>
          <w:rFonts w:cs="Times New Roman"/>
          <w:sz w:val="22"/>
          <w:szCs w:val="22"/>
        </w:rPr>
        <w:t xml:space="preserve">- </w:t>
      </w:r>
      <w:r w:rsidR="00D01B2C" w:rsidRPr="00173D9D">
        <w:rPr>
          <w:rFonts w:cs="Times New Roman"/>
          <w:sz w:val="22"/>
          <w:szCs w:val="22"/>
        </w:rPr>
        <w:t xml:space="preserve">disponer de </w:t>
      </w:r>
      <w:r w:rsidR="00D01B2C" w:rsidRPr="00173D9D">
        <w:rPr>
          <w:rFonts w:cs="Times New Roman"/>
          <w:b/>
          <w:bCs/>
          <w:sz w:val="22"/>
          <w:szCs w:val="22"/>
        </w:rPr>
        <w:t>cualificaciones formales y cum</w:t>
      </w:r>
      <w:r w:rsidR="00962021" w:rsidRPr="00173D9D">
        <w:rPr>
          <w:rFonts w:cs="Times New Roman"/>
          <w:b/>
          <w:bCs/>
          <w:sz w:val="22"/>
          <w:szCs w:val="22"/>
        </w:rPr>
        <w:t>plir</w:t>
      </w:r>
      <w:r w:rsidR="00D01B2C" w:rsidRPr="00173D9D">
        <w:rPr>
          <w:rFonts w:cs="Times New Roman"/>
          <w:b/>
          <w:bCs/>
          <w:sz w:val="22"/>
          <w:szCs w:val="22"/>
        </w:rPr>
        <w:t xml:space="preserve"> </w:t>
      </w:r>
      <w:r w:rsidR="004D1371">
        <w:rPr>
          <w:rFonts w:cs="Times New Roman"/>
          <w:b/>
          <w:bCs/>
          <w:sz w:val="22"/>
          <w:szCs w:val="22"/>
        </w:rPr>
        <w:t xml:space="preserve">con </w:t>
      </w:r>
      <w:r w:rsidR="00D01B2C" w:rsidRPr="00173D9D">
        <w:rPr>
          <w:rFonts w:cs="Times New Roman"/>
          <w:b/>
          <w:bCs/>
          <w:sz w:val="22"/>
          <w:szCs w:val="22"/>
        </w:rPr>
        <w:t xml:space="preserve">otras condiciones en caso de tener la intención de ejecutar trabajo en una profesión regulada </w:t>
      </w:r>
      <w:r w:rsidR="00D01B2C" w:rsidRPr="00173D9D">
        <w:rPr>
          <w:rFonts w:cs="Times New Roman"/>
          <w:sz w:val="22"/>
          <w:szCs w:val="22"/>
        </w:rPr>
        <w:t xml:space="preserve">según se desprenda del </w:t>
      </w:r>
      <w:r w:rsidR="00103B9E" w:rsidRPr="00173D9D">
        <w:rPr>
          <w:rFonts w:cs="Times New Roman"/>
          <w:sz w:val="22"/>
          <w:szCs w:val="22"/>
        </w:rPr>
        <w:t>art. 5 p</w:t>
      </w:r>
      <w:r w:rsidR="00D01B2C" w:rsidRPr="00173D9D">
        <w:rPr>
          <w:rFonts w:cs="Times New Roman"/>
          <w:sz w:val="22"/>
          <w:szCs w:val="22"/>
        </w:rPr>
        <w:t>unto</w:t>
      </w:r>
      <w:r w:rsidR="00103B9E" w:rsidRPr="00173D9D">
        <w:rPr>
          <w:rFonts w:cs="Times New Roman"/>
          <w:sz w:val="22"/>
          <w:szCs w:val="22"/>
        </w:rPr>
        <w:t xml:space="preserve"> 4 </w:t>
      </w:r>
      <w:r w:rsidR="00D01B2C" w:rsidRPr="00173D9D">
        <w:rPr>
          <w:rFonts w:cs="Times New Roman"/>
          <w:sz w:val="22"/>
          <w:szCs w:val="22"/>
        </w:rPr>
        <w:t xml:space="preserve"> de la ley de fecha</w:t>
      </w:r>
      <w:r w:rsidR="00103B9E" w:rsidRPr="00173D9D">
        <w:rPr>
          <w:rFonts w:cs="Times New Roman"/>
          <w:sz w:val="22"/>
          <w:szCs w:val="22"/>
        </w:rPr>
        <w:t xml:space="preserve"> 22 </w:t>
      </w:r>
      <w:r w:rsidR="00D01B2C" w:rsidRPr="00173D9D">
        <w:rPr>
          <w:rFonts w:cs="Times New Roman"/>
          <w:sz w:val="22"/>
          <w:szCs w:val="22"/>
        </w:rPr>
        <w:t>de diciembre de</w:t>
      </w:r>
      <w:r w:rsidR="00103B9E" w:rsidRPr="00173D9D">
        <w:rPr>
          <w:rFonts w:cs="Times New Roman"/>
          <w:sz w:val="22"/>
          <w:szCs w:val="22"/>
        </w:rPr>
        <w:t xml:space="preserve"> 2015 </w:t>
      </w:r>
      <w:r w:rsidR="00D01B2C" w:rsidRPr="00173D9D">
        <w:rPr>
          <w:rFonts w:cs="Times New Roman"/>
          <w:sz w:val="22"/>
          <w:szCs w:val="22"/>
        </w:rPr>
        <w:t>sobre los principios de reconocimiento de las cualificaciones profesionales obtenidas en los Estados miembros de la Unión Europea (</w:t>
      </w:r>
      <w:r w:rsidR="009D6698" w:rsidRPr="00173D9D">
        <w:rPr>
          <w:rFonts w:cs="Times New Roman"/>
          <w:sz w:val="22"/>
          <w:szCs w:val="22"/>
        </w:rPr>
        <w:t>es decir,</w:t>
      </w:r>
      <w:r w:rsidR="00D01B2C" w:rsidRPr="00173D9D">
        <w:rPr>
          <w:rFonts w:cs="Times New Roman"/>
          <w:sz w:val="22"/>
          <w:szCs w:val="22"/>
        </w:rPr>
        <w:t xml:space="preserve"> Dz.U. de 2021, ítem 1646).</w:t>
      </w:r>
    </w:p>
    <w:p w14:paraId="2E7D60A5" w14:textId="470B03EC" w:rsidR="00774182" w:rsidRPr="00173D9D" w:rsidRDefault="00774182">
      <w:pPr>
        <w:spacing w:line="100" w:lineRule="atLeast"/>
        <w:jc w:val="both"/>
        <w:rPr>
          <w:rFonts w:cs="Times New Roman"/>
          <w:sz w:val="22"/>
          <w:szCs w:val="22"/>
        </w:rPr>
      </w:pPr>
      <w:r w:rsidRPr="00173D9D">
        <w:rPr>
          <w:rFonts w:cs="Times New Roman"/>
          <w:sz w:val="22"/>
          <w:szCs w:val="22"/>
        </w:rPr>
        <w:lastRenderedPageBreak/>
        <w:t xml:space="preserve">- </w:t>
      </w:r>
      <w:r w:rsidR="00D01B2C" w:rsidRPr="00173D9D">
        <w:rPr>
          <w:rFonts w:cs="Times New Roman"/>
          <w:sz w:val="22"/>
          <w:szCs w:val="22"/>
        </w:rPr>
        <w:t xml:space="preserve">gozar de </w:t>
      </w:r>
      <w:r w:rsidR="00D01B2C" w:rsidRPr="00173D9D">
        <w:rPr>
          <w:rFonts w:cs="Times New Roman"/>
          <w:b/>
          <w:bCs/>
          <w:sz w:val="22"/>
          <w:szCs w:val="22"/>
        </w:rPr>
        <w:t>capacitación profesional superior</w:t>
      </w:r>
      <w:r w:rsidRPr="00173D9D">
        <w:rPr>
          <w:rFonts w:cs="Times New Roman"/>
          <w:b/>
          <w:sz w:val="22"/>
          <w:szCs w:val="22"/>
        </w:rPr>
        <w:t>,</w:t>
      </w:r>
    </w:p>
    <w:p w14:paraId="1AF16BFE" w14:textId="72BD14A1" w:rsidR="00774182" w:rsidRPr="00173D9D" w:rsidRDefault="00774182">
      <w:pPr>
        <w:tabs>
          <w:tab w:val="left" w:pos="5153"/>
        </w:tabs>
        <w:spacing w:line="100" w:lineRule="atLeast"/>
        <w:jc w:val="both"/>
        <w:rPr>
          <w:rFonts w:cs="Times New Roman"/>
          <w:sz w:val="22"/>
          <w:szCs w:val="22"/>
        </w:rPr>
      </w:pPr>
      <w:r w:rsidRPr="00173D9D">
        <w:rPr>
          <w:rFonts w:cs="Times New Roman"/>
          <w:sz w:val="22"/>
          <w:szCs w:val="22"/>
        </w:rPr>
        <w:t xml:space="preserve">- </w:t>
      </w:r>
      <w:r w:rsidR="00D01B2C" w:rsidRPr="00173D9D">
        <w:rPr>
          <w:rFonts w:cs="Times New Roman"/>
          <w:sz w:val="22"/>
          <w:szCs w:val="22"/>
        </w:rPr>
        <w:t>contar con</w:t>
      </w:r>
      <w:r w:rsidRPr="00173D9D">
        <w:rPr>
          <w:rFonts w:cs="Times New Roman"/>
          <w:sz w:val="22"/>
          <w:szCs w:val="22"/>
        </w:rPr>
        <w:t xml:space="preserve"> </w:t>
      </w:r>
      <w:r w:rsidR="00D01B2C" w:rsidRPr="00173D9D">
        <w:rPr>
          <w:rFonts w:cs="Times New Roman"/>
          <w:b/>
          <w:bCs/>
          <w:sz w:val="22"/>
          <w:szCs w:val="22"/>
        </w:rPr>
        <w:t>la autorización del órgano competente para ocupar un puesto específico, ejercer una profesión o realizar otra actividad</w:t>
      </w:r>
      <w:r w:rsidR="00D01B2C" w:rsidRPr="00173D9D">
        <w:rPr>
          <w:rFonts w:cs="Times New Roman"/>
          <w:sz w:val="22"/>
          <w:szCs w:val="22"/>
        </w:rPr>
        <w:t>, cuando la obligación de obtener dicha autorización antes de firmar el contrato se derive de disposiciones legales específicas,</w:t>
      </w:r>
    </w:p>
    <w:p w14:paraId="6AEB082C" w14:textId="568A1470" w:rsidR="00962021" w:rsidRPr="00173D9D" w:rsidRDefault="00774182">
      <w:pPr>
        <w:spacing w:line="100" w:lineRule="atLeast"/>
        <w:jc w:val="both"/>
        <w:rPr>
          <w:rFonts w:cs="Times New Roman"/>
          <w:sz w:val="22"/>
          <w:szCs w:val="22"/>
        </w:rPr>
      </w:pPr>
      <w:r w:rsidRPr="00173D9D">
        <w:rPr>
          <w:rFonts w:cs="Times New Roman"/>
          <w:sz w:val="22"/>
          <w:szCs w:val="22"/>
        </w:rPr>
        <w:t xml:space="preserve">- </w:t>
      </w:r>
      <w:r w:rsidR="00962021" w:rsidRPr="00173D9D">
        <w:rPr>
          <w:rFonts w:cs="Times New Roman"/>
          <w:b/>
          <w:bCs/>
          <w:sz w:val="22"/>
          <w:szCs w:val="22"/>
        </w:rPr>
        <w:t>el salario bruto anual</w:t>
      </w:r>
      <w:r w:rsidR="00962021" w:rsidRPr="00173D9D">
        <w:rPr>
          <w:rFonts w:cs="Times New Roman"/>
          <w:sz w:val="22"/>
          <w:szCs w:val="22"/>
        </w:rPr>
        <w:t xml:space="preserve"> derivado de la retribución mensual o anual, indicado en el contrato, no debe ser inferior </w:t>
      </w:r>
      <w:r w:rsidR="00962021" w:rsidRPr="00173D9D">
        <w:rPr>
          <w:rFonts w:cs="Times New Roman"/>
          <w:b/>
          <w:bCs/>
          <w:sz w:val="22"/>
          <w:szCs w:val="22"/>
        </w:rPr>
        <w:t xml:space="preserve">al equivalente del 150% de la cantidad del salario promedio en la economía nacional </w:t>
      </w:r>
      <w:r w:rsidR="001434BE" w:rsidRPr="00173D9D">
        <w:rPr>
          <w:rFonts w:cs="Times New Roman"/>
          <w:b/>
          <w:bCs/>
          <w:sz w:val="22"/>
          <w:szCs w:val="22"/>
        </w:rPr>
        <w:t>en el</w:t>
      </w:r>
      <w:r w:rsidR="00962021" w:rsidRPr="00173D9D">
        <w:rPr>
          <w:rFonts w:cs="Times New Roman"/>
          <w:b/>
          <w:bCs/>
          <w:sz w:val="22"/>
          <w:szCs w:val="22"/>
        </w:rPr>
        <w:t xml:space="preserve"> año anterior a la presentación de la solicitud</w:t>
      </w:r>
      <w:r w:rsidR="00962021" w:rsidRPr="00173D9D">
        <w:rPr>
          <w:rFonts w:cs="Times New Roman"/>
          <w:sz w:val="22"/>
          <w:szCs w:val="22"/>
        </w:rPr>
        <w:t xml:space="preserve"> de permiso de residencia temporal para fines de empleo altamente cualificado, publicado por el Presidente de la Oficina Central de Estadística</w:t>
      </w:r>
      <w:r w:rsidR="001434BE" w:rsidRPr="00173D9D">
        <w:rPr>
          <w:rFonts w:cs="Times New Roman"/>
          <w:sz w:val="22"/>
          <w:szCs w:val="22"/>
        </w:rPr>
        <w:t>s</w:t>
      </w:r>
      <w:r w:rsidR="00962021" w:rsidRPr="00173D9D">
        <w:rPr>
          <w:rFonts w:cs="Times New Roman"/>
          <w:sz w:val="22"/>
          <w:szCs w:val="22"/>
        </w:rPr>
        <w:t xml:space="preserve"> </w:t>
      </w:r>
      <w:r w:rsidR="001434BE" w:rsidRPr="00173D9D">
        <w:rPr>
          <w:rFonts w:cs="Times New Roman"/>
          <w:sz w:val="22"/>
          <w:szCs w:val="22"/>
        </w:rPr>
        <w:t>a la luz del</w:t>
      </w:r>
      <w:r w:rsidR="00962021" w:rsidRPr="00173D9D">
        <w:rPr>
          <w:rFonts w:cs="Times New Roman"/>
          <w:sz w:val="22"/>
          <w:szCs w:val="22"/>
        </w:rPr>
        <w:t xml:space="preserve"> artículo 20, punto 1, letra a, de la ley de 17 de diciembre de 1998 sobre pensiones y rentas del Fondo de Seguro Social (</w:t>
      </w:r>
      <w:r w:rsidR="001434BE" w:rsidRPr="00173D9D">
        <w:rPr>
          <w:rFonts w:cs="Times New Roman"/>
          <w:sz w:val="22"/>
          <w:szCs w:val="22"/>
        </w:rPr>
        <w:t>es decir</w:t>
      </w:r>
      <w:r w:rsidR="00962021" w:rsidRPr="00173D9D">
        <w:rPr>
          <w:rFonts w:cs="Times New Roman"/>
          <w:sz w:val="22"/>
          <w:szCs w:val="22"/>
        </w:rPr>
        <w:t>, Dz.U. de 2021, ítem 291, con enmiendas</w:t>
      </w:r>
      <w:r w:rsidR="001434BE" w:rsidRPr="00173D9D">
        <w:rPr>
          <w:rFonts w:cs="Times New Roman"/>
          <w:sz w:val="22"/>
          <w:szCs w:val="22"/>
        </w:rPr>
        <w:t xml:space="preserve"> posteriores</w:t>
      </w:r>
      <w:r w:rsidR="00962021" w:rsidRPr="00173D9D">
        <w:rPr>
          <w:rFonts w:cs="Times New Roman"/>
          <w:sz w:val="22"/>
          <w:szCs w:val="22"/>
        </w:rPr>
        <w:t xml:space="preserve">). Aparte de los casos generales de negarse a incoar el procedimiento (véase el punto 4.9), </w:t>
      </w:r>
      <w:r w:rsidR="00962021" w:rsidRPr="00173D9D">
        <w:rPr>
          <w:rFonts w:cs="Times New Roman"/>
          <w:b/>
          <w:bCs/>
          <w:sz w:val="22"/>
          <w:szCs w:val="22"/>
        </w:rPr>
        <w:t>se deniega el inicio del procedimiento</w:t>
      </w:r>
      <w:r w:rsidR="00962021" w:rsidRPr="00173D9D">
        <w:rPr>
          <w:rFonts w:cs="Times New Roman"/>
          <w:sz w:val="22"/>
          <w:szCs w:val="22"/>
        </w:rPr>
        <w:t xml:space="preserve"> para otorgar al extranjero un permiso de residencia temporal para fines de empleo altamente cualificado, siempre que el extranjero, en el momento de presentar la solicitud para obtener este permiso:</w:t>
      </w:r>
    </w:p>
    <w:p w14:paraId="3D801847" w14:textId="483C2647" w:rsidR="00774182" w:rsidRPr="00173D9D" w:rsidRDefault="00774182">
      <w:pPr>
        <w:spacing w:line="100" w:lineRule="atLeast"/>
        <w:jc w:val="both"/>
        <w:rPr>
          <w:rFonts w:cs="Times New Roman"/>
          <w:sz w:val="22"/>
          <w:szCs w:val="22"/>
        </w:rPr>
      </w:pPr>
      <w:r w:rsidRPr="00173D9D">
        <w:rPr>
          <w:rFonts w:cs="Times New Roman"/>
          <w:sz w:val="22"/>
          <w:szCs w:val="22"/>
        </w:rPr>
        <w:t xml:space="preserve">1) </w:t>
      </w:r>
      <w:r w:rsidR="00962021" w:rsidRPr="00173D9D">
        <w:rPr>
          <w:rFonts w:cs="Times New Roman"/>
          <w:sz w:val="22"/>
          <w:szCs w:val="22"/>
        </w:rPr>
        <w:t xml:space="preserve">solicite un permiso de residencia temporal con el fin de realizar investigaciones científicas o un permiso de residencia temporal </w:t>
      </w:r>
      <w:r w:rsidR="006A5921" w:rsidRPr="00173D9D">
        <w:rPr>
          <w:rFonts w:cs="Times New Roman"/>
          <w:sz w:val="22"/>
          <w:szCs w:val="22"/>
        </w:rPr>
        <w:t>para fines de</w:t>
      </w:r>
      <w:r w:rsidR="00962021" w:rsidRPr="00173D9D">
        <w:rPr>
          <w:rFonts w:cs="Times New Roman"/>
          <w:sz w:val="22"/>
          <w:szCs w:val="22"/>
        </w:rPr>
        <w:t xml:space="preserve"> la movilidad </w:t>
      </w:r>
      <w:r w:rsidR="00F01E46" w:rsidRPr="00173D9D">
        <w:rPr>
          <w:rFonts w:cs="Times New Roman"/>
          <w:sz w:val="22"/>
          <w:szCs w:val="22"/>
        </w:rPr>
        <w:t>de larga duración</w:t>
      </w:r>
      <w:r w:rsidR="006A5921" w:rsidRPr="00173D9D">
        <w:rPr>
          <w:rFonts w:cs="Times New Roman"/>
          <w:sz w:val="22"/>
          <w:szCs w:val="22"/>
        </w:rPr>
        <w:t xml:space="preserve"> de investigadores</w:t>
      </w:r>
      <w:r w:rsidR="00962021" w:rsidRPr="00173D9D">
        <w:rPr>
          <w:rFonts w:cs="Times New Roman"/>
          <w:sz w:val="22"/>
          <w:szCs w:val="22"/>
        </w:rPr>
        <w:t xml:space="preserve">, o ya disponga de dicho permiso, o </w:t>
      </w:r>
    </w:p>
    <w:p w14:paraId="7630296A" w14:textId="4223B4B3" w:rsidR="00774182" w:rsidRPr="00173D9D" w:rsidRDefault="00774182">
      <w:pPr>
        <w:spacing w:line="100" w:lineRule="atLeast"/>
        <w:jc w:val="both"/>
        <w:rPr>
          <w:rFonts w:cs="Times New Roman"/>
          <w:sz w:val="22"/>
          <w:szCs w:val="22"/>
        </w:rPr>
      </w:pPr>
      <w:r w:rsidRPr="00173D9D">
        <w:rPr>
          <w:rFonts w:cs="Times New Roman"/>
          <w:sz w:val="22"/>
          <w:szCs w:val="22"/>
        </w:rPr>
        <w:t xml:space="preserve">2) </w:t>
      </w:r>
      <w:r w:rsidR="00962021" w:rsidRPr="00173D9D">
        <w:rPr>
          <w:rFonts w:cs="Times New Roman"/>
          <w:sz w:val="22"/>
          <w:szCs w:val="22"/>
        </w:rPr>
        <w:t xml:space="preserve">sea empleado de una empresa que lleva a cabo actividades </w:t>
      </w:r>
      <w:r w:rsidR="006A5921" w:rsidRPr="00173D9D">
        <w:rPr>
          <w:rFonts w:cs="Times New Roman"/>
          <w:sz w:val="22"/>
          <w:szCs w:val="22"/>
        </w:rPr>
        <w:t>empresariales</w:t>
      </w:r>
      <w:r w:rsidR="00962021" w:rsidRPr="00173D9D">
        <w:rPr>
          <w:rFonts w:cs="Times New Roman"/>
          <w:sz w:val="22"/>
          <w:szCs w:val="22"/>
        </w:rPr>
        <w:t xml:space="preserve"> en otro </w:t>
      </w:r>
      <w:r w:rsidR="00F01E46" w:rsidRPr="00173D9D">
        <w:rPr>
          <w:rFonts w:cs="Times New Roman"/>
          <w:sz w:val="22"/>
          <w:szCs w:val="22"/>
        </w:rPr>
        <w:t>E</w:t>
      </w:r>
      <w:r w:rsidR="00962021" w:rsidRPr="00173D9D">
        <w:rPr>
          <w:rFonts w:cs="Times New Roman"/>
          <w:sz w:val="22"/>
          <w:szCs w:val="22"/>
        </w:rPr>
        <w:t xml:space="preserve">stado miembro de la Unión Europea y se encuentre temporalmente desplazado por su empleador para prestar servicios en el territorio de la República de Polonia, o </w:t>
      </w:r>
    </w:p>
    <w:p w14:paraId="30B1CE9B" w14:textId="2AAFB566" w:rsidR="00774182" w:rsidRPr="00173D9D" w:rsidRDefault="00774182">
      <w:pPr>
        <w:spacing w:line="100" w:lineRule="atLeast"/>
        <w:jc w:val="both"/>
        <w:rPr>
          <w:rFonts w:cs="Times New Roman"/>
          <w:strike/>
          <w:sz w:val="22"/>
          <w:szCs w:val="22"/>
        </w:rPr>
      </w:pPr>
      <w:r w:rsidRPr="00173D9D">
        <w:rPr>
          <w:rFonts w:cs="Times New Roman"/>
          <w:sz w:val="22"/>
          <w:szCs w:val="22"/>
        </w:rPr>
        <w:t xml:space="preserve">3) </w:t>
      </w:r>
      <w:r w:rsidR="00962021" w:rsidRPr="00173D9D">
        <w:rPr>
          <w:rFonts w:cs="Times New Roman"/>
          <w:sz w:val="22"/>
          <w:szCs w:val="22"/>
        </w:rPr>
        <w:t xml:space="preserve">se halle en el territorio de la República de Polonia </w:t>
      </w:r>
      <w:r w:rsidR="006A5921" w:rsidRPr="00173D9D">
        <w:rPr>
          <w:rFonts w:cs="Times New Roman"/>
          <w:sz w:val="22"/>
          <w:szCs w:val="22"/>
        </w:rPr>
        <w:t>en virtud de los compromisos contraídos en un acuerdo internacional que facilite la entrada y estancia temporal de determinadas categoría de personas físicas relacionadas con el comercio y la inversión, o</w:t>
      </w:r>
    </w:p>
    <w:p w14:paraId="304FD6F8" w14:textId="148F4D0D" w:rsidR="00774182" w:rsidRPr="00173D9D" w:rsidRDefault="00774182">
      <w:pPr>
        <w:spacing w:line="100" w:lineRule="atLeast"/>
        <w:jc w:val="both"/>
        <w:rPr>
          <w:rFonts w:cs="Times New Roman"/>
          <w:sz w:val="22"/>
          <w:szCs w:val="22"/>
        </w:rPr>
      </w:pPr>
      <w:r w:rsidRPr="00173D9D">
        <w:rPr>
          <w:rFonts w:cs="Times New Roman"/>
          <w:sz w:val="22"/>
          <w:szCs w:val="22"/>
        </w:rPr>
        <w:t xml:space="preserve">4) </w:t>
      </w:r>
      <w:r w:rsidR="00B67133" w:rsidRPr="00173D9D">
        <w:rPr>
          <w:rFonts w:cs="Times New Roman"/>
          <w:sz w:val="22"/>
          <w:szCs w:val="22"/>
        </w:rPr>
        <w:t xml:space="preserve">disponga del permiso mencionado en el artículo 186, apartado 1, punto 3, letra a, siendo residente </w:t>
      </w:r>
      <w:r w:rsidR="00F01E46" w:rsidRPr="00173D9D">
        <w:rPr>
          <w:rFonts w:cs="Times New Roman"/>
          <w:sz w:val="22"/>
          <w:szCs w:val="22"/>
        </w:rPr>
        <w:t>de larga duración</w:t>
      </w:r>
      <w:r w:rsidR="00B67133" w:rsidRPr="00173D9D">
        <w:rPr>
          <w:rFonts w:cs="Times New Roman"/>
          <w:sz w:val="22"/>
          <w:szCs w:val="22"/>
        </w:rPr>
        <w:t xml:space="preserve"> de la UE de otro Estado miembro de la UE, o</w:t>
      </w:r>
    </w:p>
    <w:p w14:paraId="01F6A697" w14:textId="0702BFE7" w:rsidR="001C788A" w:rsidRPr="00173D9D" w:rsidRDefault="00774182" w:rsidP="001C788A">
      <w:pPr>
        <w:spacing w:line="100" w:lineRule="atLeast"/>
        <w:jc w:val="both"/>
        <w:rPr>
          <w:rFonts w:eastAsia="Calibri" w:cs="Calibri"/>
          <w:sz w:val="22"/>
          <w:szCs w:val="22"/>
        </w:rPr>
      </w:pPr>
      <w:r w:rsidRPr="00173D9D">
        <w:rPr>
          <w:rFonts w:cs="Times New Roman"/>
          <w:sz w:val="22"/>
          <w:szCs w:val="22"/>
        </w:rPr>
        <w:t xml:space="preserve">5) </w:t>
      </w:r>
      <w:r w:rsidR="00B67133" w:rsidRPr="00173D9D">
        <w:rPr>
          <w:rFonts w:eastAsia="Calibri" w:cs="Calibri"/>
          <w:sz w:val="22"/>
          <w:szCs w:val="22"/>
        </w:rPr>
        <w:t>se encuentre en el territorio de la República de Polonia con el fin de realizar trabajo mencionado en el artículo 88, apartado 2, de la ley de 20 de abril de 2004 sobre la promoción del empleo y las instituciones del mercado laboral (trabajo estacional), o</w:t>
      </w:r>
    </w:p>
    <w:p w14:paraId="6E618EB3" w14:textId="59532C19" w:rsidR="001C788A" w:rsidRPr="00173D9D" w:rsidRDefault="001C788A" w:rsidP="001C788A">
      <w:pPr>
        <w:spacing w:line="100" w:lineRule="atLeast"/>
        <w:jc w:val="both"/>
        <w:rPr>
          <w:rFonts w:eastAsia="Calibri" w:cs="Calibri"/>
          <w:sz w:val="22"/>
          <w:szCs w:val="22"/>
        </w:rPr>
      </w:pPr>
      <w:r w:rsidRPr="00173D9D">
        <w:rPr>
          <w:rFonts w:eastAsia="Calibri" w:cs="Calibri"/>
          <w:sz w:val="22"/>
          <w:szCs w:val="22"/>
        </w:rPr>
        <w:t xml:space="preserve">6) </w:t>
      </w:r>
      <w:r w:rsidR="00B67133" w:rsidRPr="00173D9D">
        <w:rPr>
          <w:rFonts w:eastAsia="Calibri" w:cs="Calibri"/>
          <w:sz w:val="22"/>
          <w:szCs w:val="22"/>
        </w:rPr>
        <w:t xml:space="preserve">se halle en el territorio de la República de Polonia </w:t>
      </w:r>
      <w:r w:rsidR="00F01E46" w:rsidRPr="00173D9D">
        <w:rPr>
          <w:rFonts w:eastAsia="Calibri" w:cs="Calibri"/>
          <w:sz w:val="22"/>
          <w:szCs w:val="22"/>
        </w:rPr>
        <w:t>en virtud de</w:t>
      </w:r>
      <w:r w:rsidR="00B67133" w:rsidRPr="00173D9D">
        <w:rPr>
          <w:rFonts w:eastAsia="Calibri" w:cs="Calibri"/>
          <w:sz w:val="22"/>
          <w:szCs w:val="22"/>
        </w:rPr>
        <w:t xml:space="preserve"> </w:t>
      </w:r>
      <w:r w:rsidR="00B67133" w:rsidRPr="00173D9D">
        <w:rPr>
          <w:rFonts w:eastAsia="Calibri" w:cs="Calibri"/>
          <w:b/>
          <w:bCs/>
          <w:sz w:val="22"/>
          <w:szCs w:val="22"/>
        </w:rPr>
        <w:t xml:space="preserve">un visado emitido por las autoridades polacas con fines turísticos o para visitar </w:t>
      </w:r>
      <w:r w:rsidR="00B67133" w:rsidRPr="00173D9D">
        <w:rPr>
          <w:rFonts w:eastAsia="Calibri" w:cs="Calibri"/>
          <w:sz w:val="22"/>
          <w:szCs w:val="22"/>
        </w:rPr>
        <w:t>a familiares o amigos, o</w:t>
      </w:r>
    </w:p>
    <w:p w14:paraId="2FAC4A70" w14:textId="175E41CE" w:rsidR="00774182" w:rsidRPr="00173D9D" w:rsidRDefault="001C788A">
      <w:pPr>
        <w:spacing w:line="100" w:lineRule="atLeast"/>
        <w:jc w:val="both"/>
        <w:rPr>
          <w:rFonts w:eastAsia="Calibri" w:cs="Calibri"/>
          <w:sz w:val="22"/>
          <w:szCs w:val="22"/>
        </w:rPr>
      </w:pPr>
      <w:r w:rsidRPr="00173D9D">
        <w:rPr>
          <w:rFonts w:eastAsia="Calibri" w:cs="Calibri"/>
          <w:sz w:val="22"/>
          <w:szCs w:val="22"/>
        </w:rPr>
        <w:t xml:space="preserve">7) </w:t>
      </w:r>
      <w:r w:rsidR="00B67133" w:rsidRPr="00173D9D">
        <w:rPr>
          <w:rFonts w:eastAsia="Calibri" w:cs="Calibri"/>
          <w:sz w:val="22"/>
          <w:szCs w:val="22"/>
        </w:rPr>
        <w:t xml:space="preserve">se encuentre en el territorio de la República de Polonia </w:t>
      </w:r>
      <w:r w:rsidR="00B67133" w:rsidRPr="00173D9D">
        <w:rPr>
          <w:rFonts w:eastAsia="Calibri" w:cs="Calibri"/>
          <w:b/>
          <w:bCs/>
          <w:sz w:val="22"/>
          <w:szCs w:val="22"/>
        </w:rPr>
        <w:t>con fines turísticos o para visitar</w:t>
      </w:r>
      <w:r w:rsidR="00B67133" w:rsidRPr="00173D9D">
        <w:rPr>
          <w:rFonts w:eastAsia="Calibri" w:cs="Calibri"/>
          <w:sz w:val="22"/>
          <w:szCs w:val="22"/>
        </w:rPr>
        <w:t xml:space="preserve"> a familiares o amigos</w:t>
      </w:r>
      <w:r w:rsidR="006A5921" w:rsidRPr="00173D9D">
        <w:rPr>
          <w:rFonts w:eastAsia="Calibri" w:cs="Calibri"/>
          <w:sz w:val="22"/>
          <w:szCs w:val="22"/>
        </w:rPr>
        <w:t xml:space="preserve"> en virtud de </w:t>
      </w:r>
      <w:r w:rsidR="00B67133" w:rsidRPr="00173D9D">
        <w:rPr>
          <w:rFonts w:eastAsia="Calibri" w:cs="Calibri"/>
          <w:b/>
          <w:bCs/>
          <w:sz w:val="22"/>
          <w:szCs w:val="22"/>
        </w:rPr>
        <w:t xml:space="preserve">un visado emitido por otro país del </w:t>
      </w:r>
      <w:r w:rsidR="006A5921" w:rsidRPr="00173D9D">
        <w:rPr>
          <w:rFonts w:eastAsia="Calibri" w:cs="Calibri"/>
          <w:b/>
          <w:bCs/>
          <w:sz w:val="22"/>
          <w:szCs w:val="22"/>
        </w:rPr>
        <w:t>espacio</w:t>
      </w:r>
      <w:r w:rsidR="00B67133" w:rsidRPr="00173D9D">
        <w:rPr>
          <w:rFonts w:eastAsia="Calibri" w:cs="Calibri"/>
          <w:b/>
          <w:bCs/>
          <w:sz w:val="22"/>
          <w:szCs w:val="22"/>
        </w:rPr>
        <w:t xml:space="preserve"> Schengen.</w:t>
      </w:r>
    </w:p>
    <w:p w14:paraId="0BF71B27" w14:textId="0A3EF85D" w:rsidR="00B67133" w:rsidRPr="00173D9D" w:rsidRDefault="00B67133">
      <w:pPr>
        <w:spacing w:line="100" w:lineRule="atLeast"/>
        <w:jc w:val="both"/>
        <w:rPr>
          <w:rFonts w:cs="Times New Roman"/>
          <w:sz w:val="22"/>
          <w:szCs w:val="22"/>
        </w:rPr>
      </w:pPr>
      <w:r w:rsidRPr="00173D9D">
        <w:rPr>
          <w:rFonts w:cs="Times New Roman"/>
          <w:sz w:val="22"/>
          <w:szCs w:val="22"/>
        </w:rPr>
        <w:t>Aparte de los casos</w:t>
      </w:r>
      <w:r w:rsidR="00FF5039" w:rsidRPr="00173D9D">
        <w:rPr>
          <w:rFonts w:cs="Times New Roman"/>
          <w:sz w:val="22"/>
          <w:szCs w:val="22"/>
        </w:rPr>
        <w:t xml:space="preserve"> denegatorios de carácter</w:t>
      </w:r>
      <w:r w:rsidRPr="00173D9D">
        <w:rPr>
          <w:rFonts w:cs="Times New Roman"/>
          <w:sz w:val="22"/>
          <w:szCs w:val="22"/>
        </w:rPr>
        <w:t xml:space="preserve"> </w:t>
      </w:r>
      <w:r w:rsidR="00FF5039" w:rsidRPr="00173D9D">
        <w:rPr>
          <w:rFonts w:cs="Times New Roman"/>
          <w:sz w:val="22"/>
          <w:szCs w:val="22"/>
        </w:rPr>
        <w:t xml:space="preserve">general y </w:t>
      </w:r>
      <w:r w:rsidRPr="00173D9D">
        <w:rPr>
          <w:rFonts w:cs="Times New Roman"/>
          <w:sz w:val="22"/>
          <w:szCs w:val="22"/>
        </w:rPr>
        <w:t xml:space="preserve">aplicables a este permiso (véase el punto 4.10), </w:t>
      </w:r>
      <w:r w:rsidRPr="00173D9D">
        <w:rPr>
          <w:rFonts w:cs="Times New Roman"/>
          <w:b/>
          <w:bCs/>
          <w:sz w:val="22"/>
          <w:szCs w:val="22"/>
        </w:rPr>
        <w:t xml:space="preserve">se deniega </w:t>
      </w:r>
      <w:r w:rsidR="00FF5039" w:rsidRPr="00173D9D">
        <w:rPr>
          <w:rFonts w:cs="Times New Roman"/>
          <w:sz w:val="22"/>
          <w:szCs w:val="22"/>
        </w:rPr>
        <w:t xml:space="preserve">el otorgamiento del permiso de residencia temporal para fines de trabajo altamente cualificado en caso de que </w:t>
      </w:r>
      <w:r w:rsidRPr="00173D9D">
        <w:rPr>
          <w:rFonts w:cs="Times New Roman"/>
          <w:b/>
          <w:bCs/>
          <w:sz w:val="22"/>
          <w:szCs w:val="22"/>
        </w:rPr>
        <w:t xml:space="preserve">la entidad que </w:t>
      </w:r>
      <w:r w:rsidR="00FF5039" w:rsidRPr="00173D9D">
        <w:rPr>
          <w:rFonts w:cs="Times New Roman"/>
          <w:b/>
          <w:bCs/>
          <w:sz w:val="22"/>
          <w:szCs w:val="22"/>
        </w:rPr>
        <w:t>confía la ejecución</w:t>
      </w:r>
      <w:r w:rsidRPr="00173D9D">
        <w:rPr>
          <w:rFonts w:cs="Times New Roman"/>
          <w:b/>
          <w:bCs/>
          <w:sz w:val="22"/>
          <w:szCs w:val="22"/>
        </w:rPr>
        <w:t xml:space="preserve"> </w:t>
      </w:r>
      <w:r w:rsidR="00FF5039" w:rsidRPr="00173D9D">
        <w:rPr>
          <w:rFonts w:cs="Times New Roman"/>
          <w:b/>
          <w:bCs/>
          <w:sz w:val="22"/>
          <w:szCs w:val="22"/>
        </w:rPr>
        <w:t>d</w:t>
      </w:r>
      <w:r w:rsidRPr="00173D9D">
        <w:rPr>
          <w:rFonts w:cs="Times New Roman"/>
          <w:b/>
          <w:bCs/>
          <w:sz w:val="22"/>
          <w:szCs w:val="22"/>
        </w:rPr>
        <w:t>el trabajo o la entidad que l</w:t>
      </w:r>
      <w:r w:rsidR="00FF5039" w:rsidRPr="00173D9D">
        <w:rPr>
          <w:rFonts w:cs="Times New Roman"/>
          <w:b/>
          <w:bCs/>
          <w:sz w:val="22"/>
          <w:szCs w:val="22"/>
        </w:rPr>
        <w:t>o</w:t>
      </w:r>
      <w:r w:rsidRPr="00173D9D">
        <w:rPr>
          <w:rFonts w:cs="Times New Roman"/>
          <w:b/>
          <w:bCs/>
          <w:sz w:val="22"/>
          <w:szCs w:val="22"/>
        </w:rPr>
        <w:t xml:space="preserve"> gestiona o controla</w:t>
      </w:r>
      <w:r w:rsidRPr="00173D9D">
        <w:rPr>
          <w:rFonts w:cs="Times New Roman"/>
          <w:sz w:val="22"/>
          <w:szCs w:val="22"/>
        </w:rPr>
        <w:t xml:space="preserve"> haya sido condenada </w:t>
      </w:r>
      <w:r w:rsidR="006A5921" w:rsidRPr="00173D9D">
        <w:rPr>
          <w:rFonts w:cs="Times New Roman"/>
          <w:sz w:val="22"/>
          <w:szCs w:val="22"/>
        </w:rPr>
        <w:t>mediante sentencia firme</w:t>
      </w:r>
      <w:r w:rsidRPr="00173D9D">
        <w:rPr>
          <w:rFonts w:cs="Times New Roman"/>
          <w:sz w:val="22"/>
          <w:szCs w:val="22"/>
        </w:rPr>
        <w:t xml:space="preserve"> por </w:t>
      </w:r>
      <w:r w:rsidR="00FF5039" w:rsidRPr="00173D9D">
        <w:rPr>
          <w:rFonts w:cs="Times New Roman"/>
          <w:sz w:val="22"/>
          <w:szCs w:val="22"/>
        </w:rPr>
        <w:t>haber cometido</w:t>
      </w:r>
      <w:r w:rsidR="006A5921" w:rsidRPr="00173D9D">
        <w:rPr>
          <w:rFonts w:cs="Times New Roman"/>
          <w:sz w:val="22"/>
          <w:szCs w:val="22"/>
        </w:rPr>
        <w:t xml:space="preserve"> </w:t>
      </w:r>
      <w:r w:rsidR="00054740" w:rsidRPr="00173D9D">
        <w:rPr>
          <w:rFonts w:cs="Times New Roman"/>
          <w:sz w:val="22"/>
          <w:szCs w:val="22"/>
        </w:rPr>
        <w:t xml:space="preserve">la </w:t>
      </w:r>
      <w:r w:rsidR="00FF5039" w:rsidRPr="00173D9D">
        <w:rPr>
          <w:rFonts w:cs="Times New Roman"/>
          <w:sz w:val="22"/>
          <w:szCs w:val="22"/>
        </w:rPr>
        <w:t>falta</w:t>
      </w:r>
      <w:r w:rsidRPr="00173D9D">
        <w:rPr>
          <w:rFonts w:cs="Times New Roman"/>
          <w:sz w:val="22"/>
          <w:szCs w:val="22"/>
        </w:rPr>
        <w:t xml:space="preserve"> </w:t>
      </w:r>
      <w:r w:rsidR="00FF5039" w:rsidRPr="00173D9D">
        <w:rPr>
          <w:rFonts w:cs="Times New Roman"/>
          <w:sz w:val="22"/>
          <w:szCs w:val="22"/>
        </w:rPr>
        <w:t>consistente en</w:t>
      </w:r>
      <w:r w:rsidRPr="00173D9D">
        <w:rPr>
          <w:rFonts w:cs="Times New Roman"/>
          <w:sz w:val="22"/>
          <w:szCs w:val="22"/>
        </w:rPr>
        <w:t xml:space="preserve"> </w:t>
      </w:r>
      <w:r w:rsidR="00FF5039" w:rsidRPr="00173D9D">
        <w:rPr>
          <w:rFonts w:cs="Times New Roman"/>
          <w:sz w:val="22"/>
          <w:szCs w:val="22"/>
        </w:rPr>
        <w:t>asignarle al</w:t>
      </w:r>
      <w:r w:rsidRPr="00173D9D">
        <w:rPr>
          <w:rFonts w:cs="Times New Roman"/>
          <w:sz w:val="22"/>
          <w:szCs w:val="22"/>
        </w:rPr>
        <w:t xml:space="preserve"> extranjero un trabajo ilegal, </w:t>
      </w:r>
      <w:r w:rsidR="00FF5039" w:rsidRPr="00173D9D">
        <w:rPr>
          <w:rFonts w:cs="Times New Roman"/>
          <w:sz w:val="22"/>
          <w:szCs w:val="22"/>
        </w:rPr>
        <w:t>tipificada</w:t>
      </w:r>
      <w:r w:rsidRPr="00173D9D">
        <w:rPr>
          <w:rFonts w:cs="Times New Roman"/>
          <w:sz w:val="22"/>
          <w:szCs w:val="22"/>
        </w:rPr>
        <w:t xml:space="preserve"> en el artículo 120, apartado 1, de la ley de 20 de abril de 2004 sobre la promoción del empleo y las instituciones del mercado laboral, y en </w:t>
      </w:r>
      <w:r w:rsidR="00FF5039" w:rsidRPr="00173D9D">
        <w:rPr>
          <w:rFonts w:cs="Times New Roman"/>
          <w:sz w:val="22"/>
          <w:szCs w:val="22"/>
        </w:rPr>
        <w:t>el transcurso</w:t>
      </w:r>
      <w:r w:rsidRPr="00173D9D">
        <w:rPr>
          <w:rFonts w:cs="Times New Roman"/>
          <w:sz w:val="22"/>
          <w:szCs w:val="22"/>
        </w:rPr>
        <w:t xml:space="preserve"> de 2 años desde la</w:t>
      </w:r>
      <w:r w:rsidR="00FF5039" w:rsidRPr="00173D9D">
        <w:rPr>
          <w:rFonts w:cs="Times New Roman"/>
          <w:sz w:val="22"/>
          <w:szCs w:val="22"/>
        </w:rPr>
        <w:t xml:space="preserve"> imposición de</w:t>
      </w:r>
      <w:r w:rsidRPr="00173D9D">
        <w:rPr>
          <w:rFonts w:cs="Times New Roman"/>
          <w:sz w:val="22"/>
          <w:szCs w:val="22"/>
        </w:rPr>
        <w:t xml:space="preserve"> sanci</w:t>
      </w:r>
      <w:r w:rsidR="00FF5039" w:rsidRPr="00173D9D">
        <w:rPr>
          <w:rFonts w:cs="Times New Roman"/>
          <w:sz w:val="22"/>
          <w:szCs w:val="22"/>
        </w:rPr>
        <w:t>ones</w:t>
      </w:r>
      <w:r w:rsidRPr="00173D9D">
        <w:rPr>
          <w:rFonts w:cs="Times New Roman"/>
          <w:sz w:val="22"/>
          <w:szCs w:val="22"/>
        </w:rPr>
        <w:t xml:space="preserve"> haya vuelto a ser </w:t>
      </w:r>
      <w:r w:rsidR="00FF5039" w:rsidRPr="00173D9D">
        <w:rPr>
          <w:rFonts w:cs="Times New Roman"/>
          <w:sz w:val="22"/>
          <w:szCs w:val="22"/>
        </w:rPr>
        <w:t>penalizada</w:t>
      </w:r>
      <w:r w:rsidRPr="00173D9D">
        <w:rPr>
          <w:rFonts w:cs="Times New Roman"/>
          <w:sz w:val="22"/>
          <w:szCs w:val="22"/>
        </w:rPr>
        <w:t xml:space="preserve"> por </w:t>
      </w:r>
      <w:r w:rsidR="00FF5039" w:rsidRPr="00173D9D">
        <w:rPr>
          <w:rFonts w:cs="Times New Roman"/>
          <w:sz w:val="22"/>
          <w:szCs w:val="22"/>
        </w:rPr>
        <w:t>otra</w:t>
      </w:r>
      <w:r w:rsidRPr="00173D9D">
        <w:rPr>
          <w:rFonts w:cs="Times New Roman"/>
          <w:sz w:val="22"/>
          <w:szCs w:val="22"/>
        </w:rPr>
        <w:t xml:space="preserve"> </w:t>
      </w:r>
      <w:r w:rsidR="00FF5039" w:rsidRPr="00173D9D">
        <w:rPr>
          <w:rFonts w:cs="Times New Roman"/>
          <w:sz w:val="22"/>
          <w:szCs w:val="22"/>
        </w:rPr>
        <w:t>falta</w:t>
      </w:r>
      <w:r w:rsidRPr="00173D9D">
        <w:rPr>
          <w:rFonts w:cs="Times New Roman"/>
          <w:sz w:val="22"/>
          <w:szCs w:val="22"/>
        </w:rPr>
        <w:t xml:space="preserve"> similar, o haya sido condenada de manera definitiva por</w:t>
      </w:r>
      <w:r w:rsidR="006A5921" w:rsidRPr="00173D9D">
        <w:rPr>
          <w:rFonts w:cs="Times New Roman"/>
          <w:sz w:val="22"/>
          <w:szCs w:val="22"/>
        </w:rPr>
        <w:t xml:space="preserve"> las</w:t>
      </w:r>
      <w:r w:rsidR="00FF5039" w:rsidRPr="00173D9D">
        <w:rPr>
          <w:rFonts w:cs="Times New Roman"/>
          <w:sz w:val="22"/>
          <w:szCs w:val="22"/>
        </w:rPr>
        <w:t xml:space="preserve"> faltas</w:t>
      </w:r>
      <w:r w:rsidRPr="00173D9D">
        <w:rPr>
          <w:rFonts w:cs="Times New Roman"/>
          <w:sz w:val="22"/>
          <w:szCs w:val="22"/>
        </w:rPr>
        <w:t xml:space="preserve"> </w:t>
      </w:r>
      <w:r w:rsidR="00FF5039" w:rsidRPr="00173D9D">
        <w:rPr>
          <w:rFonts w:cs="Times New Roman"/>
          <w:sz w:val="22"/>
          <w:szCs w:val="22"/>
        </w:rPr>
        <w:t>tipificadas</w:t>
      </w:r>
      <w:r w:rsidRPr="00173D9D">
        <w:rPr>
          <w:rFonts w:cs="Times New Roman"/>
          <w:sz w:val="22"/>
          <w:szCs w:val="22"/>
        </w:rPr>
        <w:t xml:space="preserve"> </w:t>
      </w:r>
      <w:r w:rsidR="00FF5039" w:rsidRPr="00173D9D">
        <w:rPr>
          <w:rFonts w:cs="Times New Roman"/>
          <w:sz w:val="22"/>
          <w:szCs w:val="22"/>
        </w:rPr>
        <w:t>en el</w:t>
      </w:r>
      <w:r w:rsidRPr="00173D9D">
        <w:rPr>
          <w:rFonts w:cs="Times New Roman"/>
          <w:sz w:val="22"/>
          <w:szCs w:val="22"/>
        </w:rPr>
        <w:t xml:space="preserve"> artículo 120</w:t>
      </w:r>
      <w:r w:rsidR="00FF5039" w:rsidRPr="00173D9D">
        <w:rPr>
          <w:rFonts w:cs="Times New Roman"/>
          <w:sz w:val="22"/>
          <w:szCs w:val="22"/>
        </w:rPr>
        <w:t>, apartados 3-5</w:t>
      </w:r>
      <w:r w:rsidRPr="00173D9D">
        <w:rPr>
          <w:rFonts w:cs="Times New Roman"/>
          <w:sz w:val="22"/>
          <w:szCs w:val="22"/>
        </w:rPr>
        <w:t xml:space="preserve"> de dicha ley.</w:t>
      </w:r>
    </w:p>
    <w:p w14:paraId="3052124E" w14:textId="66ABD729" w:rsidR="00774182" w:rsidRPr="00173D9D" w:rsidRDefault="00FF5039">
      <w:pPr>
        <w:spacing w:line="100" w:lineRule="atLeast"/>
        <w:jc w:val="both"/>
        <w:rPr>
          <w:rFonts w:cs="Times New Roman"/>
          <w:b/>
          <w:sz w:val="22"/>
          <w:szCs w:val="22"/>
        </w:rPr>
      </w:pPr>
      <w:r w:rsidRPr="00173D9D">
        <w:rPr>
          <w:rFonts w:cs="Times New Roman"/>
          <w:sz w:val="22"/>
          <w:szCs w:val="22"/>
        </w:rPr>
        <w:t xml:space="preserve">El extranjero </w:t>
      </w:r>
      <w:r w:rsidRPr="00173D9D">
        <w:rPr>
          <w:rFonts w:cs="Times New Roman"/>
          <w:b/>
          <w:bCs/>
          <w:sz w:val="22"/>
          <w:szCs w:val="22"/>
        </w:rPr>
        <w:t>debe solicitar</w:t>
      </w:r>
      <w:r w:rsidRPr="00173D9D">
        <w:rPr>
          <w:rFonts w:cs="Times New Roman"/>
          <w:sz w:val="22"/>
          <w:szCs w:val="22"/>
        </w:rPr>
        <w:t xml:space="preserve"> ante el voivoda competente</w:t>
      </w:r>
      <w:r w:rsidR="000815D0" w:rsidRPr="00173D9D">
        <w:rPr>
          <w:rFonts w:cs="Times New Roman"/>
          <w:sz w:val="22"/>
          <w:szCs w:val="22"/>
        </w:rPr>
        <w:t xml:space="preserve"> según el lugar de su residencia actual la modificación del permiso de residencia temporal si tiene la intención de comenzar a trabajar para </w:t>
      </w:r>
      <w:r w:rsidR="00B6407E" w:rsidRPr="00173D9D">
        <w:rPr>
          <w:rFonts w:cs="Times New Roman"/>
          <w:sz w:val="22"/>
          <w:szCs w:val="22"/>
        </w:rPr>
        <w:t>otra</w:t>
      </w:r>
      <w:r w:rsidR="000815D0" w:rsidRPr="00173D9D">
        <w:rPr>
          <w:rFonts w:cs="Times New Roman"/>
          <w:sz w:val="22"/>
          <w:szCs w:val="22"/>
        </w:rPr>
        <w:t xml:space="preserve"> entidad diferente a la indicada en el permiso, si desea cambiar de puesto o si recib</w:t>
      </w:r>
      <w:r w:rsidR="00EB3296" w:rsidRPr="00173D9D">
        <w:rPr>
          <w:rFonts w:cs="Times New Roman"/>
          <w:sz w:val="22"/>
          <w:szCs w:val="22"/>
        </w:rPr>
        <w:t>e</w:t>
      </w:r>
      <w:r w:rsidR="000815D0" w:rsidRPr="00173D9D">
        <w:rPr>
          <w:rFonts w:cs="Times New Roman"/>
          <w:sz w:val="22"/>
          <w:szCs w:val="22"/>
        </w:rPr>
        <w:t xml:space="preserve"> un salario inferior al establecido en el permiso.</w:t>
      </w:r>
      <w:r w:rsidRPr="00173D9D">
        <w:rPr>
          <w:rFonts w:cs="Times New Roman"/>
          <w:sz w:val="22"/>
          <w:szCs w:val="22"/>
        </w:rPr>
        <w:t xml:space="preserve"> </w:t>
      </w:r>
    </w:p>
    <w:p w14:paraId="579504E3" w14:textId="1B9A5D1B" w:rsidR="00774182" w:rsidRPr="00173D9D" w:rsidRDefault="00B76E5C">
      <w:pPr>
        <w:spacing w:line="100" w:lineRule="atLeast"/>
        <w:jc w:val="both"/>
        <w:rPr>
          <w:rFonts w:cs="Times New Roman"/>
          <w:b/>
          <w:sz w:val="22"/>
          <w:szCs w:val="22"/>
        </w:rPr>
      </w:pPr>
      <w:r w:rsidRPr="00173D9D">
        <w:rPr>
          <w:rFonts w:cs="Times New Roman"/>
          <w:b/>
          <w:bCs/>
          <w:sz w:val="22"/>
          <w:szCs w:val="22"/>
        </w:rPr>
        <w:t>La modificación del permiso no se exige</w:t>
      </w:r>
      <w:r w:rsidRPr="00173D9D">
        <w:rPr>
          <w:rFonts w:cs="Times New Roman"/>
          <w:sz w:val="22"/>
          <w:szCs w:val="22"/>
        </w:rPr>
        <w:t xml:space="preserve"> si cambia el nombre o la forma jurídica de la entidad que confía la ejecución del trabajo al extranjero, así como en caso de la transmisión de la empresa o de una parte de la misma por otro ente</w:t>
      </w:r>
      <w:r w:rsidR="00EB3296" w:rsidRPr="00173D9D">
        <w:rPr>
          <w:rFonts w:cs="Times New Roman"/>
          <w:sz w:val="22"/>
          <w:szCs w:val="22"/>
        </w:rPr>
        <w:t>.</w:t>
      </w:r>
    </w:p>
    <w:p w14:paraId="0AE96E68" w14:textId="4AE6AB8E" w:rsidR="00774182" w:rsidRPr="00173D9D" w:rsidRDefault="00B76E5C">
      <w:pPr>
        <w:spacing w:line="100" w:lineRule="atLeast"/>
        <w:jc w:val="both"/>
        <w:rPr>
          <w:rFonts w:cs="Times New Roman"/>
          <w:b/>
          <w:sz w:val="22"/>
          <w:szCs w:val="22"/>
        </w:rPr>
      </w:pPr>
      <w:r w:rsidRPr="00173D9D">
        <w:rPr>
          <w:rFonts w:cs="Times New Roman"/>
          <w:b/>
          <w:bCs/>
          <w:sz w:val="22"/>
          <w:szCs w:val="22"/>
        </w:rPr>
        <w:lastRenderedPageBreak/>
        <w:t>El extranjero debe adjuntar a la solicitud de modificación del permiso la información del Presidente del Distrito</w:t>
      </w:r>
      <w:r w:rsidR="003E4BE7">
        <w:rPr>
          <w:rFonts w:cs="Times New Roman"/>
          <w:b/>
          <w:bCs/>
          <w:sz w:val="22"/>
          <w:szCs w:val="22"/>
        </w:rPr>
        <w:t xml:space="preserve"> </w:t>
      </w:r>
      <w:r w:rsidR="003E4BE7" w:rsidRPr="004D1371">
        <w:rPr>
          <w:rFonts w:cs="Calibri"/>
          <w:i/>
          <w:iCs/>
          <w:sz w:val="22"/>
          <w:szCs w:val="22"/>
        </w:rPr>
        <w:t>[</w:t>
      </w:r>
      <w:r w:rsidR="003E4BE7">
        <w:rPr>
          <w:rFonts w:cs="Calibri"/>
          <w:i/>
          <w:iCs/>
          <w:sz w:val="22"/>
          <w:szCs w:val="22"/>
        </w:rPr>
        <w:t>starosta</w:t>
      </w:r>
      <w:r w:rsidR="003E4BE7" w:rsidRPr="004D1371">
        <w:rPr>
          <w:rFonts w:cs="Calibri"/>
          <w:i/>
          <w:iCs/>
          <w:sz w:val="22"/>
          <w:szCs w:val="22"/>
        </w:rPr>
        <w:t>]</w:t>
      </w:r>
      <w:r w:rsidRPr="00173D9D">
        <w:rPr>
          <w:rFonts w:cs="Times New Roman"/>
          <w:b/>
          <w:bCs/>
          <w:sz w:val="22"/>
          <w:szCs w:val="22"/>
        </w:rPr>
        <w:t xml:space="preserve"> anteriormente mencionada</w:t>
      </w:r>
      <w:r w:rsidRPr="00173D9D">
        <w:rPr>
          <w:rFonts w:cs="Times New Roman"/>
          <w:sz w:val="22"/>
          <w:szCs w:val="22"/>
        </w:rPr>
        <w:t>, a menos que este requisito no sea aplicable.</w:t>
      </w:r>
    </w:p>
    <w:p w14:paraId="383D3B83" w14:textId="49BA4D9B" w:rsidR="00774182" w:rsidRPr="00173D9D" w:rsidRDefault="00B76E5C">
      <w:pPr>
        <w:spacing w:line="100" w:lineRule="atLeast"/>
        <w:jc w:val="both"/>
        <w:rPr>
          <w:rFonts w:cs="Times New Roman"/>
          <w:sz w:val="22"/>
          <w:szCs w:val="22"/>
        </w:rPr>
      </w:pPr>
      <w:r w:rsidRPr="00173D9D">
        <w:rPr>
          <w:rFonts w:cs="Times New Roman"/>
          <w:b/>
          <w:sz w:val="22"/>
          <w:szCs w:val="22"/>
        </w:rPr>
        <w:t>En el transcurso de los primeros 2 años de la estancia del extranjero en el territorio de la República de Polonia, en virtud de este permiso</w:t>
      </w:r>
      <w:r w:rsidR="00774182" w:rsidRPr="00173D9D">
        <w:rPr>
          <w:rFonts w:cs="Times New Roman"/>
          <w:sz w:val="22"/>
          <w:szCs w:val="22"/>
        </w:rPr>
        <w:t>:</w:t>
      </w:r>
    </w:p>
    <w:p w14:paraId="2020DF1E" w14:textId="45386720" w:rsidR="00774182" w:rsidRPr="00173D9D" w:rsidRDefault="00774182">
      <w:pPr>
        <w:spacing w:line="100" w:lineRule="atLeast"/>
        <w:jc w:val="both"/>
        <w:rPr>
          <w:rFonts w:cs="Times New Roman"/>
          <w:sz w:val="22"/>
          <w:szCs w:val="22"/>
        </w:rPr>
      </w:pPr>
      <w:r w:rsidRPr="00173D9D">
        <w:rPr>
          <w:rFonts w:cs="Times New Roman"/>
          <w:sz w:val="22"/>
          <w:szCs w:val="22"/>
        </w:rPr>
        <w:t>1)</w:t>
      </w:r>
      <w:r w:rsidR="00B76E5C" w:rsidRPr="00173D9D">
        <w:rPr>
          <w:rFonts w:cs="Times New Roman"/>
          <w:sz w:val="22"/>
          <w:szCs w:val="22"/>
        </w:rPr>
        <w:t xml:space="preserve"> el extranjero no puede comenzar a trabajar para una entidad distinta a la indicada en el permiso</w:t>
      </w:r>
      <w:r w:rsidRPr="00173D9D">
        <w:rPr>
          <w:rFonts w:cs="Times New Roman"/>
          <w:sz w:val="22"/>
          <w:szCs w:val="22"/>
        </w:rPr>
        <w:t>,</w:t>
      </w:r>
    </w:p>
    <w:p w14:paraId="281C432A" w14:textId="435ABC36" w:rsidR="00774182" w:rsidRPr="00173D9D" w:rsidRDefault="00774182">
      <w:pPr>
        <w:spacing w:line="100" w:lineRule="atLeast"/>
        <w:jc w:val="both"/>
        <w:rPr>
          <w:rFonts w:cs="Times New Roman"/>
          <w:sz w:val="22"/>
          <w:szCs w:val="22"/>
        </w:rPr>
      </w:pPr>
      <w:r w:rsidRPr="00173D9D">
        <w:rPr>
          <w:rFonts w:cs="Times New Roman"/>
          <w:sz w:val="22"/>
          <w:szCs w:val="22"/>
        </w:rPr>
        <w:t xml:space="preserve">2) </w:t>
      </w:r>
      <w:r w:rsidR="00B76E5C" w:rsidRPr="00173D9D">
        <w:rPr>
          <w:rFonts w:cs="Times New Roman"/>
          <w:sz w:val="22"/>
          <w:szCs w:val="22"/>
        </w:rPr>
        <w:t xml:space="preserve">el extranjero no puede cambiar de puesto de trabajo en el que está contratado,  </w:t>
      </w:r>
    </w:p>
    <w:p w14:paraId="5F495DC0" w14:textId="7A277E0F" w:rsidR="00774182" w:rsidRPr="00173D9D" w:rsidRDefault="00774182">
      <w:pPr>
        <w:spacing w:line="100" w:lineRule="atLeast"/>
        <w:jc w:val="both"/>
        <w:rPr>
          <w:rFonts w:cs="Times New Roman"/>
          <w:b/>
          <w:sz w:val="22"/>
          <w:szCs w:val="22"/>
        </w:rPr>
      </w:pPr>
      <w:r w:rsidRPr="00173D9D">
        <w:rPr>
          <w:rFonts w:cs="Times New Roman"/>
          <w:sz w:val="22"/>
          <w:szCs w:val="22"/>
        </w:rPr>
        <w:t xml:space="preserve">3) </w:t>
      </w:r>
      <w:r w:rsidR="00B76E5C" w:rsidRPr="00173D9D">
        <w:rPr>
          <w:rFonts w:cs="Times New Roman"/>
          <w:sz w:val="22"/>
          <w:szCs w:val="22"/>
        </w:rPr>
        <w:t>la remuneración percibida por el extranjero no puede ser inferior a la estipulada en el permiso,</w:t>
      </w:r>
    </w:p>
    <w:p w14:paraId="1C9E7122" w14:textId="478D98C7" w:rsidR="00774182" w:rsidRPr="00173D9D" w:rsidRDefault="00774182">
      <w:pPr>
        <w:spacing w:line="100" w:lineRule="atLeast"/>
        <w:jc w:val="both"/>
        <w:rPr>
          <w:rFonts w:cs="Times New Roman"/>
          <w:b/>
          <w:sz w:val="22"/>
          <w:szCs w:val="22"/>
        </w:rPr>
      </w:pPr>
      <w:r w:rsidRPr="00173D9D">
        <w:rPr>
          <w:rFonts w:cs="Times New Roman"/>
          <w:b/>
          <w:sz w:val="22"/>
          <w:szCs w:val="22"/>
        </w:rPr>
        <w:t xml:space="preserve">– </w:t>
      </w:r>
      <w:r w:rsidR="007E611D" w:rsidRPr="00173D9D">
        <w:rPr>
          <w:rFonts w:cs="Times New Roman"/>
          <w:b/>
          <w:sz w:val="22"/>
          <w:szCs w:val="22"/>
        </w:rPr>
        <w:t>sin la modificación de tal permiso</w:t>
      </w:r>
      <w:r w:rsidRPr="00173D9D">
        <w:rPr>
          <w:rFonts w:cs="Times New Roman"/>
          <w:sz w:val="22"/>
          <w:szCs w:val="22"/>
        </w:rPr>
        <w:t>.</w:t>
      </w:r>
    </w:p>
    <w:p w14:paraId="0566EBCA" w14:textId="7CEB3BA7" w:rsidR="00774182" w:rsidRPr="00173D9D" w:rsidRDefault="00B76E5C">
      <w:pPr>
        <w:spacing w:line="100" w:lineRule="atLeast"/>
        <w:jc w:val="both"/>
        <w:rPr>
          <w:rFonts w:cs="Times New Roman"/>
          <w:sz w:val="22"/>
          <w:szCs w:val="22"/>
        </w:rPr>
      </w:pPr>
      <w:r w:rsidRPr="00173D9D">
        <w:rPr>
          <w:rFonts w:cs="Times New Roman"/>
          <w:b/>
          <w:sz w:val="22"/>
          <w:szCs w:val="22"/>
        </w:rPr>
        <w:t>El voivoda se niega a modificar el permiso</w:t>
      </w:r>
      <w:r w:rsidR="00774182" w:rsidRPr="00173D9D">
        <w:rPr>
          <w:rFonts w:cs="Times New Roman"/>
          <w:sz w:val="22"/>
          <w:szCs w:val="22"/>
        </w:rPr>
        <w:t xml:space="preserve">, </w:t>
      </w:r>
      <w:r w:rsidR="007E611D" w:rsidRPr="00173D9D">
        <w:rPr>
          <w:rFonts w:cs="Times New Roman"/>
          <w:sz w:val="22"/>
          <w:szCs w:val="22"/>
        </w:rPr>
        <w:t xml:space="preserve">en </w:t>
      </w:r>
      <w:r w:rsidR="003E4BE7">
        <w:rPr>
          <w:rFonts w:cs="Times New Roman"/>
          <w:sz w:val="22"/>
          <w:szCs w:val="22"/>
        </w:rPr>
        <w:t xml:space="preserve">el </w:t>
      </w:r>
      <w:r w:rsidR="007E611D" w:rsidRPr="00173D9D">
        <w:rPr>
          <w:rFonts w:cs="Times New Roman"/>
          <w:sz w:val="22"/>
          <w:szCs w:val="22"/>
        </w:rPr>
        <w:t>caso de que</w:t>
      </w:r>
      <w:r w:rsidR="00774182" w:rsidRPr="00173D9D">
        <w:rPr>
          <w:rFonts w:cs="Times New Roman"/>
          <w:sz w:val="22"/>
          <w:szCs w:val="22"/>
        </w:rPr>
        <w:t>:</w:t>
      </w:r>
    </w:p>
    <w:p w14:paraId="58704DF8" w14:textId="345069F0" w:rsidR="00774182" w:rsidRPr="00173D9D" w:rsidRDefault="00774182">
      <w:pPr>
        <w:spacing w:line="100" w:lineRule="atLeast"/>
        <w:jc w:val="both"/>
        <w:rPr>
          <w:rFonts w:cs="Times New Roman"/>
          <w:sz w:val="22"/>
          <w:szCs w:val="22"/>
        </w:rPr>
      </w:pPr>
      <w:r w:rsidRPr="00173D9D">
        <w:rPr>
          <w:rFonts w:cs="Times New Roman"/>
          <w:sz w:val="22"/>
          <w:szCs w:val="22"/>
        </w:rPr>
        <w:t xml:space="preserve">1) </w:t>
      </w:r>
      <w:r w:rsidR="007E611D" w:rsidRPr="00173D9D">
        <w:rPr>
          <w:rFonts w:cs="Times New Roman"/>
          <w:sz w:val="22"/>
          <w:szCs w:val="22"/>
        </w:rPr>
        <w:t>el período durante el cual el extranjero permanece sin trabajo</w:t>
      </w:r>
      <w:r w:rsidRPr="00173D9D">
        <w:rPr>
          <w:rFonts w:cs="Times New Roman"/>
          <w:sz w:val="22"/>
          <w:szCs w:val="22"/>
        </w:rPr>
        <w:t>:</w:t>
      </w:r>
    </w:p>
    <w:p w14:paraId="676BF5AA" w14:textId="211FCBBA" w:rsidR="00774182" w:rsidRPr="00173D9D" w:rsidRDefault="00774182">
      <w:pPr>
        <w:spacing w:line="100" w:lineRule="atLeast"/>
        <w:jc w:val="both"/>
        <w:rPr>
          <w:rFonts w:cs="Times New Roman"/>
          <w:sz w:val="22"/>
          <w:szCs w:val="22"/>
        </w:rPr>
      </w:pPr>
      <w:r w:rsidRPr="00173D9D">
        <w:rPr>
          <w:rFonts w:cs="Times New Roman"/>
          <w:sz w:val="22"/>
          <w:szCs w:val="22"/>
        </w:rPr>
        <w:t xml:space="preserve">a) </w:t>
      </w:r>
      <w:r w:rsidR="00EB3296" w:rsidRPr="00173D9D">
        <w:rPr>
          <w:rFonts w:cs="Times New Roman"/>
          <w:sz w:val="22"/>
          <w:szCs w:val="22"/>
        </w:rPr>
        <w:t xml:space="preserve">exceda de </w:t>
      </w:r>
      <w:r w:rsidR="007E611D" w:rsidRPr="00173D9D">
        <w:rPr>
          <w:rFonts w:cs="Times New Roman"/>
          <w:sz w:val="22"/>
          <w:szCs w:val="22"/>
        </w:rPr>
        <w:t xml:space="preserve">3 meses contados desde el día de la pérdida del empleo hasta el </w:t>
      </w:r>
      <w:r w:rsidR="00EB3296" w:rsidRPr="00173D9D">
        <w:rPr>
          <w:rFonts w:cs="Times New Roman"/>
          <w:sz w:val="22"/>
          <w:szCs w:val="22"/>
        </w:rPr>
        <w:t>momento</w:t>
      </w:r>
      <w:r w:rsidR="007E611D" w:rsidRPr="00173D9D">
        <w:rPr>
          <w:rFonts w:cs="Times New Roman"/>
          <w:sz w:val="22"/>
          <w:szCs w:val="22"/>
        </w:rPr>
        <w:t xml:space="preserve"> en que el extranjero present</w:t>
      </w:r>
      <w:r w:rsidR="00EB3296" w:rsidRPr="00173D9D">
        <w:rPr>
          <w:rFonts w:cs="Times New Roman"/>
          <w:sz w:val="22"/>
          <w:szCs w:val="22"/>
        </w:rPr>
        <w:t>e</w:t>
      </w:r>
      <w:r w:rsidR="007E611D" w:rsidRPr="00173D9D">
        <w:rPr>
          <w:rFonts w:cs="Times New Roman"/>
          <w:sz w:val="22"/>
          <w:szCs w:val="22"/>
        </w:rPr>
        <w:t xml:space="preserve"> la solicitud de modificación del permiso debido al cambio de la entidad que le confía la ejecución del trabajo, o</w:t>
      </w:r>
    </w:p>
    <w:p w14:paraId="33BC5B0B" w14:textId="103A8E63" w:rsidR="00774182" w:rsidRPr="00173D9D" w:rsidRDefault="00774182">
      <w:pPr>
        <w:spacing w:line="100" w:lineRule="atLeast"/>
        <w:jc w:val="both"/>
        <w:rPr>
          <w:rFonts w:cs="Times New Roman"/>
          <w:sz w:val="22"/>
          <w:szCs w:val="22"/>
        </w:rPr>
      </w:pPr>
      <w:r w:rsidRPr="00173D9D">
        <w:rPr>
          <w:rFonts w:cs="Times New Roman"/>
          <w:sz w:val="22"/>
          <w:szCs w:val="22"/>
        </w:rPr>
        <w:t xml:space="preserve">b) </w:t>
      </w:r>
      <w:r w:rsidR="00EB3296" w:rsidRPr="00173D9D">
        <w:rPr>
          <w:rFonts w:cs="Times New Roman"/>
          <w:sz w:val="22"/>
          <w:szCs w:val="22"/>
        </w:rPr>
        <w:t>lo haya solicitado</w:t>
      </w:r>
      <w:r w:rsidR="007E611D" w:rsidRPr="00173D9D">
        <w:rPr>
          <w:rFonts w:cs="Times New Roman"/>
          <w:sz w:val="22"/>
          <w:szCs w:val="22"/>
        </w:rPr>
        <w:t xml:space="preserve"> más de 2 veces durante la validez del permiso, o</w:t>
      </w:r>
    </w:p>
    <w:p w14:paraId="5BFD7821" w14:textId="55843127" w:rsidR="00774182" w:rsidRPr="00173D9D" w:rsidRDefault="00774182">
      <w:pPr>
        <w:spacing w:line="100" w:lineRule="atLeast"/>
        <w:jc w:val="both"/>
        <w:rPr>
          <w:rFonts w:cs="Times New Roman"/>
          <w:sz w:val="22"/>
          <w:szCs w:val="22"/>
        </w:rPr>
      </w:pPr>
      <w:r w:rsidRPr="00173D9D">
        <w:rPr>
          <w:rFonts w:cs="Times New Roman"/>
          <w:sz w:val="22"/>
          <w:szCs w:val="22"/>
        </w:rPr>
        <w:t xml:space="preserve">2) </w:t>
      </w:r>
      <w:r w:rsidR="007E611D" w:rsidRPr="00173D9D">
        <w:rPr>
          <w:rFonts w:cs="Times New Roman"/>
          <w:sz w:val="22"/>
          <w:szCs w:val="22"/>
        </w:rPr>
        <w:t xml:space="preserve">el extranjero no haya notificado al voivoda competente </w:t>
      </w:r>
      <w:r w:rsidR="00253AB3" w:rsidRPr="00173D9D">
        <w:rPr>
          <w:rFonts w:cs="Times New Roman"/>
          <w:sz w:val="22"/>
          <w:szCs w:val="22"/>
        </w:rPr>
        <w:t>para</w:t>
      </w:r>
      <w:r w:rsidR="007E611D" w:rsidRPr="00173D9D">
        <w:rPr>
          <w:rFonts w:cs="Times New Roman"/>
          <w:sz w:val="22"/>
          <w:szCs w:val="22"/>
        </w:rPr>
        <w:t xml:space="preserve"> el lugar de residencia actual acerca de la pérdida de</w:t>
      </w:r>
      <w:r w:rsidR="00253AB3" w:rsidRPr="00173D9D">
        <w:rPr>
          <w:rFonts w:cs="Times New Roman"/>
          <w:sz w:val="22"/>
          <w:szCs w:val="22"/>
        </w:rPr>
        <w:t xml:space="preserve"> su</w:t>
      </w:r>
      <w:r w:rsidR="007E611D" w:rsidRPr="00173D9D">
        <w:rPr>
          <w:rFonts w:cs="Times New Roman"/>
          <w:sz w:val="22"/>
          <w:szCs w:val="22"/>
        </w:rPr>
        <w:t xml:space="preserve"> empleo en el plazo de 15 días hábiles</w:t>
      </w:r>
      <w:r w:rsidR="00253AB3" w:rsidRPr="00173D9D">
        <w:rPr>
          <w:rFonts w:cs="Times New Roman"/>
          <w:sz w:val="22"/>
          <w:szCs w:val="22"/>
        </w:rPr>
        <w:t xml:space="preserve"> mencionados</w:t>
      </w:r>
      <w:r w:rsidR="007E611D" w:rsidRPr="00173D9D">
        <w:rPr>
          <w:rFonts w:cs="Times New Roman"/>
          <w:sz w:val="22"/>
          <w:szCs w:val="22"/>
        </w:rPr>
        <w:t xml:space="preserve"> a contar desde</w:t>
      </w:r>
      <w:r w:rsidR="00EB3296" w:rsidRPr="00173D9D">
        <w:rPr>
          <w:rFonts w:cs="Times New Roman"/>
          <w:sz w:val="22"/>
          <w:szCs w:val="22"/>
        </w:rPr>
        <w:t xml:space="preserve"> </w:t>
      </w:r>
      <w:r w:rsidR="00253AB3" w:rsidRPr="00173D9D">
        <w:rPr>
          <w:rFonts w:cs="Times New Roman"/>
          <w:sz w:val="22"/>
          <w:szCs w:val="22"/>
        </w:rPr>
        <w:t xml:space="preserve">el momento de </w:t>
      </w:r>
      <w:r w:rsidR="007E611D" w:rsidRPr="00173D9D">
        <w:rPr>
          <w:rFonts w:cs="Times New Roman"/>
          <w:sz w:val="22"/>
          <w:szCs w:val="22"/>
        </w:rPr>
        <w:t>p</w:t>
      </w:r>
      <w:r w:rsidR="00253AB3" w:rsidRPr="00173D9D">
        <w:rPr>
          <w:rFonts w:cs="Times New Roman"/>
          <w:sz w:val="22"/>
          <w:szCs w:val="22"/>
        </w:rPr>
        <w:t>e</w:t>
      </w:r>
      <w:r w:rsidR="007E611D" w:rsidRPr="00173D9D">
        <w:rPr>
          <w:rFonts w:cs="Times New Roman"/>
          <w:sz w:val="22"/>
          <w:szCs w:val="22"/>
        </w:rPr>
        <w:t xml:space="preserve">rderlo, o  </w:t>
      </w:r>
    </w:p>
    <w:p w14:paraId="25F6809A" w14:textId="3C3F3F9F" w:rsidR="00774182" w:rsidRPr="00173D9D" w:rsidRDefault="00774182">
      <w:pPr>
        <w:spacing w:line="100" w:lineRule="atLeast"/>
        <w:jc w:val="both"/>
        <w:rPr>
          <w:rFonts w:cs="Times New Roman"/>
          <w:sz w:val="22"/>
          <w:szCs w:val="22"/>
        </w:rPr>
      </w:pPr>
      <w:r w:rsidRPr="00173D9D">
        <w:rPr>
          <w:rFonts w:cs="Times New Roman"/>
          <w:sz w:val="22"/>
          <w:szCs w:val="22"/>
        </w:rPr>
        <w:t xml:space="preserve">3) </w:t>
      </w:r>
      <w:r w:rsidR="00253AB3" w:rsidRPr="00173D9D">
        <w:rPr>
          <w:rFonts w:cs="Times New Roman"/>
          <w:sz w:val="22"/>
          <w:szCs w:val="22"/>
        </w:rPr>
        <w:t xml:space="preserve">el extranjero haya dejado de cumplir las condiciones de otorgamiento de dicho permiso, o </w:t>
      </w:r>
    </w:p>
    <w:p w14:paraId="7CB05C06" w14:textId="0623BFE8" w:rsidR="00774182" w:rsidRPr="00173D9D" w:rsidRDefault="00774182">
      <w:pPr>
        <w:spacing w:line="100" w:lineRule="atLeast"/>
        <w:jc w:val="both"/>
        <w:rPr>
          <w:rFonts w:cs="Times New Roman"/>
          <w:sz w:val="22"/>
          <w:szCs w:val="22"/>
        </w:rPr>
      </w:pPr>
      <w:r w:rsidRPr="00173D9D">
        <w:rPr>
          <w:rFonts w:cs="Times New Roman"/>
          <w:sz w:val="22"/>
          <w:szCs w:val="22"/>
        </w:rPr>
        <w:t xml:space="preserve">4) </w:t>
      </w:r>
      <w:r w:rsidR="00253AB3" w:rsidRPr="00173D9D">
        <w:rPr>
          <w:rFonts w:cs="Times New Roman"/>
          <w:sz w:val="22"/>
          <w:szCs w:val="22"/>
        </w:rPr>
        <w:t>la entidad que encomiend</w:t>
      </w:r>
      <w:r w:rsidR="00B6407E" w:rsidRPr="00173D9D">
        <w:rPr>
          <w:rFonts w:cs="Times New Roman"/>
          <w:sz w:val="22"/>
          <w:szCs w:val="22"/>
        </w:rPr>
        <w:t>a</w:t>
      </w:r>
      <w:r w:rsidR="00253AB3" w:rsidRPr="00173D9D">
        <w:rPr>
          <w:rFonts w:cs="Times New Roman"/>
          <w:sz w:val="22"/>
          <w:szCs w:val="22"/>
        </w:rPr>
        <w:t xml:space="preserve"> la realización del trabajo al extranjero, incumpla las condiciones relativas a la imposibilidad de satisfacer las necesidades de personal en el mercado laboral local y con la remuneración requerida, o</w:t>
      </w:r>
    </w:p>
    <w:p w14:paraId="14C74858" w14:textId="39D06BC4" w:rsidR="00774182" w:rsidRPr="00173D9D" w:rsidRDefault="00774182">
      <w:pPr>
        <w:spacing w:line="100" w:lineRule="atLeast"/>
        <w:jc w:val="both"/>
        <w:rPr>
          <w:rFonts w:cs="Times New Roman"/>
          <w:sz w:val="22"/>
          <w:szCs w:val="22"/>
        </w:rPr>
      </w:pPr>
      <w:r w:rsidRPr="00173D9D">
        <w:rPr>
          <w:rFonts w:cs="Times New Roman"/>
          <w:sz w:val="22"/>
          <w:szCs w:val="22"/>
        </w:rPr>
        <w:t xml:space="preserve">5) </w:t>
      </w:r>
      <w:r w:rsidR="00253AB3" w:rsidRPr="00173D9D">
        <w:rPr>
          <w:rFonts w:cs="Times New Roman"/>
          <w:sz w:val="22"/>
          <w:szCs w:val="22"/>
        </w:rPr>
        <w:t xml:space="preserve">el período de validez del permiso modificado </w:t>
      </w:r>
      <w:r w:rsidR="00B6407E" w:rsidRPr="00173D9D">
        <w:rPr>
          <w:rFonts w:cs="Times New Roman"/>
          <w:sz w:val="22"/>
          <w:szCs w:val="22"/>
        </w:rPr>
        <w:t>exceda de</w:t>
      </w:r>
      <w:r w:rsidR="00253AB3" w:rsidRPr="00173D9D">
        <w:rPr>
          <w:rFonts w:cs="Times New Roman"/>
          <w:sz w:val="22"/>
          <w:szCs w:val="22"/>
        </w:rPr>
        <w:t xml:space="preserve"> 3 años. </w:t>
      </w:r>
    </w:p>
    <w:p w14:paraId="3C2F1CAE" w14:textId="5335A9D3" w:rsidR="00774182" w:rsidRPr="00173D9D" w:rsidRDefault="00253AB3">
      <w:pPr>
        <w:spacing w:line="100" w:lineRule="atLeast"/>
        <w:jc w:val="both"/>
        <w:rPr>
          <w:sz w:val="22"/>
          <w:szCs w:val="22"/>
        </w:rPr>
      </w:pPr>
      <w:r w:rsidRPr="00173D9D">
        <w:rPr>
          <w:sz w:val="22"/>
          <w:szCs w:val="22"/>
        </w:rPr>
        <w:t xml:space="preserve">El extranjero que reside en el territorio de la República de Polonia en virtud de este permiso </w:t>
      </w:r>
      <w:r w:rsidRPr="00173D9D">
        <w:rPr>
          <w:b/>
          <w:bCs/>
          <w:sz w:val="22"/>
          <w:szCs w:val="22"/>
        </w:rPr>
        <w:t>está obligado a notificar por escrito</w:t>
      </w:r>
      <w:r w:rsidR="002E2CC0" w:rsidRPr="00173D9D">
        <w:rPr>
          <w:b/>
          <w:bCs/>
          <w:sz w:val="22"/>
          <w:szCs w:val="22"/>
        </w:rPr>
        <w:t xml:space="preserve"> acerca de</w:t>
      </w:r>
      <w:r w:rsidRPr="00173D9D">
        <w:rPr>
          <w:b/>
          <w:bCs/>
          <w:sz w:val="22"/>
          <w:szCs w:val="22"/>
        </w:rPr>
        <w:t xml:space="preserve"> la pérdida de su empleo al voivoda </w:t>
      </w:r>
      <w:r w:rsidRPr="00173D9D">
        <w:rPr>
          <w:sz w:val="22"/>
          <w:szCs w:val="22"/>
        </w:rPr>
        <w:t>que le haya otorgado dicho permiso</w:t>
      </w:r>
      <w:r w:rsidRPr="00173D9D">
        <w:rPr>
          <w:b/>
          <w:bCs/>
          <w:sz w:val="22"/>
          <w:szCs w:val="22"/>
        </w:rPr>
        <w:t xml:space="preserve"> dentro de los 15 días hábile</w:t>
      </w:r>
      <w:r w:rsidRPr="00173D9D">
        <w:rPr>
          <w:sz w:val="22"/>
          <w:szCs w:val="22"/>
        </w:rPr>
        <w:t xml:space="preserve">s. Si el permiso ha sido otorgado por el Jefe de la Oficina de Extranjería en segunda instancia, la notificación mencionada debe dirigirse </w:t>
      </w:r>
      <w:r w:rsidRPr="00173D9D">
        <w:rPr>
          <w:b/>
          <w:bCs/>
          <w:sz w:val="22"/>
          <w:szCs w:val="22"/>
        </w:rPr>
        <w:t>al voivoda que haya resuelto acerca de la concesión del permiso en primera instancia</w:t>
      </w:r>
      <w:r w:rsidRPr="00173D9D">
        <w:rPr>
          <w:sz w:val="22"/>
          <w:szCs w:val="22"/>
        </w:rPr>
        <w:t>.</w:t>
      </w:r>
    </w:p>
    <w:p w14:paraId="14E830BE" w14:textId="5BCE870C" w:rsidR="00253AB3" w:rsidRPr="00173D9D" w:rsidRDefault="00253AB3">
      <w:pPr>
        <w:spacing w:line="100" w:lineRule="atLeast"/>
        <w:jc w:val="both"/>
        <w:rPr>
          <w:b/>
          <w:bCs/>
          <w:sz w:val="22"/>
          <w:szCs w:val="22"/>
        </w:rPr>
      </w:pPr>
      <w:r w:rsidRPr="00173D9D">
        <w:rPr>
          <w:sz w:val="22"/>
          <w:szCs w:val="22"/>
        </w:rPr>
        <w:t xml:space="preserve">Si </w:t>
      </w:r>
      <w:r w:rsidRPr="00173D9D">
        <w:rPr>
          <w:b/>
          <w:bCs/>
          <w:sz w:val="22"/>
          <w:szCs w:val="22"/>
        </w:rPr>
        <w:t>en el transcurso de los primeros 2 años de la estancia</w:t>
      </w:r>
      <w:r w:rsidRPr="00173D9D">
        <w:rPr>
          <w:sz w:val="22"/>
          <w:szCs w:val="22"/>
        </w:rPr>
        <w:t xml:space="preserve"> del extranjero en el territorio de la República de Polonia en virtud de este permiso cambian las condiciones de trabajo especificadas en el permiso con respecto a la duración mínima de trabajo y el tipo de contrato en</w:t>
      </w:r>
      <w:r w:rsidR="008A5F42" w:rsidRPr="00173D9D">
        <w:rPr>
          <w:sz w:val="22"/>
          <w:szCs w:val="22"/>
        </w:rPr>
        <w:t xml:space="preserve"> cuya base</w:t>
      </w:r>
      <w:r w:rsidRPr="00173D9D">
        <w:rPr>
          <w:sz w:val="22"/>
          <w:szCs w:val="22"/>
        </w:rPr>
        <w:t xml:space="preserve"> el extranjero realiza el trabajo, el extranjero </w:t>
      </w:r>
      <w:r w:rsidRPr="00173D9D">
        <w:rPr>
          <w:b/>
          <w:bCs/>
          <w:sz w:val="22"/>
          <w:szCs w:val="22"/>
        </w:rPr>
        <w:t>está obligado a notificar dicho cambio al voivoda que haya otorgado el permiso dentro de los 15 días hábiles.</w:t>
      </w:r>
    </w:p>
    <w:p w14:paraId="45693548" w14:textId="7C6CB86C" w:rsidR="00253AB3" w:rsidRPr="00173D9D" w:rsidRDefault="00253AB3">
      <w:pPr>
        <w:spacing w:line="100" w:lineRule="atLeast"/>
        <w:jc w:val="both"/>
        <w:rPr>
          <w:sz w:val="22"/>
          <w:szCs w:val="22"/>
        </w:rPr>
      </w:pPr>
      <w:r w:rsidRPr="00173D9D">
        <w:rPr>
          <w:sz w:val="22"/>
          <w:szCs w:val="22"/>
        </w:rPr>
        <w:t xml:space="preserve">Si </w:t>
      </w:r>
      <w:r w:rsidRPr="00173D9D">
        <w:rPr>
          <w:b/>
          <w:bCs/>
          <w:sz w:val="22"/>
          <w:szCs w:val="22"/>
        </w:rPr>
        <w:t>en el transcurso de los primeros 2 años de la estancia</w:t>
      </w:r>
      <w:r w:rsidRPr="00173D9D">
        <w:rPr>
          <w:sz w:val="22"/>
          <w:szCs w:val="22"/>
        </w:rPr>
        <w:t xml:space="preserve"> del extranjero en el territorio de la República de Polonia en virtud de este permiso se produce un cambio de puesto, una reducción del salario o una modificación de la duración mínima de trabajo y del tipo de contrato </w:t>
      </w:r>
      <w:r w:rsidR="00E47277" w:rsidRPr="00173D9D">
        <w:rPr>
          <w:sz w:val="22"/>
          <w:szCs w:val="22"/>
        </w:rPr>
        <w:t>en cuya base</w:t>
      </w:r>
      <w:r w:rsidRPr="00173D9D">
        <w:rPr>
          <w:sz w:val="22"/>
          <w:szCs w:val="22"/>
        </w:rPr>
        <w:t xml:space="preserve"> el extranjero realiza el trabajo, </w:t>
      </w:r>
      <w:r w:rsidRPr="00173D9D">
        <w:rPr>
          <w:b/>
          <w:bCs/>
          <w:sz w:val="22"/>
          <w:szCs w:val="22"/>
        </w:rPr>
        <w:t xml:space="preserve">el extranjero está obligado a notificar dicho cambio al voivoda que </w:t>
      </w:r>
      <w:r w:rsidR="003E4BE7">
        <w:rPr>
          <w:b/>
          <w:bCs/>
          <w:sz w:val="22"/>
          <w:szCs w:val="22"/>
        </w:rPr>
        <w:t>haya otorgado</w:t>
      </w:r>
      <w:r w:rsidRPr="00173D9D">
        <w:rPr>
          <w:b/>
          <w:bCs/>
          <w:sz w:val="22"/>
          <w:szCs w:val="22"/>
        </w:rPr>
        <w:t xml:space="preserve"> el permiso dentro de los 15 días hábiles.</w:t>
      </w:r>
    </w:p>
    <w:p w14:paraId="018F938B" w14:textId="2F1DF098" w:rsidR="00774182" w:rsidRPr="00173D9D" w:rsidRDefault="0034515A">
      <w:pPr>
        <w:spacing w:line="100" w:lineRule="atLeast"/>
        <w:jc w:val="both"/>
        <w:rPr>
          <w:rFonts w:cs="Times New Roman"/>
          <w:sz w:val="22"/>
          <w:szCs w:val="22"/>
        </w:rPr>
      </w:pPr>
      <w:r w:rsidRPr="00173D9D">
        <w:rPr>
          <w:rFonts w:cs="Times New Roman"/>
          <w:sz w:val="22"/>
          <w:szCs w:val="22"/>
        </w:rPr>
        <w:t xml:space="preserve">Aparte de los casos mencionados en el punto 4.11, </w:t>
      </w:r>
      <w:r w:rsidRPr="00173D9D">
        <w:rPr>
          <w:rFonts w:cs="Times New Roman"/>
          <w:b/>
          <w:bCs/>
          <w:sz w:val="22"/>
          <w:szCs w:val="22"/>
        </w:rPr>
        <w:t>se</w:t>
      </w:r>
      <w:r w:rsidR="00E47277" w:rsidRPr="00173D9D">
        <w:rPr>
          <w:rFonts w:cs="Times New Roman"/>
          <w:b/>
          <w:bCs/>
          <w:sz w:val="22"/>
          <w:szCs w:val="22"/>
        </w:rPr>
        <w:t xml:space="preserve"> </w:t>
      </w:r>
      <w:r w:rsidRPr="00173D9D">
        <w:rPr>
          <w:rFonts w:cs="Times New Roman"/>
          <w:b/>
          <w:bCs/>
          <w:sz w:val="22"/>
          <w:szCs w:val="22"/>
        </w:rPr>
        <w:t>revoca</w:t>
      </w:r>
      <w:r w:rsidR="00E47277" w:rsidRPr="00173D9D">
        <w:rPr>
          <w:rFonts w:cs="Times New Roman"/>
          <w:b/>
          <w:bCs/>
          <w:sz w:val="22"/>
          <w:szCs w:val="22"/>
        </w:rPr>
        <w:t xml:space="preserve"> </w:t>
      </w:r>
      <w:r w:rsidRPr="00173D9D">
        <w:rPr>
          <w:rFonts w:cs="Times New Roman"/>
          <w:b/>
          <w:bCs/>
          <w:sz w:val="22"/>
          <w:szCs w:val="22"/>
        </w:rPr>
        <w:t>el permiso</w:t>
      </w:r>
      <w:r w:rsidRPr="00173D9D">
        <w:rPr>
          <w:rFonts w:cs="Times New Roman"/>
          <w:sz w:val="22"/>
          <w:szCs w:val="22"/>
        </w:rPr>
        <w:t xml:space="preserve"> de residencia temporal para fines de empleo altamente cualificado </w:t>
      </w:r>
      <w:r w:rsidR="00B6407E" w:rsidRPr="00173D9D">
        <w:rPr>
          <w:rFonts w:cs="Times New Roman"/>
          <w:sz w:val="22"/>
          <w:szCs w:val="22"/>
        </w:rPr>
        <w:t>al extranjero</w:t>
      </w:r>
      <w:r w:rsidR="00B6407E" w:rsidRPr="00173D9D">
        <w:rPr>
          <w:rFonts w:cs="Times New Roman"/>
          <w:b/>
          <w:bCs/>
          <w:sz w:val="22"/>
          <w:szCs w:val="22"/>
        </w:rPr>
        <w:t xml:space="preserve"> </w:t>
      </w:r>
      <w:r w:rsidRPr="00173D9D">
        <w:rPr>
          <w:rFonts w:cs="Times New Roman"/>
          <w:sz w:val="22"/>
          <w:szCs w:val="22"/>
        </w:rPr>
        <w:t xml:space="preserve">cuando </w:t>
      </w:r>
      <w:r w:rsidR="00E47277" w:rsidRPr="00173D9D">
        <w:rPr>
          <w:rFonts w:cs="Times New Roman"/>
          <w:sz w:val="22"/>
          <w:szCs w:val="22"/>
        </w:rPr>
        <w:t>éste</w:t>
      </w:r>
      <w:r w:rsidRPr="00173D9D">
        <w:rPr>
          <w:rFonts w:cs="Times New Roman"/>
          <w:sz w:val="22"/>
          <w:szCs w:val="22"/>
        </w:rPr>
        <w:t xml:space="preserve"> </w:t>
      </w:r>
      <w:r w:rsidRPr="00173D9D">
        <w:rPr>
          <w:rFonts w:cs="Times New Roman"/>
          <w:b/>
          <w:bCs/>
          <w:sz w:val="22"/>
          <w:szCs w:val="22"/>
        </w:rPr>
        <w:t>no respet</w:t>
      </w:r>
      <w:r w:rsidR="00E47277" w:rsidRPr="00173D9D">
        <w:rPr>
          <w:rFonts w:cs="Times New Roman"/>
          <w:b/>
          <w:bCs/>
          <w:sz w:val="22"/>
          <w:szCs w:val="22"/>
        </w:rPr>
        <w:t>e</w:t>
      </w:r>
      <w:r w:rsidRPr="00173D9D">
        <w:rPr>
          <w:rFonts w:cs="Times New Roman"/>
          <w:b/>
          <w:bCs/>
          <w:sz w:val="22"/>
          <w:szCs w:val="22"/>
        </w:rPr>
        <w:t xml:space="preserve"> las restricciones de acceso al mercado laboral durante los primeros 2 años de estancia</w:t>
      </w:r>
      <w:r w:rsidRPr="00173D9D">
        <w:rPr>
          <w:rFonts w:cs="Times New Roman"/>
          <w:sz w:val="22"/>
          <w:szCs w:val="22"/>
        </w:rPr>
        <w:t xml:space="preserve"> en virtud de este permiso.</w:t>
      </w:r>
      <w:r w:rsidR="00B6407E" w:rsidRPr="00173D9D">
        <w:rPr>
          <w:rFonts w:cs="Times New Roman"/>
          <w:sz w:val="22"/>
          <w:szCs w:val="22"/>
        </w:rPr>
        <w:t xml:space="preserve"> </w:t>
      </w:r>
    </w:p>
    <w:p w14:paraId="7C1BE381" w14:textId="12125C39" w:rsidR="00774182" w:rsidRPr="00173D9D" w:rsidRDefault="0034515A">
      <w:pPr>
        <w:spacing w:line="100" w:lineRule="atLeast"/>
        <w:jc w:val="both"/>
        <w:rPr>
          <w:rFonts w:cs="Times New Roman"/>
          <w:sz w:val="22"/>
          <w:szCs w:val="22"/>
        </w:rPr>
      </w:pPr>
      <w:r w:rsidRPr="00173D9D">
        <w:rPr>
          <w:rFonts w:cs="Times New Roman"/>
          <w:sz w:val="22"/>
          <w:szCs w:val="22"/>
        </w:rPr>
        <w:t xml:space="preserve">Este permiso </w:t>
      </w:r>
      <w:r w:rsidRPr="00173D9D">
        <w:rPr>
          <w:rFonts w:cs="Times New Roman"/>
          <w:b/>
          <w:bCs/>
          <w:sz w:val="22"/>
          <w:szCs w:val="22"/>
        </w:rPr>
        <w:t>no está sujeto a revocación</w:t>
      </w:r>
      <w:r w:rsidRPr="00173D9D">
        <w:rPr>
          <w:rFonts w:cs="Times New Roman"/>
          <w:sz w:val="22"/>
          <w:szCs w:val="22"/>
        </w:rPr>
        <w:t xml:space="preserve"> debido a la pérdida de </w:t>
      </w:r>
      <w:r w:rsidR="00B6407E" w:rsidRPr="00173D9D">
        <w:rPr>
          <w:rFonts w:cs="Times New Roman"/>
          <w:sz w:val="22"/>
          <w:szCs w:val="22"/>
        </w:rPr>
        <w:t xml:space="preserve">trabajo realizado </w:t>
      </w:r>
      <w:r w:rsidRPr="00173D9D">
        <w:rPr>
          <w:rFonts w:cs="Times New Roman"/>
          <w:sz w:val="22"/>
          <w:szCs w:val="22"/>
        </w:rPr>
        <w:t>en favor de la entidad empleadora indicada en el permiso, siempre que se cumplan simultáneamente las siguientes condiciones:</w:t>
      </w:r>
    </w:p>
    <w:p w14:paraId="54F3CBEA" w14:textId="2D9356A2" w:rsidR="00774182" w:rsidRPr="00173D9D" w:rsidRDefault="00774182">
      <w:pPr>
        <w:spacing w:line="100" w:lineRule="atLeast"/>
        <w:jc w:val="both"/>
        <w:rPr>
          <w:rFonts w:cs="Times New Roman"/>
          <w:sz w:val="22"/>
          <w:szCs w:val="22"/>
        </w:rPr>
      </w:pPr>
      <w:r w:rsidRPr="00173D9D">
        <w:rPr>
          <w:rFonts w:cs="Times New Roman"/>
          <w:sz w:val="22"/>
          <w:szCs w:val="22"/>
        </w:rPr>
        <w:lastRenderedPageBreak/>
        <w:t xml:space="preserve">1) </w:t>
      </w:r>
      <w:r w:rsidR="0034515A" w:rsidRPr="00173D9D">
        <w:rPr>
          <w:rFonts w:cs="Times New Roman"/>
          <w:sz w:val="22"/>
          <w:szCs w:val="22"/>
        </w:rPr>
        <w:t xml:space="preserve">el período en el que el extranjero permanece sin empleo no </w:t>
      </w:r>
      <w:r w:rsidR="00E47277" w:rsidRPr="00173D9D">
        <w:rPr>
          <w:rFonts w:cs="Times New Roman"/>
          <w:sz w:val="22"/>
          <w:szCs w:val="22"/>
        </w:rPr>
        <w:t>exceda de</w:t>
      </w:r>
      <w:r w:rsidR="0034515A" w:rsidRPr="00173D9D">
        <w:rPr>
          <w:rFonts w:cs="Times New Roman"/>
          <w:sz w:val="22"/>
          <w:szCs w:val="22"/>
        </w:rPr>
        <w:t xml:space="preserve"> </w:t>
      </w:r>
      <w:r w:rsidR="0034515A" w:rsidRPr="00173D9D">
        <w:rPr>
          <w:rFonts w:cs="Times New Roman"/>
          <w:b/>
          <w:bCs/>
          <w:sz w:val="22"/>
          <w:szCs w:val="22"/>
        </w:rPr>
        <w:t>3 meses durante la vigencia</w:t>
      </w:r>
      <w:r w:rsidR="0034515A" w:rsidRPr="00173D9D">
        <w:rPr>
          <w:rFonts w:cs="Times New Roman"/>
          <w:sz w:val="22"/>
          <w:szCs w:val="22"/>
        </w:rPr>
        <w:t xml:space="preserve"> del permiso;</w:t>
      </w:r>
    </w:p>
    <w:p w14:paraId="27E2C5B9" w14:textId="5FB7B2E9" w:rsidR="00774182" w:rsidRPr="00173D9D" w:rsidRDefault="00774182">
      <w:pPr>
        <w:spacing w:line="100" w:lineRule="atLeast"/>
        <w:jc w:val="both"/>
        <w:rPr>
          <w:rFonts w:cs="Times New Roman"/>
          <w:sz w:val="22"/>
          <w:szCs w:val="22"/>
        </w:rPr>
      </w:pPr>
      <w:r w:rsidRPr="00173D9D">
        <w:rPr>
          <w:rFonts w:cs="Times New Roman"/>
          <w:sz w:val="22"/>
          <w:szCs w:val="22"/>
        </w:rPr>
        <w:t xml:space="preserve">2) </w:t>
      </w:r>
      <w:r w:rsidR="0034515A" w:rsidRPr="00173D9D">
        <w:rPr>
          <w:rFonts w:cs="Times New Roman"/>
          <w:sz w:val="22"/>
          <w:szCs w:val="22"/>
        </w:rPr>
        <w:t xml:space="preserve">el período en el que el extranjero permanece sin empleo </w:t>
      </w:r>
      <w:r w:rsidR="00E47277" w:rsidRPr="00173D9D">
        <w:rPr>
          <w:rFonts w:cs="Times New Roman"/>
          <w:sz w:val="22"/>
          <w:szCs w:val="22"/>
        </w:rPr>
        <w:t>se repita</w:t>
      </w:r>
      <w:r w:rsidR="0034515A" w:rsidRPr="00173D9D">
        <w:rPr>
          <w:rFonts w:cs="Times New Roman"/>
          <w:sz w:val="22"/>
          <w:szCs w:val="22"/>
        </w:rPr>
        <w:t xml:space="preserve"> </w:t>
      </w:r>
      <w:r w:rsidR="0034515A" w:rsidRPr="00173D9D">
        <w:rPr>
          <w:rFonts w:cs="Times New Roman"/>
          <w:b/>
          <w:bCs/>
          <w:sz w:val="22"/>
          <w:szCs w:val="22"/>
        </w:rPr>
        <w:t xml:space="preserve">no más de 2 veces durante el período de validez </w:t>
      </w:r>
      <w:r w:rsidR="0034515A" w:rsidRPr="00173D9D">
        <w:rPr>
          <w:rFonts w:cs="Times New Roman"/>
          <w:sz w:val="22"/>
          <w:szCs w:val="22"/>
        </w:rPr>
        <w:t>del permiso</w:t>
      </w:r>
      <w:r w:rsidRPr="00173D9D">
        <w:rPr>
          <w:rFonts w:cs="Times New Roman"/>
          <w:sz w:val="22"/>
          <w:szCs w:val="22"/>
        </w:rPr>
        <w:t>;</w:t>
      </w:r>
    </w:p>
    <w:p w14:paraId="41C80B65" w14:textId="73B5B57F" w:rsidR="00774182" w:rsidRPr="00173D9D" w:rsidRDefault="00774182">
      <w:pPr>
        <w:spacing w:line="100" w:lineRule="atLeast"/>
        <w:jc w:val="both"/>
        <w:rPr>
          <w:rFonts w:cs="Times New Roman"/>
          <w:b/>
          <w:sz w:val="22"/>
          <w:szCs w:val="22"/>
        </w:rPr>
      </w:pPr>
      <w:r w:rsidRPr="00173D9D">
        <w:rPr>
          <w:rFonts w:cs="Times New Roman"/>
          <w:sz w:val="22"/>
          <w:szCs w:val="22"/>
        </w:rPr>
        <w:t xml:space="preserve">3) </w:t>
      </w:r>
      <w:r w:rsidR="0034515A" w:rsidRPr="00173D9D">
        <w:rPr>
          <w:rFonts w:cs="Times New Roman"/>
          <w:sz w:val="22"/>
          <w:szCs w:val="22"/>
        </w:rPr>
        <w:t>el extranjero demuestre haber cumplido la obligación de notificación anteriormente mencionada o indique que la notificación no haya sido entregada al voivoda por razones ajenas a su voluntad.</w:t>
      </w:r>
    </w:p>
    <w:p w14:paraId="3269FC95" w14:textId="0740C9D8" w:rsidR="00774182" w:rsidRPr="00173D9D" w:rsidRDefault="0034515A">
      <w:pPr>
        <w:spacing w:line="100" w:lineRule="atLeast"/>
        <w:jc w:val="both"/>
        <w:rPr>
          <w:rFonts w:cs="Times New Roman"/>
          <w:color w:val="FF3333"/>
          <w:sz w:val="22"/>
          <w:szCs w:val="22"/>
        </w:rPr>
      </w:pPr>
      <w:r w:rsidRPr="00173D9D">
        <w:rPr>
          <w:rFonts w:cs="Times New Roman"/>
          <w:b/>
          <w:bCs/>
          <w:sz w:val="22"/>
          <w:szCs w:val="22"/>
        </w:rPr>
        <w:t>La obtención de un permiso</w:t>
      </w:r>
      <w:r w:rsidRPr="00173D9D">
        <w:rPr>
          <w:rFonts w:cs="Times New Roman"/>
          <w:sz w:val="22"/>
          <w:szCs w:val="22"/>
        </w:rPr>
        <w:t xml:space="preserve"> de residencia temporal para fines del empleo altamente cualificado </w:t>
      </w:r>
      <w:r w:rsidRPr="00173D9D">
        <w:rPr>
          <w:rFonts w:cs="Times New Roman"/>
          <w:b/>
          <w:bCs/>
          <w:sz w:val="22"/>
          <w:szCs w:val="22"/>
        </w:rPr>
        <w:t>no exime del cumplimiento de los requisitos establecidos por normativas específicas para el ejercicio de profesiones reguladas o actividades</w:t>
      </w:r>
      <w:r w:rsidRPr="00173D9D">
        <w:rPr>
          <w:rFonts w:cs="Times New Roman"/>
          <w:sz w:val="22"/>
          <w:szCs w:val="22"/>
        </w:rPr>
        <w:t>.</w:t>
      </w:r>
    </w:p>
    <w:p w14:paraId="270BA045" w14:textId="1D00CE49" w:rsidR="00774182" w:rsidRPr="00173D9D" w:rsidRDefault="00774182">
      <w:pPr>
        <w:pStyle w:val="Nagwek3"/>
        <w:spacing w:after="200" w:line="100" w:lineRule="atLeast"/>
        <w:jc w:val="both"/>
        <w:rPr>
          <w:rFonts w:eastAsia="Times New Roman" w:cs="Times New Roman"/>
          <w:color w:val="auto"/>
        </w:rPr>
      </w:pPr>
      <w:bookmarkStart w:id="114" w:name="_Toc192480134"/>
      <w:bookmarkStart w:id="115" w:name="_Toc505338754"/>
      <w:bookmarkStart w:id="116" w:name="_Toc5972875"/>
      <w:r w:rsidRPr="00173D9D">
        <w:t>4.6.3.</w:t>
      </w:r>
      <w:r w:rsidRPr="00173D9D">
        <w:rPr>
          <w:rFonts w:cs="Times New Roman"/>
          <w:color w:val="auto"/>
        </w:rPr>
        <w:t xml:space="preserve"> </w:t>
      </w:r>
      <w:r w:rsidR="00E47277" w:rsidRPr="00173D9D">
        <w:rPr>
          <w:rFonts w:cs="Times New Roman"/>
          <w:color w:val="auto"/>
        </w:rPr>
        <w:t xml:space="preserve"> </w:t>
      </w:r>
      <w:r w:rsidR="0034515A" w:rsidRPr="00173D9D">
        <w:t xml:space="preserve">PERMISO DE RESIDENCIA TEMPORAL </w:t>
      </w:r>
      <w:r w:rsidR="00706C5C" w:rsidRPr="00173D9D">
        <w:t>PARA FINES DE TRABAJO EN EL MARCO DE UN TRASLADO INTRAEMPRESARIAL</w:t>
      </w:r>
      <w:bookmarkEnd w:id="114"/>
      <w:r w:rsidR="00706C5C" w:rsidRPr="00173D9D">
        <w:t xml:space="preserve"> </w:t>
      </w:r>
      <w:r w:rsidRPr="00173D9D">
        <w:t xml:space="preserve"> </w:t>
      </w:r>
      <w:bookmarkEnd w:id="115"/>
      <w:bookmarkEnd w:id="116"/>
    </w:p>
    <w:p w14:paraId="7E05C817" w14:textId="7D87C53B" w:rsidR="00774182" w:rsidRPr="00173D9D" w:rsidRDefault="00706C5C">
      <w:pPr>
        <w:pStyle w:val="Tekstpodstawowy"/>
        <w:rPr>
          <w:rFonts w:ascii="Calibri" w:hAnsi="Calibri"/>
          <w:sz w:val="22"/>
          <w:szCs w:val="22"/>
        </w:rPr>
      </w:pPr>
      <w:r w:rsidRPr="00173D9D">
        <w:rPr>
          <w:rFonts w:ascii="Calibri" w:hAnsi="Calibri"/>
          <w:sz w:val="22"/>
          <w:szCs w:val="22"/>
        </w:rPr>
        <w:t xml:space="preserve">El extranjero debe cumplir los requisitos relativos a la posesión de </w:t>
      </w:r>
      <w:r w:rsidRPr="00173D9D">
        <w:rPr>
          <w:rFonts w:ascii="Calibri" w:hAnsi="Calibri"/>
          <w:b/>
          <w:bCs/>
          <w:sz w:val="22"/>
          <w:szCs w:val="22"/>
        </w:rPr>
        <w:t xml:space="preserve">un seguro de salud </w:t>
      </w:r>
      <w:r w:rsidRPr="00173D9D">
        <w:rPr>
          <w:rFonts w:ascii="Calibri" w:hAnsi="Calibri"/>
          <w:sz w:val="22"/>
          <w:szCs w:val="22"/>
        </w:rPr>
        <w:t xml:space="preserve">y tener </w:t>
      </w:r>
      <w:r w:rsidRPr="00173D9D">
        <w:rPr>
          <w:rFonts w:ascii="Calibri" w:hAnsi="Calibri"/>
          <w:b/>
          <w:bCs/>
          <w:sz w:val="22"/>
          <w:szCs w:val="22"/>
        </w:rPr>
        <w:t xml:space="preserve">un lugar de residencia asegurado en el territorio de la República de Polonia </w:t>
      </w:r>
      <w:r w:rsidRPr="00173D9D">
        <w:rPr>
          <w:rFonts w:ascii="Calibri" w:hAnsi="Calibri"/>
          <w:sz w:val="22"/>
          <w:szCs w:val="22"/>
        </w:rPr>
        <w:t xml:space="preserve">(véase el punto 4.5). </w:t>
      </w:r>
      <w:r w:rsidRPr="00173D9D">
        <w:rPr>
          <w:rFonts w:ascii="Calibri" w:hAnsi="Calibri"/>
          <w:b/>
          <w:bCs/>
          <w:sz w:val="22"/>
          <w:szCs w:val="22"/>
        </w:rPr>
        <w:t xml:space="preserve"> </w:t>
      </w:r>
    </w:p>
    <w:p w14:paraId="3EDA27E5" w14:textId="1FE1F159" w:rsidR="00774182" w:rsidRPr="00173D9D" w:rsidRDefault="00706C5C">
      <w:pPr>
        <w:pStyle w:val="Tekstpodstawowy"/>
        <w:rPr>
          <w:rFonts w:ascii="Calibri" w:hAnsi="Calibri"/>
          <w:sz w:val="22"/>
          <w:szCs w:val="22"/>
        </w:rPr>
      </w:pPr>
      <w:r w:rsidRPr="00173D9D">
        <w:rPr>
          <w:rFonts w:ascii="Calibri" w:hAnsi="Calibri"/>
          <w:sz w:val="22"/>
          <w:szCs w:val="22"/>
        </w:rPr>
        <w:t xml:space="preserve">Adicionalmente </w:t>
      </w:r>
      <w:r w:rsidRPr="00173D9D">
        <w:rPr>
          <w:rFonts w:ascii="Calibri" w:hAnsi="Calibri"/>
          <w:b/>
          <w:bCs/>
          <w:sz w:val="22"/>
          <w:szCs w:val="22"/>
        </w:rPr>
        <w:t>el extranjero debe</w:t>
      </w:r>
      <w:r w:rsidR="00774182" w:rsidRPr="00173D9D">
        <w:rPr>
          <w:rFonts w:ascii="Calibri" w:hAnsi="Calibri"/>
          <w:sz w:val="22"/>
          <w:szCs w:val="22"/>
        </w:rPr>
        <w:t xml:space="preserve">: </w:t>
      </w:r>
    </w:p>
    <w:p w14:paraId="675EEC08" w14:textId="3BAA2AA0" w:rsidR="00706C5C" w:rsidRPr="00173D9D" w:rsidRDefault="00774182">
      <w:pPr>
        <w:pStyle w:val="Tekstpodstawowy"/>
        <w:rPr>
          <w:rFonts w:ascii="Calibri" w:hAnsi="Calibri"/>
          <w:sz w:val="22"/>
          <w:szCs w:val="22"/>
        </w:rPr>
      </w:pPr>
      <w:r w:rsidRPr="00173D9D">
        <w:rPr>
          <w:rFonts w:ascii="Calibri" w:hAnsi="Calibri"/>
          <w:sz w:val="22"/>
          <w:szCs w:val="22"/>
        </w:rPr>
        <w:t xml:space="preserve">1) </w:t>
      </w:r>
      <w:r w:rsidR="00706C5C" w:rsidRPr="00173D9D">
        <w:rPr>
          <w:rFonts w:ascii="Calibri" w:hAnsi="Calibri"/>
          <w:sz w:val="22"/>
          <w:szCs w:val="22"/>
        </w:rPr>
        <w:t xml:space="preserve">poseer </w:t>
      </w:r>
      <w:r w:rsidR="00706C5C" w:rsidRPr="00173D9D">
        <w:rPr>
          <w:rFonts w:ascii="Calibri" w:hAnsi="Calibri"/>
          <w:b/>
          <w:bCs/>
          <w:sz w:val="22"/>
          <w:szCs w:val="22"/>
        </w:rPr>
        <w:t>cualificaciones profesionales y experiencia</w:t>
      </w:r>
      <w:r w:rsidR="00706C5C" w:rsidRPr="00173D9D">
        <w:rPr>
          <w:rFonts w:ascii="Calibri" w:hAnsi="Calibri"/>
          <w:sz w:val="22"/>
          <w:szCs w:val="22"/>
        </w:rPr>
        <w:t xml:space="preserve"> necesarias en la unidad a la que ha de ser desplazado por el empleador - en caso de trabajar en calidad de directivo o especialista, o un título de finalización de estudios universitarios, en caso de actuar en calidad de empleado en prácticas,</w:t>
      </w:r>
    </w:p>
    <w:p w14:paraId="7D587A8E" w14:textId="77736219" w:rsidR="00774182" w:rsidRPr="00173D9D" w:rsidRDefault="00774182">
      <w:pPr>
        <w:pStyle w:val="Tekstpodstawowy"/>
        <w:rPr>
          <w:rFonts w:ascii="Calibri" w:hAnsi="Calibri"/>
          <w:sz w:val="22"/>
          <w:szCs w:val="22"/>
        </w:rPr>
      </w:pPr>
      <w:r w:rsidRPr="00173D9D">
        <w:rPr>
          <w:rFonts w:ascii="Calibri" w:hAnsi="Calibri"/>
          <w:sz w:val="22"/>
          <w:szCs w:val="22"/>
        </w:rPr>
        <w:t>2)</w:t>
      </w:r>
      <w:r w:rsidR="00E47277" w:rsidRPr="00173D9D">
        <w:rPr>
          <w:rFonts w:ascii="Calibri" w:hAnsi="Calibri"/>
          <w:sz w:val="22"/>
          <w:szCs w:val="22"/>
        </w:rPr>
        <w:t xml:space="preserve"> </w:t>
      </w:r>
      <w:r w:rsidR="00706C5C" w:rsidRPr="00173D9D">
        <w:rPr>
          <w:rFonts w:ascii="Calibri" w:hAnsi="Calibri"/>
          <w:sz w:val="22"/>
          <w:szCs w:val="22"/>
        </w:rPr>
        <w:t xml:space="preserve">poseer </w:t>
      </w:r>
      <w:r w:rsidR="00706C5C" w:rsidRPr="00173D9D">
        <w:rPr>
          <w:rFonts w:ascii="Calibri" w:hAnsi="Calibri"/>
          <w:b/>
          <w:bCs/>
          <w:sz w:val="22"/>
          <w:szCs w:val="22"/>
        </w:rPr>
        <w:t>cualificaciones formales</w:t>
      </w:r>
      <w:r w:rsidR="00706C5C" w:rsidRPr="00173D9D">
        <w:rPr>
          <w:rFonts w:ascii="Calibri" w:hAnsi="Calibri"/>
          <w:sz w:val="22"/>
          <w:szCs w:val="22"/>
        </w:rPr>
        <w:t xml:space="preserve"> y </w:t>
      </w:r>
      <w:r w:rsidR="00E47277" w:rsidRPr="00173D9D">
        <w:rPr>
          <w:rFonts w:ascii="Calibri" w:hAnsi="Calibri"/>
          <w:sz w:val="22"/>
          <w:szCs w:val="22"/>
        </w:rPr>
        <w:t>observar</w:t>
      </w:r>
      <w:r w:rsidR="00706C5C" w:rsidRPr="00173D9D">
        <w:rPr>
          <w:rFonts w:ascii="Calibri" w:hAnsi="Calibri"/>
          <w:sz w:val="22"/>
          <w:szCs w:val="22"/>
        </w:rPr>
        <w:t xml:space="preserve"> otros requisitos establecidos en caso de que tenga la intención de ejercer una profesión regulada según lo dispuesto en el artículo 5, punto 4, de la ley de 22 de diciembre de 2015 sobre el reconocimiento de las cualificaciones profesionales adquiridas en los </w:t>
      </w:r>
      <w:r w:rsidR="00AC0D89" w:rsidRPr="00173D9D">
        <w:rPr>
          <w:rFonts w:ascii="Calibri" w:hAnsi="Calibri"/>
          <w:sz w:val="22"/>
          <w:szCs w:val="22"/>
        </w:rPr>
        <w:t>E</w:t>
      </w:r>
      <w:r w:rsidR="00706C5C" w:rsidRPr="00173D9D">
        <w:rPr>
          <w:rFonts w:ascii="Calibri" w:hAnsi="Calibri"/>
          <w:sz w:val="22"/>
          <w:szCs w:val="22"/>
        </w:rPr>
        <w:t>stados miembros de la Unión Europea.</w:t>
      </w:r>
    </w:p>
    <w:p w14:paraId="4662A660" w14:textId="331DDDB3" w:rsidR="00774182" w:rsidRPr="00173D9D" w:rsidRDefault="00774182">
      <w:pPr>
        <w:pStyle w:val="Tekstpodstawowy"/>
        <w:rPr>
          <w:rFonts w:ascii="Calibri" w:hAnsi="Calibri"/>
          <w:sz w:val="22"/>
          <w:szCs w:val="22"/>
        </w:rPr>
      </w:pPr>
      <w:r w:rsidRPr="00173D9D">
        <w:rPr>
          <w:rFonts w:ascii="Calibri" w:hAnsi="Calibri"/>
          <w:sz w:val="22"/>
          <w:szCs w:val="22"/>
        </w:rPr>
        <w:t xml:space="preserve">3) </w:t>
      </w:r>
      <w:r w:rsidR="00E62CB1" w:rsidRPr="00173D9D">
        <w:rPr>
          <w:rFonts w:ascii="Calibri" w:hAnsi="Calibri"/>
          <w:sz w:val="22"/>
          <w:szCs w:val="22"/>
        </w:rPr>
        <w:t>inmediatamente antes de producirse su traslado intraempresarial</w:t>
      </w:r>
      <w:r w:rsidRPr="00173D9D">
        <w:rPr>
          <w:rFonts w:ascii="Calibri" w:hAnsi="Calibri"/>
          <w:sz w:val="22"/>
          <w:szCs w:val="22"/>
        </w:rPr>
        <w:t xml:space="preserve"> </w:t>
      </w:r>
      <w:r w:rsidR="00E62CB1" w:rsidRPr="00173D9D">
        <w:rPr>
          <w:rFonts w:ascii="Calibri" w:hAnsi="Calibri"/>
          <w:b/>
          <w:bCs/>
          <w:sz w:val="22"/>
          <w:szCs w:val="22"/>
        </w:rPr>
        <w:t>estar contratado en la misma empresa o en el mismo grupo de empresas</w:t>
      </w:r>
      <w:r w:rsidRPr="00173D9D">
        <w:rPr>
          <w:rFonts w:ascii="Calibri" w:hAnsi="Calibri"/>
          <w:sz w:val="22"/>
          <w:szCs w:val="22"/>
        </w:rPr>
        <w:t xml:space="preserve"> </w:t>
      </w:r>
      <w:r w:rsidR="00E62CB1" w:rsidRPr="00173D9D">
        <w:rPr>
          <w:rFonts w:ascii="Calibri" w:hAnsi="Calibri"/>
          <w:sz w:val="22"/>
          <w:szCs w:val="22"/>
        </w:rPr>
        <w:t>de forma ininterrumpida durante un período mínimo de</w:t>
      </w:r>
      <w:r w:rsidRPr="00173D9D">
        <w:rPr>
          <w:rFonts w:ascii="Calibri" w:hAnsi="Calibri"/>
          <w:sz w:val="22"/>
          <w:szCs w:val="22"/>
        </w:rPr>
        <w:t>:</w:t>
      </w:r>
    </w:p>
    <w:p w14:paraId="51959667" w14:textId="1EFBD759" w:rsidR="00774182" w:rsidRPr="00173D9D" w:rsidRDefault="00774182">
      <w:pPr>
        <w:pStyle w:val="Tekstpodstawowy"/>
        <w:rPr>
          <w:rFonts w:ascii="Calibri" w:hAnsi="Calibri"/>
          <w:sz w:val="22"/>
          <w:szCs w:val="22"/>
        </w:rPr>
      </w:pPr>
      <w:r w:rsidRPr="00173D9D">
        <w:rPr>
          <w:rFonts w:ascii="Calibri" w:hAnsi="Calibri"/>
          <w:sz w:val="22"/>
          <w:szCs w:val="22"/>
        </w:rPr>
        <w:t>– 12 m</w:t>
      </w:r>
      <w:r w:rsidR="00E62CB1" w:rsidRPr="00173D9D">
        <w:rPr>
          <w:rFonts w:ascii="Calibri" w:hAnsi="Calibri"/>
          <w:sz w:val="22"/>
          <w:szCs w:val="22"/>
        </w:rPr>
        <w:t>eses</w:t>
      </w:r>
      <w:r w:rsidRPr="00173D9D">
        <w:rPr>
          <w:rFonts w:ascii="Calibri" w:hAnsi="Calibri"/>
          <w:sz w:val="22"/>
          <w:szCs w:val="22"/>
        </w:rPr>
        <w:t xml:space="preserve"> – </w:t>
      </w:r>
      <w:r w:rsidR="00E62CB1" w:rsidRPr="00173D9D">
        <w:rPr>
          <w:rFonts w:ascii="Calibri" w:hAnsi="Calibri"/>
          <w:sz w:val="22"/>
          <w:szCs w:val="22"/>
        </w:rPr>
        <w:t>en caso de trabajar en calidad de directivo o especialista</w:t>
      </w:r>
      <w:r w:rsidRPr="00173D9D">
        <w:rPr>
          <w:rFonts w:ascii="Calibri" w:hAnsi="Calibri"/>
          <w:sz w:val="22"/>
          <w:szCs w:val="22"/>
        </w:rPr>
        <w:t>,</w:t>
      </w:r>
    </w:p>
    <w:p w14:paraId="72B7CBFA" w14:textId="7B5A0CED" w:rsidR="00774182" w:rsidRPr="00173D9D" w:rsidRDefault="00774182">
      <w:pPr>
        <w:pStyle w:val="Tekstpodstawowy"/>
        <w:rPr>
          <w:rFonts w:ascii="Calibri" w:hAnsi="Calibri"/>
          <w:sz w:val="22"/>
          <w:szCs w:val="22"/>
        </w:rPr>
      </w:pPr>
      <w:r w:rsidRPr="00173D9D">
        <w:rPr>
          <w:rFonts w:ascii="Calibri" w:hAnsi="Calibri"/>
          <w:sz w:val="22"/>
          <w:szCs w:val="22"/>
        </w:rPr>
        <w:t>– 6 m</w:t>
      </w:r>
      <w:r w:rsidR="00E62CB1" w:rsidRPr="00173D9D">
        <w:rPr>
          <w:rFonts w:ascii="Calibri" w:hAnsi="Calibri"/>
          <w:sz w:val="22"/>
          <w:szCs w:val="22"/>
        </w:rPr>
        <w:t>eses</w:t>
      </w:r>
      <w:r w:rsidRPr="00173D9D">
        <w:rPr>
          <w:rFonts w:ascii="Calibri" w:hAnsi="Calibri"/>
          <w:sz w:val="22"/>
          <w:szCs w:val="22"/>
        </w:rPr>
        <w:t xml:space="preserve"> – </w:t>
      </w:r>
      <w:r w:rsidR="00E62CB1" w:rsidRPr="00173D9D">
        <w:rPr>
          <w:rFonts w:ascii="Calibri" w:hAnsi="Calibri"/>
          <w:sz w:val="22"/>
          <w:szCs w:val="22"/>
        </w:rPr>
        <w:t>en caso de actuar en calidad de empleado en prácticas</w:t>
      </w:r>
      <w:r w:rsidRPr="00173D9D">
        <w:rPr>
          <w:rFonts w:ascii="Calibri" w:hAnsi="Calibri"/>
          <w:sz w:val="22"/>
          <w:szCs w:val="22"/>
        </w:rPr>
        <w:t>,</w:t>
      </w:r>
    </w:p>
    <w:p w14:paraId="10191881" w14:textId="44246615" w:rsidR="00774182" w:rsidRPr="00173D9D" w:rsidRDefault="00774182">
      <w:pPr>
        <w:pStyle w:val="Tekstpodstawowy"/>
        <w:rPr>
          <w:rFonts w:ascii="Calibri" w:hAnsi="Calibri"/>
          <w:b/>
          <w:sz w:val="22"/>
          <w:szCs w:val="22"/>
        </w:rPr>
      </w:pPr>
      <w:r w:rsidRPr="00173D9D">
        <w:rPr>
          <w:rFonts w:ascii="Calibri" w:hAnsi="Calibri"/>
          <w:sz w:val="22"/>
          <w:szCs w:val="22"/>
        </w:rPr>
        <w:t xml:space="preserve">4) </w:t>
      </w:r>
      <w:r w:rsidR="00E62CB1" w:rsidRPr="00173D9D">
        <w:rPr>
          <w:rFonts w:ascii="Calibri" w:hAnsi="Calibri"/>
          <w:sz w:val="22"/>
          <w:szCs w:val="22"/>
        </w:rPr>
        <w:t xml:space="preserve">después de </w:t>
      </w:r>
      <w:r w:rsidR="004A4E90" w:rsidRPr="00173D9D">
        <w:rPr>
          <w:rFonts w:ascii="Calibri" w:hAnsi="Calibri"/>
          <w:sz w:val="22"/>
          <w:szCs w:val="22"/>
        </w:rPr>
        <w:t>que finalice</w:t>
      </w:r>
      <w:r w:rsidR="00E62CB1" w:rsidRPr="00173D9D">
        <w:rPr>
          <w:rFonts w:ascii="Calibri" w:hAnsi="Calibri"/>
          <w:sz w:val="22"/>
          <w:szCs w:val="22"/>
        </w:rPr>
        <w:t xml:space="preserve"> el período de traslado intraempresarial, el trabajador podrá </w:t>
      </w:r>
      <w:r w:rsidR="00E62CB1" w:rsidRPr="00173D9D">
        <w:rPr>
          <w:rFonts w:ascii="Calibri" w:hAnsi="Calibri"/>
          <w:b/>
          <w:bCs/>
          <w:sz w:val="22"/>
          <w:szCs w:val="22"/>
        </w:rPr>
        <w:t>trasladarse de nuevo a su empleador</w:t>
      </w:r>
      <w:r w:rsidR="004A4E90" w:rsidRPr="00173D9D">
        <w:rPr>
          <w:rFonts w:ascii="Calibri" w:hAnsi="Calibri"/>
          <w:b/>
          <w:bCs/>
          <w:sz w:val="22"/>
          <w:szCs w:val="22"/>
        </w:rPr>
        <w:t xml:space="preserve"> de origen</w:t>
      </w:r>
      <w:r w:rsidR="00E62CB1" w:rsidRPr="00173D9D">
        <w:rPr>
          <w:rFonts w:ascii="Calibri" w:hAnsi="Calibri"/>
          <w:b/>
          <w:bCs/>
          <w:sz w:val="22"/>
          <w:szCs w:val="22"/>
        </w:rPr>
        <w:t xml:space="preserve"> o a otra empresa del mismo grupo empresarial</w:t>
      </w:r>
      <w:r w:rsidR="00E62CB1" w:rsidRPr="00173D9D">
        <w:rPr>
          <w:rFonts w:ascii="Calibri" w:hAnsi="Calibri"/>
          <w:sz w:val="22"/>
          <w:szCs w:val="22"/>
        </w:rPr>
        <w:t>, ubicada fuera del territorio de la Unión Europea</w:t>
      </w:r>
      <w:r w:rsidR="004A4E90" w:rsidRPr="00173D9D">
        <w:rPr>
          <w:rFonts w:ascii="Calibri" w:hAnsi="Calibri"/>
          <w:sz w:val="22"/>
          <w:szCs w:val="22"/>
        </w:rPr>
        <w:t>.</w:t>
      </w:r>
    </w:p>
    <w:p w14:paraId="2DCDC8E2" w14:textId="683F47FE" w:rsidR="00774182" w:rsidRPr="00173D9D" w:rsidRDefault="004A4E90">
      <w:pPr>
        <w:pStyle w:val="Tekstpodstawowy"/>
        <w:rPr>
          <w:rFonts w:ascii="Calibri" w:hAnsi="Calibri"/>
          <w:sz w:val="22"/>
          <w:szCs w:val="22"/>
        </w:rPr>
      </w:pPr>
      <w:r w:rsidRPr="00173D9D">
        <w:rPr>
          <w:rFonts w:ascii="Calibri" w:hAnsi="Calibri"/>
          <w:b/>
          <w:sz w:val="22"/>
          <w:szCs w:val="22"/>
        </w:rPr>
        <w:t>El otorgamiento</w:t>
      </w:r>
      <w:r w:rsidRPr="00173D9D">
        <w:rPr>
          <w:rFonts w:ascii="Calibri" w:hAnsi="Calibri"/>
          <w:bCs/>
          <w:sz w:val="22"/>
          <w:szCs w:val="22"/>
        </w:rPr>
        <w:t xml:space="preserve"> del permiso </w:t>
      </w:r>
      <w:r w:rsidRPr="00173D9D">
        <w:rPr>
          <w:rFonts w:ascii="Calibri" w:hAnsi="Calibri"/>
          <w:b/>
          <w:sz w:val="22"/>
          <w:szCs w:val="22"/>
        </w:rPr>
        <w:t xml:space="preserve">está </w:t>
      </w:r>
      <w:r w:rsidRPr="00173D9D">
        <w:rPr>
          <w:rFonts w:ascii="Calibri" w:hAnsi="Calibri"/>
          <w:bCs/>
          <w:sz w:val="22"/>
          <w:szCs w:val="22"/>
        </w:rPr>
        <w:t>adicionalmente</w:t>
      </w:r>
      <w:r w:rsidRPr="00173D9D">
        <w:rPr>
          <w:rFonts w:ascii="Calibri" w:hAnsi="Calibri"/>
          <w:b/>
          <w:sz w:val="22"/>
          <w:szCs w:val="22"/>
        </w:rPr>
        <w:t xml:space="preserve"> supeditado a</w:t>
      </w:r>
      <w:r w:rsidRPr="00173D9D">
        <w:rPr>
          <w:rFonts w:ascii="Calibri" w:hAnsi="Calibri"/>
          <w:bCs/>
          <w:sz w:val="22"/>
          <w:szCs w:val="22"/>
        </w:rPr>
        <w:t xml:space="preserve"> la presentación de</w:t>
      </w:r>
      <w:r w:rsidR="00E47277" w:rsidRPr="00173D9D">
        <w:rPr>
          <w:rFonts w:ascii="Calibri" w:hAnsi="Calibri"/>
          <w:bCs/>
          <w:sz w:val="22"/>
          <w:szCs w:val="22"/>
        </w:rPr>
        <w:t xml:space="preserve"> un </w:t>
      </w:r>
      <w:r w:rsidRPr="00173D9D">
        <w:rPr>
          <w:rFonts w:ascii="Calibri" w:hAnsi="Calibri"/>
          <w:b/>
          <w:sz w:val="22"/>
          <w:szCs w:val="22"/>
        </w:rPr>
        <w:t>contrato</w:t>
      </w:r>
      <w:r w:rsidRPr="00173D9D">
        <w:rPr>
          <w:rFonts w:ascii="Calibri" w:hAnsi="Calibri"/>
          <w:bCs/>
          <w:sz w:val="22"/>
          <w:szCs w:val="22"/>
        </w:rPr>
        <w:t xml:space="preserve"> celebrado por escrito, en virtud del cual el extranjero ha de ejecutar el trabajo o de</w:t>
      </w:r>
      <w:r w:rsidR="00AC0D89" w:rsidRPr="00173D9D">
        <w:rPr>
          <w:rFonts w:ascii="Calibri" w:hAnsi="Calibri"/>
          <w:bCs/>
          <w:sz w:val="22"/>
          <w:szCs w:val="22"/>
        </w:rPr>
        <w:t xml:space="preserve"> un</w:t>
      </w:r>
      <w:r w:rsidRPr="00173D9D">
        <w:rPr>
          <w:rFonts w:ascii="Calibri" w:hAnsi="Calibri"/>
          <w:bCs/>
          <w:sz w:val="22"/>
          <w:szCs w:val="22"/>
        </w:rPr>
        <w:t xml:space="preserve"> </w:t>
      </w:r>
      <w:r w:rsidRPr="00173D9D">
        <w:rPr>
          <w:rFonts w:ascii="Calibri" w:hAnsi="Calibri"/>
          <w:b/>
          <w:sz w:val="22"/>
          <w:szCs w:val="22"/>
        </w:rPr>
        <w:t xml:space="preserve">documento </w:t>
      </w:r>
      <w:r w:rsidRPr="00173D9D">
        <w:rPr>
          <w:rFonts w:ascii="Calibri" w:hAnsi="Calibri"/>
          <w:bCs/>
          <w:sz w:val="22"/>
          <w:szCs w:val="22"/>
        </w:rPr>
        <w:t>expedido por el empleador de origen</w:t>
      </w:r>
      <w:r w:rsidRPr="00173D9D">
        <w:rPr>
          <w:rFonts w:ascii="Calibri" w:hAnsi="Calibri"/>
          <w:sz w:val="22"/>
          <w:szCs w:val="22"/>
        </w:rPr>
        <w:t xml:space="preserve"> que </w:t>
      </w:r>
      <w:r w:rsidR="00AC0D89" w:rsidRPr="00173D9D">
        <w:rPr>
          <w:rFonts w:ascii="Calibri" w:hAnsi="Calibri"/>
          <w:sz w:val="22"/>
          <w:szCs w:val="22"/>
        </w:rPr>
        <w:t xml:space="preserve">sirve de base </w:t>
      </w:r>
      <w:r w:rsidR="003E4BE7">
        <w:rPr>
          <w:rFonts w:ascii="Calibri" w:hAnsi="Calibri"/>
          <w:sz w:val="22"/>
          <w:szCs w:val="22"/>
        </w:rPr>
        <w:t>para el</w:t>
      </w:r>
      <w:r w:rsidRPr="00173D9D">
        <w:rPr>
          <w:rFonts w:ascii="Calibri" w:hAnsi="Calibri"/>
          <w:sz w:val="22"/>
          <w:szCs w:val="22"/>
        </w:rPr>
        <w:t xml:space="preserve"> traslado intraempresarial, que especifiquen</w:t>
      </w:r>
      <w:r w:rsidR="00774182" w:rsidRPr="00173D9D">
        <w:rPr>
          <w:rFonts w:ascii="Calibri" w:hAnsi="Calibri"/>
          <w:sz w:val="22"/>
          <w:szCs w:val="22"/>
        </w:rPr>
        <w:t>:</w:t>
      </w:r>
    </w:p>
    <w:p w14:paraId="4AA04C89" w14:textId="6020DB17" w:rsidR="00774182" w:rsidRPr="00173D9D" w:rsidRDefault="00774182">
      <w:pPr>
        <w:pStyle w:val="Tekstpodstawowy"/>
        <w:rPr>
          <w:rFonts w:ascii="Calibri" w:hAnsi="Calibri"/>
          <w:sz w:val="22"/>
          <w:szCs w:val="22"/>
        </w:rPr>
      </w:pPr>
      <w:r w:rsidRPr="00173D9D">
        <w:rPr>
          <w:rFonts w:ascii="Calibri" w:hAnsi="Calibri"/>
          <w:sz w:val="22"/>
          <w:szCs w:val="22"/>
        </w:rPr>
        <w:t xml:space="preserve">- </w:t>
      </w:r>
      <w:r w:rsidR="004A4E90" w:rsidRPr="00173D9D">
        <w:rPr>
          <w:rFonts w:ascii="Calibri" w:hAnsi="Calibri"/>
          <w:sz w:val="22"/>
          <w:szCs w:val="22"/>
        </w:rPr>
        <w:t>el período de traslado intraempresarial del extranjero</w:t>
      </w:r>
      <w:r w:rsidRPr="00173D9D">
        <w:rPr>
          <w:rFonts w:ascii="Calibri" w:hAnsi="Calibri"/>
          <w:sz w:val="22"/>
          <w:szCs w:val="22"/>
        </w:rPr>
        <w:t>,</w:t>
      </w:r>
    </w:p>
    <w:p w14:paraId="02A4F3B9" w14:textId="19C915B3" w:rsidR="00774182" w:rsidRPr="00173D9D" w:rsidRDefault="00774182">
      <w:pPr>
        <w:pStyle w:val="Tekstpodstawowy"/>
        <w:rPr>
          <w:rFonts w:ascii="Calibri" w:hAnsi="Calibri"/>
          <w:sz w:val="22"/>
          <w:szCs w:val="22"/>
        </w:rPr>
      </w:pPr>
      <w:r w:rsidRPr="00173D9D">
        <w:rPr>
          <w:rFonts w:ascii="Calibri" w:hAnsi="Calibri"/>
          <w:sz w:val="22"/>
          <w:szCs w:val="22"/>
        </w:rPr>
        <w:t xml:space="preserve">- </w:t>
      </w:r>
      <w:r w:rsidR="004A4E90" w:rsidRPr="00173D9D">
        <w:rPr>
          <w:rFonts w:ascii="Calibri" w:hAnsi="Calibri"/>
          <w:sz w:val="22"/>
          <w:szCs w:val="22"/>
        </w:rPr>
        <w:t xml:space="preserve">la sede de la entidad </w:t>
      </w:r>
      <w:r w:rsidR="00E47277" w:rsidRPr="00173D9D">
        <w:rPr>
          <w:rFonts w:ascii="Calibri" w:hAnsi="Calibri"/>
          <w:sz w:val="22"/>
          <w:szCs w:val="22"/>
        </w:rPr>
        <w:t>receptora</w:t>
      </w:r>
      <w:r w:rsidRPr="00173D9D">
        <w:rPr>
          <w:rFonts w:ascii="Calibri" w:hAnsi="Calibri"/>
          <w:sz w:val="22"/>
          <w:szCs w:val="22"/>
        </w:rPr>
        <w:t>,</w:t>
      </w:r>
    </w:p>
    <w:p w14:paraId="0D26AC6B" w14:textId="01BF6952" w:rsidR="00774182" w:rsidRPr="00173D9D" w:rsidRDefault="00774182">
      <w:pPr>
        <w:pStyle w:val="Tekstpodstawowy"/>
        <w:rPr>
          <w:rFonts w:ascii="Calibri" w:hAnsi="Calibri"/>
          <w:sz w:val="22"/>
          <w:szCs w:val="22"/>
        </w:rPr>
      </w:pPr>
      <w:r w:rsidRPr="00173D9D">
        <w:rPr>
          <w:rFonts w:ascii="Calibri" w:hAnsi="Calibri"/>
          <w:sz w:val="22"/>
          <w:szCs w:val="22"/>
        </w:rPr>
        <w:t xml:space="preserve">- </w:t>
      </w:r>
      <w:r w:rsidR="004A4E90" w:rsidRPr="00173D9D">
        <w:rPr>
          <w:rFonts w:ascii="Calibri" w:hAnsi="Calibri"/>
          <w:sz w:val="22"/>
          <w:szCs w:val="22"/>
        </w:rPr>
        <w:t xml:space="preserve">la remuneración y otras condiciones laborales del extranjero en la entidad </w:t>
      </w:r>
      <w:r w:rsidR="00513F41" w:rsidRPr="00173D9D">
        <w:rPr>
          <w:rFonts w:ascii="Calibri" w:hAnsi="Calibri"/>
          <w:sz w:val="22"/>
          <w:szCs w:val="22"/>
        </w:rPr>
        <w:t>receptora</w:t>
      </w:r>
      <w:r w:rsidRPr="00173D9D">
        <w:rPr>
          <w:rFonts w:ascii="Calibri" w:hAnsi="Calibri"/>
          <w:sz w:val="22"/>
          <w:szCs w:val="22"/>
        </w:rPr>
        <w:t>.</w:t>
      </w:r>
    </w:p>
    <w:p w14:paraId="1FB13ECC" w14:textId="0047B6BC" w:rsidR="00774182" w:rsidRPr="00173D9D" w:rsidRDefault="004A4E90">
      <w:pPr>
        <w:pStyle w:val="Tekstpodstawowy"/>
        <w:rPr>
          <w:rFonts w:ascii="Calibri" w:hAnsi="Calibri"/>
          <w:sz w:val="22"/>
          <w:szCs w:val="22"/>
        </w:rPr>
      </w:pPr>
      <w:r w:rsidRPr="00173D9D">
        <w:rPr>
          <w:rFonts w:ascii="Calibri" w:hAnsi="Calibri"/>
          <w:sz w:val="22"/>
          <w:szCs w:val="22"/>
        </w:rPr>
        <w:t xml:space="preserve">La </w:t>
      </w:r>
      <w:r w:rsidRPr="00173D9D">
        <w:rPr>
          <w:rFonts w:ascii="Calibri" w:hAnsi="Calibri"/>
          <w:b/>
          <w:bCs/>
          <w:sz w:val="22"/>
          <w:szCs w:val="22"/>
        </w:rPr>
        <w:t>retribución</w:t>
      </w:r>
      <w:r w:rsidRPr="00173D9D">
        <w:rPr>
          <w:rFonts w:ascii="Calibri" w:hAnsi="Calibri"/>
          <w:sz w:val="22"/>
          <w:szCs w:val="22"/>
        </w:rPr>
        <w:t xml:space="preserve"> mencionada debe ser</w:t>
      </w:r>
      <w:r w:rsidR="00774182" w:rsidRPr="00173D9D">
        <w:rPr>
          <w:rFonts w:ascii="Calibri" w:hAnsi="Calibri"/>
          <w:sz w:val="22"/>
          <w:szCs w:val="22"/>
        </w:rPr>
        <w:t>:</w:t>
      </w:r>
    </w:p>
    <w:p w14:paraId="6DC2CBDF" w14:textId="4AF5E00F" w:rsidR="00774182" w:rsidRPr="00173D9D" w:rsidRDefault="00774182">
      <w:pPr>
        <w:pStyle w:val="Tekstpodstawowy"/>
        <w:rPr>
          <w:rFonts w:ascii="Calibri" w:hAnsi="Calibri"/>
          <w:sz w:val="22"/>
          <w:szCs w:val="22"/>
        </w:rPr>
      </w:pPr>
      <w:r w:rsidRPr="00173D9D">
        <w:rPr>
          <w:rFonts w:ascii="Calibri" w:hAnsi="Calibri"/>
          <w:sz w:val="22"/>
          <w:szCs w:val="22"/>
        </w:rPr>
        <w:t xml:space="preserve">1) </w:t>
      </w:r>
      <w:r w:rsidR="0072033F" w:rsidRPr="00173D9D">
        <w:rPr>
          <w:rFonts w:ascii="Calibri" w:hAnsi="Calibri"/>
          <w:sz w:val="22"/>
          <w:szCs w:val="22"/>
        </w:rPr>
        <w:t xml:space="preserve">superior a la cuota de la renta que habilita a prestaciones dinerarias impartidas por asistencia social establecidas por la ley del 12 de marzo de 2004 sobre la asistencia social, en relación con el extranjero y cada miembro de su familia </w:t>
      </w:r>
      <w:r w:rsidR="003E4BE7">
        <w:rPr>
          <w:rFonts w:ascii="Calibri" w:hAnsi="Calibri"/>
          <w:sz w:val="22"/>
          <w:szCs w:val="22"/>
        </w:rPr>
        <w:t>a su cargo</w:t>
      </w:r>
      <w:r w:rsidR="0072033F" w:rsidRPr="00173D9D">
        <w:rPr>
          <w:rFonts w:ascii="Calibri" w:hAnsi="Calibri"/>
          <w:sz w:val="22"/>
          <w:szCs w:val="22"/>
        </w:rPr>
        <w:t xml:space="preserve"> </w:t>
      </w:r>
      <w:r w:rsidR="00B21DA0">
        <w:rPr>
          <w:rFonts w:ascii="Calibri" w:hAnsi="Calibri"/>
          <w:sz w:val="22"/>
          <w:szCs w:val="22"/>
        </w:rPr>
        <w:t>(éste debe superar 600 PLN para personas en una familia o 776 PLN para personas que vivan solas)</w:t>
      </w:r>
      <w:r w:rsidR="00D873FB" w:rsidRPr="00173D9D">
        <w:rPr>
          <w:rFonts w:ascii="Calibri" w:hAnsi="Calibri"/>
          <w:sz w:val="22"/>
          <w:szCs w:val="22"/>
        </w:rPr>
        <w:t>;</w:t>
      </w:r>
    </w:p>
    <w:p w14:paraId="65142EAC" w14:textId="77777777" w:rsidR="00E83F55" w:rsidRPr="00173D9D" w:rsidRDefault="00E83F55" w:rsidP="00E83F55">
      <w:pPr>
        <w:pStyle w:val="Tekstpodstawowy"/>
        <w:spacing w:before="0" w:line="240" w:lineRule="auto"/>
        <w:rPr>
          <w:rFonts w:ascii="Calibri" w:hAnsi="Calibri"/>
          <w:sz w:val="22"/>
          <w:szCs w:val="22"/>
        </w:rPr>
      </w:pPr>
    </w:p>
    <w:p w14:paraId="524F5A12" w14:textId="6B43F1BF" w:rsidR="00774182" w:rsidRPr="00173D9D" w:rsidRDefault="00774182" w:rsidP="00E83F55">
      <w:pPr>
        <w:pStyle w:val="Tekstpodstawowy"/>
        <w:spacing w:before="0" w:line="240" w:lineRule="auto"/>
        <w:rPr>
          <w:rFonts w:ascii="Calibri" w:hAnsi="Calibri"/>
          <w:sz w:val="22"/>
          <w:szCs w:val="22"/>
        </w:rPr>
      </w:pPr>
      <w:r w:rsidRPr="00173D9D">
        <w:rPr>
          <w:rFonts w:ascii="Calibri" w:hAnsi="Calibri"/>
          <w:sz w:val="22"/>
          <w:szCs w:val="22"/>
        </w:rPr>
        <w:lastRenderedPageBreak/>
        <w:t xml:space="preserve">2) </w:t>
      </w:r>
      <w:r w:rsidR="00D873FB" w:rsidRPr="00173D9D">
        <w:rPr>
          <w:rFonts w:ascii="Calibri" w:hAnsi="Calibri"/>
          <w:sz w:val="22"/>
          <w:szCs w:val="22"/>
        </w:rPr>
        <w:t xml:space="preserve">no inferior al salario de los </w:t>
      </w:r>
      <w:r w:rsidR="0072033F" w:rsidRPr="00173D9D">
        <w:rPr>
          <w:rFonts w:ascii="Calibri" w:hAnsi="Calibri"/>
          <w:sz w:val="22"/>
          <w:szCs w:val="22"/>
        </w:rPr>
        <w:t>empleados</w:t>
      </w:r>
      <w:r w:rsidR="00D873FB" w:rsidRPr="00173D9D">
        <w:rPr>
          <w:rFonts w:ascii="Calibri" w:hAnsi="Calibri"/>
          <w:sz w:val="22"/>
          <w:szCs w:val="22"/>
        </w:rPr>
        <w:t xml:space="preserve"> que realizan en el territorio de la República de Polonia el mismo tipo de trabajo o en el mismo puesto de trabajo, con el mismo </w:t>
      </w:r>
      <w:r w:rsidR="0072033F" w:rsidRPr="00173D9D">
        <w:rPr>
          <w:rFonts w:ascii="Calibri" w:hAnsi="Calibri"/>
          <w:sz w:val="22"/>
          <w:szCs w:val="22"/>
        </w:rPr>
        <w:t>horario laboral</w:t>
      </w:r>
      <w:r w:rsidRPr="00173D9D">
        <w:rPr>
          <w:rFonts w:ascii="Calibri" w:hAnsi="Calibri"/>
          <w:sz w:val="22"/>
          <w:szCs w:val="22"/>
        </w:rPr>
        <w:t>;</w:t>
      </w:r>
    </w:p>
    <w:p w14:paraId="493F395C" w14:textId="2F2B988C" w:rsidR="00774182" w:rsidRPr="00173D9D" w:rsidRDefault="00774182">
      <w:pPr>
        <w:pStyle w:val="Tekstpodstawowy"/>
        <w:rPr>
          <w:rFonts w:ascii="Calibri" w:hAnsi="Calibri"/>
          <w:sz w:val="22"/>
          <w:szCs w:val="22"/>
        </w:rPr>
      </w:pPr>
      <w:r w:rsidRPr="00173D9D">
        <w:rPr>
          <w:rFonts w:ascii="Calibri" w:hAnsi="Calibri"/>
          <w:sz w:val="22"/>
          <w:szCs w:val="22"/>
        </w:rPr>
        <w:t xml:space="preserve">3) </w:t>
      </w:r>
      <w:r w:rsidR="00D873FB" w:rsidRPr="00173D9D">
        <w:rPr>
          <w:rFonts w:ascii="Calibri" w:hAnsi="Calibri"/>
          <w:sz w:val="22"/>
          <w:szCs w:val="22"/>
        </w:rPr>
        <w:t>no inferior al 70% del salario promedio mensual bruto en la economía nacional en la región donde</w:t>
      </w:r>
      <w:r w:rsidR="0072033F" w:rsidRPr="00173D9D">
        <w:rPr>
          <w:rFonts w:ascii="Calibri" w:hAnsi="Calibri"/>
          <w:sz w:val="22"/>
          <w:szCs w:val="22"/>
        </w:rPr>
        <w:t xml:space="preserve"> radique</w:t>
      </w:r>
      <w:r w:rsidR="00D873FB" w:rsidRPr="00173D9D">
        <w:rPr>
          <w:rFonts w:ascii="Calibri" w:hAnsi="Calibri"/>
          <w:sz w:val="22"/>
          <w:szCs w:val="22"/>
        </w:rPr>
        <w:t xml:space="preserve"> la</w:t>
      </w:r>
      <w:r w:rsidR="0072033F" w:rsidRPr="00173D9D">
        <w:rPr>
          <w:rFonts w:ascii="Calibri" w:hAnsi="Calibri"/>
          <w:sz w:val="22"/>
          <w:szCs w:val="22"/>
        </w:rPr>
        <w:t xml:space="preserve"> sede de la</w:t>
      </w:r>
      <w:r w:rsidR="00D873FB" w:rsidRPr="00173D9D">
        <w:rPr>
          <w:rFonts w:ascii="Calibri" w:hAnsi="Calibri"/>
          <w:sz w:val="22"/>
          <w:szCs w:val="22"/>
        </w:rPr>
        <w:t xml:space="preserve"> entidad receptora, en el año anterior a la presentación de la solicitud para la concesión del permiso, publicado por el Presidente de la Oficina Central de Estadística</w:t>
      </w:r>
      <w:r w:rsidR="0072033F" w:rsidRPr="00173D9D">
        <w:rPr>
          <w:rFonts w:ascii="Calibri" w:hAnsi="Calibri"/>
          <w:sz w:val="22"/>
          <w:szCs w:val="22"/>
        </w:rPr>
        <w:t>s</w:t>
      </w:r>
      <w:r w:rsidR="00D873FB" w:rsidRPr="00173D9D">
        <w:rPr>
          <w:rFonts w:ascii="Calibri" w:hAnsi="Calibri"/>
          <w:sz w:val="22"/>
          <w:szCs w:val="22"/>
        </w:rPr>
        <w:t xml:space="preserve"> en base al artículo 30, apartado 2, de la Ley de 26 de octubre de 1995 sobre algunas formas de fomento de la construcción de viviendas (</w:t>
      </w:r>
      <w:r w:rsidR="0072033F" w:rsidRPr="00173D9D">
        <w:rPr>
          <w:rFonts w:ascii="Calibri" w:hAnsi="Calibri"/>
          <w:sz w:val="22"/>
          <w:szCs w:val="22"/>
        </w:rPr>
        <w:t>es decir</w:t>
      </w:r>
      <w:r w:rsidR="00D873FB" w:rsidRPr="00173D9D">
        <w:rPr>
          <w:rFonts w:ascii="Calibri" w:hAnsi="Calibri"/>
          <w:sz w:val="22"/>
          <w:szCs w:val="22"/>
        </w:rPr>
        <w:t xml:space="preserve">, Dz. U. de 2021, </w:t>
      </w:r>
      <w:r w:rsidR="0072033F" w:rsidRPr="00173D9D">
        <w:rPr>
          <w:rFonts w:ascii="Calibri" w:hAnsi="Calibri"/>
          <w:sz w:val="22"/>
          <w:szCs w:val="22"/>
        </w:rPr>
        <w:t>ítem</w:t>
      </w:r>
      <w:r w:rsidR="00D873FB" w:rsidRPr="00173D9D">
        <w:rPr>
          <w:rFonts w:ascii="Calibri" w:hAnsi="Calibri"/>
          <w:sz w:val="22"/>
          <w:szCs w:val="22"/>
        </w:rPr>
        <w:t xml:space="preserve"> 2224, con enmiendas</w:t>
      </w:r>
      <w:r w:rsidR="0072033F" w:rsidRPr="00173D9D">
        <w:rPr>
          <w:rFonts w:ascii="Calibri" w:hAnsi="Calibri"/>
          <w:sz w:val="22"/>
          <w:szCs w:val="22"/>
        </w:rPr>
        <w:t xml:space="preserve"> posteriores</w:t>
      </w:r>
      <w:r w:rsidR="00D873FB" w:rsidRPr="00173D9D">
        <w:rPr>
          <w:rFonts w:ascii="Calibri" w:hAnsi="Calibri"/>
          <w:sz w:val="22"/>
          <w:szCs w:val="22"/>
        </w:rPr>
        <w:t>).</w:t>
      </w:r>
    </w:p>
    <w:p w14:paraId="39ED6A99" w14:textId="1E360CD8" w:rsidR="00D873FB" w:rsidRPr="00173D9D" w:rsidRDefault="00D873FB">
      <w:pPr>
        <w:pStyle w:val="Tekstpodstawowy"/>
        <w:rPr>
          <w:rFonts w:ascii="Calibri" w:hAnsi="Calibri"/>
          <w:sz w:val="22"/>
          <w:szCs w:val="22"/>
        </w:rPr>
      </w:pPr>
      <w:r w:rsidRPr="00173D9D">
        <w:rPr>
          <w:rFonts w:ascii="Calibri" w:hAnsi="Calibri"/>
          <w:sz w:val="22"/>
          <w:szCs w:val="22"/>
        </w:rPr>
        <w:t>El extranjero, cuyo propósito de estancia en el territorio de la República de Polonia es</w:t>
      </w:r>
      <w:r w:rsidR="00A12644" w:rsidRPr="00173D9D">
        <w:rPr>
          <w:rFonts w:ascii="Calibri" w:hAnsi="Calibri"/>
          <w:sz w:val="22"/>
          <w:szCs w:val="22"/>
        </w:rPr>
        <w:t xml:space="preserve"> el de</w:t>
      </w:r>
      <w:r w:rsidRPr="00173D9D">
        <w:rPr>
          <w:rFonts w:ascii="Calibri" w:hAnsi="Calibri"/>
          <w:sz w:val="22"/>
          <w:szCs w:val="22"/>
        </w:rPr>
        <w:t xml:space="preserve"> trabajar como </w:t>
      </w:r>
      <w:r w:rsidRPr="00173D9D">
        <w:rPr>
          <w:rFonts w:ascii="Calibri" w:hAnsi="Calibri"/>
          <w:b/>
          <w:bCs/>
          <w:sz w:val="22"/>
          <w:szCs w:val="22"/>
        </w:rPr>
        <w:t xml:space="preserve">empleado en </w:t>
      </w:r>
      <w:r w:rsidR="00A12644" w:rsidRPr="00173D9D">
        <w:rPr>
          <w:rFonts w:ascii="Calibri" w:hAnsi="Calibri"/>
          <w:b/>
          <w:bCs/>
          <w:sz w:val="22"/>
          <w:szCs w:val="22"/>
        </w:rPr>
        <w:t xml:space="preserve">formación </w:t>
      </w:r>
      <w:r w:rsidRPr="00173D9D">
        <w:rPr>
          <w:rFonts w:ascii="Calibri" w:hAnsi="Calibri"/>
          <w:b/>
          <w:bCs/>
          <w:sz w:val="22"/>
          <w:szCs w:val="22"/>
        </w:rPr>
        <w:t>práctica</w:t>
      </w:r>
      <w:r w:rsidRPr="00173D9D">
        <w:rPr>
          <w:rFonts w:ascii="Calibri" w:hAnsi="Calibri"/>
          <w:sz w:val="22"/>
          <w:szCs w:val="22"/>
        </w:rPr>
        <w:t xml:space="preserve">, además de </w:t>
      </w:r>
      <w:r w:rsidR="00A12644" w:rsidRPr="00173D9D">
        <w:rPr>
          <w:rFonts w:ascii="Calibri" w:hAnsi="Calibri"/>
          <w:sz w:val="22"/>
          <w:szCs w:val="22"/>
        </w:rPr>
        <w:t>observar</w:t>
      </w:r>
      <w:r w:rsidRPr="00173D9D">
        <w:rPr>
          <w:rFonts w:ascii="Calibri" w:hAnsi="Calibri"/>
          <w:sz w:val="22"/>
          <w:szCs w:val="22"/>
        </w:rPr>
        <w:t xml:space="preserve"> los requisitos mencionados anteriormente, debe tener un contrato relacionado con la realización de prácticas en la entidad que lo aco</w:t>
      </w:r>
      <w:r w:rsidR="002A3A06" w:rsidRPr="00173D9D">
        <w:rPr>
          <w:rFonts w:ascii="Calibri" w:hAnsi="Calibri"/>
          <w:sz w:val="22"/>
          <w:szCs w:val="22"/>
        </w:rPr>
        <w:t>ja</w:t>
      </w:r>
      <w:r w:rsidRPr="00173D9D">
        <w:rPr>
          <w:rFonts w:ascii="Calibri" w:hAnsi="Calibri"/>
          <w:sz w:val="22"/>
          <w:szCs w:val="22"/>
        </w:rPr>
        <w:t>, que debe especificar:</w:t>
      </w:r>
    </w:p>
    <w:p w14:paraId="1C7B6D5D" w14:textId="5D4C3BD1" w:rsidR="00774182" w:rsidRPr="00173D9D" w:rsidRDefault="00774182">
      <w:pPr>
        <w:pStyle w:val="Tekstpodstawowy"/>
        <w:rPr>
          <w:rFonts w:ascii="Calibri" w:hAnsi="Calibri"/>
          <w:sz w:val="22"/>
          <w:szCs w:val="22"/>
        </w:rPr>
      </w:pPr>
      <w:r w:rsidRPr="00173D9D">
        <w:rPr>
          <w:rFonts w:ascii="Calibri" w:hAnsi="Calibri"/>
          <w:sz w:val="22"/>
          <w:szCs w:val="22"/>
        </w:rPr>
        <w:t xml:space="preserve">1) </w:t>
      </w:r>
      <w:r w:rsidR="002A3A06" w:rsidRPr="00173D9D">
        <w:rPr>
          <w:rFonts w:ascii="Calibri" w:hAnsi="Calibri"/>
          <w:sz w:val="22"/>
          <w:szCs w:val="22"/>
        </w:rPr>
        <w:t xml:space="preserve">el </w:t>
      </w:r>
      <w:r w:rsidR="00D873FB" w:rsidRPr="00173D9D">
        <w:rPr>
          <w:rFonts w:ascii="Calibri" w:hAnsi="Calibri"/>
          <w:sz w:val="22"/>
          <w:szCs w:val="22"/>
        </w:rPr>
        <w:t>programa de prácticas</w:t>
      </w:r>
      <w:r w:rsidRPr="00173D9D">
        <w:rPr>
          <w:rFonts w:ascii="Calibri" w:hAnsi="Calibri"/>
          <w:sz w:val="22"/>
          <w:szCs w:val="22"/>
        </w:rPr>
        <w:t>;</w:t>
      </w:r>
    </w:p>
    <w:p w14:paraId="461F3DE9" w14:textId="55C1C957" w:rsidR="00774182" w:rsidRPr="00173D9D" w:rsidRDefault="00774182">
      <w:pPr>
        <w:pStyle w:val="Tekstpodstawowy"/>
        <w:rPr>
          <w:rFonts w:ascii="Calibri" w:hAnsi="Calibri"/>
          <w:sz w:val="22"/>
          <w:szCs w:val="22"/>
        </w:rPr>
      </w:pPr>
      <w:r w:rsidRPr="00173D9D">
        <w:rPr>
          <w:rFonts w:ascii="Calibri" w:hAnsi="Calibri"/>
          <w:sz w:val="22"/>
          <w:szCs w:val="22"/>
        </w:rPr>
        <w:t xml:space="preserve">2) </w:t>
      </w:r>
      <w:r w:rsidR="002A3A06" w:rsidRPr="00173D9D">
        <w:rPr>
          <w:rFonts w:ascii="Calibri" w:hAnsi="Calibri"/>
          <w:sz w:val="22"/>
          <w:szCs w:val="22"/>
        </w:rPr>
        <w:t xml:space="preserve">la </w:t>
      </w:r>
      <w:r w:rsidR="00D873FB" w:rsidRPr="00173D9D">
        <w:rPr>
          <w:rFonts w:ascii="Calibri" w:hAnsi="Calibri"/>
          <w:sz w:val="22"/>
          <w:szCs w:val="22"/>
        </w:rPr>
        <w:t>duración de prácticas</w:t>
      </w:r>
      <w:r w:rsidRPr="00173D9D">
        <w:rPr>
          <w:rFonts w:ascii="Calibri" w:hAnsi="Calibri"/>
          <w:sz w:val="22"/>
          <w:szCs w:val="22"/>
        </w:rPr>
        <w:t>;</w:t>
      </w:r>
    </w:p>
    <w:p w14:paraId="3796E52B" w14:textId="0AE24BF1" w:rsidR="00774182" w:rsidRPr="00173D9D" w:rsidRDefault="00774182">
      <w:pPr>
        <w:pStyle w:val="Tekstpodstawowy"/>
        <w:rPr>
          <w:rFonts w:ascii="Calibri" w:hAnsi="Calibri"/>
          <w:sz w:val="22"/>
          <w:szCs w:val="22"/>
        </w:rPr>
      </w:pPr>
      <w:r w:rsidRPr="00173D9D">
        <w:rPr>
          <w:rFonts w:ascii="Calibri" w:hAnsi="Calibri"/>
          <w:sz w:val="22"/>
          <w:szCs w:val="22"/>
        </w:rPr>
        <w:t xml:space="preserve">3) </w:t>
      </w:r>
      <w:r w:rsidR="002A3A06" w:rsidRPr="00173D9D">
        <w:rPr>
          <w:rFonts w:ascii="Calibri" w:hAnsi="Calibri"/>
          <w:sz w:val="22"/>
          <w:szCs w:val="22"/>
        </w:rPr>
        <w:t xml:space="preserve">las </w:t>
      </w:r>
      <w:r w:rsidR="00D873FB" w:rsidRPr="00173D9D">
        <w:rPr>
          <w:rFonts w:ascii="Calibri" w:hAnsi="Calibri"/>
          <w:sz w:val="22"/>
          <w:szCs w:val="22"/>
        </w:rPr>
        <w:t>condiciones de supervisión</w:t>
      </w:r>
      <w:r w:rsidR="002A3A06" w:rsidRPr="00173D9D">
        <w:rPr>
          <w:rFonts w:ascii="Calibri" w:hAnsi="Calibri"/>
          <w:sz w:val="22"/>
          <w:szCs w:val="22"/>
        </w:rPr>
        <w:t xml:space="preserve"> ejercida</w:t>
      </w:r>
      <w:r w:rsidR="00D873FB" w:rsidRPr="00173D9D">
        <w:rPr>
          <w:rFonts w:ascii="Calibri" w:hAnsi="Calibri"/>
          <w:sz w:val="22"/>
          <w:szCs w:val="22"/>
        </w:rPr>
        <w:t xml:space="preserve"> sobre el extranjero durante la realización de sus prácticas.</w:t>
      </w:r>
    </w:p>
    <w:p w14:paraId="32E26E13" w14:textId="2EF05AF8" w:rsidR="00774182" w:rsidRPr="00173D9D" w:rsidRDefault="00D873FB">
      <w:pPr>
        <w:pStyle w:val="Tekstpodstawowy"/>
        <w:rPr>
          <w:rFonts w:ascii="Calibri" w:hAnsi="Calibri"/>
          <w:b/>
          <w:bCs/>
          <w:sz w:val="22"/>
          <w:szCs w:val="22"/>
        </w:rPr>
      </w:pPr>
      <w:r w:rsidRPr="00173D9D">
        <w:rPr>
          <w:rFonts w:ascii="Calibri" w:hAnsi="Calibri"/>
          <w:sz w:val="22"/>
          <w:szCs w:val="22"/>
        </w:rPr>
        <w:t xml:space="preserve">En el procedimiento en materia de conceder al extranjero el mencionado permiso, el organismo receptor debe </w:t>
      </w:r>
      <w:r w:rsidRPr="00173D9D">
        <w:rPr>
          <w:rFonts w:ascii="Calibri" w:hAnsi="Calibri"/>
          <w:b/>
          <w:bCs/>
          <w:sz w:val="22"/>
          <w:szCs w:val="22"/>
        </w:rPr>
        <w:t xml:space="preserve">notificar sin tardar por escrito al voivoda </w:t>
      </w:r>
      <w:r w:rsidRPr="00173D9D">
        <w:rPr>
          <w:rFonts w:ascii="Calibri" w:hAnsi="Calibri"/>
          <w:sz w:val="22"/>
          <w:szCs w:val="22"/>
        </w:rPr>
        <w:t>acerca de cualquier cambio de circunstancias que influyan en las condiciones de otorga</w:t>
      </w:r>
      <w:r w:rsidR="002A3A06" w:rsidRPr="00173D9D">
        <w:rPr>
          <w:rFonts w:ascii="Calibri" w:hAnsi="Calibri"/>
          <w:sz w:val="22"/>
          <w:szCs w:val="22"/>
        </w:rPr>
        <w:t>miento de</w:t>
      </w:r>
      <w:r w:rsidRPr="00173D9D">
        <w:rPr>
          <w:rFonts w:ascii="Calibri" w:hAnsi="Calibri"/>
          <w:sz w:val="22"/>
          <w:szCs w:val="22"/>
        </w:rPr>
        <w:t xml:space="preserve"> tal permiso. </w:t>
      </w:r>
    </w:p>
    <w:p w14:paraId="33A5A55F" w14:textId="5B0AAE19" w:rsidR="00774182" w:rsidRPr="00173D9D" w:rsidRDefault="00D873FB">
      <w:pPr>
        <w:pStyle w:val="Tekstpodstawowy"/>
        <w:rPr>
          <w:rFonts w:ascii="Calibri" w:hAnsi="Calibri"/>
          <w:sz w:val="22"/>
          <w:szCs w:val="22"/>
        </w:rPr>
      </w:pPr>
      <w:r w:rsidRPr="00173D9D">
        <w:rPr>
          <w:rFonts w:ascii="Calibri" w:hAnsi="Calibri"/>
          <w:b/>
          <w:bCs/>
          <w:sz w:val="22"/>
          <w:szCs w:val="22"/>
        </w:rPr>
        <w:t xml:space="preserve">Se niega a iniciar el procedimiento </w:t>
      </w:r>
      <w:r w:rsidRPr="00173D9D">
        <w:rPr>
          <w:rFonts w:ascii="Calibri" w:hAnsi="Calibri"/>
          <w:sz w:val="22"/>
          <w:szCs w:val="22"/>
        </w:rPr>
        <w:t>en materia de otorgar dicho permiso al extranjero si</w:t>
      </w:r>
      <w:r w:rsidR="00774182" w:rsidRPr="00173D9D">
        <w:rPr>
          <w:rFonts w:ascii="Calibri" w:hAnsi="Calibri"/>
          <w:sz w:val="22"/>
          <w:szCs w:val="22"/>
        </w:rPr>
        <w:t>:</w:t>
      </w:r>
    </w:p>
    <w:p w14:paraId="74C5F883" w14:textId="542282FC" w:rsidR="00774182" w:rsidRPr="00173D9D" w:rsidRDefault="00774182">
      <w:pPr>
        <w:pStyle w:val="Tekstpodstawowy"/>
        <w:rPr>
          <w:rFonts w:ascii="Calibri" w:hAnsi="Calibri"/>
          <w:sz w:val="22"/>
          <w:szCs w:val="22"/>
        </w:rPr>
      </w:pPr>
      <w:r w:rsidRPr="00173D9D">
        <w:rPr>
          <w:rFonts w:ascii="Calibri" w:hAnsi="Calibri"/>
          <w:sz w:val="22"/>
          <w:szCs w:val="22"/>
        </w:rPr>
        <w:t xml:space="preserve">1) </w:t>
      </w:r>
      <w:r w:rsidR="00546209" w:rsidRPr="00173D9D">
        <w:rPr>
          <w:rFonts w:ascii="Calibri" w:hAnsi="Calibri"/>
          <w:b/>
          <w:bCs/>
          <w:sz w:val="22"/>
          <w:szCs w:val="22"/>
        </w:rPr>
        <w:t>e</w:t>
      </w:r>
      <w:r w:rsidR="00D873FB" w:rsidRPr="00173D9D">
        <w:rPr>
          <w:rFonts w:ascii="Calibri" w:hAnsi="Calibri"/>
          <w:b/>
          <w:bCs/>
          <w:sz w:val="22"/>
          <w:szCs w:val="22"/>
        </w:rPr>
        <w:t>l primer o el período más largo de</w:t>
      </w:r>
      <w:r w:rsidR="002A3A06" w:rsidRPr="00173D9D">
        <w:rPr>
          <w:rFonts w:ascii="Calibri" w:hAnsi="Calibri"/>
          <w:b/>
          <w:bCs/>
          <w:sz w:val="22"/>
          <w:szCs w:val="22"/>
        </w:rPr>
        <w:t xml:space="preserve"> su</w:t>
      </w:r>
      <w:r w:rsidR="00D873FB" w:rsidRPr="00173D9D">
        <w:rPr>
          <w:rFonts w:ascii="Calibri" w:hAnsi="Calibri"/>
          <w:b/>
          <w:bCs/>
          <w:sz w:val="22"/>
          <w:szCs w:val="22"/>
        </w:rPr>
        <w:t xml:space="preserve"> estancia </w:t>
      </w:r>
      <w:r w:rsidR="00D873FB" w:rsidRPr="00173D9D">
        <w:rPr>
          <w:rFonts w:ascii="Calibri" w:hAnsi="Calibri"/>
          <w:sz w:val="22"/>
          <w:szCs w:val="22"/>
        </w:rPr>
        <w:t>en</w:t>
      </w:r>
      <w:r w:rsidR="00D873FB" w:rsidRPr="00173D9D">
        <w:rPr>
          <w:rFonts w:ascii="Calibri" w:hAnsi="Calibri"/>
          <w:b/>
          <w:bCs/>
          <w:sz w:val="22"/>
          <w:szCs w:val="22"/>
        </w:rPr>
        <w:t xml:space="preserve"> </w:t>
      </w:r>
      <w:r w:rsidR="00D873FB" w:rsidRPr="00173D9D">
        <w:rPr>
          <w:rFonts w:ascii="Calibri" w:hAnsi="Calibri"/>
          <w:sz w:val="22"/>
          <w:szCs w:val="22"/>
        </w:rPr>
        <w:t xml:space="preserve">el territorio de la Unión Europea en el marco de </w:t>
      </w:r>
      <w:r w:rsidR="00546209" w:rsidRPr="00173D9D">
        <w:rPr>
          <w:rFonts w:ascii="Calibri" w:hAnsi="Calibri"/>
          <w:sz w:val="22"/>
          <w:szCs w:val="22"/>
        </w:rPr>
        <w:t>un traslado intraempresarial</w:t>
      </w:r>
      <w:r w:rsidR="00D873FB" w:rsidRPr="00173D9D">
        <w:rPr>
          <w:rFonts w:ascii="Calibri" w:hAnsi="Calibri"/>
          <w:sz w:val="22"/>
          <w:szCs w:val="22"/>
        </w:rPr>
        <w:t xml:space="preserve"> </w:t>
      </w:r>
      <w:r w:rsidR="00546209" w:rsidRPr="00173D9D">
        <w:rPr>
          <w:rFonts w:ascii="Calibri" w:hAnsi="Calibri"/>
          <w:sz w:val="22"/>
          <w:szCs w:val="22"/>
        </w:rPr>
        <w:t>tiener</w:t>
      </w:r>
      <w:r w:rsidR="00D873FB" w:rsidRPr="00173D9D">
        <w:rPr>
          <w:rFonts w:ascii="Calibri" w:hAnsi="Calibri"/>
          <w:sz w:val="22"/>
          <w:szCs w:val="22"/>
        </w:rPr>
        <w:t xml:space="preserve"> lugar en el territorio de </w:t>
      </w:r>
      <w:r w:rsidR="00D873FB" w:rsidRPr="00173D9D">
        <w:rPr>
          <w:rFonts w:ascii="Calibri" w:hAnsi="Calibri"/>
          <w:b/>
          <w:bCs/>
          <w:sz w:val="22"/>
          <w:szCs w:val="22"/>
        </w:rPr>
        <w:t xml:space="preserve">otro </w:t>
      </w:r>
      <w:r w:rsidR="002A3A06" w:rsidRPr="00173D9D">
        <w:rPr>
          <w:rFonts w:ascii="Calibri" w:hAnsi="Calibri"/>
          <w:b/>
          <w:bCs/>
          <w:sz w:val="22"/>
          <w:szCs w:val="22"/>
        </w:rPr>
        <w:t>E</w:t>
      </w:r>
      <w:r w:rsidR="00D873FB" w:rsidRPr="00173D9D">
        <w:rPr>
          <w:rFonts w:ascii="Calibri" w:hAnsi="Calibri"/>
          <w:b/>
          <w:bCs/>
          <w:sz w:val="22"/>
          <w:szCs w:val="22"/>
        </w:rPr>
        <w:t>stado miembro de la Unión Europea</w:t>
      </w:r>
      <w:r w:rsidR="00D873FB" w:rsidRPr="00173D9D">
        <w:rPr>
          <w:rFonts w:ascii="Calibri" w:hAnsi="Calibri"/>
          <w:sz w:val="22"/>
          <w:szCs w:val="22"/>
        </w:rPr>
        <w:t>, o</w:t>
      </w:r>
    </w:p>
    <w:p w14:paraId="69DBB2F9" w14:textId="284E1F41" w:rsidR="00774182" w:rsidRPr="00173D9D" w:rsidRDefault="00774182">
      <w:pPr>
        <w:pStyle w:val="Tekstpodstawowy"/>
        <w:rPr>
          <w:rFonts w:ascii="Calibri" w:hAnsi="Calibri"/>
          <w:sz w:val="22"/>
          <w:szCs w:val="22"/>
        </w:rPr>
      </w:pPr>
      <w:r w:rsidRPr="00173D9D">
        <w:rPr>
          <w:rFonts w:ascii="Calibri" w:hAnsi="Calibri"/>
          <w:sz w:val="22"/>
          <w:szCs w:val="22"/>
        </w:rPr>
        <w:t xml:space="preserve">2) </w:t>
      </w:r>
      <w:r w:rsidR="00546209" w:rsidRPr="00173D9D">
        <w:rPr>
          <w:rFonts w:ascii="Calibri" w:hAnsi="Calibri"/>
          <w:b/>
          <w:bCs/>
          <w:sz w:val="22"/>
          <w:szCs w:val="22"/>
        </w:rPr>
        <w:t xml:space="preserve">el extranjero </w:t>
      </w:r>
      <w:r w:rsidR="00546209" w:rsidRPr="00173D9D">
        <w:rPr>
          <w:rFonts w:ascii="Calibri" w:hAnsi="Calibri"/>
          <w:sz w:val="22"/>
          <w:szCs w:val="22"/>
        </w:rPr>
        <w:t>el día de presentar la solicitud de permiso</w:t>
      </w:r>
      <w:r w:rsidRPr="00173D9D">
        <w:rPr>
          <w:rFonts w:ascii="Calibri" w:hAnsi="Calibri"/>
          <w:sz w:val="22"/>
          <w:szCs w:val="22"/>
        </w:rPr>
        <w:t>:</w:t>
      </w:r>
    </w:p>
    <w:p w14:paraId="2C6DDE30" w14:textId="5DC18B2E" w:rsidR="00774182" w:rsidRPr="00173D9D" w:rsidRDefault="00774182">
      <w:pPr>
        <w:pStyle w:val="Tekstpodstawowy"/>
        <w:rPr>
          <w:rFonts w:ascii="Calibri" w:hAnsi="Calibri"/>
          <w:sz w:val="22"/>
          <w:szCs w:val="22"/>
        </w:rPr>
      </w:pPr>
      <w:r w:rsidRPr="00173D9D">
        <w:rPr>
          <w:rFonts w:ascii="Calibri" w:hAnsi="Calibri"/>
          <w:sz w:val="22"/>
          <w:szCs w:val="22"/>
        </w:rPr>
        <w:t xml:space="preserve">a) </w:t>
      </w:r>
      <w:r w:rsidR="00546209" w:rsidRPr="00173D9D">
        <w:rPr>
          <w:rFonts w:ascii="Calibri" w:hAnsi="Calibri"/>
          <w:sz w:val="22"/>
          <w:szCs w:val="22"/>
        </w:rPr>
        <w:t xml:space="preserve">solicita un permiso de residencia temporal para fines de </w:t>
      </w:r>
      <w:r w:rsidR="002A3A06" w:rsidRPr="00173D9D">
        <w:rPr>
          <w:rFonts w:ascii="Calibri" w:hAnsi="Calibri"/>
          <w:b/>
          <w:bCs/>
          <w:sz w:val="22"/>
          <w:szCs w:val="22"/>
        </w:rPr>
        <w:t>cursar estudios</w:t>
      </w:r>
      <w:r w:rsidR="00546209" w:rsidRPr="00173D9D">
        <w:rPr>
          <w:rFonts w:ascii="Calibri" w:hAnsi="Calibri"/>
          <w:sz w:val="22"/>
          <w:szCs w:val="22"/>
        </w:rPr>
        <w:t xml:space="preserve"> o ya dispone de tal permiso o</w:t>
      </w:r>
    </w:p>
    <w:p w14:paraId="0DF1A837" w14:textId="7203D9A2" w:rsidR="00774182" w:rsidRPr="00173D9D" w:rsidRDefault="00774182">
      <w:pPr>
        <w:pStyle w:val="Tekstpodstawowy"/>
        <w:rPr>
          <w:rFonts w:ascii="Calibri" w:hAnsi="Calibri"/>
          <w:sz w:val="22"/>
          <w:szCs w:val="22"/>
        </w:rPr>
      </w:pPr>
      <w:r w:rsidRPr="00173D9D">
        <w:rPr>
          <w:rFonts w:ascii="Calibri" w:hAnsi="Calibri"/>
          <w:sz w:val="22"/>
          <w:szCs w:val="22"/>
        </w:rPr>
        <w:t xml:space="preserve">b) </w:t>
      </w:r>
      <w:r w:rsidR="00546209" w:rsidRPr="00173D9D">
        <w:rPr>
          <w:rFonts w:ascii="Calibri" w:hAnsi="Calibri"/>
          <w:sz w:val="22"/>
          <w:szCs w:val="22"/>
        </w:rPr>
        <w:t xml:space="preserve">solicita un permiso de residencia temporal con el fin de llevar a cabo </w:t>
      </w:r>
      <w:r w:rsidR="00546209" w:rsidRPr="00173D9D">
        <w:rPr>
          <w:rFonts w:ascii="Calibri" w:hAnsi="Calibri"/>
          <w:b/>
          <w:bCs/>
          <w:sz w:val="22"/>
          <w:szCs w:val="22"/>
        </w:rPr>
        <w:t>investigaciones científicas</w:t>
      </w:r>
      <w:r w:rsidR="00546209" w:rsidRPr="00173D9D">
        <w:rPr>
          <w:rFonts w:ascii="Calibri" w:hAnsi="Calibri"/>
          <w:sz w:val="22"/>
          <w:szCs w:val="22"/>
        </w:rPr>
        <w:t>, o ya posee dicho permiso, o</w:t>
      </w:r>
    </w:p>
    <w:p w14:paraId="0ACEF21E" w14:textId="5F362BA1" w:rsidR="000A055D" w:rsidRPr="00173D9D" w:rsidRDefault="000A055D" w:rsidP="00546209">
      <w:pPr>
        <w:jc w:val="both"/>
        <w:rPr>
          <w:rFonts w:eastAsia="Times New Roman" w:cs="Times New Roman"/>
          <w:sz w:val="22"/>
          <w:szCs w:val="22"/>
        </w:rPr>
      </w:pPr>
      <w:r w:rsidRPr="00173D9D">
        <w:rPr>
          <w:sz w:val="22"/>
          <w:szCs w:val="22"/>
        </w:rPr>
        <w:t xml:space="preserve">c) </w:t>
      </w:r>
      <w:r w:rsidR="00546209" w:rsidRPr="00173D9D">
        <w:rPr>
          <w:sz w:val="22"/>
          <w:szCs w:val="22"/>
        </w:rPr>
        <w:t xml:space="preserve">solicita un permiso de residencia temporal </w:t>
      </w:r>
      <w:r w:rsidR="002A3A06" w:rsidRPr="00173D9D">
        <w:rPr>
          <w:sz w:val="22"/>
          <w:szCs w:val="22"/>
        </w:rPr>
        <w:t>para fines de la</w:t>
      </w:r>
      <w:r w:rsidR="00546209" w:rsidRPr="00173D9D">
        <w:rPr>
          <w:sz w:val="22"/>
          <w:szCs w:val="22"/>
        </w:rPr>
        <w:t xml:space="preserve"> </w:t>
      </w:r>
      <w:r w:rsidR="00546209" w:rsidRPr="00173D9D">
        <w:rPr>
          <w:b/>
          <w:bCs/>
          <w:sz w:val="22"/>
          <w:szCs w:val="22"/>
        </w:rPr>
        <w:t xml:space="preserve">movilidad </w:t>
      </w:r>
      <w:r w:rsidR="00F01E46" w:rsidRPr="00173D9D">
        <w:rPr>
          <w:b/>
          <w:bCs/>
          <w:sz w:val="22"/>
          <w:szCs w:val="22"/>
        </w:rPr>
        <w:t>de larga duración</w:t>
      </w:r>
      <w:r w:rsidR="002A3A06" w:rsidRPr="00173D9D">
        <w:rPr>
          <w:b/>
          <w:bCs/>
          <w:sz w:val="22"/>
          <w:szCs w:val="22"/>
        </w:rPr>
        <w:t xml:space="preserve"> de investigadores</w:t>
      </w:r>
      <w:r w:rsidR="00546209" w:rsidRPr="00173D9D">
        <w:rPr>
          <w:sz w:val="22"/>
          <w:szCs w:val="22"/>
        </w:rPr>
        <w:t xml:space="preserve"> o ya posee dicho permiso, o</w:t>
      </w:r>
    </w:p>
    <w:p w14:paraId="402B1BDA" w14:textId="4941394F" w:rsidR="00774182" w:rsidRPr="00173D9D" w:rsidRDefault="000A055D">
      <w:pPr>
        <w:pStyle w:val="Tekstpodstawowy"/>
        <w:rPr>
          <w:rFonts w:ascii="Calibri" w:hAnsi="Calibri"/>
          <w:sz w:val="22"/>
          <w:szCs w:val="22"/>
        </w:rPr>
      </w:pPr>
      <w:r w:rsidRPr="00173D9D">
        <w:rPr>
          <w:rFonts w:ascii="Calibri" w:hAnsi="Calibri"/>
          <w:sz w:val="22"/>
          <w:szCs w:val="22"/>
        </w:rPr>
        <w:t>d</w:t>
      </w:r>
      <w:r w:rsidR="00774182" w:rsidRPr="00173D9D">
        <w:rPr>
          <w:rFonts w:ascii="Calibri" w:hAnsi="Calibri"/>
          <w:sz w:val="22"/>
          <w:szCs w:val="22"/>
        </w:rPr>
        <w:t xml:space="preserve">) </w:t>
      </w:r>
      <w:r w:rsidR="00546209" w:rsidRPr="00173D9D">
        <w:rPr>
          <w:rFonts w:ascii="Calibri" w:hAnsi="Calibri"/>
          <w:sz w:val="22"/>
          <w:szCs w:val="22"/>
        </w:rPr>
        <w:t xml:space="preserve">es empleado de una empresa cuya sede radique en otro </w:t>
      </w:r>
      <w:r w:rsidR="002A3A06" w:rsidRPr="00173D9D">
        <w:rPr>
          <w:rFonts w:ascii="Calibri" w:hAnsi="Calibri"/>
          <w:sz w:val="22"/>
          <w:szCs w:val="22"/>
        </w:rPr>
        <w:t>E</w:t>
      </w:r>
      <w:r w:rsidR="00546209" w:rsidRPr="00173D9D">
        <w:rPr>
          <w:rFonts w:ascii="Calibri" w:hAnsi="Calibri"/>
          <w:sz w:val="22"/>
          <w:szCs w:val="22"/>
        </w:rPr>
        <w:t xml:space="preserve">stado miembro de la Unión Europea y está temporalmente desplazado por su empleador </w:t>
      </w:r>
      <w:r w:rsidR="00546209" w:rsidRPr="00173D9D">
        <w:rPr>
          <w:rFonts w:ascii="Calibri" w:hAnsi="Calibri"/>
          <w:b/>
          <w:bCs/>
          <w:sz w:val="22"/>
          <w:szCs w:val="22"/>
        </w:rPr>
        <w:t>para prestar servicios en el territorio de Polonia</w:t>
      </w:r>
      <w:r w:rsidR="00546209" w:rsidRPr="00173D9D">
        <w:rPr>
          <w:rFonts w:ascii="Calibri" w:hAnsi="Calibri"/>
          <w:sz w:val="22"/>
          <w:szCs w:val="22"/>
        </w:rPr>
        <w:t xml:space="preserve">, o </w:t>
      </w:r>
    </w:p>
    <w:p w14:paraId="50D84174" w14:textId="13FF1F9E" w:rsidR="00774182" w:rsidRPr="00173D9D" w:rsidRDefault="000A055D">
      <w:pPr>
        <w:pStyle w:val="Tekstpodstawowy"/>
        <w:rPr>
          <w:rFonts w:ascii="Calibri" w:hAnsi="Calibri"/>
          <w:sz w:val="22"/>
          <w:szCs w:val="22"/>
        </w:rPr>
      </w:pPr>
      <w:r w:rsidRPr="00173D9D">
        <w:rPr>
          <w:rFonts w:ascii="Calibri" w:hAnsi="Calibri"/>
          <w:sz w:val="22"/>
          <w:szCs w:val="22"/>
        </w:rPr>
        <w:t>e</w:t>
      </w:r>
      <w:r w:rsidR="00774182" w:rsidRPr="00173D9D">
        <w:rPr>
          <w:rFonts w:ascii="Calibri" w:hAnsi="Calibri"/>
          <w:sz w:val="22"/>
          <w:szCs w:val="22"/>
        </w:rPr>
        <w:t xml:space="preserve">) </w:t>
      </w:r>
      <w:r w:rsidR="00546209" w:rsidRPr="00173D9D">
        <w:rPr>
          <w:rFonts w:ascii="Calibri" w:hAnsi="Calibri"/>
          <w:sz w:val="22"/>
          <w:szCs w:val="22"/>
        </w:rPr>
        <w:t>desarrolla su</w:t>
      </w:r>
      <w:r w:rsidR="002A3A06" w:rsidRPr="00173D9D">
        <w:rPr>
          <w:rFonts w:ascii="Calibri" w:hAnsi="Calibri"/>
          <w:sz w:val="22"/>
          <w:szCs w:val="22"/>
        </w:rPr>
        <w:t>s</w:t>
      </w:r>
      <w:r w:rsidR="00774182" w:rsidRPr="00173D9D">
        <w:rPr>
          <w:rFonts w:ascii="Calibri" w:hAnsi="Calibri"/>
          <w:sz w:val="22"/>
          <w:szCs w:val="22"/>
        </w:rPr>
        <w:t xml:space="preserve"> </w:t>
      </w:r>
      <w:r w:rsidR="002A3A06" w:rsidRPr="00173D9D">
        <w:rPr>
          <w:rFonts w:ascii="Calibri" w:hAnsi="Calibri"/>
          <w:b/>
          <w:bCs/>
          <w:sz w:val="22"/>
          <w:szCs w:val="22"/>
        </w:rPr>
        <w:t>actividades empresariales</w:t>
      </w:r>
      <w:r w:rsidR="00774182" w:rsidRPr="00173D9D">
        <w:rPr>
          <w:rFonts w:ascii="Calibri" w:hAnsi="Calibri"/>
          <w:sz w:val="22"/>
          <w:szCs w:val="22"/>
        </w:rPr>
        <w:t xml:space="preserve">, </w:t>
      </w:r>
      <w:r w:rsidR="00546209" w:rsidRPr="00173D9D">
        <w:rPr>
          <w:rFonts w:ascii="Calibri" w:hAnsi="Calibri"/>
          <w:sz w:val="22"/>
          <w:szCs w:val="22"/>
        </w:rPr>
        <w:t>o</w:t>
      </w:r>
    </w:p>
    <w:p w14:paraId="1353CF04" w14:textId="64A8C7D6" w:rsidR="00774182" w:rsidRPr="00173D9D" w:rsidRDefault="000A055D">
      <w:pPr>
        <w:pStyle w:val="Tekstpodstawowy"/>
        <w:rPr>
          <w:rFonts w:ascii="Calibri" w:hAnsi="Calibri"/>
          <w:sz w:val="22"/>
          <w:szCs w:val="22"/>
        </w:rPr>
      </w:pPr>
      <w:r w:rsidRPr="00173D9D">
        <w:rPr>
          <w:rFonts w:ascii="Calibri" w:hAnsi="Calibri"/>
          <w:sz w:val="22"/>
          <w:szCs w:val="22"/>
        </w:rPr>
        <w:t>f</w:t>
      </w:r>
      <w:r w:rsidR="00774182" w:rsidRPr="00173D9D">
        <w:rPr>
          <w:rFonts w:ascii="Calibri" w:hAnsi="Calibri"/>
          <w:sz w:val="22"/>
          <w:szCs w:val="22"/>
        </w:rPr>
        <w:t xml:space="preserve">) </w:t>
      </w:r>
      <w:r w:rsidR="00546209" w:rsidRPr="00173D9D">
        <w:rPr>
          <w:rFonts w:ascii="Calibri" w:hAnsi="Calibri"/>
          <w:sz w:val="22"/>
          <w:szCs w:val="22"/>
        </w:rPr>
        <w:t>está contratado</w:t>
      </w:r>
      <w:r w:rsidR="003751B6" w:rsidRPr="00173D9D">
        <w:rPr>
          <w:rFonts w:ascii="Calibri" w:hAnsi="Calibri"/>
          <w:sz w:val="22"/>
          <w:szCs w:val="22"/>
        </w:rPr>
        <w:t xml:space="preserve"> </w:t>
      </w:r>
      <w:r w:rsidR="00546209" w:rsidRPr="00173D9D">
        <w:rPr>
          <w:rFonts w:ascii="Calibri" w:hAnsi="Calibri"/>
          <w:sz w:val="22"/>
          <w:szCs w:val="22"/>
        </w:rPr>
        <w:t>por una</w:t>
      </w:r>
      <w:r w:rsidR="00546209" w:rsidRPr="00173D9D">
        <w:rPr>
          <w:rFonts w:ascii="Calibri" w:hAnsi="Calibri"/>
          <w:b/>
          <w:bCs/>
          <w:sz w:val="22"/>
          <w:szCs w:val="22"/>
        </w:rPr>
        <w:t xml:space="preserve"> agencia de trabajo temporal </w:t>
      </w:r>
      <w:r w:rsidR="00546209" w:rsidRPr="00173D9D">
        <w:rPr>
          <w:rFonts w:ascii="Calibri" w:hAnsi="Calibri"/>
          <w:sz w:val="22"/>
          <w:szCs w:val="22"/>
        </w:rPr>
        <w:t>o por otra empresa encargada de</w:t>
      </w:r>
      <w:r w:rsidR="00546209" w:rsidRPr="00173D9D">
        <w:rPr>
          <w:rFonts w:ascii="Calibri" w:hAnsi="Calibri"/>
          <w:b/>
          <w:bCs/>
          <w:sz w:val="22"/>
          <w:szCs w:val="22"/>
        </w:rPr>
        <w:t xml:space="preserve"> facilitar empleados</w:t>
      </w:r>
      <w:r w:rsidR="00546209" w:rsidRPr="00173D9D">
        <w:rPr>
          <w:rFonts w:ascii="Calibri" w:hAnsi="Calibri"/>
          <w:sz w:val="22"/>
          <w:szCs w:val="22"/>
        </w:rPr>
        <w:t xml:space="preserve"> </w:t>
      </w:r>
      <w:r w:rsidR="00BC2362" w:rsidRPr="00173D9D">
        <w:rPr>
          <w:rFonts w:ascii="Calibri" w:hAnsi="Calibri"/>
          <w:sz w:val="22"/>
          <w:szCs w:val="22"/>
        </w:rPr>
        <w:t>a disposición de otras empresas bajo su supervisión y dirección</w:t>
      </w:r>
      <w:r w:rsidR="00546209" w:rsidRPr="00173D9D">
        <w:rPr>
          <w:rFonts w:ascii="Calibri" w:hAnsi="Calibri"/>
          <w:sz w:val="22"/>
          <w:szCs w:val="22"/>
        </w:rPr>
        <w:t xml:space="preserve"> o es trasladado dentro de la misma empresa con </w:t>
      </w:r>
      <w:r w:rsidR="003751B6" w:rsidRPr="00173D9D">
        <w:rPr>
          <w:rFonts w:ascii="Calibri" w:hAnsi="Calibri"/>
          <w:sz w:val="22"/>
          <w:szCs w:val="22"/>
        </w:rPr>
        <w:t xml:space="preserve">la </w:t>
      </w:r>
      <w:r w:rsidR="00546209" w:rsidRPr="00173D9D">
        <w:rPr>
          <w:rFonts w:ascii="Calibri" w:hAnsi="Calibri"/>
          <w:sz w:val="22"/>
          <w:szCs w:val="22"/>
        </w:rPr>
        <w:t xml:space="preserve">asistencia de </w:t>
      </w:r>
      <w:r w:rsidR="002A3A06" w:rsidRPr="00173D9D">
        <w:rPr>
          <w:rFonts w:ascii="Calibri" w:hAnsi="Calibri"/>
          <w:sz w:val="22"/>
          <w:szCs w:val="22"/>
        </w:rPr>
        <w:t>una</w:t>
      </w:r>
      <w:r w:rsidR="00546209" w:rsidRPr="00173D9D">
        <w:rPr>
          <w:rFonts w:ascii="Calibri" w:hAnsi="Calibri"/>
          <w:sz w:val="22"/>
          <w:szCs w:val="22"/>
        </w:rPr>
        <w:t xml:space="preserve"> entidad que desarrolla su actividad económica en el ámbito de la prestación de servicios</w:t>
      </w:r>
      <w:r w:rsidR="003751B6" w:rsidRPr="00173D9D">
        <w:rPr>
          <w:rFonts w:ascii="Calibri" w:hAnsi="Calibri"/>
          <w:sz w:val="22"/>
          <w:szCs w:val="22"/>
        </w:rPr>
        <w:t xml:space="preserve"> de corretaje de contratación, o</w:t>
      </w:r>
      <w:r w:rsidR="00546209" w:rsidRPr="00173D9D">
        <w:rPr>
          <w:rFonts w:ascii="Calibri" w:hAnsi="Calibri"/>
          <w:sz w:val="22"/>
          <w:szCs w:val="22"/>
        </w:rPr>
        <w:t xml:space="preserve">  </w:t>
      </w:r>
      <w:r w:rsidR="00BC2362" w:rsidRPr="00173D9D">
        <w:rPr>
          <w:rFonts w:ascii="Calibri" w:hAnsi="Calibri"/>
          <w:sz w:val="22"/>
          <w:szCs w:val="22"/>
        </w:rPr>
        <w:t xml:space="preserve"> </w:t>
      </w:r>
    </w:p>
    <w:p w14:paraId="1139980F" w14:textId="324B93D4" w:rsidR="00774182" w:rsidRPr="00173D9D" w:rsidRDefault="000A055D">
      <w:pPr>
        <w:pStyle w:val="Tekstpodstawowy"/>
        <w:rPr>
          <w:rFonts w:ascii="Calibri" w:hAnsi="Calibri"/>
          <w:sz w:val="22"/>
          <w:szCs w:val="22"/>
        </w:rPr>
      </w:pPr>
      <w:r w:rsidRPr="00173D9D">
        <w:rPr>
          <w:rFonts w:ascii="Calibri" w:hAnsi="Calibri"/>
          <w:sz w:val="22"/>
          <w:szCs w:val="22"/>
        </w:rPr>
        <w:t>g</w:t>
      </w:r>
      <w:r w:rsidR="00774182" w:rsidRPr="00173D9D">
        <w:rPr>
          <w:rFonts w:ascii="Calibri" w:hAnsi="Calibri"/>
          <w:sz w:val="22"/>
          <w:szCs w:val="22"/>
        </w:rPr>
        <w:t xml:space="preserve">) </w:t>
      </w:r>
      <w:r w:rsidR="003751B6" w:rsidRPr="00173D9D">
        <w:rPr>
          <w:rFonts w:ascii="Calibri" w:hAnsi="Calibri"/>
          <w:b/>
          <w:bCs/>
          <w:sz w:val="22"/>
          <w:szCs w:val="22"/>
        </w:rPr>
        <w:t>se encuentra en el territorio de la República de Polonia</w:t>
      </w:r>
      <w:r w:rsidR="003751B6" w:rsidRPr="00173D9D">
        <w:rPr>
          <w:rFonts w:ascii="Calibri" w:hAnsi="Calibri"/>
          <w:sz w:val="22"/>
          <w:szCs w:val="22"/>
        </w:rPr>
        <w:t>, a menos que esté solicitando otro permiso para realizar trabajo en el marco de un traslado intraempresarial y, antes de presentar la solicitud para su concesión</w:t>
      </w:r>
      <w:r w:rsidR="00B40B81" w:rsidRPr="00173D9D">
        <w:rPr>
          <w:rFonts w:ascii="Calibri" w:hAnsi="Calibri"/>
          <w:sz w:val="22"/>
          <w:szCs w:val="22"/>
        </w:rPr>
        <w:t xml:space="preserve"> ha</w:t>
      </w:r>
      <w:r w:rsidR="002A3A06" w:rsidRPr="00173D9D">
        <w:rPr>
          <w:rFonts w:ascii="Calibri" w:hAnsi="Calibri"/>
          <w:sz w:val="22"/>
          <w:szCs w:val="22"/>
        </w:rPr>
        <w:t xml:space="preserve"> permanecido ya</w:t>
      </w:r>
      <w:r w:rsidR="003751B6" w:rsidRPr="00173D9D">
        <w:rPr>
          <w:rFonts w:ascii="Calibri" w:hAnsi="Calibri"/>
          <w:sz w:val="22"/>
          <w:szCs w:val="22"/>
        </w:rPr>
        <w:t xml:space="preserve"> en el territorio de la República de Polonia en virtud de dicho permiso, o</w:t>
      </w:r>
    </w:p>
    <w:p w14:paraId="698B357D" w14:textId="06D3DF8A" w:rsidR="00774182" w:rsidRPr="00173D9D" w:rsidRDefault="000A055D">
      <w:pPr>
        <w:pStyle w:val="Tekstpodstawowy"/>
        <w:rPr>
          <w:rFonts w:ascii="Calibri" w:hAnsi="Calibri"/>
          <w:b/>
          <w:bCs/>
          <w:sz w:val="22"/>
          <w:szCs w:val="22"/>
        </w:rPr>
      </w:pPr>
      <w:r w:rsidRPr="00173D9D">
        <w:rPr>
          <w:rFonts w:ascii="Calibri" w:hAnsi="Calibri"/>
          <w:sz w:val="22"/>
          <w:szCs w:val="22"/>
        </w:rPr>
        <w:t>h</w:t>
      </w:r>
      <w:r w:rsidR="00774182" w:rsidRPr="00173D9D">
        <w:rPr>
          <w:rFonts w:ascii="Calibri" w:hAnsi="Calibri"/>
          <w:sz w:val="22"/>
          <w:szCs w:val="22"/>
        </w:rPr>
        <w:t xml:space="preserve">) </w:t>
      </w:r>
      <w:r w:rsidR="003751B6" w:rsidRPr="00173D9D">
        <w:rPr>
          <w:rFonts w:ascii="Calibri" w:hAnsi="Calibri"/>
          <w:sz w:val="22"/>
          <w:szCs w:val="22"/>
        </w:rPr>
        <w:t xml:space="preserve">se encuentra en el territorio de </w:t>
      </w:r>
      <w:r w:rsidR="003751B6" w:rsidRPr="00173D9D">
        <w:rPr>
          <w:rFonts w:ascii="Calibri" w:hAnsi="Calibri"/>
          <w:b/>
          <w:bCs/>
          <w:sz w:val="22"/>
          <w:szCs w:val="22"/>
        </w:rPr>
        <w:t xml:space="preserve">otro </w:t>
      </w:r>
      <w:r w:rsidR="002A3A06" w:rsidRPr="00173D9D">
        <w:rPr>
          <w:rFonts w:ascii="Calibri" w:hAnsi="Calibri"/>
          <w:b/>
          <w:bCs/>
          <w:sz w:val="22"/>
          <w:szCs w:val="22"/>
        </w:rPr>
        <w:t>E</w:t>
      </w:r>
      <w:r w:rsidR="003751B6" w:rsidRPr="00173D9D">
        <w:rPr>
          <w:rFonts w:ascii="Calibri" w:hAnsi="Calibri"/>
          <w:b/>
          <w:bCs/>
          <w:sz w:val="22"/>
          <w:szCs w:val="22"/>
        </w:rPr>
        <w:t>stado miembro de la Unión Europea</w:t>
      </w:r>
      <w:r w:rsidR="00774182" w:rsidRPr="00173D9D">
        <w:rPr>
          <w:rFonts w:ascii="Calibri" w:hAnsi="Calibri"/>
          <w:b/>
          <w:bCs/>
          <w:sz w:val="22"/>
          <w:szCs w:val="22"/>
        </w:rPr>
        <w:t>.</w:t>
      </w:r>
    </w:p>
    <w:p w14:paraId="1C8FE589" w14:textId="77777777" w:rsidR="00BA1098" w:rsidRPr="00173D9D" w:rsidRDefault="00BA1098">
      <w:pPr>
        <w:pStyle w:val="Tekstpodstawowy"/>
        <w:rPr>
          <w:rFonts w:ascii="Calibri" w:hAnsi="Calibri"/>
          <w:b/>
          <w:bCs/>
          <w:sz w:val="22"/>
          <w:szCs w:val="22"/>
        </w:rPr>
      </w:pPr>
    </w:p>
    <w:p w14:paraId="57658C8A" w14:textId="78762BB0" w:rsidR="00BA1098" w:rsidRPr="00173D9D" w:rsidRDefault="00A96BF1">
      <w:pPr>
        <w:pStyle w:val="Tekstpodstawowy"/>
        <w:rPr>
          <w:rFonts w:ascii="Calibri" w:hAnsi="Calibri"/>
          <w:bCs/>
          <w:sz w:val="22"/>
          <w:szCs w:val="22"/>
        </w:rPr>
      </w:pPr>
      <w:r w:rsidRPr="00173D9D">
        <w:rPr>
          <w:rFonts w:ascii="Calibri" w:hAnsi="Calibri"/>
          <w:bCs/>
          <w:sz w:val="22"/>
          <w:szCs w:val="22"/>
        </w:rPr>
        <w:t xml:space="preserve">En el procedimiento para otorgar al extranjero un permiso de residencia temporal con el fin de realizar trabajo en el marco de un traslado intraempresarial, la entidad </w:t>
      </w:r>
      <w:r w:rsidR="00513F41" w:rsidRPr="00173D9D">
        <w:rPr>
          <w:rFonts w:ascii="Calibri" w:hAnsi="Calibri"/>
          <w:bCs/>
          <w:sz w:val="22"/>
          <w:szCs w:val="22"/>
        </w:rPr>
        <w:t>receptora</w:t>
      </w:r>
      <w:r w:rsidRPr="00173D9D">
        <w:rPr>
          <w:rFonts w:ascii="Calibri" w:hAnsi="Calibri"/>
          <w:bCs/>
          <w:sz w:val="22"/>
          <w:szCs w:val="22"/>
        </w:rPr>
        <w:t xml:space="preserve"> debe notificar por escrito al </w:t>
      </w:r>
      <w:r w:rsidRPr="00173D9D">
        <w:rPr>
          <w:rFonts w:ascii="Calibri" w:hAnsi="Calibri"/>
          <w:bCs/>
          <w:sz w:val="22"/>
          <w:szCs w:val="22"/>
        </w:rPr>
        <w:lastRenderedPageBreak/>
        <w:t xml:space="preserve">voivoda de inmediato sobre cualquier cambio </w:t>
      </w:r>
      <w:r w:rsidR="00DA5337" w:rsidRPr="00173D9D">
        <w:rPr>
          <w:rFonts w:ascii="Calibri" w:hAnsi="Calibri"/>
          <w:bCs/>
          <w:sz w:val="22"/>
          <w:szCs w:val="22"/>
        </w:rPr>
        <w:t>de</w:t>
      </w:r>
      <w:r w:rsidRPr="00173D9D">
        <w:rPr>
          <w:rFonts w:ascii="Calibri" w:hAnsi="Calibri"/>
          <w:bCs/>
          <w:sz w:val="22"/>
          <w:szCs w:val="22"/>
        </w:rPr>
        <w:t xml:space="preserve"> las circunstancias que pueda </w:t>
      </w:r>
      <w:r w:rsidR="003E4BE7">
        <w:rPr>
          <w:rFonts w:ascii="Calibri" w:hAnsi="Calibri"/>
          <w:bCs/>
          <w:sz w:val="22"/>
          <w:szCs w:val="22"/>
        </w:rPr>
        <w:t>influir en</w:t>
      </w:r>
      <w:r w:rsidRPr="00173D9D">
        <w:rPr>
          <w:rFonts w:ascii="Calibri" w:hAnsi="Calibri"/>
          <w:bCs/>
          <w:sz w:val="22"/>
          <w:szCs w:val="22"/>
        </w:rPr>
        <w:t xml:space="preserve"> las condiciones para otorgar dicho permiso.</w:t>
      </w:r>
    </w:p>
    <w:p w14:paraId="6DCD66D1" w14:textId="021A158D" w:rsidR="00774182" w:rsidRDefault="00A96BF1" w:rsidP="007A6632">
      <w:pPr>
        <w:pStyle w:val="Tekstpodstawowy"/>
        <w:spacing w:before="0" w:line="240" w:lineRule="auto"/>
        <w:rPr>
          <w:rFonts w:ascii="Calibri" w:hAnsi="Calibri"/>
          <w:sz w:val="22"/>
          <w:szCs w:val="22"/>
        </w:rPr>
      </w:pPr>
      <w:r w:rsidRPr="007A6632">
        <w:rPr>
          <w:rFonts w:ascii="Calibri" w:hAnsi="Calibri"/>
          <w:sz w:val="22"/>
          <w:szCs w:val="22"/>
        </w:rPr>
        <w:t>Aparte de casos generales denegatorios que sean de aplicación para dicho permiso con</w:t>
      </w:r>
      <w:r w:rsidR="004E46E8" w:rsidRPr="007A6632">
        <w:rPr>
          <w:rFonts w:ascii="Calibri" w:hAnsi="Calibri"/>
          <w:sz w:val="22"/>
          <w:szCs w:val="22"/>
        </w:rPr>
        <w:t>s</w:t>
      </w:r>
      <w:r w:rsidRPr="007A6632">
        <w:rPr>
          <w:rFonts w:ascii="Calibri" w:hAnsi="Calibri"/>
          <w:sz w:val="22"/>
          <w:szCs w:val="22"/>
        </w:rPr>
        <w:t xml:space="preserve">istentes en la </w:t>
      </w:r>
      <w:r w:rsidRPr="007A6632">
        <w:rPr>
          <w:rFonts w:ascii="Calibri" w:hAnsi="Calibri"/>
          <w:b/>
          <w:bCs/>
          <w:sz w:val="22"/>
          <w:szCs w:val="22"/>
        </w:rPr>
        <w:t xml:space="preserve">negativa a </w:t>
      </w:r>
      <w:r w:rsidR="007A6632">
        <w:rPr>
          <w:rFonts w:ascii="Calibri" w:hAnsi="Calibri"/>
          <w:b/>
          <w:bCs/>
          <w:sz w:val="22"/>
          <w:szCs w:val="22"/>
        </w:rPr>
        <w:t>conceder</w:t>
      </w:r>
      <w:r w:rsidRPr="007A6632">
        <w:rPr>
          <w:rFonts w:ascii="Calibri" w:hAnsi="Calibri"/>
          <w:b/>
          <w:bCs/>
          <w:sz w:val="22"/>
          <w:szCs w:val="22"/>
        </w:rPr>
        <w:t xml:space="preserve"> un permiso de residencia temporal</w:t>
      </w:r>
      <w:r w:rsidRPr="007A6632">
        <w:rPr>
          <w:rFonts w:ascii="Calibri" w:hAnsi="Calibri"/>
          <w:sz w:val="22"/>
          <w:szCs w:val="22"/>
        </w:rPr>
        <w:t xml:space="preserve"> </w:t>
      </w:r>
      <w:r w:rsidR="00774182" w:rsidRPr="007A6632">
        <w:rPr>
          <w:rFonts w:ascii="Calibri" w:hAnsi="Calibri"/>
          <w:sz w:val="22"/>
          <w:szCs w:val="22"/>
        </w:rPr>
        <w:t>(</w:t>
      </w:r>
      <w:r w:rsidRPr="007A6632">
        <w:rPr>
          <w:rFonts w:ascii="Calibri" w:hAnsi="Calibri"/>
          <w:sz w:val="22"/>
          <w:szCs w:val="22"/>
        </w:rPr>
        <w:t>véase</w:t>
      </w:r>
      <w:r w:rsidR="00774182" w:rsidRPr="007A6632">
        <w:rPr>
          <w:rFonts w:ascii="Calibri" w:hAnsi="Calibri"/>
          <w:sz w:val="22"/>
          <w:szCs w:val="22"/>
        </w:rPr>
        <w:t xml:space="preserve"> </w:t>
      </w:r>
      <w:r w:rsidRPr="007A6632">
        <w:rPr>
          <w:rFonts w:ascii="Calibri" w:hAnsi="Calibri"/>
          <w:sz w:val="22"/>
          <w:szCs w:val="22"/>
        </w:rPr>
        <w:t>el punto</w:t>
      </w:r>
      <w:r w:rsidR="00774182" w:rsidRPr="007A6632">
        <w:rPr>
          <w:rFonts w:ascii="Calibri" w:hAnsi="Calibri"/>
          <w:sz w:val="22"/>
          <w:szCs w:val="22"/>
        </w:rPr>
        <w:t xml:space="preserve"> 4.10), </w:t>
      </w:r>
      <w:r w:rsidRPr="007A6632">
        <w:rPr>
          <w:rFonts w:ascii="Calibri" w:hAnsi="Calibri"/>
          <w:b/>
          <w:bCs/>
          <w:sz w:val="22"/>
          <w:szCs w:val="22"/>
        </w:rPr>
        <w:t xml:space="preserve">se niega </w:t>
      </w:r>
      <w:r w:rsidRPr="007A6632">
        <w:rPr>
          <w:rFonts w:ascii="Calibri" w:hAnsi="Calibri"/>
          <w:sz w:val="22"/>
          <w:szCs w:val="22"/>
        </w:rPr>
        <w:t>a otorgar al extranjero este tipo de permiso con el fin de realizar trabajo en el marco de un traslado intraempresarial, en los siguientes supuestos</w:t>
      </w:r>
      <w:r w:rsidR="00774182" w:rsidRPr="007A6632">
        <w:rPr>
          <w:rFonts w:ascii="Calibri" w:hAnsi="Calibri"/>
          <w:sz w:val="22"/>
          <w:szCs w:val="22"/>
        </w:rPr>
        <w:t>:</w:t>
      </w:r>
    </w:p>
    <w:p w14:paraId="4B5D2F7F" w14:textId="77777777" w:rsidR="007A6632" w:rsidRPr="00173D9D" w:rsidRDefault="007A6632" w:rsidP="007A6632">
      <w:pPr>
        <w:pStyle w:val="Tekstpodstawowy"/>
        <w:spacing w:before="0" w:line="240" w:lineRule="auto"/>
        <w:rPr>
          <w:rFonts w:ascii="Calibri" w:hAnsi="Calibri"/>
          <w:sz w:val="22"/>
          <w:szCs w:val="22"/>
        </w:rPr>
      </w:pPr>
    </w:p>
    <w:p w14:paraId="7BEE5436" w14:textId="211BB24E" w:rsidR="00774182" w:rsidRDefault="00774182" w:rsidP="007A6632">
      <w:pPr>
        <w:pStyle w:val="Tekstpodstawowy"/>
        <w:spacing w:before="0" w:line="240" w:lineRule="auto"/>
        <w:rPr>
          <w:rFonts w:ascii="Calibri" w:hAnsi="Calibri"/>
          <w:sz w:val="22"/>
          <w:szCs w:val="22"/>
        </w:rPr>
      </w:pPr>
      <w:r w:rsidRPr="00173D9D">
        <w:rPr>
          <w:rFonts w:ascii="Calibri" w:hAnsi="Calibri"/>
          <w:sz w:val="22"/>
          <w:szCs w:val="22"/>
        </w:rPr>
        <w:t xml:space="preserve">1) </w:t>
      </w:r>
      <w:r w:rsidR="00A96BF1" w:rsidRPr="00173D9D">
        <w:rPr>
          <w:rFonts w:ascii="Calibri" w:hAnsi="Calibri"/>
          <w:sz w:val="22"/>
          <w:szCs w:val="22"/>
        </w:rPr>
        <w:t xml:space="preserve">la entidad </w:t>
      </w:r>
      <w:r w:rsidR="00513F41" w:rsidRPr="00173D9D">
        <w:rPr>
          <w:rFonts w:ascii="Calibri" w:hAnsi="Calibri"/>
          <w:sz w:val="22"/>
          <w:szCs w:val="22"/>
        </w:rPr>
        <w:t>receptora</w:t>
      </w:r>
      <w:r w:rsidR="00A96BF1" w:rsidRPr="00173D9D">
        <w:rPr>
          <w:rFonts w:ascii="Calibri" w:hAnsi="Calibri"/>
          <w:sz w:val="22"/>
          <w:szCs w:val="22"/>
        </w:rPr>
        <w:t xml:space="preserve"> ha sido establecida principalmente con el fin de facilitar la entrada en el territorio de la República de Polonia a los empleados trasladados dentro de la empresa o  </w:t>
      </w:r>
    </w:p>
    <w:p w14:paraId="17196DA7" w14:textId="77777777" w:rsidR="003E4BE7" w:rsidRPr="00173D9D" w:rsidRDefault="003E4BE7" w:rsidP="003E4BE7">
      <w:pPr>
        <w:pStyle w:val="Tekstpodstawowy"/>
        <w:spacing w:before="0" w:line="240" w:lineRule="auto"/>
        <w:rPr>
          <w:rFonts w:ascii="Calibri" w:hAnsi="Calibri"/>
          <w:sz w:val="22"/>
          <w:szCs w:val="22"/>
        </w:rPr>
      </w:pPr>
    </w:p>
    <w:p w14:paraId="0121983A" w14:textId="67400478" w:rsidR="00774182" w:rsidRDefault="00774182" w:rsidP="003E4BE7">
      <w:pPr>
        <w:pStyle w:val="Tekstpodstawowy"/>
        <w:spacing w:before="0" w:line="240" w:lineRule="auto"/>
        <w:rPr>
          <w:rFonts w:ascii="Calibri" w:hAnsi="Calibri"/>
          <w:sz w:val="22"/>
          <w:szCs w:val="22"/>
        </w:rPr>
      </w:pPr>
      <w:r w:rsidRPr="00173D9D">
        <w:rPr>
          <w:rFonts w:ascii="Calibri" w:hAnsi="Calibri"/>
          <w:sz w:val="22"/>
          <w:szCs w:val="22"/>
        </w:rPr>
        <w:t xml:space="preserve">2) </w:t>
      </w:r>
      <w:r w:rsidR="00A96BF1" w:rsidRPr="00173D9D">
        <w:rPr>
          <w:rFonts w:ascii="Calibri" w:hAnsi="Calibri"/>
          <w:sz w:val="22"/>
          <w:szCs w:val="22"/>
        </w:rPr>
        <w:t xml:space="preserve">la entrada del extranjero en el territorio de la República de Polonia o su estancia en dicho terreno puede constituir una amenaza para la salud pública, o </w:t>
      </w:r>
    </w:p>
    <w:p w14:paraId="1B25D368" w14:textId="77777777" w:rsidR="003E4BE7" w:rsidRPr="00173D9D" w:rsidRDefault="003E4BE7" w:rsidP="003E4BE7">
      <w:pPr>
        <w:pStyle w:val="Tekstpodstawowy"/>
        <w:spacing w:before="0" w:line="240" w:lineRule="auto"/>
        <w:rPr>
          <w:rFonts w:ascii="Calibri" w:hAnsi="Calibri"/>
          <w:sz w:val="22"/>
          <w:szCs w:val="22"/>
        </w:rPr>
      </w:pPr>
    </w:p>
    <w:p w14:paraId="00D99F3F" w14:textId="55550305" w:rsidR="00774182" w:rsidRPr="00173D9D" w:rsidRDefault="00774182" w:rsidP="003E4BE7">
      <w:pPr>
        <w:pStyle w:val="Tekstpodstawowy"/>
        <w:spacing w:before="0" w:line="240" w:lineRule="auto"/>
        <w:rPr>
          <w:rFonts w:ascii="Calibri" w:hAnsi="Calibri"/>
          <w:sz w:val="22"/>
          <w:szCs w:val="22"/>
        </w:rPr>
      </w:pPr>
      <w:r w:rsidRPr="00173D9D">
        <w:rPr>
          <w:rFonts w:ascii="Calibri" w:hAnsi="Calibri"/>
          <w:sz w:val="22"/>
          <w:szCs w:val="22"/>
        </w:rPr>
        <w:t xml:space="preserve">3) </w:t>
      </w:r>
      <w:r w:rsidR="00BE4329" w:rsidRPr="00173D9D">
        <w:rPr>
          <w:rFonts w:ascii="Calibri" w:hAnsi="Calibri"/>
          <w:sz w:val="22"/>
          <w:szCs w:val="22"/>
        </w:rPr>
        <w:t xml:space="preserve">en el procedimiento </w:t>
      </w:r>
      <w:r w:rsidR="003E09FA" w:rsidRPr="00173D9D">
        <w:rPr>
          <w:rFonts w:ascii="Calibri" w:hAnsi="Calibri"/>
          <w:sz w:val="22"/>
          <w:szCs w:val="22"/>
        </w:rPr>
        <w:t xml:space="preserve">en materia de otorgar tal permiso la persona que presenta la solicitud en nombre y a favor de la entidad </w:t>
      </w:r>
      <w:r w:rsidR="00513F41" w:rsidRPr="00173D9D">
        <w:rPr>
          <w:rFonts w:ascii="Calibri" w:hAnsi="Calibri"/>
          <w:sz w:val="22"/>
          <w:szCs w:val="22"/>
        </w:rPr>
        <w:t>receptora</w:t>
      </w:r>
      <w:r w:rsidRPr="00173D9D">
        <w:rPr>
          <w:rFonts w:ascii="Calibri" w:hAnsi="Calibri"/>
          <w:sz w:val="22"/>
          <w:szCs w:val="22"/>
        </w:rPr>
        <w:t>:</w:t>
      </w:r>
    </w:p>
    <w:p w14:paraId="1065274C" w14:textId="77777777" w:rsidR="00B40B81" w:rsidRPr="00173D9D" w:rsidRDefault="00B40B81" w:rsidP="00B40B81">
      <w:pPr>
        <w:pStyle w:val="Tekstpodstawowy"/>
        <w:spacing w:before="0" w:line="240" w:lineRule="auto"/>
        <w:rPr>
          <w:rFonts w:ascii="Calibri" w:hAnsi="Calibri"/>
          <w:sz w:val="22"/>
          <w:szCs w:val="22"/>
        </w:rPr>
      </w:pPr>
    </w:p>
    <w:p w14:paraId="37BEF3E1" w14:textId="7B182320" w:rsidR="00A84C41" w:rsidRPr="00173D9D" w:rsidRDefault="00774182" w:rsidP="00B40B81">
      <w:pPr>
        <w:pStyle w:val="Tekstpodstawowy"/>
        <w:spacing w:before="0" w:line="240" w:lineRule="auto"/>
        <w:rPr>
          <w:rFonts w:ascii="Calibri" w:hAnsi="Calibri"/>
          <w:sz w:val="22"/>
          <w:szCs w:val="22"/>
        </w:rPr>
      </w:pPr>
      <w:r w:rsidRPr="00173D9D">
        <w:rPr>
          <w:rFonts w:ascii="Calibri" w:hAnsi="Calibri"/>
          <w:sz w:val="22"/>
          <w:szCs w:val="22"/>
        </w:rPr>
        <w:t xml:space="preserve">a) </w:t>
      </w:r>
      <w:r w:rsidR="003E09FA" w:rsidRPr="00173D9D">
        <w:rPr>
          <w:rFonts w:ascii="Calibri" w:hAnsi="Calibri"/>
          <w:sz w:val="22"/>
          <w:szCs w:val="22"/>
        </w:rPr>
        <w:t xml:space="preserve">ha presentado </w:t>
      </w:r>
      <w:r w:rsidR="00B40B81" w:rsidRPr="00173D9D">
        <w:rPr>
          <w:rFonts w:ascii="Calibri" w:hAnsi="Calibri"/>
          <w:sz w:val="22"/>
          <w:szCs w:val="22"/>
        </w:rPr>
        <w:t xml:space="preserve">una </w:t>
      </w:r>
      <w:r w:rsidR="003E09FA" w:rsidRPr="00173D9D">
        <w:rPr>
          <w:rFonts w:ascii="Calibri" w:hAnsi="Calibri"/>
          <w:sz w:val="22"/>
          <w:szCs w:val="22"/>
        </w:rPr>
        <w:t xml:space="preserve">solicitud </w:t>
      </w:r>
      <w:r w:rsidR="00DA5337" w:rsidRPr="00173D9D">
        <w:rPr>
          <w:rFonts w:ascii="Calibri" w:hAnsi="Calibri"/>
          <w:sz w:val="22"/>
          <w:szCs w:val="22"/>
        </w:rPr>
        <w:t>con</w:t>
      </w:r>
      <w:r w:rsidR="003E09FA" w:rsidRPr="00173D9D">
        <w:rPr>
          <w:rFonts w:ascii="Calibri" w:hAnsi="Calibri"/>
          <w:sz w:val="22"/>
          <w:szCs w:val="22"/>
        </w:rPr>
        <w:t xml:space="preserve"> datos personales falsos o información </w:t>
      </w:r>
      <w:r w:rsidR="00DA5337" w:rsidRPr="00173D9D">
        <w:rPr>
          <w:rFonts w:ascii="Calibri" w:hAnsi="Calibri"/>
          <w:sz w:val="22"/>
          <w:szCs w:val="22"/>
        </w:rPr>
        <w:t xml:space="preserve">errónea </w:t>
      </w:r>
      <w:r w:rsidR="003E09FA" w:rsidRPr="00173D9D">
        <w:rPr>
          <w:rFonts w:ascii="Calibri" w:hAnsi="Calibri"/>
          <w:sz w:val="22"/>
          <w:szCs w:val="22"/>
        </w:rPr>
        <w:t xml:space="preserve">o ha adjuntado documentos que contienen tales datos o información, o </w:t>
      </w:r>
    </w:p>
    <w:p w14:paraId="339EC25C" w14:textId="1D7C6739" w:rsidR="00774182" w:rsidRPr="00173D9D" w:rsidRDefault="00774182">
      <w:pPr>
        <w:pStyle w:val="Tekstpodstawowy"/>
        <w:rPr>
          <w:rFonts w:ascii="Calibri" w:hAnsi="Calibri"/>
          <w:sz w:val="22"/>
          <w:szCs w:val="22"/>
        </w:rPr>
      </w:pPr>
      <w:r w:rsidRPr="00173D9D">
        <w:rPr>
          <w:rFonts w:ascii="Calibri" w:hAnsi="Calibri"/>
          <w:sz w:val="22"/>
          <w:szCs w:val="22"/>
        </w:rPr>
        <w:t xml:space="preserve">b) </w:t>
      </w:r>
      <w:r w:rsidR="003E09FA" w:rsidRPr="00173D9D">
        <w:rPr>
          <w:rFonts w:ascii="Calibri" w:hAnsi="Calibri"/>
          <w:sz w:val="22"/>
          <w:szCs w:val="22"/>
        </w:rPr>
        <w:t xml:space="preserve">ha declarado en falso u ocultado la verdad o ha falsificado o cambiado el documento con el fin de hacer uso de éste como si fuera auténtico o ha hecho uso de tal documento como auténtico, o </w:t>
      </w:r>
    </w:p>
    <w:p w14:paraId="6C9316D1" w14:textId="316C7124" w:rsidR="00774182" w:rsidRPr="00173D9D" w:rsidRDefault="00774182">
      <w:pPr>
        <w:pStyle w:val="Tekstpodstawowy"/>
        <w:rPr>
          <w:rFonts w:ascii="Calibri" w:hAnsi="Calibri"/>
          <w:sz w:val="22"/>
          <w:szCs w:val="22"/>
        </w:rPr>
      </w:pPr>
      <w:r w:rsidRPr="00173D9D">
        <w:rPr>
          <w:rFonts w:ascii="Calibri" w:hAnsi="Calibri"/>
          <w:sz w:val="22"/>
          <w:szCs w:val="22"/>
        </w:rPr>
        <w:t xml:space="preserve">4) </w:t>
      </w:r>
      <w:r w:rsidR="003E09FA" w:rsidRPr="00173D9D">
        <w:rPr>
          <w:rFonts w:ascii="Calibri" w:hAnsi="Calibri"/>
          <w:sz w:val="22"/>
          <w:szCs w:val="22"/>
        </w:rPr>
        <w:t xml:space="preserve">la entidad que </w:t>
      </w:r>
      <w:r w:rsidR="00DA5337" w:rsidRPr="00173D9D">
        <w:rPr>
          <w:rFonts w:ascii="Calibri" w:hAnsi="Calibri"/>
          <w:sz w:val="22"/>
          <w:szCs w:val="22"/>
        </w:rPr>
        <w:t>sea</w:t>
      </w:r>
      <w:r w:rsidR="003E09FA" w:rsidRPr="00173D9D">
        <w:rPr>
          <w:rFonts w:ascii="Calibri" w:hAnsi="Calibri"/>
          <w:sz w:val="22"/>
          <w:szCs w:val="22"/>
        </w:rPr>
        <w:t xml:space="preserve"> la entidad de origen o la entidad </w:t>
      </w:r>
      <w:r w:rsidR="00513F41" w:rsidRPr="00173D9D">
        <w:rPr>
          <w:rFonts w:ascii="Calibri" w:hAnsi="Calibri"/>
          <w:sz w:val="22"/>
          <w:szCs w:val="22"/>
        </w:rPr>
        <w:t>receptora</w:t>
      </w:r>
      <w:r w:rsidRPr="00173D9D">
        <w:rPr>
          <w:rFonts w:ascii="Calibri" w:hAnsi="Calibri"/>
          <w:sz w:val="22"/>
          <w:szCs w:val="22"/>
        </w:rPr>
        <w:t>:</w:t>
      </w:r>
    </w:p>
    <w:p w14:paraId="61DF3022" w14:textId="348E4162" w:rsidR="00774182" w:rsidRPr="00173D9D" w:rsidRDefault="00774182">
      <w:pPr>
        <w:pStyle w:val="Tekstpodstawowy"/>
        <w:rPr>
          <w:rFonts w:ascii="Calibri" w:hAnsi="Calibri"/>
          <w:sz w:val="22"/>
          <w:szCs w:val="22"/>
        </w:rPr>
      </w:pPr>
      <w:r w:rsidRPr="00173D9D">
        <w:rPr>
          <w:rFonts w:ascii="Calibri" w:hAnsi="Calibri"/>
          <w:sz w:val="22"/>
          <w:szCs w:val="22"/>
        </w:rPr>
        <w:t xml:space="preserve">a) </w:t>
      </w:r>
      <w:r w:rsidR="003E09FA" w:rsidRPr="00173D9D">
        <w:rPr>
          <w:rFonts w:ascii="Calibri" w:hAnsi="Calibri"/>
          <w:sz w:val="22"/>
          <w:szCs w:val="22"/>
        </w:rPr>
        <w:t>es administrad</w:t>
      </w:r>
      <w:r w:rsidR="00DA5337" w:rsidRPr="00173D9D">
        <w:rPr>
          <w:rFonts w:ascii="Calibri" w:hAnsi="Calibri"/>
          <w:sz w:val="22"/>
          <w:szCs w:val="22"/>
        </w:rPr>
        <w:t>a</w:t>
      </w:r>
      <w:r w:rsidR="003E09FA" w:rsidRPr="00173D9D">
        <w:rPr>
          <w:rFonts w:ascii="Calibri" w:hAnsi="Calibri"/>
          <w:sz w:val="22"/>
          <w:szCs w:val="22"/>
        </w:rPr>
        <w:t xml:space="preserve"> o controlad</w:t>
      </w:r>
      <w:r w:rsidR="00DA5337" w:rsidRPr="00173D9D">
        <w:rPr>
          <w:rFonts w:ascii="Calibri" w:hAnsi="Calibri"/>
          <w:sz w:val="22"/>
          <w:szCs w:val="22"/>
        </w:rPr>
        <w:t>a</w:t>
      </w:r>
      <w:r w:rsidR="003E09FA" w:rsidRPr="00173D9D">
        <w:rPr>
          <w:rFonts w:ascii="Calibri" w:hAnsi="Calibri"/>
          <w:sz w:val="22"/>
          <w:szCs w:val="22"/>
        </w:rPr>
        <w:t xml:space="preserve"> por una persona física que</w:t>
      </w:r>
      <w:r w:rsidRPr="00173D9D">
        <w:rPr>
          <w:rFonts w:ascii="Calibri" w:hAnsi="Calibri"/>
          <w:sz w:val="22"/>
          <w:szCs w:val="22"/>
        </w:rPr>
        <w:t>:</w:t>
      </w:r>
    </w:p>
    <w:p w14:paraId="4A466AE2" w14:textId="66842947" w:rsidR="00774182" w:rsidRPr="00173D9D" w:rsidRDefault="00774182">
      <w:pPr>
        <w:pStyle w:val="Tekstpodstawowy"/>
        <w:rPr>
          <w:rFonts w:ascii="Calibri" w:hAnsi="Calibri"/>
          <w:sz w:val="22"/>
          <w:szCs w:val="22"/>
        </w:rPr>
      </w:pPr>
      <w:r w:rsidRPr="00173D9D">
        <w:rPr>
          <w:rFonts w:ascii="Calibri" w:hAnsi="Calibri"/>
          <w:sz w:val="22"/>
          <w:szCs w:val="22"/>
        </w:rPr>
        <w:t xml:space="preserve">– </w:t>
      </w:r>
      <w:r w:rsidR="003E09FA" w:rsidRPr="00173D9D">
        <w:rPr>
          <w:rFonts w:ascii="Calibri" w:hAnsi="Calibri"/>
          <w:sz w:val="22"/>
          <w:szCs w:val="22"/>
        </w:rPr>
        <w:t xml:space="preserve">haya sido penalizada </w:t>
      </w:r>
      <w:r w:rsidR="00032ED6" w:rsidRPr="00173D9D">
        <w:rPr>
          <w:rFonts w:ascii="Calibri" w:hAnsi="Calibri"/>
          <w:sz w:val="22"/>
          <w:szCs w:val="22"/>
        </w:rPr>
        <w:t>por sentencia firme</w:t>
      </w:r>
      <w:r w:rsidR="003E09FA" w:rsidRPr="00173D9D">
        <w:rPr>
          <w:rFonts w:ascii="Calibri" w:hAnsi="Calibri"/>
          <w:sz w:val="22"/>
          <w:szCs w:val="22"/>
        </w:rPr>
        <w:t xml:space="preserve"> por haber cometido </w:t>
      </w:r>
      <w:r w:rsidR="00E86940" w:rsidRPr="00173D9D">
        <w:rPr>
          <w:rFonts w:ascii="Calibri" w:hAnsi="Calibri"/>
          <w:sz w:val="22"/>
          <w:szCs w:val="22"/>
        </w:rPr>
        <w:t>la</w:t>
      </w:r>
      <w:r w:rsidR="003E09FA" w:rsidRPr="00173D9D">
        <w:rPr>
          <w:rFonts w:ascii="Calibri" w:hAnsi="Calibri"/>
          <w:sz w:val="22"/>
          <w:szCs w:val="22"/>
        </w:rPr>
        <w:t xml:space="preserve"> falta tipificada en el art. </w:t>
      </w:r>
      <w:r w:rsidRPr="00173D9D">
        <w:rPr>
          <w:rFonts w:ascii="Calibri" w:hAnsi="Calibri"/>
          <w:sz w:val="22"/>
          <w:szCs w:val="22"/>
        </w:rPr>
        <w:t xml:space="preserve">120 </w:t>
      </w:r>
      <w:r w:rsidR="003E09FA" w:rsidRPr="00173D9D">
        <w:rPr>
          <w:rFonts w:ascii="Calibri" w:hAnsi="Calibri"/>
          <w:sz w:val="22"/>
          <w:szCs w:val="22"/>
        </w:rPr>
        <w:t>apdo.</w:t>
      </w:r>
      <w:r w:rsidRPr="00173D9D">
        <w:rPr>
          <w:rFonts w:ascii="Calibri" w:hAnsi="Calibri"/>
          <w:sz w:val="22"/>
          <w:szCs w:val="22"/>
        </w:rPr>
        <w:t xml:space="preserve"> 1 </w:t>
      </w:r>
      <w:r w:rsidR="003E09FA" w:rsidRPr="00173D9D">
        <w:rPr>
          <w:rFonts w:ascii="Calibri" w:hAnsi="Calibri"/>
          <w:sz w:val="22"/>
          <w:szCs w:val="22"/>
        </w:rPr>
        <w:t>de la ley de fecha</w:t>
      </w:r>
      <w:r w:rsidRPr="00173D9D">
        <w:rPr>
          <w:rFonts w:ascii="Calibri" w:hAnsi="Calibri"/>
          <w:sz w:val="22"/>
          <w:szCs w:val="22"/>
        </w:rPr>
        <w:t xml:space="preserve"> 20 </w:t>
      </w:r>
      <w:r w:rsidR="003E09FA" w:rsidRPr="00173D9D">
        <w:rPr>
          <w:rFonts w:ascii="Calibri" w:hAnsi="Calibri"/>
          <w:sz w:val="22"/>
          <w:szCs w:val="22"/>
        </w:rPr>
        <w:t>de abril de</w:t>
      </w:r>
      <w:r w:rsidRPr="00173D9D">
        <w:rPr>
          <w:rFonts w:ascii="Calibri" w:hAnsi="Calibri"/>
          <w:sz w:val="22"/>
          <w:szCs w:val="22"/>
        </w:rPr>
        <w:t xml:space="preserve"> 2004 </w:t>
      </w:r>
      <w:r w:rsidR="003E09FA" w:rsidRPr="00173D9D">
        <w:rPr>
          <w:rFonts w:ascii="Calibri" w:hAnsi="Calibri"/>
          <w:sz w:val="22"/>
          <w:szCs w:val="22"/>
        </w:rPr>
        <w:t xml:space="preserve">reguladora de la promoción del empleo y las instituciones del mercado laboral </w:t>
      </w:r>
      <w:r w:rsidR="00B40B81" w:rsidRPr="00173D9D">
        <w:rPr>
          <w:rFonts w:ascii="Calibri" w:hAnsi="Calibri"/>
          <w:sz w:val="22"/>
          <w:szCs w:val="22"/>
        </w:rPr>
        <w:t xml:space="preserve">y </w:t>
      </w:r>
      <w:r w:rsidR="003E09FA" w:rsidRPr="00173D9D">
        <w:rPr>
          <w:rFonts w:ascii="Calibri" w:hAnsi="Calibri"/>
          <w:sz w:val="22"/>
          <w:szCs w:val="22"/>
        </w:rPr>
        <w:t xml:space="preserve">que después de haber pasado 2 años desde su pena haya </w:t>
      </w:r>
      <w:r w:rsidR="00E86940" w:rsidRPr="00173D9D">
        <w:rPr>
          <w:rFonts w:ascii="Calibri" w:hAnsi="Calibri"/>
          <w:sz w:val="22"/>
          <w:szCs w:val="22"/>
        </w:rPr>
        <w:t xml:space="preserve">vuelto a ser </w:t>
      </w:r>
      <w:r w:rsidR="003E09FA" w:rsidRPr="00173D9D">
        <w:rPr>
          <w:rFonts w:ascii="Calibri" w:hAnsi="Calibri"/>
          <w:sz w:val="22"/>
          <w:szCs w:val="22"/>
        </w:rPr>
        <w:t xml:space="preserve">castigada por una falta similar, o   </w:t>
      </w:r>
    </w:p>
    <w:p w14:paraId="0A7F3479" w14:textId="197F794E" w:rsidR="00774182" w:rsidRPr="00173D9D" w:rsidRDefault="00774182">
      <w:pPr>
        <w:pStyle w:val="Tekstpodstawowy"/>
        <w:rPr>
          <w:rFonts w:ascii="Calibri" w:hAnsi="Calibri"/>
          <w:sz w:val="22"/>
          <w:szCs w:val="22"/>
        </w:rPr>
      </w:pPr>
      <w:r w:rsidRPr="00173D9D">
        <w:rPr>
          <w:rFonts w:ascii="Calibri" w:hAnsi="Calibri"/>
          <w:sz w:val="22"/>
          <w:szCs w:val="22"/>
        </w:rPr>
        <w:t xml:space="preserve">– </w:t>
      </w:r>
      <w:r w:rsidR="00E86940" w:rsidRPr="00173D9D">
        <w:rPr>
          <w:rFonts w:ascii="Calibri" w:hAnsi="Calibri"/>
          <w:sz w:val="22"/>
          <w:szCs w:val="22"/>
        </w:rPr>
        <w:t xml:space="preserve">haya sido penalizada </w:t>
      </w:r>
      <w:r w:rsidR="00032ED6" w:rsidRPr="00173D9D">
        <w:rPr>
          <w:rFonts w:ascii="Calibri" w:hAnsi="Calibri"/>
          <w:sz w:val="22"/>
          <w:szCs w:val="22"/>
        </w:rPr>
        <w:t>por sentencia firme</w:t>
      </w:r>
      <w:r w:rsidR="00E86940" w:rsidRPr="00173D9D">
        <w:rPr>
          <w:rFonts w:ascii="Calibri" w:hAnsi="Calibri"/>
          <w:sz w:val="22"/>
          <w:szCs w:val="22"/>
        </w:rPr>
        <w:t xml:space="preserve"> por haber cometido las faltas tipificadas en el</w:t>
      </w:r>
      <w:r w:rsidRPr="00173D9D">
        <w:rPr>
          <w:rFonts w:ascii="Calibri" w:hAnsi="Calibri"/>
          <w:sz w:val="22"/>
          <w:szCs w:val="22"/>
        </w:rPr>
        <w:t xml:space="preserve"> art. 120 </w:t>
      </w:r>
      <w:r w:rsidR="00E86940" w:rsidRPr="00173D9D">
        <w:rPr>
          <w:rFonts w:ascii="Calibri" w:hAnsi="Calibri"/>
          <w:sz w:val="22"/>
          <w:szCs w:val="22"/>
        </w:rPr>
        <w:t>apartados</w:t>
      </w:r>
      <w:r w:rsidRPr="00173D9D">
        <w:rPr>
          <w:rFonts w:ascii="Calibri" w:hAnsi="Calibri"/>
          <w:sz w:val="22"/>
          <w:szCs w:val="22"/>
        </w:rPr>
        <w:t xml:space="preserve"> 3–5</w:t>
      </w:r>
      <w:r w:rsidR="00E86940" w:rsidRPr="00173D9D">
        <w:rPr>
          <w:rFonts w:ascii="Calibri" w:hAnsi="Calibri"/>
          <w:sz w:val="22"/>
          <w:szCs w:val="22"/>
        </w:rPr>
        <w:t xml:space="preserve"> de la ley de fecha 20 de abril</w:t>
      </w:r>
      <w:r w:rsidR="007A6632">
        <w:rPr>
          <w:rFonts w:ascii="Calibri" w:hAnsi="Calibri"/>
          <w:sz w:val="22"/>
          <w:szCs w:val="22"/>
        </w:rPr>
        <w:t xml:space="preserve"> de 2004</w:t>
      </w:r>
      <w:r w:rsidR="00E86940" w:rsidRPr="00173D9D">
        <w:rPr>
          <w:rFonts w:ascii="Calibri" w:hAnsi="Calibri"/>
          <w:sz w:val="22"/>
          <w:szCs w:val="22"/>
        </w:rPr>
        <w:t xml:space="preserve"> reguladora de la promoción del empleo y las instituciones del mercado laboral</w:t>
      </w:r>
      <w:r w:rsidRPr="00173D9D">
        <w:rPr>
          <w:rFonts w:ascii="Calibri" w:hAnsi="Calibri"/>
          <w:sz w:val="22"/>
          <w:szCs w:val="22"/>
        </w:rPr>
        <w:t xml:space="preserve">, </w:t>
      </w:r>
      <w:r w:rsidR="00E86940" w:rsidRPr="00173D9D">
        <w:rPr>
          <w:rFonts w:ascii="Calibri" w:hAnsi="Calibri"/>
          <w:sz w:val="22"/>
          <w:szCs w:val="22"/>
        </w:rPr>
        <w:t>o</w:t>
      </w:r>
    </w:p>
    <w:p w14:paraId="4D0CCDAA" w14:textId="3DC34F04" w:rsidR="00774182" w:rsidRPr="00173D9D" w:rsidRDefault="00774182">
      <w:pPr>
        <w:pStyle w:val="Tekstpodstawowy"/>
        <w:rPr>
          <w:rFonts w:ascii="Calibri" w:hAnsi="Calibri"/>
          <w:sz w:val="22"/>
          <w:szCs w:val="22"/>
        </w:rPr>
      </w:pPr>
      <w:r w:rsidRPr="00173D9D">
        <w:rPr>
          <w:rFonts w:ascii="Calibri" w:hAnsi="Calibri"/>
          <w:sz w:val="22"/>
          <w:szCs w:val="22"/>
        </w:rPr>
        <w:t xml:space="preserve">– </w:t>
      </w:r>
      <w:r w:rsidR="00E86940" w:rsidRPr="00173D9D">
        <w:rPr>
          <w:rFonts w:ascii="Calibri" w:hAnsi="Calibri"/>
          <w:sz w:val="22"/>
          <w:szCs w:val="22"/>
        </w:rPr>
        <w:t>haya sido condenada por haber cometido el delito tipificado en el art.</w:t>
      </w:r>
      <w:r w:rsidRPr="00173D9D">
        <w:rPr>
          <w:rFonts w:ascii="Calibri" w:hAnsi="Calibri"/>
          <w:sz w:val="22"/>
          <w:szCs w:val="22"/>
        </w:rPr>
        <w:t xml:space="preserve"> 218–221 </w:t>
      </w:r>
      <w:r w:rsidR="00E86940" w:rsidRPr="00173D9D">
        <w:rPr>
          <w:rFonts w:ascii="Calibri" w:hAnsi="Calibri"/>
          <w:sz w:val="22"/>
          <w:szCs w:val="22"/>
        </w:rPr>
        <w:t>del Código penal, o</w:t>
      </w:r>
    </w:p>
    <w:p w14:paraId="7F3AC613" w14:textId="18611A37" w:rsidR="00774182" w:rsidRPr="00173D9D" w:rsidRDefault="00774182">
      <w:pPr>
        <w:pStyle w:val="Tekstpodstawowy"/>
        <w:rPr>
          <w:rFonts w:ascii="Calibri" w:hAnsi="Calibri"/>
          <w:sz w:val="22"/>
          <w:szCs w:val="22"/>
        </w:rPr>
      </w:pPr>
      <w:r w:rsidRPr="00173D9D">
        <w:rPr>
          <w:rFonts w:ascii="Calibri" w:hAnsi="Calibri"/>
          <w:sz w:val="22"/>
          <w:szCs w:val="22"/>
        </w:rPr>
        <w:t xml:space="preserve">b) </w:t>
      </w:r>
      <w:r w:rsidR="00E86940" w:rsidRPr="00173D9D">
        <w:rPr>
          <w:rFonts w:ascii="Calibri" w:hAnsi="Calibri"/>
          <w:sz w:val="22"/>
          <w:szCs w:val="22"/>
        </w:rPr>
        <w:t>incumpl</w:t>
      </w:r>
      <w:r w:rsidR="00B40B81" w:rsidRPr="00173D9D">
        <w:rPr>
          <w:rFonts w:ascii="Calibri" w:hAnsi="Calibri"/>
          <w:sz w:val="22"/>
          <w:szCs w:val="22"/>
        </w:rPr>
        <w:t>e</w:t>
      </w:r>
      <w:r w:rsidR="00E86940" w:rsidRPr="00173D9D">
        <w:rPr>
          <w:rFonts w:ascii="Calibri" w:hAnsi="Calibri"/>
          <w:sz w:val="22"/>
          <w:szCs w:val="22"/>
        </w:rPr>
        <w:t xml:space="preserve"> con sus obligaciones de efectuar el pago de cotizaciones a la seguridad social, o </w:t>
      </w:r>
    </w:p>
    <w:p w14:paraId="0CCDC682" w14:textId="46C45EA0" w:rsidR="00774182" w:rsidRPr="00173D9D" w:rsidRDefault="00774182" w:rsidP="00D4738B">
      <w:pPr>
        <w:pStyle w:val="Tekstpodstawowy"/>
        <w:rPr>
          <w:rFonts w:ascii="Calibri" w:hAnsi="Calibri"/>
          <w:sz w:val="22"/>
          <w:szCs w:val="22"/>
        </w:rPr>
      </w:pPr>
      <w:r w:rsidRPr="00173D9D">
        <w:rPr>
          <w:rFonts w:ascii="Calibri" w:hAnsi="Calibri"/>
          <w:sz w:val="22"/>
          <w:szCs w:val="22"/>
        </w:rPr>
        <w:t xml:space="preserve">c) </w:t>
      </w:r>
      <w:r w:rsidR="00E86940" w:rsidRPr="00173D9D">
        <w:rPr>
          <w:rFonts w:ascii="Calibri" w:hAnsi="Calibri"/>
          <w:sz w:val="22"/>
          <w:szCs w:val="22"/>
        </w:rPr>
        <w:t>no est</w:t>
      </w:r>
      <w:r w:rsidR="00B40B81" w:rsidRPr="00173D9D">
        <w:rPr>
          <w:rFonts w:ascii="Calibri" w:hAnsi="Calibri"/>
          <w:sz w:val="22"/>
          <w:szCs w:val="22"/>
        </w:rPr>
        <w:t>á</w:t>
      </w:r>
      <w:r w:rsidR="00E86940" w:rsidRPr="00173D9D">
        <w:rPr>
          <w:rFonts w:ascii="Calibri" w:hAnsi="Calibri"/>
          <w:sz w:val="22"/>
          <w:szCs w:val="22"/>
        </w:rPr>
        <w:t xml:space="preserve"> al corriente con el cumplimiento con sus obligaciones tributarias, salvo en los casos en los que haya obtenido una exención, aplazamiento, fraccionamiento de los pagos atrasados o la suspensión total de la ejecución de la decisión del órgano competente, o</w:t>
      </w:r>
    </w:p>
    <w:p w14:paraId="4D452997" w14:textId="02A7C60E" w:rsidR="00774182" w:rsidRPr="00173D9D" w:rsidRDefault="00774182">
      <w:pPr>
        <w:pStyle w:val="Tekstpodstawowy"/>
        <w:rPr>
          <w:rFonts w:ascii="Calibri" w:hAnsi="Calibri"/>
          <w:sz w:val="22"/>
          <w:szCs w:val="22"/>
        </w:rPr>
      </w:pPr>
      <w:r w:rsidRPr="00173D9D">
        <w:rPr>
          <w:rFonts w:ascii="Calibri" w:hAnsi="Calibri"/>
          <w:sz w:val="22"/>
          <w:szCs w:val="22"/>
        </w:rPr>
        <w:t xml:space="preserve">d) </w:t>
      </w:r>
      <w:r w:rsidR="00E86940" w:rsidRPr="00173D9D">
        <w:rPr>
          <w:rFonts w:ascii="Calibri" w:hAnsi="Calibri"/>
          <w:sz w:val="22"/>
          <w:szCs w:val="22"/>
        </w:rPr>
        <w:t>no desarroll</w:t>
      </w:r>
      <w:r w:rsidR="00B40B81" w:rsidRPr="00173D9D">
        <w:rPr>
          <w:rFonts w:ascii="Calibri" w:hAnsi="Calibri"/>
          <w:sz w:val="22"/>
          <w:szCs w:val="22"/>
        </w:rPr>
        <w:t>a</w:t>
      </w:r>
      <w:r w:rsidR="00E86940" w:rsidRPr="00173D9D">
        <w:rPr>
          <w:rFonts w:ascii="Calibri" w:hAnsi="Calibri"/>
          <w:sz w:val="22"/>
          <w:szCs w:val="22"/>
        </w:rPr>
        <w:t xml:space="preserve"> su</w:t>
      </w:r>
      <w:r w:rsidR="00DA5337" w:rsidRPr="00173D9D">
        <w:rPr>
          <w:rFonts w:ascii="Calibri" w:hAnsi="Calibri"/>
          <w:sz w:val="22"/>
          <w:szCs w:val="22"/>
        </w:rPr>
        <w:t xml:space="preserve">s actividades empresariales </w:t>
      </w:r>
      <w:r w:rsidR="00E86940" w:rsidRPr="00173D9D">
        <w:rPr>
          <w:rFonts w:ascii="Calibri" w:hAnsi="Calibri"/>
          <w:sz w:val="22"/>
          <w:szCs w:val="22"/>
        </w:rPr>
        <w:t>o se ha declarado en quiebra.</w:t>
      </w:r>
    </w:p>
    <w:p w14:paraId="15488066" w14:textId="465728A2" w:rsidR="004E46E8" w:rsidRPr="00173D9D" w:rsidRDefault="004E46E8">
      <w:pPr>
        <w:pStyle w:val="Tekstpodstawowy"/>
        <w:rPr>
          <w:rFonts w:ascii="Calibri" w:hAnsi="Calibri"/>
          <w:sz w:val="22"/>
          <w:szCs w:val="22"/>
        </w:rPr>
      </w:pPr>
      <w:r w:rsidRPr="00173D9D">
        <w:rPr>
          <w:rFonts w:ascii="Calibri" w:hAnsi="Calibri"/>
          <w:sz w:val="22"/>
          <w:szCs w:val="22"/>
        </w:rPr>
        <w:t xml:space="preserve">Aparte de casos generales denegatorios que sean de aplicación para dicho permiso (véase el punto 4.10), </w:t>
      </w:r>
      <w:r w:rsidRPr="00173D9D">
        <w:rPr>
          <w:rFonts w:ascii="Calibri" w:hAnsi="Calibri"/>
          <w:b/>
          <w:bCs/>
          <w:sz w:val="22"/>
          <w:szCs w:val="22"/>
        </w:rPr>
        <w:t xml:space="preserve">se niega </w:t>
      </w:r>
      <w:r w:rsidRPr="00173D9D">
        <w:rPr>
          <w:rFonts w:ascii="Calibri" w:hAnsi="Calibri"/>
          <w:sz w:val="22"/>
          <w:szCs w:val="22"/>
        </w:rPr>
        <w:t xml:space="preserve">a otorgar al extranjero </w:t>
      </w:r>
      <w:r w:rsidR="007A6632" w:rsidRPr="007A6632">
        <w:rPr>
          <w:rFonts w:ascii="Calibri" w:hAnsi="Calibri"/>
          <w:b/>
          <w:bCs/>
          <w:sz w:val="22"/>
          <w:szCs w:val="22"/>
        </w:rPr>
        <w:t>un nuevo</w:t>
      </w:r>
      <w:r w:rsidRPr="00173D9D">
        <w:rPr>
          <w:rFonts w:ascii="Calibri" w:hAnsi="Calibri"/>
          <w:sz w:val="22"/>
          <w:szCs w:val="22"/>
        </w:rPr>
        <w:t xml:space="preserve"> permiso</w:t>
      </w:r>
      <w:r w:rsidR="007A6632">
        <w:rPr>
          <w:rFonts w:ascii="Calibri" w:hAnsi="Calibri"/>
          <w:sz w:val="22"/>
          <w:szCs w:val="22"/>
        </w:rPr>
        <w:t xml:space="preserve"> de residencia temporal</w:t>
      </w:r>
      <w:r w:rsidRPr="00173D9D">
        <w:rPr>
          <w:rFonts w:ascii="Calibri" w:hAnsi="Calibri"/>
          <w:sz w:val="22"/>
          <w:szCs w:val="22"/>
        </w:rPr>
        <w:t xml:space="preserve"> con el fin de realizar trabajo en el marco de un traslado intraempresarial, en los siguientes supuestos:</w:t>
      </w:r>
    </w:p>
    <w:p w14:paraId="0CE41F66" w14:textId="38CF936D" w:rsidR="00774182" w:rsidRPr="00173D9D" w:rsidRDefault="00774182">
      <w:pPr>
        <w:pStyle w:val="Tekstpodstawowy"/>
        <w:rPr>
          <w:rFonts w:ascii="Calibri" w:hAnsi="Calibri"/>
          <w:sz w:val="22"/>
          <w:szCs w:val="22"/>
        </w:rPr>
      </w:pPr>
      <w:r w:rsidRPr="00173D9D">
        <w:rPr>
          <w:rFonts w:ascii="Calibri" w:hAnsi="Calibri"/>
          <w:sz w:val="22"/>
          <w:szCs w:val="22"/>
        </w:rPr>
        <w:t xml:space="preserve">1) </w:t>
      </w:r>
      <w:r w:rsidR="004E46E8" w:rsidRPr="00173D9D">
        <w:rPr>
          <w:rFonts w:ascii="Calibri" w:hAnsi="Calibri"/>
          <w:sz w:val="22"/>
          <w:szCs w:val="22"/>
        </w:rPr>
        <w:t xml:space="preserve">las circunstancias del asunto indican que el permiso de residencia temporal previo </w:t>
      </w:r>
      <w:r w:rsidR="000D6068" w:rsidRPr="00173D9D">
        <w:rPr>
          <w:rFonts w:ascii="Calibri" w:hAnsi="Calibri"/>
          <w:sz w:val="22"/>
          <w:szCs w:val="22"/>
        </w:rPr>
        <w:t>ha sido</w:t>
      </w:r>
      <w:r w:rsidR="004E46E8" w:rsidRPr="00173D9D">
        <w:rPr>
          <w:rFonts w:ascii="Calibri" w:hAnsi="Calibri"/>
          <w:sz w:val="22"/>
          <w:szCs w:val="22"/>
        </w:rPr>
        <w:t xml:space="preserve"> utilizado</w:t>
      </w:r>
      <w:r w:rsidR="00B40B81" w:rsidRPr="00173D9D">
        <w:rPr>
          <w:rFonts w:ascii="Calibri" w:hAnsi="Calibri"/>
          <w:sz w:val="22"/>
          <w:szCs w:val="22"/>
        </w:rPr>
        <w:t xml:space="preserve"> para un propósito distinto al concedido, o </w:t>
      </w:r>
    </w:p>
    <w:p w14:paraId="26954E12" w14:textId="3F81BA6E" w:rsidR="00774182" w:rsidRPr="00173D9D" w:rsidRDefault="00774182">
      <w:pPr>
        <w:pStyle w:val="Tekstpodstawowy"/>
        <w:rPr>
          <w:rFonts w:ascii="Calibri" w:hAnsi="Calibri"/>
          <w:sz w:val="22"/>
          <w:szCs w:val="22"/>
        </w:rPr>
      </w:pPr>
      <w:r w:rsidRPr="00173D9D">
        <w:rPr>
          <w:rFonts w:ascii="Calibri" w:hAnsi="Calibri"/>
          <w:sz w:val="22"/>
          <w:szCs w:val="22"/>
        </w:rPr>
        <w:t xml:space="preserve">2) </w:t>
      </w:r>
      <w:r w:rsidR="004E46E8" w:rsidRPr="00173D9D">
        <w:rPr>
          <w:rFonts w:ascii="Calibri" w:hAnsi="Calibri"/>
          <w:sz w:val="22"/>
          <w:szCs w:val="22"/>
        </w:rPr>
        <w:t>ha transcurrido el período de traslado intraempresarial en el territorio de la Unión Europea que equivale a</w:t>
      </w:r>
      <w:r w:rsidRPr="00173D9D">
        <w:rPr>
          <w:rFonts w:ascii="Calibri" w:hAnsi="Calibri"/>
          <w:sz w:val="22"/>
          <w:szCs w:val="22"/>
        </w:rPr>
        <w:t>:</w:t>
      </w:r>
    </w:p>
    <w:p w14:paraId="48E0BCFD" w14:textId="477F4C80" w:rsidR="00774182" w:rsidRPr="00173D9D" w:rsidRDefault="00774182">
      <w:pPr>
        <w:pStyle w:val="Tekstpodstawowy"/>
        <w:rPr>
          <w:rFonts w:ascii="Calibri" w:hAnsi="Calibri"/>
          <w:sz w:val="22"/>
          <w:szCs w:val="22"/>
        </w:rPr>
      </w:pPr>
      <w:r w:rsidRPr="00173D9D">
        <w:rPr>
          <w:rFonts w:ascii="Calibri" w:hAnsi="Calibri"/>
          <w:sz w:val="22"/>
          <w:szCs w:val="22"/>
        </w:rPr>
        <w:tab/>
        <w:t>a) 3</w:t>
      </w:r>
      <w:r w:rsidR="004E46E8" w:rsidRPr="00173D9D">
        <w:rPr>
          <w:rFonts w:ascii="Calibri" w:hAnsi="Calibri"/>
          <w:sz w:val="22"/>
          <w:szCs w:val="22"/>
        </w:rPr>
        <w:t xml:space="preserve"> años</w:t>
      </w:r>
      <w:r w:rsidRPr="00173D9D">
        <w:rPr>
          <w:rFonts w:ascii="Calibri" w:hAnsi="Calibri"/>
          <w:sz w:val="22"/>
          <w:szCs w:val="22"/>
        </w:rPr>
        <w:t xml:space="preserve"> – </w:t>
      </w:r>
      <w:r w:rsidR="004E46E8" w:rsidRPr="00173D9D">
        <w:rPr>
          <w:rFonts w:ascii="Calibri" w:hAnsi="Calibri"/>
          <w:sz w:val="22"/>
          <w:szCs w:val="22"/>
        </w:rPr>
        <w:t>en caso de trabajar en calidad de directivo o especialista o</w:t>
      </w:r>
    </w:p>
    <w:p w14:paraId="70BF1571" w14:textId="0C67239F" w:rsidR="00774182" w:rsidRPr="00173D9D" w:rsidRDefault="00774182">
      <w:pPr>
        <w:pStyle w:val="Tekstpodstawowy"/>
        <w:rPr>
          <w:rFonts w:ascii="Calibri" w:hAnsi="Calibri"/>
          <w:sz w:val="22"/>
          <w:szCs w:val="22"/>
        </w:rPr>
      </w:pPr>
      <w:r w:rsidRPr="00173D9D">
        <w:rPr>
          <w:rFonts w:ascii="Calibri" w:hAnsi="Calibri"/>
          <w:sz w:val="22"/>
          <w:szCs w:val="22"/>
        </w:rPr>
        <w:tab/>
        <w:t xml:space="preserve">b) 1 </w:t>
      </w:r>
      <w:r w:rsidR="00DC03EF" w:rsidRPr="00173D9D">
        <w:rPr>
          <w:rFonts w:ascii="Calibri" w:hAnsi="Calibri"/>
          <w:sz w:val="22"/>
          <w:szCs w:val="22"/>
        </w:rPr>
        <w:t>año</w:t>
      </w:r>
      <w:r w:rsidRPr="00173D9D">
        <w:rPr>
          <w:rFonts w:ascii="Calibri" w:hAnsi="Calibri"/>
          <w:sz w:val="22"/>
          <w:szCs w:val="22"/>
        </w:rPr>
        <w:t xml:space="preserve"> – </w:t>
      </w:r>
      <w:r w:rsidR="00DC03EF" w:rsidRPr="00173D9D">
        <w:rPr>
          <w:rFonts w:ascii="Calibri" w:hAnsi="Calibri"/>
          <w:sz w:val="22"/>
          <w:szCs w:val="22"/>
        </w:rPr>
        <w:t>en caso de actuar en calidad de empleado en prácticas, o</w:t>
      </w:r>
    </w:p>
    <w:p w14:paraId="6DA68097" w14:textId="02FDAC5D" w:rsidR="00774182" w:rsidRPr="00173D9D" w:rsidRDefault="00774182">
      <w:pPr>
        <w:pStyle w:val="Tekstpodstawowy"/>
        <w:rPr>
          <w:rFonts w:ascii="Calibri" w:hAnsi="Calibri"/>
          <w:sz w:val="22"/>
          <w:szCs w:val="22"/>
        </w:rPr>
      </w:pPr>
      <w:r w:rsidRPr="00173D9D">
        <w:rPr>
          <w:rFonts w:ascii="Calibri" w:hAnsi="Calibri"/>
          <w:sz w:val="22"/>
          <w:szCs w:val="22"/>
        </w:rPr>
        <w:lastRenderedPageBreak/>
        <w:t xml:space="preserve">3) </w:t>
      </w:r>
      <w:r w:rsidR="00DC03EF" w:rsidRPr="00173D9D">
        <w:rPr>
          <w:rFonts w:ascii="Calibri" w:hAnsi="Calibri"/>
          <w:sz w:val="22"/>
          <w:szCs w:val="22"/>
        </w:rPr>
        <w:t xml:space="preserve">la solicitud en materia de otorgar tal permiso ha sido presentada durante la estancia ilegal del extranjero a quien éste debe concederse, en el territorio de la República de Polonia. </w:t>
      </w:r>
    </w:p>
    <w:p w14:paraId="27A01A77" w14:textId="6DF75D1E" w:rsidR="00566B58" w:rsidRPr="00173D9D" w:rsidRDefault="00DC03EF" w:rsidP="00566B58">
      <w:pPr>
        <w:jc w:val="both"/>
        <w:rPr>
          <w:sz w:val="22"/>
          <w:szCs w:val="22"/>
        </w:rPr>
      </w:pPr>
      <w:r w:rsidRPr="00173D9D">
        <w:rPr>
          <w:rFonts w:eastAsia="Calibri" w:cs="Calibri"/>
          <w:sz w:val="22"/>
          <w:szCs w:val="22"/>
        </w:rPr>
        <w:t xml:space="preserve">La obtención de un permiso de residencia temporal con el fin de realizar trabajo en el marco de un traslado intraempresarial </w:t>
      </w:r>
      <w:r w:rsidRPr="00173D9D">
        <w:rPr>
          <w:rFonts w:eastAsia="Calibri" w:cs="Calibri"/>
          <w:b/>
          <w:bCs/>
          <w:sz w:val="22"/>
          <w:szCs w:val="22"/>
        </w:rPr>
        <w:t>no exime del cumplimiento de los requisitos establecidos por normativas específicas que regulan el ejercicio de profesiones reguladas o actividades</w:t>
      </w:r>
      <w:r w:rsidRPr="00173D9D">
        <w:rPr>
          <w:rFonts w:eastAsia="Calibri" w:cs="Calibri"/>
          <w:sz w:val="22"/>
          <w:szCs w:val="22"/>
        </w:rPr>
        <w:t>.</w:t>
      </w:r>
    </w:p>
    <w:p w14:paraId="37F60E25" w14:textId="64EA8B95" w:rsidR="00BA1098" w:rsidRPr="00173D9D" w:rsidRDefault="00BA1098" w:rsidP="00BA1098">
      <w:pPr>
        <w:pStyle w:val="Tekstpodstawowy"/>
        <w:rPr>
          <w:rFonts w:ascii="Calibri" w:hAnsi="Calibri"/>
          <w:sz w:val="22"/>
          <w:szCs w:val="22"/>
        </w:rPr>
      </w:pPr>
    </w:p>
    <w:p w14:paraId="0DE69175" w14:textId="532C870D" w:rsidR="00AB534E" w:rsidRPr="00173D9D" w:rsidRDefault="00AB534E" w:rsidP="00AB534E">
      <w:pPr>
        <w:pStyle w:val="Tekstpodstawowy"/>
        <w:rPr>
          <w:rFonts w:asciiTheme="minorHAnsi" w:hAnsiTheme="minorHAnsi" w:cstheme="minorHAnsi"/>
          <w:sz w:val="22"/>
          <w:szCs w:val="22"/>
        </w:rPr>
      </w:pPr>
      <w:r w:rsidRPr="00173D9D">
        <w:rPr>
          <w:rFonts w:asciiTheme="minorHAnsi" w:hAnsiTheme="minorHAnsi" w:cstheme="minorHAnsi"/>
          <w:b/>
          <w:bCs/>
          <w:sz w:val="22"/>
          <w:szCs w:val="22"/>
        </w:rPr>
        <w:t>Después de otorgar el permiso</w:t>
      </w:r>
      <w:r w:rsidRPr="00173D9D">
        <w:rPr>
          <w:rFonts w:asciiTheme="minorHAnsi" w:hAnsiTheme="minorHAnsi" w:cstheme="minorHAnsi"/>
          <w:sz w:val="22"/>
          <w:szCs w:val="22"/>
        </w:rPr>
        <w:t xml:space="preserve"> de residencia temporal con el fin de realizar trabajo en el marco de un traslado intraempresarial, </w:t>
      </w:r>
      <w:r w:rsidRPr="00173D9D">
        <w:rPr>
          <w:rFonts w:asciiTheme="minorHAnsi" w:hAnsiTheme="minorHAnsi" w:cstheme="minorHAnsi"/>
          <w:b/>
          <w:bCs/>
          <w:sz w:val="22"/>
          <w:szCs w:val="22"/>
        </w:rPr>
        <w:t xml:space="preserve">la entidad </w:t>
      </w:r>
      <w:r w:rsidR="00513F41" w:rsidRPr="00173D9D">
        <w:rPr>
          <w:rFonts w:asciiTheme="minorHAnsi" w:hAnsiTheme="minorHAnsi" w:cstheme="minorHAnsi"/>
          <w:b/>
          <w:bCs/>
          <w:sz w:val="22"/>
          <w:szCs w:val="22"/>
        </w:rPr>
        <w:t>receptora</w:t>
      </w:r>
      <w:r w:rsidRPr="00173D9D">
        <w:rPr>
          <w:rFonts w:asciiTheme="minorHAnsi" w:hAnsiTheme="minorHAnsi" w:cstheme="minorHAnsi"/>
          <w:b/>
          <w:bCs/>
          <w:sz w:val="22"/>
          <w:szCs w:val="22"/>
        </w:rPr>
        <w:t xml:space="preserve"> tiene la obligación de notificar por escrito al voivoda que haya otorgado dicho permiso</w:t>
      </w:r>
      <w:r w:rsidRPr="00173D9D">
        <w:rPr>
          <w:rFonts w:asciiTheme="minorHAnsi" w:hAnsiTheme="minorHAnsi" w:cstheme="minorHAnsi"/>
          <w:sz w:val="22"/>
          <w:szCs w:val="22"/>
        </w:rPr>
        <w:t xml:space="preserve"> dentro de los 15 días hábiles sobre cualquier cambio </w:t>
      </w:r>
      <w:r w:rsidR="00DA5337" w:rsidRPr="00173D9D">
        <w:rPr>
          <w:rFonts w:asciiTheme="minorHAnsi" w:hAnsiTheme="minorHAnsi" w:cstheme="minorHAnsi"/>
          <w:sz w:val="22"/>
          <w:szCs w:val="22"/>
        </w:rPr>
        <w:t>de</w:t>
      </w:r>
      <w:r w:rsidRPr="00173D9D">
        <w:rPr>
          <w:rFonts w:asciiTheme="minorHAnsi" w:hAnsiTheme="minorHAnsi" w:cstheme="minorHAnsi"/>
          <w:sz w:val="22"/>
          <w:szCs w:val="22"/>
        </w:rPr>
        <w:t xml:space="preserve"> circunstancias que </w:t>
      </w:r>
      <w:r w:rsidR="001C08E9" w:rsidRPr="00173D9D">
        <w:rPr>
          <w:rFonts w:asciiTheme="minorHAnsi" w:hAnsiTheme="minorHAnsi" w:cstheme="minorHAnsi"/>
          <w:sz w:val="22"/>
          <w:szCs w:val="22"/>
        </w:rPr>
        <w:t>influyan en</w:t>
      </w:r>
      <w:r w:rsidRPr="00173D9D">
        <w:rPr>
          <w:rFonts w:asciiTheme="minorHAnsi" w:hAnsiTheme="minorHAnsi" w:cstheme="minorHAnsi"/>
          <w:sz w:val="22"/>
          <w:szCs w:val="22"/>
        </w:rPr>
        <w:t xml:space="preserve"> las condiciones del permiso otorgado. </w:t>
      </w:r>
      <w:r w:rsidR="00DA5337" w:rsidRPr="00173D9D">
        <w:rPr>
          <w:rFonts w:asciiTheme="minorHAnsi" w:hAnsiTheme="minorHAnsi" w:cstheme="minorHAnsi"/>
          <w:sz w:val="22"/>
          <w:szCs w:val="22"/>
        </w:rPr>
        <w:t>De haber sido otorgado dicho permiso</w:t>
      </w:r>
      <w:r w:rsidRPr="00173D9D">
        <w:rPr>
          <w:rFonts w:asciiTheme="minorHAnsi" w:hAnsiTheme="minorHAnsi" w:cstheme="minorHAnsi"/>
          <w:sz w:val="22"/>
          <w:szCs w:val="22"/>
        </w:rPr>
        <w:t xml:space="preserve"> por el Jefe de la Oficina </w:t>
      </w:r>
      <w:r w:rsidR="00DA5337" w:rsidRPr="00173D9D">
        <w:rPr>
          <w:rFonts w:asciiTheme="minorHAnsi" w:hAnsiTheme="minorHAnsi" w:cstheme="minorHAnsi"/>
          <w:sz w:val="22"/>
          <w:szCs w:val="22"/>
        </w:rPr>
        <w:t>de Extranjería</w:t>
      </w:r>
      <w:r w:rsidRPr="00173D9D">
        <w:rPr>
          <w:rFonts w:asciiTheme="minorHAnsi" w:hAnsiTheme="minorHAnsi" w:cstheme="minorHAnsi"/>
          <w:sz w:val="22"/>
          <w:szCs w:val="22"/>
        </w:rPr>
        <w:t xml:space="preserve"> en segunda instancia, la notificación debe enviarse al voivoda que </w:t>
      </w:r>
      <w:r w:rsidR="00DA5337" w:rsidRPr="00173D9D">
        <w:rPr>
          <w:rFonts w:asciiTheme="minorHAnsi" w:hAnsiTheme="minorHAnsi" w:cstheme="minorHAnsi"/>
          <w:sz w:val="22"/>
          <w:szCs w:val="22"/>
        </w:rPr>
        <w:t>h</w:t>
      </w:r>
      <w:r w:rsidR="001C08E9" w:rsidRPr="00173D9D">
        <w:rPr>
          <w:rFonts w:asciiTheme="minorHAnsi" w:hAnsiTheme="minorHAnsi" w:cstheme="minorHAnsi"/>
          <w:sz w:val="22"/>
          <w:szCs w:val="22"/>
        </w:rPr>
        <w:t>aya</w:t>
      </w:r>
      <w:r w:rsidR="00DA5337" w:rsidRPr="00173D9D">
        <w:rPr>
          <w:rFonts w:asciiTheme="minorHAnsi" w:hAnsiTheme="minorHAnsi" w:cstheme="minorHAnsi"/>
          <w:sz w:val="22"/>
          <w:szCs w:val="22"/>
        </w:rPr>
        <w:t xml:space="preserve"> decidido</w:t>
      </w:r>
      <w:r w:rsidRPr="00173D9D">
        <w:rPr>
          <w:rFonts w:asciiTheme="minorHAnsi" w:hAnsiTheme="minorHAnsi" w:cstheme="minorHAnsi"/>
          <w:sz w:val="22"/>
          <w:szCs w:val="22"/>
        </w:rPr>
        <w:t xml:space="preserve"> sobre el asunto en primera instancia.</w:t>
      </w:r>
    </w:p>
    <w:p w14:paraId="758970F0" w14:textId="77777777" w:rsidR="00BA1098" w:rsidRPr="00173D9D" w:rsidRDefault="00BA1098">
      <w:pPr>
        <w:pStyle w:val="Tekstpodstawowy"/>
        <w:rPr>
          <w:rFonts w:ascii="Calibri" w:hAnsi="Calibri"/>
          <w:sz w:val="22"/>
          <w:szCs w:val="22"/>
        </w:rPr>
      </w:pPr>
    </w:p>
    <w:p w14:paraId="34BE9CAD" w14:textId="125443E3" w:rsidR="00774182" w:rsidRPr="00173D9D" w:rsidRDefault="00AB534E">
      <w:pPr>
        <w:pStyle w:val="Tekstpodstawowy"/>
        <w:rPr>
          <w:rFonts w:ascii="Calibri" w:hAnsi="Calibri"/>
          <w:sz w:val="22"/>
          <w:szCs w:val="22"/>
        </w:rPr>
      </w:pPr>
      <w:r w:rsidRPr="00173D9D">
        <w:rPr>
          <w:rFonts w:ascii="Calibri" w:hAnsi="Calibri"/>
          <w:sz w:val="22"/>
          <w:szCs w:val="22"/>
        </w:rPr>
        <w:t xml:space="preserve">Aparte de los casos mencionados en el punto 4.11, </w:t>
      </w:r>
      <w:r w:rsidRPr="00173D9D">
        <w:rPr>
          <w:rFonts w:ascii="Calibri" w:hAnsi="Calibri"/>
          <w:b/>
          <w:bCs/>
          <w:sz w:val="22"/>
          <w:szCs w:val="22"/>
        </w:rPr>
        <w:t xml:space="preserve">se </w:t>
      </w:r>
      <w:r w:rsidR="00A776B8" w:rsidRPr="00173D9D">
        <w:rPr>
          <w:rFonts w:ascii="Calibri" w:hAnsi="Calibri"/>
          <w:b/>
          <w:bCs/>
          <w:sz w:val="22"/>
          <w:szCs w:val="22"/>
        </w:rPr>
        <w:t>r</w:t>
      </w:r>
      <w:r w:rsidRPr="00173D9D">
        <w:rPr>
          <w:rFonts w:ascii="Calibri" w:hAnsi="Calibri"/>
          <w:b/>
          <w:bCs/>
          <w:sz w:val="22"/>
          <w:szCs w:val="22"/>
        </w:rPr>
        <w:t>evo</w:t>
      </w:r>
      <w:r w:rsidR="006A14F3" w:rsidRPr="00173D9D">
        <w:rPr>
          <w:rFonts w:ascii="Calibri" w:hAnsi="Calibri"/>
          <w:b/>
          <w:bCs/>
          <w:sz w:val="22"/>
          <w:szCs w:val="22"/>
        </w:rPr>
        <w:t>c</w:t>
      </w:r>
      <w:r w:rsidRPr="00173D9D">
        <w:rPr>
          <w:rFonts w:ascii="Calibri" w:hAnsi="Calibri"/>
          <w:b/>
          <w:bCs/>
          <w:sz w:val="22"/>
          <w:szCs w:val="22"/>
        </w:rPr>
        <w:t>a</w:t>
      </w:r>
      <w:r w:rsidRPr="00173D9D">
        <w:rPr>
          <w:rFonts w:ascii="Calibri" w:hAnsi="Calibri"/>
          <w:sz w:val="22"/>
          <w:szCs w:val="22"/>
        </w:rPr>
        <w:t xml:space="preserve"> al extranjero</w:t>
      </w:r>
      <w:r w:rsidRPr="00173D9D">
        <w:rPr>
          <w:rFonts w:ascii="Calibri" w:hAnsi="Calibri"/>
          <w:b/>
          <w:bCs/>
          <w:sz w:val="22"/>
          <w:szCs w:val="22"/>
        </w:rPr>
        <w:t xml:space="preserve"> </w:t>
      </w:r>
      <w:r w:rsidRPr="00173D9D">
        <w:rPr>
          <w:rFonts w:ascii="Calibri" w:hAnsi="Calibri"/>
          <w:sz w:val="22"/>
          <w:szCs w:val="22"/>
        </w:rPr>
        <w:t xml:space="preserve">el permiso de residencia temporal con el fin de realizar trabajo en el marco de un traslado intraempresarial </w:t>
      </w:r>
      <w:r w:rsidR="00A776B8" w:rsidRPr="00173D9D">
        <w:rPr>
          <w:rFonts w:ascii="Calibri" w:hAnsi="Calibri"/>
          <w:sz w:val="22"/>
          <w:szCs w:val="22"/>
        </w:rPr>
        <w:t xml:space="preserve">siempre y </w:t>
      </w:r>
      <w:r w:rsidRPr="00173D9D">
        <w:rPr>
          <w:rFonts w:ascii="Calibri" w:hAnsi="Calibri"/>
          <w:sz w:val="22"/>
          <w:szCs w:val="22"/>
        </w:rPr>
        <w:t>cuando</w:t>
      </w:r>
      <w:r w:rsidR="00774182" w:rsidRPr="00173D9D">
        <w:rPr>
          <w:rFonts w:ascii="Calibri" w:hAnsi="Calibri"/>
          <w:sz w:val="22"/>
          <w:szCs w:val="22"/>
        </w:rPr>
        <w:t>:</w:t>
      </w:r>
    </w:p>
    <w:p w14:paraId="0F8D6B7F" w14:textId="24A9E6B6" w:rsidR="00774182" w:rsidRPr="00173D9D" w:rsidRDefault="00774182">
      <w:pPr>
        <w:pStyle w:val="Tekstpodstawowy"/>
        <w:rPr>
          <w:rFonts w:ascii="Calibri" w:hAnsi="Calibri"/>
          <w:sz w:val="22"/>
          <w:szCs w:val="22"/>
        </w:rPr>
      </w:pPr>
      <w:r w:rsidRPr="00173D9D">
        <w:rPr>
          <w:rFonts w:ascii="Calibri" w:hAnsi="Calibri"/>
          <w:sz w:val="22"/>
          <w:szCs w:val="22"/>
        </w:rPr>
        <w:t xml:space="preserve">1) </w:t>
      </w:r>
      <w:r w:rsidR="00AB534E" w:rsidRPr="00173D9D">
        <w:rPr>
          <w:rFonts w:ascii="Calibri" w:hAnsi="Calibri"/>
          <w:sz w:val="22"/>
          <w:szCs w:val="22"/>
        </w:rPr>
        <w:t>las circunstancias del caso demuestren que dicho permiso se us</w:t>
      </w:r>
      <w:r w:rsidR="006A14F3" w:rsidRPr="00173D9D">
        <w:rPr>
          <w:rFonts w:ascii="Calibri" w:hAnsi="Calibri"/>
          <w:sz w:val="22"/>
          <w:szCs w:val="22"/>
        </w:rPr>
        <w:t>a</w:t>
      </w:r>
      <w:r w:rsidR="00AB534E" w:rsidRPr="00173D9D">
        <w:rPr>
          <w:rFonts w:ascii="Calibri" w:hAnsi="Calibri"/>
          <w:sz w:val="22"/>
          <w:szCs w:val="22"/>
        </w:rPr>
        <w:t xml:space="preserve"> con otro objetivo que anteriormente concedido, o </w:t>
      </w:r>
    </w:p>
    <w:p w14:paraId="3F61A806" w14:textId="3BA66383" w:rsidR="00774182" w:rsidRPr="00173D9D" w:rsidRDefault="00774182">
      <w:pPr>
        <w:pStyle w:val="Tekstpodstawowy"/>
        <w:rPr>
          <w:rFonts w:ascii="Calibri" w:hAnsi="Calibri"/>
          <w:sz w:val="22"/>
          <w:szCs w:val="22"/>
        </w:rPr>
      </w:pPr>
      <w:r w:rsidRPr="00173D9D">
        <w:rPr>
          <w:rFonts w:ascii="Calibri" w:hAnsi="Calibri"/>
          <w:sz w:val="22"/>
          <w:szCs w:val="22"/>
        </w:rPr>
        <w:t xml:space="preserve">2) </w:t>
      </w:r>
      <w:r w:rsidR="00C86CDA" w:rsidRPr="00173D9D">
        <w:rPr>
          <w:rFonts w:ascii="Calibri" w:hAnsi="Calibri"/>
          <w:sz w:val="22"/>
          <w:szCs w:val="22"/>
        </w:rPr>
        <w:t xml:space="preserve">esté en vigor y observancia  la inscripción </w:t>
      </w:r>
      <w:r w:rsidR="006A14F3" w:rsidRPr="00173D9D">
        <w:rPr>
          <w:rFonts w:ascii="Calibri" w:hAnsi="Calibri"/>
          <w:sz w:val="22"/>
          <w:szCs w:val="22"/>
        </w:rPr>
        <w:t xml:space="preserve">de los datos del extranjero en el registro de extranjeros cuya estancia en el terreno de la República de Polonia </w:t>
      </w:r>
      <w:r w:rsidR="00A776B8" w:rsidRPr="00173D9D">
        <w:rPr>
          <w:rFonts w:ascii="Calibri" w:hAnsi="Calibri"/>
          <w:sz w:val="22"/>
          <w:szCs w:val="22"/>
        </w:rPr>
        <w:t>sea</w:t>
      </w:r>
      <w:r w:rsidR="006A14F3" w:rsidRPr="00173D9D">
        <w:rPr>
          <w:rFonts w:ascii="Calibri" w:hAnsi="Calibri"/>
          <w:sz w:val="22"/>
          <w:szCs w:val="22"/>
        </w:rPr>
        <w:t xml:space="preserve"> indeseable, o</w:t>
      </w:r>
      <w:r w:rsidRPr="00173D9D">
        <w:rPr>
          <w:rFonts w:ascii="Calibri" w:hAnsi="Calibri"/>
          <w:sz w:val="22"/>
          <w:szCs w:val="22"/>
        </w:rPr>
        <w:t xml:space="preserve"> </w:t>
      </w:r>
    </w:p>
    <w:p w14:paraId="2077D38F" w14:textId="203FFD6E" w:rsidR="00774182" w:rsidRPr="00173D9D" w:rsidRDefault="00774182">
      <w:pPr>
        <w:pStyle w:val="Tekstpodstawowy"/>
        <w:rPr>
          <w:rFonts w:ascii="Calibri" w:hAnsi="Calibri"/>
          <w:sz w:val="22"/>
          <w:szCs w:val="22"/>
        </w:rPr>
      </w:pPr>
      <w:r w:rsidRPr="00173D9D">
        <w:rPr>
          <w:rFonts w:ascii="Calibri" w:hAnsi="Calibri"/>
          <w:sz w:val="22"/>
          <w:szCs w:val="22"/>
        </w:rPr>
        <w:t>3)</w:t>
      </w:r>
      <w:r w:rsidR="006A14F3" w:rsidRPr="00173D9D">
        <w:rPr>
          <w:rFonts w:ascii="Calibri" w:hAnsi="Calibri"/>
          <w:sz w:val="22"/>
          <w:szCs w:val="22"/>
        </w:rPr>
        <w:t xml:space="preserve"> lo exijan razones de defensa o seguridad del estado, o la protección de la seguridad y </w:t>
      </w:r>
      <w:r w:rsidR="00C86CDA" w:rsidRPr="00173D9D">
        <w:rPr>
          <w:rFonts w:ascii="Calibri" w:hAnsi="Calibri"/>
          <w:sz w:val="22"/>
          <w:szCs w:val="22"/>
        </w:rPr>
        <w:t>d</w:t>
      </w:r>
      <w:r w:rsidR="006A14F3" w:rsidRPr="00173D9D">
        <w:rPr>
          <w:rFonts w:ascii="Calibri" w:hAnsi="Calibri"/>
          <w:sz w:val="22"/>
          <w:szCs w:val="22"/>
        </w:rPr>
        <w:t>el orden público, o las obligaciones derivadas de los acuerdos internacionales ratificados que vinculan a la República de Polonia.</w:t>
      </w:r>
      <w:r w:rsidRPr="00173D9D">
        <w:rPr>
          <w:rFonts w:ascii="Calibri" w:hAnsi="Calibri"/>
          <w:sz w:val="22"/>
          <w:szCs w:val="22"/>
        </w:rPr>
        <w:t xml:space="preserve"> </w:t>
      </w:r>
    </w:p>
    <w:p w14:paraId="2FFBE593" w14:textId="49508F48" w:rsidR="00774182" w:rsidRPr="00173D9D" w:rsidRDefault="00774182">
      <w:pPr>
        <w:pStyle w:val="Tekstpodstawowy"/>
        <w:rPr>
          <w:rFonts w:ascii="Calibri" w:hAnsi="Calibri"/>
          <w:sz w:val="22"/>
          <w:szCs w:val="22"/>
        </w:rPr>
      </w:pPr>
      <w:r w:rsidRPr="00173D9D">
        <w:rPr>
          <w:rFonts w:ascii="Calibri" w:hAnsi="Calibri"/>
          <w:sz w:val="22"/>
          <w:szCs w:val="22"/>
        </w:rPr>
        <w:t xml:space="preserve">4) </w:t>
      </w:r>
      <w:r w:rsidR="006A14F3" w:rsidRPr="00173D9D">
        <w:rPr>
          <w:rFonts w:ascii="Calibri" w:hAnsi="Calibri"/>
          <w:sz w:val="22"/>
          <w:szCs w:val="22"/>
        </w:rPr>
        <w:t>al estar sujeto a la obligación de</w:t>
      </w:r>
      <w:r w:rsidR="00C86CDA" w:rsidRPr="00173D9D">
        <w:rPr>
          <w:rFonts w:ascii="Calibri" w:hAnsi="Calibri"/>
          <w:sz w:val="22"/>
          <w:szCs w:val="22"/>
        </w:rPr>
        <w:t xml:space="preserve"> </w:t>
      </w:r>
      <w:r w:rsidR="00A776B8" w:rsidRPr="00173D9D">
        <w:rPr>
          <w:rFonts w:ascii="Calibri" w:hAnsi="Calibri"/>
          <w:sz w:val="22"/>
          <w:szCs w:val="22"/>
        </w:rPr>
        <w:t xml:space="preserve">recibir </w:t>
      </w:r>
      <w:r w:rsidR="006A14F3" w:rsidRPr="00173D9D">
        <w:rPr>
          <w:rFonts w:ascii="Calibri" w:hAnsi="Calibri"/>
          <w:sz w:val="22"/>
          <w:szCs w:val="22"/>
        </w:rPr>
        <w:t>tratamiento</w:t>
      </w:r>
      <w:r w:rsidR="00A776B8" w:rsidRPr="00173D9D">
        <w:rPr>
          <w:rFonts w:ascii="Calibri" w:hAnsi="Calibri"/>
          <w:sz w:val="22"/>
          <w:szCs w:val="22"/>
        </w:rPr>
        <w:t xml:space="preserve"> médico</w:t>
      </w:r>
      <w:r w:rsidR="006A14F3" w:rsidRPr="00173D9D">
        <w:rPr>
          <w:rFonts w:ascii="Calibri" w:hAnsi="Calibri"/>
          <w:sz w:val="22"/>
          <w:szCs w:val="22"/>
        </w:rPr>
        <w:t xml:space="preserve"> de acuerdo con el artículo 40, apartado 1, de la Ley del 5 de diciembre de 2008 sobre la prevención y lucha contra las infecciones y enfermedades contagiosas en humanos, no consie</w:t>
      </w:r>
      <w:r w:rsidR="00C86CDA" w:rsidRPr="00173D9D">
        <w:rPr>
          <w:rFonts w:ascii="Calibri" w:hAnsi="Calibri"/>
          <w:sz w:val="22"/>
          <w:szCs w:val="22"/>
        </w:rPr>
        <w:t>nta</w:t>
      </w:r>
      <w:r w:rsidR="006A14F3" w:rsidRPr="00173D9D">
        <w:rPr>
          <w:rFonts w:ascii="Calibri" w:hAnsi="Calibri"/>
          <w:sz w:val="22"/>
          <w:szCs w:val="22"/>
        </w:rPr>
        <w:t xml:space="preserve"> </w:t>
      </w:r>
      <w:r w:rsidR="00C86CDA" w:rsidRPr="00173D9D">
        <w:rPr>
          <w:rFonts w:ascii="Calibri" w:hAnsi="Calibri"/>
          <w:sz w:val="22"/>
          <w:szCs w:val="22"/>
        </w:rPr>
        <w:t xml:space="preserve">recibir </w:t>
      </w:r>
      <w:r w:rsidR="006A14F3" w:rsidRPr="00173D9D">
        <w:rPr>
          <w:rFonts w:ascii="Calibri" w:hAnsi="Calibri"/>
          <w:sz w:val="22"/>
          <w:szCs w:val="22"/>
        </w:rPr>
        <w:t>dicho tratamiento, o</w:t>
      </w:r>
    </w:p>
    <w:p w14:paraId="6DA2FCF6" w14:textId="0FC9B4B5" w:rsidR="00774182" w:rsidRPr="00173D9D" w:rsidRDefault="00774182">
      <w:pPr>
        <w:pStyle w:val="Tekstpodstawowy"/>
        <w:rPr>
          <w:rFonts w:ascii="Calibri" w:hAnsi="Calibri"/>
          <w:sz w:val="22"/>
          <w:szCs w:val="22"/>
        </w:rPr>
      </w:pPr>
      <w:r w:rsidRPr="00173D9D">
        <w:rPr>
          <w:rFonts w:ascii="Calibri" w:hAnsi="Calibri"/>
          <w:sz w:val="22"/>
          <w:szCs w:val="22"/>
        </w:rPr>
        <w:t xml:space="preserve">5) </w:t>
      </w:r>
      <w:r w:rsidR="006A14F3" w:rsidRPr="00173D9D">
        <w:rPr>
          <w:rFonts w:ascii="Calibri" w:hAnsi="Calibri"/>
          <w:sz w:val="22"/>
          <w:szCs w:val="22"/>
        </w:rPr>
        <w:t xml:space="preserve">la entidad </w:t>
      </w:r>
      <w:r w:rsidR="00513F41" w:rsidRPr="00173D9D">
        <w:rPr>
          <w:rFonts w:ascii="Calibri" w:hAnsi="Calibri"/>
          <w:sz w:val="22"/>
          <w:szCs w:val="22"/>
        </w:rPr>
        <w:t>receptora</w:t>
      </w:r>
      <w:r w:rsidR="006A14F3" w:rsidRPr="00173D9D">
        <w:rPr>
          <w:rFonts w:ascii="Calibri" w:hAnsi="Calibri"/>
          <w:sz w:val="22"/>
          <w:szCs w:val="22"/>
        </w:rPr>
        <w:t xml:space="preserve"> </w:t>
      </w:r>
      <w:r w:rsidR="00C86CDA" w:rsidRPr="00173D9D">
        <w:rPr>
          <w:rFonts w:ascii="Calibri" w:hAnsi="Calibri"/>
          <w:sz w:val="22"/>
          <w:szCs w:val="22"/>
        </w:rPr>
        <w:t>haya sido</w:t>
      </w:r>
      <w:r w:rsidR="006A14F3" w:rsidRPr="00173D9D">
        <w:rPr>
          <w:rFonts w:ascii="Calibri" w:hAnsi="Calibri"/>
          <w:sz w:val="22"/>
          <w:szCs w:val="22"/>
        </w:rPr>
        <w:t xml:space="preserve"> establecida principalmente con el fin de facilitar la entrada al territorio de la República de Polonia de los empleados trasladados dentro de la empresa, o</w:t>
      </w:r>
    </w:p>
    <w:p w14:paraId="3F0342ED" w14:textId="46B4EC0F" w:rsidR="006A14F3" w:rsidRPr="00173D9D" w:rsidRDefault="00774182" w:rsidP="006A14F3">
      <w:pPr>
        <w:pStyle w:val="Tekstpodstawowy"/>
        <w:spacing w:line="240" w:lineRule="auto"/>
        <w:rPr>
          <w:rFonts w:ascii="Calibri" w:hAnsi="Calibri"/>
          <w:sz w:val="22"/>
          <w:szCs w:val="22"/>
        </w:rPr>
      </w:pPr>
      <w:r w:rsidRPr="00173D9D">
        <w:rPr>
          <w:rFonts w:ascii="Calibri" w:hAnsi="Calibri"/>
          <w:sz w:val="22"/>
          <w:szCs w:val="22"/>
        </w:rPr>
        <w:t xml:space="preserve">6) </w:t>
      </w:r>
      <w:r w:rsidR="006A14F3" w:rsidRPr="00173D9D">
        <w:rPr>
          <w:rFonts w:ascii="Calibri" w:hAnsi="Calibri"/>
          <w:sz w:val="22"/>
          <w:szCs w:val="22"/>
        </w:rPr>
        <w:t xml:space="preserve">en el procedimiento </w:t>
      </w:r>
      <w:r w:rsidR="00A776B8" w:rsidRPr="00173D9D">
        <w:rPr>
          <w:rFonts w:ascii="Calibri" w:hAnsi="Calibri"/>
          <w:sz w:val="22"/>
          <w:szCs w:val="22"/>
        </w:rPr>
        <w:t>para</w:t>
      </w:r>
      <w:r w:rsidR="006A14F3" w:rsidRPr="00173D9D">
        <w:rPr>
          <w:rFonts w:ascii="Calibri" w:hAnsi="Calibri"/>
          <w:sz w:val="22"/>
          <w:szCs w:val="22"/>
        </w:rPr>
        <w:t xml:space="preserve"> otorgar tal permiso la persona que presenta la solicitud en nombre y a favor de la entidad </w:t>
      </w:r>
      <w:r w:rsidR="00513F41" w:rsidRPr="00173D9D">
        <w:rPr>
          <w:rFonts w:ascii="Calibri" w:hAnsi="Calibri"/>
          <w:sz w:val="22"/>
          <w:szCs w:val="22"/>
        </w:rPr>
        <w:t>receptora</w:t>
      </w:r>
      <w:r w:rsidR="006A14F3" w:rsidRPr="00173D9D">
        <w:rPr>
          <w:rFonts w:ascii="Calibri" w:hAnsi="Calibri"/>
          <w:sz w:val="22"/>
          <w:szCs w:val="22"/>
        </w:rPr>
        <w:t>:</w:t>
      </w:r>
    </w:p>
    <w:p w14:paraId="4B7A2CC1" w14:textId="0D53A2B8" w:rsidR="00304355" w:rsidRPr="00173D9D" w:rsidRDefault="006A14F3" w:rsidP="00A776B8">
      <w:pPr>
        <w:pStyle w:val="Tekstpodstawowy"/>
        <w:spacing w:before="0"/>
        <w:rPr>
          <w:rFonts w:ascii="Calibri" w:hAnsi="Calibri"/>
          <w:sz w:val="22"/>
          <w:szCs w:val="22"/>
        </w:rPr>
      </w:pPr>
      <w:r w:rsidRPr="00173D9D">
        <w:rPr>
          <w:rFonts w:ascii="Calibri" w:hAnsi="Calibri"/>
          <w:sz w:val="22"/>
          <w:szCs w:val="22"/>
        </w:rPr>
        <w:t>a) ha</w:t>
      </w:r>
      <w:r w:rsidR="00C86CDA" w:rsidRPr="00173D9D">
        <w:rPr>
          <w:rFonts w:ascii="Calibri" w:hAnsi="Calibri"/>
          <w:sz w:val="22"/>
          <w:szCs w:val="22"/>
        </w:rPr>
        <w:t>ya</w:t>
      </w:r>
      <w:r w:rsidRPr="00173D9D">
        <w:rPr>
          <w:rFonts w:ascii="Calibri" w:hAnsi="Calibri"/>
          <w:sz w:val="22"/>
          <w:szCs w:val="22"/>
        </w:rPr>
        <w:t xml:space="preserve"> presentado </w:t>
      </w:r>
      <w:r w:rsidR="007A6632">
        <w:rPr>
          <w:rFonts w:ascii="Calibri" w:hAnsi="Calibri"/>
          <w:sz w:val="22"/>
          <w:szCs w:val="22"/>
        </w:rPr>
        <w:t xml:space="preserve">una </w:t>
      </w:r>
      <w:r w:rsidRPr="00173D9D">
        <w:rPr>
          <w:rFonts w:ascii="Calibri" w:hAnsi="Calibri"/>
          <w:sz w:val="22"/>
          <w:szCs w:val="22"/>
        </w:rPr>
        <w:t xml:space="preserve">solicitud que contenga datos personales falsos o información </w:t>
      </w:r>
      <w:r w:rsidR="00C86CDA" w:rsidRPr="00173D9D">
        <w:rPr>
          <w:rFonts w:ascii="Calibri" w:hAnsi="Calibri"/>
          <w:sz w:val="22"/>
          <w:szCs w:val="22"/>
        </w:rPr>
        <w:t>errónea</w:t>
      </w:r>
      <w:r w:rsidRPr="00173D9D">
        <w:rPr>
          <w:rFonts w:ascii="Calibri" w:hAnsi="Calibri"/>
          <w:sz w:val="22"/>
          <w:szCs w:val="22"/>
        </w:rPr>
        <w:t xml:space="preserve"> o ha</w:t>
      </w:r>
      <w:r w:rsidR="00C86CDA" w:rsidRPr="00173D9D">
        <w:rPr>
          <w:rFonts w:ascii="Calibri" w:hAnsi="Calibri"/>
          <w:sz w:val="22"/>
          <w:szCs w:val="22"/>
        </w:rPr>
        <w:t>ya</w:t>
      </w:r>
      <w:r w:rsidRPr="00173D9D">
        <w:rPr>
          <w:rFonts w:ascii="Calibri" w:hAnsi="Calibri"/>
          <w:sz w:val="22"/>
          <w:szCs w:val="22"/>
        </w:rPr>
        <w:t xml:space="preserve"> adjuntado documentos </w:t>
      </w:r>
      <w:r w:rsidR="00C86CDA" w:rsidRPr="00173D9D">
        <w:rPr>
          <w:rFonts w:ascii="Calibri" w:hAnsi="Calibri"/>
          <w:sz w:val="22"/>
          <w:szCs w:val="22"/>
        </w:rPr>
        <w:t>con</w:t>
      </w:r>
      <w:r w:rsidRPr="00173D9D">
        <w:rPr>
          <w:rFonts w:ascii="Calibri" w:hAnsi="Calibri"/>
          <w:sz w:val="22"/>
          <w:szCs w:val="22"/>
        </w:rPr>
        <w:t xml:space="preserve"> tales datos o información, o </w:t>
      </w:r>
    </w:p>
    <w:p w14:paraId="7803C760" w14:textId="35A4108F" w:rsidR="00774182" w:rsidRPr="00173D9D" w:rsidRDefault="00774182">
      <w:pPr>
        <w:pStyle w:val="Tekstpodstawowy"/>
        <w:rPr>
          <w:rFonts w:ascii="Calibri" w:hAnsi="Calibri"/>
          <w:sz w:val="22"/>
          <w:szCs w:val="22"/>
        </w:rPr>
      </w:pPr>
      <w:r w:rsidRPr="00173D9D">
        <w:rPr>
          <w:rFonts w:ascii="Calibri" w:hAnsi="Calibri"/>
          <w:sz w:val="22"/>
          <w:szCs w:val="22"/>
        </w:rPr>
        <w:t xml:space="preserve">b) </w:t>
      </w:r>
      <w:r w:rsidR="006A14F3" w:rsidRPr="00173D9D">
        <w:rPr>
          <w:rFonts w:ascii="Calibri" w:hAnsi="Calibri"/>
          <w:sz w:val="22"/>
          <w:szCs w:val="22"/>
        </w:rPr>
        <w:t>ha</w:t>
      </w:r>
      <w:r w:rsidR="00C86CDA" w:rsidRPr="00173D9D">
        <w:rPr>
          <w:rFonts w:ascii="Calibri" w:hAnsi="Calibri"/>
          <w:sz w:val="22"/>
          <w:szCs w:val="22"/>
        </w:rPr>
        <w:t>ya</w:t>
      </w:r>
      <w:r w:rsidR="006A14F3" w:rsidRPr="00173D9D">
        <w:rPr>
          <w:rFonts w:ascii="Calibri" w:hAnsi="Calibri"/>
          <w:sz w:val="22"/>
          <w:szCs w:val="22"/>
        </w:rPr>
        <w:t xml:space="preserve"> declarado en falso u ocultado la verdad o ha</w:t>
      </w:r>
      <w:r w:rsidR="00C86CDA" w:rsidRPr="00173D9D">
        <w:rPr>
          <w:rFonts w:ascii="Calibri" w:hAnsi="Calibri"/>
          <w:sz w:val="22"/>
          <w:szCs w:val="22"/>
        </w:rPr>
        <w:t>ya</w:t>
      </w:r>
      <w:r w:rsidR="006A14F3" w:rsidRPr="00173D9D">
        <w:rPr>
          <w:rFonts w:ascii="Calibri" w:hAnsi="Calibri"/>
          <w:sz w:val="22"/>
          <w:szCs w:val="22"/>
        </w:rPr>
        <w:t xml:space="preserve"> falsificado o cambiado el documento con el fin de hacer uso de éste como si fuera auténtico o ha</w:t>
      </w:r>
      <w:r w:rsidR="00C86CDA" w:rsidRPr="00173D9D">
        <w:rPr>
          <w:rFonts w:ascii="Calibri" w:hAnsi="Calibri"/>
          <w:sz w:val="22"/>
          <w:szCs w:val="22"/>
        </w:rPr>
        <w:t>ya</w:t>
      </w:r>
      <w:r w:rsidR="006A14F3" w:rsidRPr="00173D9D">
        <w:rPr>
          <w:rFonts w:ascii="Calibri" w:hAnsi="Calibri"/>
          <w:sz w:val="22"/>
          <w:szCs w:val="22"/>
        </w:rPr>
        <w:t xml:space="preserve"> hecho uso de tal documento como auténtico, o</w:t>
      </w:r>
    </w:p>
    <w:p w14:paraId="4404B32C" w14:textId="7851FBBF" w:rsidR="00774182" w:rsidRPr="00173D9D" w:rsidRDefault="00774182">
      <w:pPr>
        <w:pStyle w:val="Tekstpodstawowy"/>
        <w:rPr>
          <w:rFonts w:ascii="Calibri" w:hAnsi="Calibri"/>
          <w:sz w:val="22"/>
          <w:szCs w:val="22"/>
        </w:rPr>
      </w:pPr>
      <w:r w:rsidRPr="00173D9D">
        <w:rPr>
          <w:rFonts w:ascii="Calibri" w:hAnsi="Calibri"/>
          <w:sz w:val="22"/>
          <w:szCs w:val="22"/>
        </w:rPr>
        <w:t xml:space="preserve">7) </w:t>
      </w:r>
      <w:r w:rsidR="006A14F3" w:rsidRPr="00173D9D">
        <w:rPr>
          <w:rFonts w:ascii="Calibri" w:hAnsi="Calibri"/>
          <w:sz w:val="22"/>
          <w:szCs w:val="22"/>
        </w:rPr>
        <w:t xml:space="preserve">la entidad que </w:t>
      </w:r>
      <w:r w:rsidR="00C86CDA" w:rsidRPr="00173D9D">
        <w:rPr>
          <w:rFonts w:ascii="Calibri" w:hAnsi="Calibri"/>
          <w:sz w:val="22"/>
          <w:szCs w:val="22"/>
        </w:rPr>
        <w:t>sea</w:t>
      </w:r>
      <w:r w:rsidR="006A14F3" w:rsidRPr="00173D9D">
        <w:rPr>
          <w:rFonts w:ascii="Calibri" w:hAnsi="Calibri"/>
          <w:sz w:val="22"/>
          <w:szCs w:val="22"/>
        </w:rPr>
        <w:t xml:space="preserve"> la entidad de origen o la entidad </w:t>
      </w:r>
      <w:r w:rsidR="00513F41" w:rsidRPr="00173D9D">
        <w:rPr>
          <w:rFonts w:ascii="Calibri" w:hAnsi="Calibri"/>
          <w:sz w:val="22"/>
          <w:szCs w:val="22"/>
        </w:rPr>
        <w:t>receptora</w:t>
      </w:r>
      <w:r w:rsidRPr="00173D9D">
        <w:rPr>
          <w:rFonts w:ascii="Calibri" w:hAnsi="Calibri"/>
          <w:sz w:val="22"/>
          <w:szCs w:val="22"/>
        </w:rPr>
        <w:t>:</w:t>
      </w:r>
    </w:p>
    <w:p w14:paraId="035A7E39" w14:textId="2D3E930C" w:rsidR="00774182" w:rsidRPr="00173D9D" w:rsidRDefault="00774182">
      <w:pPr>
        <w:pStyle w:val="Tekstpodstawowy"/>
        <w:rPr>
          <w:rFonts w:ascii="Calibri" w:hAnsi="Calibri"/>
          <w:sz w:val="22"/>
          <w:szCs w:val="22"/>
        </w:rPr>
      </w:pPr>
      <w:r w:rsidRPr="00173D9D">
        <w:rPr>
          <w:rFonts w:ascii="Calibri" w:hAnsi="Calibri"/>
          <w:sz w:val="22"/>
          <w:szCs w:val="22"/>
        </w:rPr>
        <w:t xml:space="preserve">a) </w:t>
      </w:r>
      <w:r w:rsidR="00C86CDA" w:rsidRPr="00173D9D">
        <w:rPr>
          <w:rFonts w:ascii="Calibri" w:hAnsi="Calibri"/>
          <w:sz w:val="22"/>
          <w:szCs w:val="22"/>
        </w:rPr>
        <w:t>sea</w:t>
      </w:r>
      <w:r w:rsidR="006A14F3" w:rsidRPr="00173D9D">
        <w:rPr>
          <w:rFonts w:ascii="Calibri" w:hAnsi="Calibri"/>
          <w:sz w:val="22"/>
          <w:szCs w:val="22"/>
        </w:rPr>
        <w:t xml:space="preserve"> administrad</w:t>
      </w:r>
      <w:r w:rsidR="00C86CDA" w:rsidRPr="00173D9D">
        <w:rPr>
          <w:rFonts w:ascii="Calibri" w:hAnsi="Calibri"/>
          <w:sz w:val="22"/>
          <w:szCs w:val="22"/>
        </w:rPr>
        <w:t>a</w:t>
      </w:r>
      <w:r w:rsidR="006A14F3" w:rsidRPr="00173D9D">
        <w:rPr>
          <w:rFonts w:ascii="Calibri" w:hAnsi="Calibri"/>
          <w:sz w:val="22"/>
          <w:szCs w:val="22"/>
        </w:rPr>
        <w:t xml:space="preserve"> o controlad</w:t>
      </w:r>
      <w:r w:rsidR="00C86CDA" w:rsidRPr="00173D9D">
        <w:rPr>
          <w:rFonts w:ascii="Calibri" w:hAnsi="Calibri"/>
          <w:sz w:val="22"/>
          <w:szCs w:val="22"/>
        </w:rPr>
        <w:t>a</w:t>
      </w:r>
      <w:r w:rsidR="006A14F3" w:rsidRPr="00173D9D">
        <w:rPr>
          <w:rFonts w:ascii="Calibri" w:hAnsi="Calibri"/>
          <w:sz w:val="22"/>
          <w:szCs w:val="22"/>
        </w:rPr>
        <w:t xml:space="preserve"> por una persona física que:</w:t>
      </w:r>
    </w:p>
    <w:p w14:paraId="7DA57DC6" w14:textId="4E3429A7" w:rsidR="00610B04" w:rsidRPr="00173D9D" w:rsidRDefault="00610B04" w:rsidP="00610B04">
      <w:pPr>
        <w:pStyle w:val="Tekstpodstawowy"/>
        <w:rPr>
          <w:rFonts w:ascii="Calibri" w:hAnsi="Calibri"/>
          <w:sz w:val="22"/>
          <w:szCs w:val="22"/>
        </w:rPr>
      </w:pPr>
      <w:r w:rsidRPr="00173D9D">
        <w:rPr>
          <w:rFonts w:ascii="Calibri" w:hAnsi="Calibri"/>
          <w:sz w:val="22"/>
          <w:szCs w:val="22"/>
        </w:rPr>
        <w:t xml:space="preserve">– haya sido penalizada </w:t>
      </w:r>
      <w:r w:rsidR="00C86CDA" w:rsidRPr="00173D9D">
        <w:rPr>
          <w:rFonts w:ascii="Calibri" w:hAnsi="Calibri"/>
          <w:sz w:val="22"/>
          <w:szCs w:val="22"/>
        </w:rPr>
        <w:t>mediante sentencia firme</w:t>
      </w:r>
      <w:r w:rsidRPr="00173D9D">
        <w:rPr>
          <w:rFonts w:ascii="Calibri" w:hAnsi="Calibri"/>
          <w:sz w:val="22"/>
          <w:szCs w:val="22"/>
        </w:rPr>
        <w:t xml:space="preserve"> por haber cometido la falta tipificada en el art. 120 apdo. 1 de la ley de fecha 20 de abril de 2004 reguladora de la promoción del empleo y las instituciones del mercado laboral que después de haber pasado 2 años desde su pena haya vuelto a ser castigada por una falta similar, o   </w:t>
      </w:r>
    </w:p>
    <w:p w14:paraId="50D70180" w14:textId="7A543183" w:rsidR="00610B04" w:rsidRPr="00173D9D" w:rsidRDefault="00610B04" w:rsidP="00610B04">
      <w:pPr>
        <w:pStyle w:val="Tekstpodstawowy"/>
        <w:rPr>
          <w:rFonts w:ascii="Calibri" w:hAnsi="Calibri"/>
          <w:sz w:val="22"/>
          <w:szCs w:val="22"/>
        </w:rPr>
      </w:pPr>
      <w:r w:rsidRPr="00173D9D">
        <w:rPr>
          <w:rFonts w:ascii="Calibri" w:hAnsi="Calibri"/>
          <w:sz w:val="22"/>
          <w:szCs w:val="22"/>
        </w:rPr>
        <w:t xml:space="preserve">– haya sido penalizada </w:t>
      </w:r>
      <w:r w:rsidR="00C86CDA" w:rsidRPr="00173D9D">
        <w:rPr>
          <w:rFonts w:ascii="Calibri" w:hAnsi="Calibri"/>
          <w:sz w:val="22"/>
          <w:szCs w:val="22"/>
        </w:rPr>
        <w:t>por sentencia firme</w:t>
      </w:r>
      <w:r w:rsidRPr="00173D9D">
        <w:rPr>
          <w:rFonts w:ascii="Calibri" w:hAnsi="Calibri"/>
          <w:sz w:val="22"/>
          <w:szCs w:val="22"/>
        </w:rPr>
        <w:t xml:space="preserve"> por haber cometido las faltas tipificadas en el art. 120 apartados 3–5 de la ley de fecha 20 de abril</w:t>
      </w:r>
      <w:r w:rsidR="007A6632">
        <w:rPr>
          <w:rFonts w:ascii="Calibri" w:hAnsi="Calibri"/>
          <w:sz w:val="22"/>
          <w:szCs w:val="22"/>
        </w:rPr>
        <w:t xml:space="preserve"> de 2004</w:t>
      </w:r>
      <w:r w:rsidRPr="00173D9D">
        <w:rPr>
          <w:rFonts w:ascii="Calibri" w:hAnsi="Calibri"/>
          <w:sz w:val="22"/>
          <w:szCs w:val="22"/>
        </w:rPr>
        <w:t xml:space="preserve"> reguladora de la promoción del empleo y las instituciones del mercado laboral, o</w:t>
      </w:r>
    </w:p>
    <w:p w14:paraId="63616CFB" w14:textId="77777777" w:rsidR="00610B04" w:rsidRPr="00173D9D" w:rsidRDefault="00610B04" w:rsidP="00610B04">
      <w:pPr>
        <w:pStyle w:val="Tekstpodstawowy"/>
        <w:rPr>
          <w:rFonts w:ascii="Calibri" w:hAnsi="Calibri"/>
          <w:sz w:val="22"/>
          <w:szCs w:val="22"/>
        </w:rPr>
      </w:pPr>
      <w:r w:rsidRPr="00173D9D">
        <w:rPr>
          <w:rFonts w:ascii="Calibri" w:hAnsi="Calibri"/>
          <w:sz w:val="22"/>
          <w:szCs w:val="22"/>
        </w:rPr>
        <w:lastRenderedPageBreak/>
        <w:t>– haya sido condenada por haber cometido el delito tipificado en el art. 218–221 del Código penal, o</w:t>
      </w:r>
    </w:p>
    <w:p w14:paraId="0A315215" w14:textId="59E349C0" w:rsidR="00610B04" w:rsidRPr="00173D9D" w:rsidRDefault="00774182" w:rsidP="00610B04">
      <w:pPr>
        <w:pStyle w:val="Tekstpodstawowy"/>
        <w:rPr>
          <w:rFonts w:ascii="Calibri" w:hAnsi="Calibri"/>
          <w:sz w:val="22"/>
          <w:szCs w:val="22"/>
        </w:rPr>
      </w:pPr>
      <w:r w:rsidRPr="00173D9D">
        <w:rPr>
          <w:rFonts w:ascii="Calibri" w:hAnsi="Calibri"/>
          <w:sz w:val="22"/>
          <w:szCs w:val="22"/>
        </w:rPr>
        <w:t xml:space="preserve">b) </w:t>
      </w:r>
      <w:r w:rsidR="00610B04" w:rsidRPr="00173D9D">
        <w:rPr>
          <w:rFonts w:ascii="Calibri" w:hAnsi="Calibri"/>
          <w:sz w:val="22"/>
          <w:szCs w:val="22"/>
        </w:rPr>
        <w:t xml:space="preserve">incumpla sus obligaciones de efectuar el pago de cotizaciones a la seguridad social, o </w:t>
      </w:r>
    </w:p>
    <w:p w14:paraId="094C2FEC" w14:textId="65179A87" w:rsidR="00774182" w:rsidRPr="00173D9D" w:rsidRDefault="00774182">
      <w:pPr>
        <w:pStyle w:val="Tekstpodstawowy"/>
        <w:rPr>
          <w:rFonts w:ascii="Calibri" w:hAnsi="Calibri"/>
          <w:sz w:val="22"/>
          <w:szCs w:val="22"/>
        </w:rPr>
      </w:pPr>
      <w:r w:rsidRPr="00173D9D">
        <w:rPr>
          <w:rFonts w:ascii="Calibri" w:hAnsi="Calibri"/>
          <w:sz w:val="22"/>
          <w:szCs w:val="22"/>
        </w:rPr>
        <w:t xml:space="preserve">c) </w:t>
      </w:r>
      <w:r w:rsidR="00610B04" w:rsidRPr="00173D9D">
        <w:rPr>
          <w:rFonts w:ascii="Calibri" w:hAnsi="Calibri"/>
          <w:sz w:val="22"/>
          <w:szCs w:val="22"/>
        </w:rPr>
        <w:t>no esté al corriente con el cumplimiento con sus obligaciones tributarias, salvo en los casos en los que haya obtenido una exención, aplazamiento, fraccionamiento de los pagos atrasados o la suspensión total de la ejecución de la decisión del órgano competente, o</w:t>
      </w:r>
    </w:p>
    <w:p w14:paraId="39F40488" w14:textId="7902A928" w:rsidR="00774182" w:rsidRPr="00173D9D" w:rsidRDefault="00774182">
      <w:pPr>
        <w:pStyle w:val="Tekstpodstawowy"/>
        <w:rPr>
          <w:rFonts w:ascii="Calibri" w:hAnsi="Calibri"/>
          <w:sz w:val="22"/>
          <w:szCs w:val="22"/>
        </w:rPr>
      </w:pPr>
      <w:r w:rsidRPr="00173D9D">
        <w:rPr>
          <w:rFonts w:ascii="Calibri" w:hAnsi="Calibri"/>
          <w:sz w:val="22"/>
          <w:szCs w:val="22"/>
        </w:rPr>
        <w:t xml:space="preserve">d) </w:t>
      </w:r>
      <w:r w:rsidR="00610B04" w:rsidRPr="00173D9D">
        <w:rPr>
          <w:rFonts w:ascii="Calibri" w:hAnsi="Calibri"/>
          <w:sz w:val="22"/>
          <w:szCs w:val="22"/>
        </w:rPr>
        <w:t xml:space="preserve">no desarrolle </w:t>
      </w:r>
      <w:r w:rsidR="00C86CDA" w:rsidRPr="00173D9D">
        <w:rPr>
          <w:rFonts w:ascii="Calibri" w:hAnsi="Calibri"/>
          <w:sz w:val="22"/>
          <w:szCs w:val="22"/>
        </w:rPr>
        <w:t>sus actividades empresariales</w:t>
      </w:r>
      <w:r w:rsidR="00610B04" w:rsidRPr="00173D9D">
        <w:rPr>
          <w:rFonts w:ascii="Calibri" w:hAnsi="Calibri"/>
          <w:sz w:val="22"/>
          <w:szCs w:val="22"/>
        </w:rPr>
        <w:t xml:space="preserve"> o se haya declarado en quiebra.</w:t>
      </w:r>
    </w:p>
    <w:p w14:paraId="615EAF65" w14:textId="5778E5D6" w:rsidR="003C0F7D" w:rsidRPr="00173D9D" w:rsidRDefault="00774182" w:rsidP="003C0F7D">
      <w:pPr>
        <w:pStyle w:val="Nagwek3"/>
        <w:spacing w:after="200" w:line="100" w:lineRule="atLeast"/>
        <w:jc w:val="both"/>
        <w:rPr>
          <w:rFonts w:eastAsia="Times New Roman" w:cs="Times New Roman"/>
          <w:color w:val="auto"/>
        </w:rPr>
      </w:pPr>
      <w:bookmarkStart w:id="117" w:name="__RefHeading__9321_1093341223"/>
      <w:bookmarkStart w:id="118" w:name="_Toc192480135"/>
      <w:bookmarkStart w:id="119" w:name="_Toc505338755"/>
      <w:bookmarkStart w:id="120" w:name="_Toc5972876"/>
      <w:bookmarkEnd w:id="117"/>
      <w:r w:rsidRPr="00173D9D">
        <w:t xml:space="preserve">4.6.4. </w:t>
      </w:r>
      <w:r w:rsidR="002D07D1" w:rsidRPr="00173D9D">
        <w:t xml:space="preserve"> </w:t>
      </w:r>
      <w:r w:rsidR="00610B04" w:rsidRPr="00173D9D">
        <w:t xml:space="preserve">RESIDENCIA DE EXTRANJEROS EN EL TERRITORIO DE LA REPÚBLICA DE POLONIA </w:t>
      </w:r>
      <w:r w:rsidR="00C86CDA" w:rsidRPr="00173D9D">
        <w:t>PARA FINES DE</w:t>
      </w:r>
      <w:r w:rsidR="00610B04" w:rsidRPr="00173D9D">
        <w:t xml:space="preserve"> LA MOVILIDAD DE CORT</w:t>
      </w:r>
      <w:r w:rsidR="00C86CDA" w:rsidRPr="00173D9D">
        <w:t>A</w:t>
      </w:r>
      <w:r w:rsidR="00610B04" w:rsidRPr="00173D9D">
        <w:t xml:space="preserve"> Y LARG</w:t>
      </w:r>
      <w:r w:rsidR="00C86CDA" w:rsidRPr="00173D9D">
        <w:t>A</w:t>
      </w:r>
      <w:r w:rsidR="00610B04" w:rsidRPr="00173D9D">
        <w:t xml:space="preserve"> </w:t>
      </w:r>
      <w:r w:rsidR="00C86CDA" w:rsidRPr="00173D9D">
        <w:t>DURACIÓN</w:t>
      </w:r>
      <w:r w:rsidR="00610B04" w:rsidRPr="00173D9D">
        <w:t xml:space="preserve"> EN EL MARCO DE UN TRASLADO INTRAEMPRESARIAL</w:t>
      </w:r>
      <w:bookmarkEnd w:id="118"/>
      <w:r w:rsidR="00610B04" w:rsidRPr="00173D9D">
        <w:t xml:space="preserve"> </w:t>
      </w:r>
      <w:r w:rsidRPr="00173D9D">
        <w:t xml:space="preserve"> </w:t>
      </w:r>
      <w:bookmarkEnd w:id="119"/>
      <w:bookmarkEnd w:id="120"/>
    </w:p>
    <w:p w14:paraId="087B954E" w14:textId="77777777" w:rsidR="00774182" w:rsidRPr="00173D9D" w:rsidRDefault="00774182" w:rsidP="002D51ED">
      <w:pPr>
        <w:pStyle w:val="Nagwek3"/>
        <w:rPr>
          <w:b/>
          <w:bCs/>
        </w:rPr>
      </w:pPr>
    </w:p>
    <w:p w14:paraId="2FD72C3C" w14:textId="5D0C5409" w:rsidR="00610B04" w:rsidRPr="00173D9D" w:rsidRDefault="00610B04">
      <w:pPr>
        <w:pStyle w:val="Tekstpodstawowy"/>
        <w:rPr>
          <w:rFonts w:ascii="Calibri" w:hAnsi="Calibri"/>
          <w:b/>
          <w:bCs/>
          <w:sz w:val="22"/>
          <w:szCs w:val="22"/>
        </w:rPr>
      </w:pPr>
      <w:r w:rsidRPr="00173D9D">
        <w:rPr>
          <w:rFonts w:ascii="Calibri" w:hAnsi="Calibri"/>
          <w:b/>
          <w:bCs/>
          <w:sz w:val="22"/>
          <w:szCs w:val="22"/>
        </w:rPr>
        <w:t>La movilidad</w:t>
      </w:r>
      <w:r w:rsidRPr="00173D9D">
        <w:rPr>
          <w:rFonts w:ascii="Calibri" w:hAnsi="Calibri"/>
          <w:sz w:val="22"/>
          <w:szCs w:val="22"/>
        </w:rPr>
        <w:t xml:space="preserve"> en el marco de un traslado intraempresarial es el derecho del extranjero a ingresar y residir en el territorio de los Estados miembros de la Unión Europea con el fin de realizar trabajo en una entidad </w:t>
      </w:r>
      <w:r w:rsidR="00513F41" w:rsidRPr="00173D9D">
        <w:rPr>
          <w:rFonts w:ascii="Calibri" w:hAnsi="Calibri"/>
          <w:sz w:val="22"/>
          <w:szCs w:val="22"/>
        </w:rPr>
        <w:t>receptora</w:t>
      </w:r>
      <w:r w:rsidRPr="00173D9D">
        <w:rPr>
          <w:rFonts w:ascii="Calibri" w:hAnsi="Calibri"/>
          <w:sz w:val="22"/>
          <w:szCs w:val="22"/>
        </w:rPr>
        <w:t xml:space="preserve"> cuya sede radica en dicho Estado miembro, en calidad de directivo, especialista o empleado en</w:t>
      </w:r>
      <w:r w:rsidR="00984B0C" w:rsidRPr="00173D9D">
        <w:rPr>
          <w:rFonts w:ascii="Calibri" w:hAnsi="Calibri"/>
          <w:sz w:val="22"/>
          <w:szCs w:val="22"/>
        </w:rPr>
        <w:t xml:space="preserve"> formación</w:t>
      </w:r>
      <w:r w:rsidRPr="00173D9D">
        <w:rPr>
          <w:rFonts w:ascii="Calibri" w:hAnsi="Calibri"/>
          <w:sz w:val="22"/>
          <w:szCs w:val="22"/>
        </w:rPr>
        <w:t xml:space="preserve"> práctica en el marco de un traslado intraempresarial. Este derecho resulta de la posesión de un documento de residencia válido, mencionado en el artículo 1, apartado 2, letra a del Reglamento del Consejo (CE) N</w:t>
      </w:r>
      <w:r w:rsidR="00A776B8" w:rsidRPr="00173D9D">
        <w:rPr>
          <w:rFonts w:ascii="Calibri" w:hAnsi="Calibri"/>
          <w:sz w:val="22"/>
          <w:szCs w:val="22"/>
        </w:rPr>
        <w:t>úm.</w:t>
      </w:r>
      <w:r w:rsidRPr="00173D9D">
        <w:rPr>
          <w:rFonts w:ascii="Calibri" w:hAnsi="Calibri"/>
          <w:sz w:val="22"/>
          <w:szCs w:val="22"/>
        </w:rPr>
        <w:t xml:space="preserve"> 1030/2002 (equivalente a la tarjeta de residencia polaca), con la anotación "ICT", emitido por otro Estado miembro de la Unión Europea distinto al estado en el que el extranjero ejerce este derecho. La movilidad puede ser </w:t>
      </w:r>
      <w:r w:rsidR="00984B0C" w:rsidRPr="00173D9D">
        <w:rPr>
          <w:rFonts w:ascii="Calibri" w:hAnsi="Calibri"/>
          <w:sz w:val="22"/>
          <w:szCs w:val="22"/>
        </w:rPr>
        <w:t xml:space="preserve">de </w:t>
      </w:r>
      <w:r w:rsidRPr="00173D9D">
        <w:rPr>
          <w:rFonts w:ascii="Calibri" w:hAnsi="Calibri"/>
          <w:sz w:val="22"/>
          <w:szCs w:val="22"/>
        </w:rPr>
        <w:t>cort</w:t>
      </w:r>
      <w:r w:rsidR="00984B0C" w:rsidRPr="00173D9D">
        <w:rPr>
          <w:rFonts w:ascii="Calibri" w:hAnsi="Calibri"/>
          <w:sz w:val="22"/>
          <w:szCs w:val="22"/>
        </w:rPr>
        <w:t>a</w:t>
      </w:r>
      <w:r w:rsidRPr="00173D9D">
        <w:rPr>
          <w:rFonts w:ascii="Calibri" w:hAnsi="Calibri"/>
          <w:sz w:val="22"/>
          <w:szCs w:val="22"/>
        </w:rPr>
        <w:t xml:space="preserve"> y </w:t>
      </w:r>
      <w:r w:rsidR="00F01E46" w:rsidRPr="00173D9D">
        <w:rPr>
          <w:rFonts w:ascii="Calibri" w:hAnsi="Calibri"/>
          <w:sz w:val="22"/>
          <w:szCs w:val="22"/>
        </w:rPr>
        <w:t>de larga duración</w:t>
      </w:r>
      <w:r w:rsidRPr="00173D9D">
        <w:rPr>
          <w:rFonts w:ascii="Calibri" w:hAnsi="Calibri"/>
          <w:sz w:val="22"/>
          <w:szCs w:val="22"/>
        </w:rPr>
        <w:t xml:space="preserve">. </w:t>
      </w:r>
    </w:p>
    <w:p w14:paraId="2175803D" w14:textId="7FC57228" w:rsidR="00774182" w:rsidRPr="00173D9D" w:rsidRDefault="00591898">
      <w:pPr>
        <w:pStyle w:val="Tekstpodstawowy"/>
        <w:rPr>
          <w:rFonts w:ascii="Calibri" w:hAnsi="Calibri"/>
          <w:sz w:val="22"/>
          <w:szCs w:val="22"/>
        </w:rPr>
      </w:pPr>
      <w:r w:rsidRPr="00173D9D">
        <w:rPr>
          <w:rFonts w:ascii="Calibri" w:hAnsi="Calibri"/>
          <w:b/>
          <w:bCs/>
          <w:sz w:val="22"/>
          <w:szCs w:val="22"/>
        </w:rPr>
        <w:t xml:space="preserve">La movilidad </w:t>
      </w:r>
      <w:r w:rsidR="00F01E46" w:rsidRPr="00173D9D">
        <w:rPr>
          <w:rFonts w:ascii="Calibri" w:hAnsi="Calibri"/>
          <w:b/>
          <w:bCs/>
          <w:sz w:val="22"/>
          <w:szCs w:val="22"/>
        </w:rPr>
        <w:t>de corta duración</w:t>
      </w:r>
      <w:r w:rsidRPr="00173D9D">
        <w:rPr>
          <w:rFonts w:ascii="Calibri" w:hAnsi="Calibri"/>
          <w:sz w:val="22"/>
          <w:szCs w:val="22"/>
        </w:rPr>
        <w:t xml:space="preserve"> en el marco de un traslado intraempresarial significa </w:t>
      </w:r>
      <w:r w:rsidR="00984B0C" w:rsidRPr="00173D9D">
        <w:rPr>
          <w:rFonts w:ascii="Calibri" w:hAnsi="Calibri"/>
          <w:sz w:val="22"/>
          <w:szCs w:val="22"/>
        </w:rPr>
        <w:t>beneficiarse</w:t>
      </w:r>
      <w:r w:rsidRPr="00173D9D">
        <w:rPr>
          <w:rFonts w:ascii="Calibri" w:hAnsi="Calibri"/>
          <w:sz w:val="22"/>
          <w:szCs w:val="22"/>
        </w:rPr>
        <w:t xml:space="preserve"> de la movilidad durante el período de </w:t>
      </w:r>
      <w:r w:rsidR="00A776B8" w:rsidRPr="00173D9D">
        <w:rPr>
          <w:rFonts w:ascii="Calibri" w:hAnsi="Calibri"/>
          <w:sz w:val="22"/>
          <w:szCs w:val="22"/>
        </w:rPr>
        <w:t>90 días dentro de cualquier periodo de 180 días</w:t>
      </w:r>
      <w:r w:rsidRPr="00173D9D">
        <w:rPr>
          <w:rFonts w:ascii="Calibri" w:hAnsi="Calibri"/>
          <w:sz w:val="22"/>
          <w:szCs w:val="22"/>
        </w:rPr>
        <w:t xml:space="preserve"> en cada </w:t>
      </w:r>
      <w:r w:rsidR="002D07D1" w:rsidRPr="00173D9D">
        <w:rPr>
          <w:rFonts w:ascii="Calibri" w:hAnsi="Calibri"/>
          <w:sz w:val="22"/>
          <w:szCs w:val="22"/>
        </w:rPr>
        <w:t>E</w:t>
      </w:r>
      <w:r w:rsidRPr="00173D9D">
        <w:rPr>
          <w:rFonts w:ascii="Calibri" w:hAnsi="Calibri"/>
          <w:sz w:val="22"/>
          <w:szCs w:val="22"/>
        </w:rPr>
        <w:t xml:space="preserve">stado miembro de la Unión Europea. Mientras que </w:t>
      </w:r>
      <w:r w:rsidRPr="00173D9D">
        <w:rPr>
          <w:rFonts w:ascii="Calibri" w:hAnsi="Calibri"/>
          <w:b/>
          <w:bCs/>
          <w:sz w:val="22"/>
          <w:szCs w:val="22"/>
        </w:rPr>
        <w:t xml:space="preserve">la movilidad </w:t>
      </w:r>
      <w:r w:rsidR="00F01E46" w:rsidRPr="00173D9D">
        <w:rPr>
          <w:rFonts w:ascii="Calibri" w:hAnsi="Calibri"/>
          <w:b/>
          <w:bCs/>
          <w:sz w:val="22"/>
          <w:szCs w:val="22"/>
        </w:rPr>
        <w:t>de larga duración</w:t>
      </w:r>
      <w:r w:rsidRPr="00173D9D">
        <w:rPr>
          <w:rFonts w:ascii="Calibri" w:hAnsi="Calibri"/>
          <w:b/>
          <w:bCs/>
          <w:sz w:val="22"/>
          <w:szCs w:val="22"/>
        </w:rPr>
        <w:t xml:space="preserve"> </w:t>
      </w:r>
      <w:r w:rsidRPr="00173D9D">
        <w:rPr>
          <w:rFonts w:ascii="Calibri" w:hAnsi="Calibri"/>
          <w:sz w:val="22"/>
          <w:szCs w:val="22"/>
        </w:rPr>
        <w:t xml:space="preserve">en el marco de un traslado intraempresarial significa </w:t>
      </w:r>
      <w:r w:rsidR="00984B0C" w:rsidRPr="00173D9D">
        <w:rPr>
          <w:rFonts w:ascii="Calibri" w:hAnsi="Calibri"/>
          <w:sz w:val="22"/>
          <w:szCs w:val="22"/>
        </w:rPr>
        <w:t>beneficiarse</w:t>
      </w:r>
      <w:r w:rsidRPr="00173D9D">
        <w:rPr>
          <w:rFonts w:ascii="Calibri" w:hAnsi="Calibri"/>
          <w:sz w:val="22"/>
          <w:szCs w:val="22"/>
        </w:rPr>
        <w:t xml:space="preserve"> de la movilidad por el período </w:t>
      </w:r>
      <w:r w:rsidR="00A776B8" w:rsidRPr="00173D9D">
        <w:rPr>
          <w:rFonts w:ascii="Calibri" w:hAnsi="Calibri"/>
          <w:sz w:val="22"/>
          <w:szCs w:val="22"/>
        </w:rPr>
        <w:t>que excede de</w:t>
      </w:r>
      <w:r w:rsidRPr="00173D9D">
        <w:rPr>
          <w:rFonts w:ascii="Calibri" w:hAnsi="Calibri"/>
          <w:sz w:val="22"/>
          <w:szCs w:val="22"/>
        </w:rPr>
        <w:t xml:space="preserve"> 90 días en un </w:t>
      </w:r>
      <w:r w:rsidR="002D07D1" w:rsidRPr="00173D9D">
        <w:rPr>
          <w:rFonts w:ascii="Calibri" w:hAnsi="Calibri"/>
          <w:sz w:val="22"/>
          <w:szCs w:val="22"/>
        </w:rPr>
        <w:t>E</w:t>
      </w:r>
      <w:r w:rsidRPr="00173D9D">
        <w:rPr>
          <w:rFonts w:ascii="Calibri" w:hAnsi="Calibri"/>
          <w:sz w:val="22"/>
          <w:szCs w:val="22"/>
        </w:rPr>
        <w:t xml:space="preserve">stado miembro de la Unión Europea. </w:t>
      </w:r>
    </w:p>
    <w:p w14:paraId="33C568DF" w14:textId="434BD90C" w:rsidR="003C563A" w:rsidRPr="00173D9D" w:rsidRDefault="00874580">
      <w:pPr>
        <w:pStyle w:val="Tekstpodstawowy"/>
        <w:rPr>
          <w:rFonts w:ascii="Calibri" w:hAnsi="Calibri"/>
          <w:sz w:val="22"/>
          <w:szCs w:val="22"/>
        </w:rPr>
      </w:pPr>
      <w:r w:rsidRPr="00173D9D">
        <w:rPr>
          <w:rFonts w:ascii="Calibri" w:hAnsi="Calibri"/>
          <w:sz w:val="22"/>
          <w:szCs w:val="22"/>
        </w:rPr>
        <w:t>E</w:t>
      </w:r>
      <w:r w:rsidR="00984B0C" w:rsidRPr="00173D9D">
        <w:rPr>
          <w:rFonts w:ascii="Calibri" w:hAnsi="Calibri"/>
          <w:sz w:val="22"/>
          <w:szCs w:val="22"/>
        </w:rPr>
        <w:t>l</w:t>
      </w:r>
      <w:r w:rsidRPr="00173D9D">
        <w:rPr>
          <w:rFonts w:ascii="Calibri" w:hAnsi="Calibri"/>
          <w:sz w:val="22"/>
          <w:szCs w:val="22"/>
        </w:rPr>
        <w:t xml:space="preserve"> extranjero </w:t>
      </w:r>
      <w:r w:rsidR="00984B0C" w:rsidRPr="00173D9D">
        <w:rPr>
          <w:rFonts w:ascii="Calibri" w:hAnsi="Calibri"/>
          <w:sz w:val="22"/>
          <w:szCs w:val="22"/>
        </w:rPr>
        <w:t xml:space="preserve">podrá beneficiarse </w:t>
      </w:r>
      <w:r w:rsidRPr="00173D9D">
        <w:rPr>
          <w:rFonts w:ascii="Calibri" w:hAnsi="Calibri"/>
          <w:sz w:val="22"/>
          <w:szCs w:val="22"/>
        </w:rPr>
        <w:t xml:space="preserve">de </w:t>
      </w:r>
      <w:r w:rsidRPr="00173D9D">
        <w:rPr>
          <w:rFonts w:ascii="Calibri" w:hAnsi="Calibri"/>
          <w:b/>
          <w:bCs/>
          <w:sz w:val="22"/>
          <w:szCs w:val="22"/>
        </w:rPr>
        <w:t xml:space="preserve">la movilidad </w:t>
      </w:r>
      <w:r w:rsidR="00F01E46" w:rsidRPr="00173D9D">
        <w:rPr>
          <w:rFonts w:ascii="Calibri" w:hAnsi="Calibri"/>
          <w:b/>
          <w:bCs/>
          <w:sz w:val="22"/>
          <w:szCs w:val="22"/>
        </w:rPr>
        <w:t>de corta duración</w:t>
      </w:r>
      <w:r w:rsidRPr="00173D9D">
        <w:rPr>
          <w:rFonts w:ascii="Calibri" w:hAnsi="Calibri"/>
          <w:b/>
          <w:bCs/>
          <w:sz w:val="22"/>
          <w:szCs w:val="22"/>
        </w:rPr>
        <w:t xml:space="preserve"> con el fin de realizar trabajo en calidad de directivo, especialista o empleado en </w:t>
      </w:r>
      <w:r w:rsidR="00984B0C" w:rsidRPr="00173D9D">
        <w:rPr>
          <w:rFonts w:ascii="Calibri" w:hAnsi="Calibri"/>
          <w:b/>
          <w:bCs/>
          <w:sz w:val="22"/>
          <w:szCs w:val="22"/>
        </w:rPr>
        <w:t xml:space="preserve">formación </w:t>
      </w:r>
      <w:r w:rsidRPr="00173D9D">
        <w:rPr>
          <w:rFonts w:ascii="Calibri" w:hAnsi="Calibri"/>
          <w:b/>
          <w:bCs/>
          <w:sz w:val="22"/>
          <w:szCs w:val="22"/>
        </w:rPr>
        <w:t xml:space="preserve">práctica en el marco de un traslado intraempresarial </w:t>
      </w:r>
      <w:r w:rsidRPr="00173D9D">
        <w:rPr>
          <w:rFonts w:ascii="Calibri" w:hAnsi="Calibri"/>
          <w:sz w:val="22"/>
          <w:szCs w:val="22"/>
        </w:rPr>
        <w:t xml:space="preserve">en el territorio de la República de Polonia </w:t>
      </w:r>
      <w:r w:rsidR="00984B0C" w:rsidRPr="00173D9D">
        <w:rPr>
          <w:rFonts w:ascii="Calibri" w:hAnsi="Calibri"/>
          <w:sz w:val="22"/>
          <w:szCs w:val="22"/>
        </w:rPr>
        <w:t>siempre que</w:t>
      </w:r>
      <w:r w:rsidRPr="00173D9D">
        <w:rPr>
          <w:rFonts w:ascii="Calibri" w:hAnsi="Calibri"/>
          <w:sz w:val="22"/>
          <w:szCs w:val="22"/>
        </w:rPr>
        <w:t xml:space="preserve"> el Jefe de la Oficina de Extranjería</w:t>
      </w:r>
      <w:r w:rsidR="003C563A" w:rsidRPr="00173D9D">
        <w:rPr>
          <w:rFonts w:ascii="Calibri" w:hAnsi="Calibri"/>
          <w:sz w:val="22"/>
          <w:szCs w:val="22"/>
        </w:rPr>
        <w:t>:</w:t>
      </w:r>
    </w:p>
    <w:p w14:paraId="3754FC25" w14:textId="52A49402" w:rsidR="003C563A" w:rsidRPr="00173D9D" w:rsidRDefault="00874580" w:rsidP="006C1B11">
      <w:pPr>
        <w:pStyle w:val="Tekstpodstawowy"/>
        <w:numPr>
          <w:ilvl w:val="0"/>
          <w:numId w:val="42"/>
        </w:numPr>
        <w:rPr>
          <w:rFonts w:ascii="Calibri" w:hAnsi="Calibri"/>
          <w:sz w:val="22"/>
          <w:szCs w:val="22"/>
        </w:rPr>
      </w:pPr>
      <w:r w:rsidRPr="00173D9D">
        <w:rPr>
          <w:rFonts w:ascii="Calibri" w:hAnsi="Calibri"/>
          <w:sz w:val="22"/>
          <w:szCs w:val="22"/>
        </w:rPr>
        <w:t xml:space="preserve">obtenga </w:t>
      </w:r>
      <w:r w:rsidRPr="00173D9D">
        <w:rPr>
          <w:rFonts w:ascii="Calibri" w:hAnsi="Calibri"/>
          <w:b/>
          <w:bCs/>
          <w:sz w:val="22"/>
          <w:szCs w:val="22"/>
        </w:rPr>
        <w:t xml:space="preserve">la notificación acerca de la intención de </w:t>
      </w:r>
      <w:r w:rsidR="00984B0C" w:rsidRPr="00173D9D">
        <w:rPr>
          <w:rFonts w:ascii="Calibri" w:hAnsi="Calibri"/>
          <w:b/>
          <w:bCs/>
          <w:sz w:val="22"/>
          <w:szCs w:val="22"/>
        </w:rPr>
        <w:t>beneficiarse</w:t>
      </w:r>
      <w:r w:rsidRPr="00173D9D">
        <w:rPr>
          <w:rFonts w:ascii="Calibri" w:hAnsi="Calibri"/>
          <w:sz w:val="22"/>
          <w:szCs w:val="22"/>
        </w:rPr>
        <w:t xml:space="preserve"> por el extranjero de la movilidad </w:t>
      </w:r>
      <w:r w:rsidR="00A776B8" w:rsidRPr="00173D9D">
        <w:rPr>
          <w:rFonts w:ascii="Calibri" w:hAnsi="Calibri"/>
          <w:sz w:val="22"/>
          <w:szCs w:val="22"/>
        </w:rPr>
        <w:t>por</w:t>
      </w:r>
      <w:r w:rsidRPr="00173D9D">
        <w:rPr>
          <w:rFonts w:ascii="Calibri" w:hAnsi="Calibri"/>
          <w:sz w:val="22"/>
          <w:szCs w:val="22"/>
        </w:rPr>
        <w:t xml:space="preserve"> parte de la entidad </w:t>
      </w:r>
      <w:r w:rsidR="00513F41" w:rsidRPr="00173D9D">
        <w:rPr>
          <w:rFonts w:ascii="Calibri" w:hAnsi="Calibri"/>
          <w:sz w:val="22"/>
          <w:szCs w:val="22"/>
        </w:rPr>
        <w:t>receptora</w:t>
      </w:r>
      <w:r w:rsidRPr="00173D9D">
        <w:rPr>
          <w:rFonts w:ascii="Calibri" w:hAnsi="Calibri"/>
          <w:sz w:val="22"/>
          <w:szCs w:val="22"/>
        </w:rPr>
        <w:t xml:space="preserve"> cuya sede radique en otro </w:t>
      </w:r>
      <w:r w:rsidR="00984B0C" w:rsidRPr="00173D9D">
        <w:rPr>
          <w:rFonts w:ascii="Calibri" w:hAnsi="Calibri"/>
          <w:sz w:val="22"/>
          <w:szCs w:val="22"/>
        </w:rPr>
        <w:t>E</w:t>
      </w:r>
      <w:r w:rsidRPr="00173D9D">
        <w:rPr>
          <w:rFonts w:ascii="Calibri" w:hAnsi="Calibri"/>
          <w:sz w:val="22"/>
          <w:szCs w:val="22"/>
        </w:rPr>
        <w:t>stado miembro de la Unión Europea que le haya expedido el documento de residencia del que se habla en el art. 1 apartado 2 letra a Reglamento (CE) N</w:t>
      </w:r>
      <w:r w:rsidR="00A776B8" w:rsidRPr="00173D9D">
        <w:rPr>
          <w:rFonts w:ascii="Calibri" w:hAnsi="Calibri"/>
          <w:sz w:val="22"/>
          <w:szCs w:val="22"/>
        </w:rPr>
        <w:t>úm.</w:t>
      </w:r>
      <w:r w:rsidRPr="00173D9D">
        <w:rPr>
          <w:rFonts w:ascii="Calibri" w:hAnsi="Calibri"/>
          <w:sz w:val="22"/>
          <w:szCs w:val="22"/>
        </w:rPr>
        <w:t xml:space="preserve"> 1030/2002 (equivalente a la tarjeta de residencia polaca), con la anotación "ICT",</w:t>
      </w:r>
    </w:p>
    <w:p w14:paraId="5259D5B5" w14:textId="18F40EB0" w:rsidR="00774182" w:rsidRPr="00173D9D" w:rsidRDefault="00782BDD" w:rsidP="006C1B11">
      <w:pPr>
        <w:pStyle w:val="Tekstpodstawowy"/>
        <w:numPr>
          <w:ilvl w:val="0"/>
          <w:numId w:val="42"/>
        </w:numPr>
        <w:rPr>
          <w:rFonts w:ascii="Calibri" w:hAnsi="Calibri"/>
          <w:sz w:val="22"/>
          <w:szCs w:val="22"/>
        </w:rPr>
      </w:pPr>
      <w:r w:rsidRPr="00173D9D">
        <w:rPr>
          <w:rFonts w:ascii="Calibri" w:hAnsi="Calibri"/>
          <w:sz w:val="22"/>
          <w:szCs w:val="22"/>
        </w:rPr>
        <w:t xml:space="preserve"> </w:t>
      </w:r>
      <w:r w:rsidR="002D07D1" w:rsidRPr="00173D9D">
        <w:rPr>
          <w:rFonts w:ascii="Calibri" w:hAnsi="Calibri"/>
          <w:sz w:val="22"/>
          <w:szCs w:val="22"/>
        </w:rPr>
        <w:t xml:space="preserve">no haya expedido la decisión </w:t>
      </w:r>
      <w:r w:rsidR="00984B0C" w:rsidRPr="00173D9D">
        <w:rPr>
          <w:rFonts w:ascii="Calibri" w:hAnsi="Calibri"/>
          <w:sz w:val="22"/>
          <w:szCs w:val="22"/>
        </w:rPr>
        <w:t xml:space="preserve">de </w:t>
      </w:r>
      <w:r w:rsidR="002D07D1" w:rsidRPr="00173D9D">
        <w:rPr>
          <w:rFonts w:ascii="Calibri" w:hAnsi="Calibri"/>
          <w:sz w:val="22"/>
          <w:szCs w:val="22"/>
        </w:rPr>
        <w:t xml:space="preserve">oposición en el plazo de 20 días. </w:t>
      </w:r>
    </w:p>
    <w:p w14:paraId="5B68586B" w14:textId="3D8305C9" w:rsidR="00774182" w:rsidRPr="00173D9D" w:rsidRDefault="002D07D1">
      <w:pPr>
        <w:pStyle w:val="Tekstpodstawowy"/>
        <w:rPr>
          <w:rFonts w:ascii="Calibri" w:hAnsi="Calibri"/>
          <w:sz w:val="22"/>
          <w:szCs w:val="22"/>
        </w:rPr>
      </w:pPr>
      <w:bookmarkStart w:id="121" w:name="_Hlk110240531"/>
      <w:r w:rsidRPr="00173D9D">
        <w:rPr>
          <w:rFonts w:ascii="Calibri" w:hAnsi="Calibri"/>
          <w:b/>
          <w:bCs/>
          <w:sz w:val="22"/>
          <w:szCs w:val="22"/>
        </w:rPr>
        <w:t xml:space="preserve">La notificación </w:t>
      </w:r>
      <w:r w:rsidRPr="00173D9D">
        <w:rPr>
          <w:rFonts w:ascii="Calibri" w:hAnsi="Calibri"/>
          <w:sz w:val="22"/>
          <w:szCs w:val="22"/>
        </w:rPr>
        <w:t xml:space="preserve">debe elaborarse </w:t>
      </w:r>
      <w:r w:rsidRPr="00173D9D">
        <w:rPr>
          <w:rFonts w:ascii="Calibri" w:hAnsi="Calibri"/>
          <w:b/>
          <w:bCs/>
          <w:sz w:val="22"/>
          <w:szCs w:val="22"/>
        </w:rPr>
        <w:t>en idioma</w:t>
      </w:r>
      <w:r w:rsidRPr="007A6632">
        <w:rPr>
          <w:rFonts w:ascii="Calibri" w:hAnsi="Calibri"/>
          <w:b/>
          <w:bCs/>
          <w:sz w:val="22"/>
          <w:szCs w:val="22"/>
        </w:rPr>
        <w:t xml:space="preserve"> polaco</w:t>
      </w:r>
      <w:r w:rsidRPr="00173D9D">
        <w:rPr>
          <w:rFonts w:ascii="Calibri" w:hAnsi="Calibri"/>
          <w:sz w:val="22"/>
          <w:szCs w:val="22"/>
        </w:rPr>
        <w:t xml:space="preserve"> y se presenta por escrito en papel o en forma electrónica remitida al buzón electrónico del Jefe de la Oficina de Extranjería y ha de contener </w:t>
      </w:r>
      <w:r w:rsidRPr="00173D9D">
        <w:rPr>
          <w:rFonts w:ascii="Calibri" w:hAnsi="Calibri"/>
          <w:b/>
          <w:bCs/>
          <w:sz w:val="22"/>
          <w:szCs w:val="22"/>
        </w:rPr>
        <w:t xml:space="preserve">los datos y la información relativa al extranjero </w:t>
      </w:r>
      <w:r w:rsidRPr="00173D9D">
        <w:rPr>
          <w:rFonts w:ascii="Calibri" w:hAnsi="Calibri"/>
          <w:sz w:val="22"/>
          <w:szCs w:val="22"/>
        </w:rPr>
        <w:t xml:space="preserve">que opte por </w:t>
      </w:r>
      <w:r w:rsidR="00984B0C" w:rsidRPr="00173D9D">
        <w:rPr>
          <w:rFonts w:ascii="Calibri" w:hAnsi="Calibri"/>
          <w:sz w:val="22"/>
          <w:szCs w:val="22"/>
        </w:rPr>
        <w:t xml:space="preserve">beneficiarse </w:t>
      </w:r>
      <w:r w:rsidRPr="00173D9D">
        <w:rPr>
          <w:rFonts w:ascii="Calibri" w:hAnsi="Calibri"/>
          <w:sz w:val="22"/>
          <w:szCs w:val="22"/>
        </w:rPr>
        <w:t>de la movilidad de corta duración</w:t>
      </w:r>
      <w:r w:rsidR="00774182" w:rsidRPr="00173D9D">
        <w:rPr>
          <w:rFonts w:ascii="Calibri" w:hAnsi="Calibri"/>
          <w:sz w:val="22"/>
          <w:szCs w:val="22"/>
        </w:rPr>
        <w:t>:</w:t>
      </w:r>
    </w:p>
    <w:bookmarkEnd w:id="121"/>
    <w:p w14:paraId="4D14EEA4" w14:textId="5420888D" w:rsidR="00774182" w:rsidRPr="00173D9D" w:rsidRDefault="00774182">
      <w:pPr>
        <w:pStyle w:val="Tekstpodstawowy"/>
        <w:rPr>
          <w:rFonts w:ascii="Calibri" w:hAnsi="Calibri"/>
          <w:sz w:val="22"/>
          <w:szCs w:val="22"/>
        </w:rPr>
      </w:pPr>
      <w:r w:rsidRPr="00173D9D">
        <w:rPr>
          <w:rFonts w:ascii="Calibri" w:hAnsi="Calibri"/>
          <w:sz w:val="22"/>
          <w:szCs w:val="22"/>
        </w:rPr>
        <w:t xml:space="preserve">1) </w:t>
      </w:r>
      <w:r w:rsidR="002D07D1" w:rsidRPr="00173D9D">
        <w:rPr>
          <w:rFonts w:ascii="Calibri" w:hAnsi="Calibri"/>
          <w:sz w:val="22"/>
          <w:szCs w:val="22"/>
        </w:rPr>
        <w:t>nombre</w:t>
      </w:r>
      <w:r w:rsidRPr="00173D9D">
        <w:rPr>
          <w:rFonts w:ascii="Calibri" w:hAnsi="Calibri"/>
          <w:sz w:val="22"/>
          <w:szCs w:val="22"/>
        </w:rPr>
        <w:t xml:space="preserve"> (</w:t>
      </w:r>
      <w:r w:rsidR="002D07D1" w:rsidRPr="00173D9D">
        <w:rPr>
          <w:rFonts w:ascii="Calibri" w:hAnsi="Calibri"/>
          <w:sz w:val="22"/>
          <w:szCs w:val="22"/>
        </w:rPr>
        <w:t>nombres</w:t>
      </w:r>
      <w:r w:rsidRPr="00173D9D">
        <w:rPr>
          <w:rFonts w:ascii="Calibri" w:hAnsi="Calibri"/>
          <w:sz w:val="22"/>
          <w:szCs w:val="22"/>
        </w:rPr>
        <w:t xml:space="preserve">) </w:t>
      </w:r>
      <w:r w:rsidR="002D07D1" w:rsidRPr="00173D9D">
        <w:rPr>
          <w:rFonts w:ascii="Calibri" w:hAnsi="Calibri"/>
          <w:sz w:val="22"/>
          <w:szCs w:val="22"/>
        </w:rPr>
        <w:t>y apellido</w:t>
      </w:r>
      <w:r w:rsidRPr="00173D9D">
        <w:rPr>
          <w:rFonts w:ascii="Calibri" w:hAnsi="Calibri"/>
          <w:sz w:val="22"/>
          <w:szCs w:val="22"/>
        </w:rPr>
        <w:t>;</w:t>
      </w:r>
    </w:p>
    <w:p w14:paraId="3713E764" w14:textId="72261C7B" w:rsidR="00774182" w:rsidRPr="00173D9D" w:rsidRDefault="00774182">
      <w:pPr>
        <w:pStyle w:val="Tekstpodstawowy"/>
        <w:rPr>
          <w:rFonts w:ascii="Calibri" w:hAnsi="Calibri"/>
          <w:sz w:val="22"/>
          <w:szCs w:val="22"/>
        </w:rPr>
      </w:pPr>
      <w:r w:rsidRPr="00173D9D">
        <w:rPr>
          <w:rFonts w:ascii="Calibri" w:hAnsi="Calibri"/>
          <w:sz w:val="22"/>
          <w:szCs w:val="22"/>
        </w:rPr>
        <w:t xml:space="preserve">2) </w:t>
      </w:r>
      <w:r w:rsidR="002D07D1" w:rsidRPr="00173D9D">
        <w:rPr>
          <w:rFonts w:ascii="Calibri" w:hAnsi="Calibri"/>
          <w:sz w:val="22"/>
          <w:szCs w:val="22"/>
        </w:rPr>
        <w:t>fecha y lugar de nacimiento</w:t>
      </w:r>
      <w:r w:rsidRPr="00173D9D">
        <w:rPr>
          <w:rFonts w:ascii="Calibri" w:hAnsi="Calibri"/>
          <w:sz w:val="22"/>
          <w:szCs w:val="22"/>
        </w:rPr>
        <w:t>;</w:t>
      </w:r>
    </w:p>
    <w:p w14:paraId="11A0AAB1" w14:textId="57CE7219" w:rsidR="00774182" w:rsidRPr="00173D9D" w:rsidRDefault="00774182">
      <w:pPr>
        <w:pStyle w:val="Tekstpodstawowy"/>
        <w:rPr>
          <w:rFonts w:ascii="Calibri" w:hAnsi="Calibri"/>
          <w:sz w:val="22"/>
          <w:szCs w:val="22"/>
        </w:rPr>
      </w:pPr>
      <w:r w:rsidRPr="00173D9D">
        <w:rPr>
          <w:rFonts w:ascii="Calibri" w:hAnsi="Calibri"/>
          <w:sz w:val="22"/>
          <w:szCs w:val="22"/>
        </w:rPr>
        <w:t xml:space="preserve">3) </w:t>
      </w:r>
      <w:r w:rsidR="002D07D1" w:rsidRPr="00173D9D">
        <w:rPr>
          <w:rFonts w:ascii="Calibri" w:hAnsi="Calibri"/>
          <w:sz w:val="22"/>
          <w:szCs w:val="22"/>
        </w:rPr>
        <w:t>sexo</w:t>
      </w:r>
      <w:r w:rsidRPr="00173D9D">
        <w:rPr>
          <w:rFonts w:ascii="Calibri" w:hAnsi="Calibri"/>
          <w:sz w:val="22"/>
          <w:szCs w:val="22"/>
        </w:rPr>
        <w:t>;</w:t>
      </w:r>
    </w:p>
    <w:p w14:paraId="5BC10717" w14:textId="5191852A" w:rsidR="00774182" w:rsidRPr="00173D9D" w:rsidRDefault="00774182">
      <w:pPr>
        <w:pStyle w:val="Tekstpodstawowy"/>
        <w:rPr>
          <w:rFonts w:ascii="Calibri" w:hAnsi="Calibri"/>
          <w:sz w:val="22"/>
          <w:szCs w:val="22"/>
        </w:rPr>
      </w:pPr>
      <w:r w:rsidRPr="00173D9D">
        <w:rPr>
          <w:rFonts w:ascii="Calibri" w:hAnsi="Calibri"/>
          <w:sz w:val="22"/>
          <w:szCs w:val="22"/>
        </w:rPr>
        <w:t xml:space="preserve">4) </w:t>
      </w:r>
      <w:r w:rsidR="002D07D1" w:rsidRPr="00173D9D">
        <w:rPr>
          <w:rFonts w:ascii="Calibri" w:hAnsi="Calibri"/>
          <w:sz w:val="22"/>
          <w:szCs w:val="22"/>
        </w:rPr>
        <w:t>ciudadanía</w:t>
      </w:r>
      <w:r w:rsidRPr="00173D9D">
        <w:rPr>
          <w:rFonts w:ascii="Calibri" w:hAnsi="Calibri"/>
          <w:sz w:val="22"/>
          <w:szCs w:val="22"/>
        </w:rPr>
        <w:t>;</w:t>
      </w:r>
    </w:p>
    <w:p w14:paraId="1739DF70" w14:textId="64EBA53D" w:rsidR="00774182" w:rsidRPr="00173D9D" w:rsidRDefault="00774182">
      <w:pPr>
        <w:pStyle w:val="Tekstpodstawowy"/>
        <w:rPr>
          <w:rFonts w:ascii="Calibri" w:hAnsi="Calibri"/>
          <w:sz w:val="22"/>
          <w:szCs w:val="22"/>
        </w:rPr>
      </w:pPr>
      <w:r w:rsidRPr="00173D9D">
        <w:rPr>
          <w:rFonts w:ascii="Calibri" w:hAnsi="Calibri"/>
          <w:sz w:val="22"/>
          <w:szCs w:val="22"/>
        </w:rPr>
        <w:t xml:space="preserve">5) </w:t>
      </w:r>
      <w:r w:rsidR="002D07D1" w:rsidRPr="00173D9D">
        <w:rPr>
          <w:rFonts w:ascii="Calibri" w:hAnsi="Calibri"/>
          <w:sz w:val="22"/>
          <w:szCs w:val="22"/>
        </w:rPr>
        <w:t>puesto de trabajo que ha de ocupar el extranjero</w:t>
      </w:r>
      <w:r w:rsidRPr="00173D9D">
        <w:rPr>
          <w:rFonts w:ascii="Calibri" w:hAnsi="Calibri"/>
          <w:sz w:val="22"/>
          <w:szCs w:val="22"/>
        </w:rPr>
        <w:t>;</w:t>
      </w:r>
    </w:p>
    <w:p w14:paraId="223D9C9D" w14:textId="70AD8E7B" w:rsidR="00774182" w:rsidRPr="00173D9D" w:rsidRDefault="00774182">
      <w:pPr>
        <w:pStyle w:val="Tekstpodstawowy"/>
        <w:rPr>
          <w:rFonts w:ascii="Calibri" w:hAnsi="Calibri"/>
          <w:sz w:val="22"/>
          <w:szCs w:val="22"/>
        </w:rPr>
      </w:pPr>
      <w:r w:rsidRPr="00173D9D">
        <w:rPr>
          <w:rFonts w:ascii="Calibri" w:hAnsi="Calibri"/>
          <w:sz w:val="22"/>
          <w:szCs w:val="22"/>
        </w:rPr>
        <w:t xml:space="preserve">6) </w:t>
      </w:r>
      <w:r w:rsidR="002D07D1" w:rsidRPr="00173D9D">
        <w:rPr>
          <w:rFonts w:ascii="Calibri" w:hAnsi="Calibri"/>
          <w:sz w:val="22"/>
          <w:szCs w:val="22"/>
        </w:rPr>
        <w:t>período o períodos previstos para la ejecución de trabajo en el territorio de Polonia</w:t>
      </w:r>
      <w:r w:rsidRPr="00173D9D">
        <w:rPr>
          <w:rFonts w:ascii="Calibri" w:hAnsi="Calibri"/>
          <w:sz w:val="22"/>
          <w:szCs w:val="22"/>
        </w:rPr>
        <w:t>;</w:t>
      </w:r>
    </w:p>
    <w:p w14:paraId="30ADED1B" w14:textId="2BA60B2C" w:rsidR="00782BDD" w:rsidRPr="00173D9D" w:rsidRDefault="00774182" w:rsidP="00782BDD">
      <w:pPr>
        <w:pStyle w:val="Tekstpodstawowy"/>
        <w:rPr>
          <w:rFonts w:ascii="Calibri" w:hAnsi="Calibri"/>
          <w:sz w:val="22"/>
          <w:szCs w:val="22"/>
        </w:rPr>
      </w:pPr>
      <w:r w:rsidRPr="00173D9D">
        <w:rPr>
          <w:rFonts w:ascii="Calibri" w:hAnsi="Calibri"/>
          <w:sz w:val="22"/>
          <w:szCs w:val="22"/>
        </w:rPr>
        <w:lastRenderedPageBreak/>
        <w:t xml:space="preserve">7) </w:t>
      </w:r>
      <w:r w:rsidR="002D07D1" w:rsidRPr="00173D9D">
        <w:rPr>
          <w:rFonts w:ascii="Calibri" w:hAnsi="Calibri"/>
          <w:sz w:val="22"/>
          <w:szCs w:val="22"/>
        </w:rPr>
        <w:t xml:space="preserve">nombre del Estado miembro de la Unión Europea que </w:t>
      </w:r>
      <w:r w:rsidR="00A04513" w:rsidRPr="00173D9D">
        <w:rPr>
          <w:rFonts w:ascii="Calibri" w:hAnsi="Calibri"/>
          <w:sz w:val="22"/>
          <w:szCs w:val="22"/>
        </w:rPr>
        <w:t>ha</w:t>
      </w:r>
      <w:r w:rsidR="002D07D1" w:rsidRPr="00173D9D">
        <w:rPr>
          <w:rFonts w:ascii="Calibri" w:hAnsi="Calibri"/>
          <w:sz w:val="22"/>
          <w:szCs w:val="22"/>
        </w:rPr>
        <w:t xml:space="preserve"> expedido al extranjero el documento de residencia del que se habla en el art. </w:t>
      </w:r>
      <w:r w:rsidRPr="00173D9D">
        <w:rPr>
          <w:rFonts w:ascii="Calibri" w:hAnsi="Calibri"/>
          <w:sz w:val="22"/>
          <w:szCs w:val="22"/>
        </w:rPr>
        <w:t xml:space="preserve">1 </w:t>
      </w:r>
      <w:r w:rsidR="002D07D1" w:rsidRPr="00173D9D">
        <w:rPr>
          <w:rFonts w:ascii="Calibri" w:hAnsi="Calibri"/>
          <w:sz w:val="22"/>
          <w:szCs w:val="22"/>
        </w:rPr>
        <w:t>apdo.</w:t>
      </w:r>
      <w:r w:rsidRPr="00173D9D">
        <w:rPr>
          <w:rFonts w:ascii="Calibri" w:hAnsi="Calibri"/>
          <w:sz w:val="22"/>
          <w:szCs w:val="22"/>
        </w:rPr>
        <w:t xml:space="preserve"> 2 l</w:t>
      </w:r>
      <w:r w:rsidR="002D07D1" w:rsidRPr="00173D9D">
        <w:rPr>
          <w:rFonts w:ascii="Calibri" w:hAnsi="Calibri"/>
          <w:sz w:val="22"/>
          <w:szCs w:val="22"/>
        </w:rPr>
        <w:t>etra</w:t>
      </w:r>
      <w:r w:rsidRPr="00173D9D">
        <w:rPr>
          <w:rFonts w:ascii="Calibri" w:hAnsi="Calibri"/>
          <w:sz w:val="22"/>
          <w:szCs w:val="22"/>
        </w:rPr>
        <w:t xml:space="preserve"> </w:t>
      </w:r>
      <w:r w:rsidR="002D07D1" w:rsidRPr="00173D9D">
        <w:rPr>
          <w:rFonts w:ascii="Calibri" w:hAnsi="Calibri"/>
          <w:sz w:val="22"/>
          <w:szCs w:val="22"/>
        </w:rPr>
        <w:t xml:space="preserve">del reglamento </w:t>
      </w:r>
      <w:r w:rsidRPr="00173D9D">
        <w:rPr>
          <w:rFonts w:ascii="Calibri" w:hAnsi="Calibri"/>
          <w:sz w:val="22"/>
          <w:szCs w:val="22"/>
        </w:rPr>
        <w:t>1030/2002 (</w:t>
      </w:r>
      <w:r w:rsidR="002D07D1" w:rsidRPr="00173D9D">
        <w:rPr>
          <w:rFonts w:ascii="Calibri" w:hAnsi="Calibri"/>
          <w:sz w:val="22"/>
          <w:szCs w:val="22"/>
        </w:rPr>
        <w:t>equivalente de la tarjeta de residencia polaca</w:t>
      </w:r>
      <w:r w:rsidRPr="00173D9D">
        <w:rPr>
          <w:rFonts w:ascii="Calibri" w:hAnsi="Calibri"/>
          <w:sz w:val="22"/>
          <w:szCs w:val="22"/>
        </w:rPr>
        <w:t xml:space="preserve">), </w:t>
      </w:r>
      <w:r w:rsidR="002D07D1" w:rsidRPr="00173D9D">
        <w:rPr>
          <w:rFonts w:ascii="Calibri" w:hAnsi="Calibri"/>
          <w:sz w:val="22"/>
          <w:szCs w:val="22"/>
        </w:rPr>
        <w:t>con la anotación</w:t>
      </w:r>
      <w:r w:rsidRPr="00173D9D">
        <w:rPr>
          <w:rFonts w:ascii="Calibri" w:hAnsi="Calibri"/>
          <w:sz w:val="22"/>
          <w:szCs w:val="22"/>
        </w:rPr>
        <w:t xml:space="preserve">  </w:t>
      </w:r>
      <w:r w:rsidR="00984B0C" w:rsidRPr="00173D9D">
        <w:rPr>
          <w:rFonts w:ascii="Calibri" w:hAnsi="Calibri"/>
          <w:sz w:val="22"/>
          <w:szCs w:val="22"/>
        </w:rPr>
        <w:t>"ICT"</w:t>
      </w:r>
      <w:r w:rsidRPr="00173D9D">
        <w:rPr>
          <w:rFonts w:ascii="Calibri" w:hAnsi="Calibri"/>
          <w:sz w:val="22"/>
          <w:szCs w:val="22"/>
        </w:rPr>
        <w:t>;</w:t>
      </w:r>
    </w:p>
    <w:p w14:paraId="1B6DF5E2" w14:textId="632A0FB6" w:rsidR="005F1E5A" w:rsidRPr="00173D9D" w:rsidRDefault="00774182" w:rsidP="005F1E5A">
      <w:pPr>
        <w:pStyle w:val="Tekstpodstawowy"/>
        <w:rPr>
          <w:rFonts w:ascii="Calibri" w:hAnsi="Calibri"/>
          <w:sz w:val="22"/>
          <w:szCs w:val="22"/>
        </w:rPr>
      </w:pPr>
      <w:r w:rsidRPr="00173D9D">
        <w:rPr>
          <w:rFonts w:ascii="Calibri" w:hAnsi="Calibri"/>
          <w:sz w:val="22"/>
          <w:szCs w:val="22"/>
        </w:rPr>
        <w:t xml:space="preserve">8) </w:t>
      </w:r>
      <w:r w:rsidR="002D07D1" w:rsidRPr="00173D9D">
        <w:rPr>
          <w:rFonts w:ascii="Calibri" w:hAnsi="Calibri"/>
          <w:sz w:val="22"/>
          <w:szCs w:val="22"/>
        </w:rPr>
        <w:t xml:space="preserve">período de validez del documento de residencia </w:t>
      </w:r>
      <w:r w:rsidR="00984B0C" w:rsidRPr="00173D9D">
        <w:rPr>
          <w:rFonts w:ascii="Calibri" w:hAnsi="Calibri"/>
          <w:sz w:val="22"/>
          <w:szCs w:val="22"/>
        </w:rPr>
        <w:t>del que se habla en el art. 1 apdo. 2 letra del reglamento 1030/2002 (equivalente de la tarjeta de residencia polaca), con la anotación  "ICT"</w:t>
      </w:r>
      <w:r w:rsidR="005F1E5A" w:rsidRPr="00173D9D">
        <w:rPr>
          <w:rFonts w:ascii="Calibri" w:hAnsi="Calibri"/>
          <w:sz w:val="22"/>
          <w:szCs w:val="22"/>
        </w:rPr>
        <w:t>;</w:t>
      </w:r>
    </w:p>
    <w:p w14:paraId="647EA71B" w14:textId="0D32FADA" w:rsidR="003D48A2" w:rsidRPr="00173D9D" w:rsidRDefault="005F1E5A" w:rsidP="00CE5477">
      <w:pPr>
        <w:pStyle w:val="Tekstpodstawowy"/>
        <w:rPr>
          <w:rFonts w:ascii="Calibri" w:hAnsi="Calibri"/>
          <w:sz w:val="22"/>
          <w:szCs w:val="22"/>
        </w:rPr>
      </w:pPr>
      <w:r w:rsidRPr="00173D9D">
        <w:rPr>
          <w:rFonts w:ascii="Calibri" w:hAnsi="Calibri"/>
          <w:sz w:val="22"/>
          <w:szCs w:val="22"/>
        </w:rPr>
        <w:t xml:space="preserve">9) </w:t>
      </w:r>
      <w:r w:rsidR="002D07D1" w:rsidRPr="00173D9D">
        <w:rPr>
          <w:rFonts w:ascii="Calibri" w:hAnsi="Calibri"/>
          <w:sz w:val="22"/>
          <w:szCs w:val="22"/>
        </w:rPr>
        <w:t xml:space="preserve">nombre y dirección de la entidad </w:t>
      </w:r>
      <w:r w:rsidR="00513F41" w:rsidRPr="00173D9D">
        <w:rPr>
          <w:rFonts w:ascii="Calibri" w:hAnsi="Calibri"/>
          <w:sz w:val="22"/>
          <w:szCs w:val="22"/>
        </w:rPr>
        <w:t>receptora</w:t>
      </w:r>
      <w:r w:rsidR="002D07D1" w:rsidRPr="00173D9D">
        <w:rPr>
          <w:rFonts w:ascii="Calibri" w:hAnsi="Calibri"/>
          <w:sz w:val="22"/>
          <w:szCs w:val="22"/>
        </w:rPr>
        <w:t xml:space="preserve"> que tenga su sede en el territorio de Polonia y del empleador de origen del extranjero</w:t>
      </w:r>
      <w:r w:rsidR="003D48A2" w:rsidRPr="00173D9D">
        <w:rPr>
          <w:rFonts w:ascii="Calibri" w:hAnsi="Calibri"/>
          <w:sz w:val="22"/>
          <w:szCs w:val="22"/>
        </w:rPr>
        <w:t>;</w:t>
      </w:r>
    </w:p>
    <w:p w14:paraId="69DDA600" w14:textId="0BE6FF98" w:rsidR="003C0F7D" w:rsidRPr="00173D9D" w:rsidRDefault="003D48A2" w:rsidP="00CE5477">
      <w:pPr>
        <w:pStyle w:val="Tekstpodstawowy"/>
        <w:rPr>
          <w:rFonts w:ascii="Calibri" w:hAnsi="Calibri"/>
          <w:sz w:val="22"/>
          <w:szCs w:val="22"/>
        </w:rPr>
      </w:pPr>
      <w:r w:rsidRPr="00173D9D">
        <w:rPr>
          <w:rFonts w:ascii="Calibri" w:hAnsi="Calibri"/>
          <w:sz w:val="22"/>
          <w:szCs w:val="22"/>
        </w:rPr>
        <w:t xml:space="preserve">10) </w:t>
      </w:r>
      <w:r w:rsidR="002D07D1" w:rsidRPr="00173D9D">
        <w:rPr>
          <w:rFonts w:ascii="Calibri" w:hAnsi="Calibri"/>
          <w:sz w:val="22"/>
          <w:szCs w:val="22"/>
        </w:rPr>
        <w:t xml:space="preserve">nombre, apellido, puesto </w:t>
      </w:r>
      <w:r w:rsidR="00235EA2" w:rsidRPr="00173D9D">
        <w:rPr>
          <w:rFonts w:ascii="Calibri" w:hAnsi="Calibri"/>
          <w:sz w:val="22"/>
          <w:szCs w:val="22"/>
        </w:rPr>
        <w:t xml:space="preserve">profesional, así como la firma de la persona o de las personas </w:t>
      </w:r>
      <w:r w:rsidR="00A04513" w:rsidRPr="00173D9D">
        <w:rPr>
          <w:rFonts w:ascii="Calibri" w:hAnsi="Calibri"/>
          <w:sz w:val="22"/>
          <w:szCs w:val="22"/>
        </w:rPr>
        <w:t xml:space="preserve">facultadas para </w:t>
      </w:r>
      <w:r w:rsidR="00984B0C" w:rsidRPr="00173D9D">
        <w:rPr>
          <w:rFonts w:ascii="Calibri" w:hAnsi="Calibri"/>
          <w:sz w:val="22"/>
          <w:szCs w:val="22"/>
        </w:rPr>
        <w:t>actuar en</w:t>
      </w:r>
      <w:r w:rsidR="00A04513" w:rsidRPr="00173D9D">
        <w:rPr>
          <w:rFonts w:ascii="Calibri" w:hAnsi="Calibri"/>
          <w:sz w:val="22"/>
          <w:szCs w:val="22"/>
        </w:rPr>
        <w:t xml:space="preserve"> representación de la entidad </w:t>
      </w:r>
      <w:r w:rsidR="00513F41" w:rsidRPr="00173D9D">
        <w:rPr>
          <w:rFonts w:ascii="Calibri" w:hAnsi="Calibri"/>
          <w:sz w:val="22"/>
          <w:szCs w:val="22"/>
        </w:rPr>
        <w:t>receptora</w:t>
      </w:r>
      <w:r w:rsidR="00A04513" w:rsidRPr="00173D9D">
        <w:rPr>
          <w:rFonts w:ascii="Calibri" w:hAnsi="Calibri"/>
          <w:sz w:val="22"/>
          <w:szCs w:val="22"/>
        </w:rPr>
        <w:t xml:space="preserve"> que tenga su sede en otro Estado miembro de la Unión Europea que ha expedido al extranjero su documento de residencia</w:t>
      </w:r>
      <w:r w:rsidRPr="00173D9D">
        <w:rPr>
          <w:rFonts w:ascii="Calibri" w:hAnsi="Calibri"/>
          <w:sz w:val="22"/>
          <w:szCs w:val="22"/>
        </w:rPr>
        <w:t xml:space="preserve">, </w:t>
      </w:r>
      <w:r w:rsidR="00A04513" w:rsidRPr="00173D9D">
        <w:rPr>
          <w:rFonts w:ascii="Calibri" w:hAnsi="Calibri"/>
          <w:sz w:val="22"/>
          <w:szCs w:val="22"/>
        </w:rPr>
        <w:t xml:space="preserve">del que se habla en el art. 1 apdo. 2 letra del reglamento 1030/2002 (equivalente de la tarjeta de residencia polaca), con la anotación  </w:t>
      </w:r>
      <w:r w:rsidR="00984B0C" w:rsidRPr="00173D9D">
        <w:rPr>
          <w:rFonts w:ascii="Calibri" w:hAnsi="Calibri"/>
          <w:sz w:val="22"/>
          <w:szCs w:val="22"/>
        </w:rPr>
        <w:t>"ICT"</w:t>
      </w:r>
      <w:r w:rsidR="00A04513" w:rsidRPr="00173D9D">
        <w:rPr>
          <w:rFonts w:ascii="Calibri" w:hAnsi="Calibri"/>
          <w:sz w:val="22"/>
          <w:szCs w:val="22"/>
        </w:rPr>
        <w:t>.</w:t>
      </w:r>
    </w:p>
    <w:p w14:paraId="77363D1E" w14:textId="37E8330D" w:rsidR="00CE5477" w:rsidRPr="00173D9D" w:rsidRDefault="00A04513" w:rsidP="00CE5477">
      <w:pPr>
        <w:pStyle w:val="Tekstpodstawowy"/>
        <w:rPr>
          <w:rFonts w:ascii="Calibri" w:hAnsi="Calibri"/>
          <w:sz w:val="22"/>
          <w:szCs w:val="22"/>
        </w:rPr>
      </w:pPr>
      <w:r w:rsidRPr="00173D9D">
        <w:rPr>
          <w:rFonts w:ascii="Calibri" w:hAnsi="Calibri"/>
          <w:b/>
          <w:bCs/>
          <w:sz w:val="22"/>
          <w:szCs w:val="22"/>
        </w:rPr>
        <w:t>Cabe acompañar los siguientes documentos</w:t>
      </w:r>
      <w:r w:rsidRPr="00173D9D">
        <w:rPr>
          <w:rFonts w:ascii="Calibri" w:hAnsi="Calibri"/>
          <w:sz w:val="22"/>
          <w:szCs w:val="22"/>
        </w:rPr>
        <w:t xml:space="preserve"> a la notificación</w:t>
      </w:r>
      <w:r w:rsidR="00CE5477" w:rsidRPr="00173D9D">
        <w:rPr>
          <w:rFonts w:ascii="Calibri" w:hAnsi="Calibri"/>
          <w:sz w:val="22"/>
          <w:szCs w:val="22"/>
        </w:rPr>
        <w:t xml:space="preserve">: </w:t>
      </w:r>
      <w:r w:rsidR="00984B0C" w:rsidRPr="00173D9D">
        <w:rPr>
          <w:rFonts w:ascii="Calibri" w:hAnsi="Calibri"/>
          <w:sz w:val="22"/>
          <w:szCs w:val="22"/>
        </w:rPr>
        <w:t xml:space="preserve"> </w:t>
      </w:r>
    </w:p>
    <w:p w14:paraId="76D3900C" w14:textId="5EBE25FB" w:rsidR="00B92113" w:rsidRPr="00173D9D" w:rsidRDefault="00CE5477" w:rsidP="00B92113">
      <w:pPr>
        <w:pStyle w:val="Tekstpodstawowy"/>
        <w:rPr>
          <w:rFonts w:ascii="Calibri" w:hAnsi="Calibri"/>
          <w:sz w:val="22"/>
          <w:szCs w:val="22"/>
        </w:rPr>
      </w:pPr>
      <w:r w:rsidRPr="00173D9D">
        <w:rPr>
          <w:rFonts w:ascii="Calibri" w:hAnsi="Calibri"/>
          <w:sz w:val="22"/>
          <w:szCs w:val="22"/>
        </w:rPr>
        <w:t xml:space="preserve"> 1)  </w:t>
      </w:r>
      <w:r w:rsidR="00984B0C" w:rsidRPr="00173D9D">
        <w:rPr>
          <w:rFonts w:ascii="Calibri" w:hAnsi="Calibri"/>
          <w:sz w:val="22"/>
          <w:szCs w:val="22"/>
        </w:rPr>
        <w:t xml:space="preserve">la </w:t>
      </w:r>
      <w:r w:rsidR="00A04513" w:rsidRPr="00173D9D">
        <w:rPr>
          <w:rFonts w:ascii="Calibri" w:hAnsi="Calibri"/>
          <w:sz w:val="22"/>
          <w:szCs w:val="22"/>
        </w:rPr>
        <w:t xml:space="preserve">prueba de que la unidad receptora con sede en el territorio de la República de Polonia es una persona jurídica o una unidad organizativa que no </w:t>
      </w:r>
      <w:r w:rsidR="00984B0C" w:rsidRPr="00173D9D">
        <w:rPr>
          <w:rFonts w:ascii="Calibri" w:hAnsi="Calibri"/>
          <w:sz w:val="22"/>
          <w:szCs w:val="22"/>
        </w:rPr>
        <w:t>sea</w:t>
      </w:r>
      <w:r w:rsidR="00A04513" w:rsidRPr="00173D9D">
        <w:rPr>
          <w:rFonts w:ascii="Calibri" w:hAnsi="Calibri"/>
          <w:sz w:val="22"/>
          <w:szCs w:val="22"/>
        </w:rPr>
        <w:t xml:space="preserve"> una persona jurídica, pero a la que la ley otorga</w:t>
      </w:r>
      <w:r w:rsidR="00984B0C" w:rsidRPr="00173D9D">
        <w:rPr>
          <w:rFonts w:ascii="Calibri" w:hAnsi="Calibri"/>
          <w:sz w:val="22"/>
          <w:szCs w:val="22"/>
        </w:rPr>
        <w:t xml:space="preserve"> la</w:t>
      </w:r>
      <w:r w:rsidR="00A04513" w:rsidRPr="00173D9D">
        <w:rPr>
          <w:rFonts w:ascii="Calibri" w:hAnsi="Calibri"/>
          <w:sz w:val="22"/>
          <w:szCs w:val="22"/>
        </w:rPr>
        <w:t xml:space="preserve"> capacidad jurídica, </w:t>
      </w:r>
      <w:r w:rsidR="00855252" w:rsidRPr="00173D9D">
        <w:rPr>
          <w:rFonts w:ascii="Calibri" w:hAnsi="Calibri"/>
          <w:sz w:val="22"/>
          <w:szCs w:val="22"/>
        </w:rPr>
        <w:t>a la que es trasladada la persona desplazada en un marco intraempresarial</w:t>
      </w:r>
      <w:r w:rsidR="00A04513" w:rsidRPr="00173D9D">
        <w:rPr>
          <w:rFonts w:ascii="Calibri" w:hAnsi="Calibri"/>
          <w:sz w:val="22"/>
          <w:szCs w:val="22"/>
        </w:rPr>
        <w:t xml:space="preserve"> y que</w:t>
      </w:r>
      <w:r w:rsidR="00B92113" w:rsidRPr="00173D9D">
        <w:rPr>
          <w:rFonts w:ascii="Calibri" w:hAnsi="Calibri"/>
          <w:sz w:val="22"/>
          <w:szCs w:val="22"/>
        </w:rPr>
        <w:t xml:space="preserve">: </w:t>
      </w:r>
    </w:p>
    <w:p w14:paraId="2D4A08C8" w14:textId="2BC798C1" w:rsidR="00B92113" w:rsidRPr="00173D9D" w:rsidRDefault="00B92113" w:rsidP="00B92113">
      <w:pPr>
        <w:pStyle w:val="Tekstpodstawowy"/>
        <w:rPr>
          <w:rFonts w:ascii="Calibri" w:hAnsi="Calibri"/>
          <w:sz w:val="22"/>
          <w:szCs w:val="22"/>
        </w:rPr>
      </w:pPr>
      <w:r w:rsidRPr="00173D9D">
        <w:rPr>
          <w:rFonts w:ascii="Calibri" w:hAnsi="Calibri"/>
          <w:sz w:val="22"/>
          <w:szCs w:val="22"/>
        </w:rPr>
        <w:t xml:space="preserve"> a)  </w:t>
      </w:r>
      <w:r w:rsidR="00A04513" w:rsidRPr="00173D9D">
        <w:rPr>
          <w:rFonts w:ascii="Calibri" w:hAnsi="Calibri"/>
          <w:sz w:val="22"/>
          <w:szCs w:val="22"/>
        </w:rPr>
        <w:t>es, en particular, una sucursal o representación del empleador de origen que es un empresario extranjero, o</w:t>
      </w:r>
    </w:p>
    <w:p w14:paraId="0C3FB434" w14:textId="13A2F9D3" w:rsidR="00CE5477" w:rsidRPr="00173D9D" w:rsidRDefault="00B92113" w:rsidP="00B92113">
      <w:pPr>
        <w:pStyle w:val="Tekstpodstawowy"/>
        <w:rPr>
          <w:rFonts w:ascii="Calibri" w:hAnsi="Calibri"/>
          <w:sz w:val="22"/>
          <w:szCs w:val="22"/>
        </w:rPr>
      </w:pPr>
      <w:r w:rsidRPr="00173D9D">
        <w:rPr>
          <w:rFonts w:ascii="Calibri" w:hAnsi="Calibri"/>
          <w:sz w:val="22"/>
          <w:szCs w:val="22"/>
        </w:rPr>
        <w:t xml:space="preserve"> b)  </w:t>
      </w:r>
      <w:r w:rsidR="00A04513" w:rsidRPr="00173D9D">
        <w:rPr>
          <w:rFonts w:ascii="Calibri" w:hAnsi="Calibri"/>
          <w:sz w:val="22"/>
          <w:szCs w:val="22"/>
        </w:rPr>
        <w:t>pertenece al mismo grupo empresarial que el empleado de origen</w:t>
      </w:r>
      <w:r w:rsidRPr="00173D9D">
        <w:rPr>
          <w:rFonts w:ascii="Calibri" w:hAnsi="Calibri"/>
          <w:sz w:val="22"/>
          <w:szCs w:val="22"/>
        </w:rPr>
        <w:t xml:space="preserve">; </w:t>
      </w:r>
      <w:r w:rsidR="00CE5477" w:rsidRPr="00173D9D">
        <w:rPr>
          <w:rFonts w:ascii="Calibri" w:hAnsi="Calibri"/>
          <w:sz w:val="22"/>
          <w:szCs w:val="22"/>
        </w:rPr>
        <w:t xml:space="preserve"> </w:t>
      </w:r>
    </w:p>
    <w:p w14:paraId="02F0F6AD" w14:textId="121F2EE5" w:rsidR="00CE5477" w:rsidRPr="00173D9D" w:rsidRDefault="00CE5477" w:rsidP="00CE5477">
      <w:pPr>
        <w:pStyle w:val="Tekstpodstawowy"/>
        <w:rPr>
          <w:rFonts w:ascii="Calibri" w:hAnsi="Calibri"/>
          <w:sz w:val="22"/>
          <w:szCs w:val="22"/>
        </w:rPr>
      </w:pPr>
      <w:r w:rsidRPr="00173D9D">
        <w:rPr>
          <w:rFonts w:ascii="Calibri" w:hAnsi="Calibri"/>
          <w:sz w:val="22"/>
          <w:szCs w:val="22"/>
        </w:rPr>
        <w:t xml:space="preserve"> 2)  </w:t>
      </w:r>
      <w:r w:rsidR="00984B0C" w:rsidRPr="00173D9D">
        <w:rPr>
          <w:rFonts w:ascii="Calibri" w:hAnsi="Calibri"/>
          <w:sz w:val="22"/>
          <w:szCs w:val="22"/>
        </w:rPr>
        <w:t xml:space="preserve">la </w:t>
      </w:r>
      <w:r w:rsidR="00A04513" w:rsidRPr="00173D9D">
        <w:rPr>
          <w:rFonts w:ascii="Calibri" w:hAnsi="Calibri"/>
          <w:sz w:val="22"/>
          <w:szCs w:val="22"/>
        </w:rPr>
        <w:t xml:space="preserve">prueba de que el extranjero posee cualificaciones formales y </w:t>
      </w:r>
      <w:r w:rsidR="00984B0C" w:rsidRPr="00173D9D">
        <w:rPr>
          <w:rFonts w:ascii="Calibri" w:hAnsi="Calibri"/>
          <w:sz w:val="22"/>
          <w:szCs w:val="22"/>
        </w:rPr>
        <w:t>observa</w:t>
      </w:r>
      <w:r w:rsidR="00A04513" w:rsidRPr="00173D9D">
        <w:rPr>
          <w:rFonts w:ascii="Calibri" w:hAnsi="Calibri"/>
          <w:sz w:val="22"/>
          <w:szCs w:val="22"/>
        </w:rPr>
        <w:t xml:space="preserve"> otras condiciones que se exigen en caso de optar por ejercer trabajo en una profesión regulada</w:t>
      </w:r>
      <w:r w:rsidRPr="00173D9D">
        <w:rPr>
          <w:rFonts w:ascii="Calibri" w:hAnsi="Calibri"/>
          <w:sz w:val="22"/>
          <w:szCs w:val="22"/>
        </w:rPr>
        <w:t xml:space="preserve">; </w:t>
      </w:r>
    </w:p>
    <w:p w14:paraId="7133FEC5" w14:textId="23988C7D" w:rsidR="00CE5477" w:rsidRPr="00173D9D" w:rsidRDefault="00CE5477" w:rsidP="00CE5477">
      <w:pPr>
        <w:pStyle w:val="Tekstpodstawowy"/>
        <w:rPr>
          <w:rFonts w:ascii="Calibri" w:hAnsi="Calibri"/>
          <w:sz w:val="22"/>
          <w:szCs w:val="22"/>
        </w:rPr>
      </w:pPr>
      <w:r w:rsidRPr="00173D9D">
        <w:rPr>
          <w:rFonts w:ascii="Calibri" w:hAnsi="Calibri"/>
          <w:sz w:val="22"/>
          <w:szCs w:val="22"/>
        </w:rPr>
        <w:t xml:space="preserve"> 3)  </w:t>
      </w:r>
      <w:r w:rsidR="00984B0C" w:rsidRPr="00173D9D">
        <w:rPr>
          <w:rFonts w:ascii="Calibri" w:hAnsi="Calibri"/>
          <w:sz w:val="22"/>
          <w:szCs w:val="22"/>
        </w:rPr>
        <w:t xml:space="preserve">el </w:t>
      </w:r>
      <w:r w:rsidR="00A04513" w:rsidRPr="00173D9D">
        <w:rPr>
          <w:rFonts w:ascii="Calibri" w:hAnsi="Calibri"/>
          <w:sz w:val="22"/>
          <w:szCs w:val="22"/>
        </w:rPr>
        <w:t xml:space="preserve">contrato en virtud del cual el extranjero ha de ejecutar el trabajo, celebrado por escrito, o </w:t>
      </w:r>
      <w:r w:rsidR="00984B0C" w:rsidRPr="00173D9D">
        <w:rPr>
          <w:rFonts w:ascii="Calibri" w:hAnsi="Calibri"/>
          <w:sz w:val="22"/>
          <w:szCs w:val="22"/>
        </w:rPr>
        <w:t>algún</w:t>
      </w:r>
      <w:r w:rsidR="00A04513" w:rsidRPr="00173D9D">
        <w:rPr>
          <w:rFonts w:ascii="Calibri" w:hAnsi="Calibri"/>
          <w:sz w:val="22"/>
          <w:szCs w:val="22"/>
        </w:rPr>
        <w:t xml:space="preserve"> documento expedido por el empleador de origen que </w:t>
      </w:r>
      <w:r w:rsidR="00855252" w:rsidRPr="00173D9D">
        <w:rPr>
          <w:rFonts w:ascii="Calibri" w:hAnsi="Calibri"/>
          <w:sz w:val="22"/>
          <w:szCs w:val="22"/>
        </w:rPr>
        <w:t>sirve de base para</w:t>
      </w:r>
      <w:r w:rsidR="00A04513" w:rsidRPr="00173D9D">
        <w:rPr>
          <w:rFonts w:ascii="Calibri" w:hAnsi="Calibri"/>
          <w:sz w:val="22"/>
          <w:szCs w:val="22"/>
        </w:rPr>
        <w:t xml:space="preserve"> el traslado intraempresarial</w:t>
      </w:r>
      <w:r w:rsidRPr="00173D9D">
        <w:rPr>
          <w:rFonts w:ascii="Calibri" w:hAnsi="Calibri"/>
          <w:sz w:val="22"/>
          <w:szCs w:val="22"/>
        </w:rPr>
        <w:t xml:space="preserve">; </w:t>
      </w:r>
    </w:p>
    <w:p w14:paraId="72C1C70C" w14:textId="222E50A2" w:rsidR="00CE5477" w:rsidRPr="00173D9D" w:rsidRDefault="00CE5477" w:rsidP="00CE5477">
      <w:pPr>
        <w:pStyle w:val="Tekstpodstawowy"/>
        <w:rPr>
          <w:rFonts w:ascii="Calibri" w:hAnsi="Calibri"/>
          <w:sz w:val="22"/>
          <w:szCs w:val="22"/>
        </w:rPr>
      </w:pPr>
      <w:r w:rsidRPr="00173D9D">
        <w:rPr>
          <w:rFonts w:ascii="Calibri" w:hAnsi="Calibri"/>
          <w:sz w:val="22"/>
          <w:szCs w:val="22"/>
        </w:rPr>
        <w:t xml:space="preserve"> 4)  </w:t>
      </w:r>
      <w:r w:rsidR="00984B0C" w:rsidRPr="00173D9D">
        <w:rPr>
          <w:rFonts w:ascii="Calibri" w:hAnsi="Calibri"/>
          <w:sz w:val="22"/>
          <w:szCs w:val="22"/>
        </w:rPr>
        <w:t xml:space="preserve">la </w:t>
      </w:r>
      <w:r w:rsidR="00A04513" w:rsidRPr="00173D9D">
        <w:rPr>
          <w:rFonts w:ascii="Calibri" w:hAnsi="Calibri"/>
          <w:sz w:val="22"/>
          <w:szCs w:val="22"/>
        </w:rPr>
        <w:t>copia del documento de</w:t>
      </w:r>
      <w:r w:rsidR="00855252" w:rsidRPr="00173D9D">
        <w:rPr>
          <w:rFonts w:ascii="Calibri" w:hAnsi="Calibri"/>
          <w:sz w:val="22"/>
          <w:szCs w:val="22"/>
        </w:rPr>
        <w:t xml:space="preserve"> un</w:t>
      </w:r>
      <w:r w:rsidR="00A04513" w:rsidRPr="00173D9D">
        <w:rPr>
          <w:rFonts w:ascii="Calibri" w:hAnsi="Calibri"/>
          <w:sz w:val="22"/>
          <w:szCs w:val="22"/>
        </w:rPr>
        <w:t xml:space="preserve"> viaje válido del extranjero</w:t>
      </w:r>
      <w:r w:rsidRPr="00173D9D">
        <w:rPr>
          <w:rFonts w:ascii="Calibri" w:hAnsi="Calibri"/>
          <w:sz w:val="22"/>
          <w:szCs w:val="22"/>
        </w:rPr>
        <w:t xml:space="preserve">. </w:t>
      </w:r>
    </w:p>
    <w:p w14:paraId="0EFE1578" w14:textId="41F0357C" w:rsidR="00CE5477" w:rsidRPr="00173D9D" w:rsidRDefault="00A04513" w:rsidP="00CE5477">
      <w:pPr>
        <w:pStyle w:val="Tekstpodstawowy"/>
        <w:rPr>
          <w:rFonts w:ascii="Calibri" w:hAnsi="Calibri"/>
          <w:sz w:val="22"/>
          <w:szCs w:val="22"/>
        </w:rPr>
      </w:pPr>
      <w:r w:rsidRPr="00173D9D">
        <w:rPr>
          <w:rFonts w:ascii="Calibri" w:hAnsi="Calibri"/>
          <w:sz w:val="22"/>
          <w:szCs w:val="22"/>
        </w:rPr>
        <w:t>Los documentos redactados en un</w:t>
      </w:r>
      <w:r w:rsidR="00855252" w:rsidRPr="00173D9D">
        <w:rPr>
          <w:rFonts w:ascii="Calibri" w:hAnsi="Calibri"/>
          <w:sz w:val="22"/>
          <w:szCs w:val="22"/>
        </w:rPr>
        <w:t>a</w:t>
      </w:r>
      <w:r w:rsidRPr="00173D9D">
        <w:rPr>
          <w:rFonts w:ascii="Calibri" w:hAnsi="Calibri"/>
          <w:sz w:val="22"/>
          <w:szCs w:val="22"/>
        </w:rPr>
        <w:t xml:space="preserve"> </w:t>
      </w:r>
      <w:r w:rsidR="00855252" w:rsidRPr="00173D9D">
        <w:rPr>
          <w:rFonts w:ascii="Calibri" w:hAnsi="Calibri"/>
          <w:sz w:val="22"/>
          <w:szCs w:val="22"/>
        </w:rPr>
        <w:t>lengua</w:t>
      </w:r>
      <w:r w:rsidRPr="00173D9D">
        <w:rPr>
          <w:rFonts w:ascii="Calibri" w:hAnsi="Calibri"/>
          <w:sz w:val="22"/>
          <w:szCs w:val="22"/>
        </w:rPr>
        <w:t xml:space="preserve"> extranjer</w:t>
      </w:r>
      <w:r w:rsidR="00855252" w:rsidRPr="00173D9D">
        <w:rPr>
          <w:rFonts w:ascii="Calibri" w:hAnsi="Calibri"/>
          <w:sz w:val="22"/>
          <w:szCs w:val="22"/>
        </w:rPr>
        <w:t>a</w:t>
      </w:r>
      <w:r w:rsidRPr="00173D9D">
        <w:rPr>
          <w:rFonts w:ascii="Calibri" w:hAnsi="Calibri"/>
          <w:sz w:val="22"/>
          <w:szCs w:val="22"/>
        </w:rPr>
        <w:t xml:space="preserve"> se acompaña</w:t>
      </w:r>
      <w:r w:rsidR="00F32FE6" w:rsidRPr="00173D9D">
        <w:rPr>
          <w:rFonts w:ascii="Calibri" w:hAnsi="Calibri"/>
          <w:sz w:val="22"/>
          <w:szCs w:val="22"/>
        </w:rPr>
        <w:t xml:space="preserve">n junto con su </w:t>
      </w:r>
      <w:r w:rsidR="00F32FE6" w:rsidRPr="00173D9D">
        <w:rPr>
          <w:rFonts w:ascii="Calibri" w:hAnsi="Calibri"/>
          <w:b/>
          <w:bCs/>
          <w:sz w:val="22"/>
          <w:szCs w:val="22"/>
        </w:rPr>
        <w:t xml:space="preserve">traducción jurada al idioma polaco. </w:t>
      </w:r>
    </w:p>
    <w:p w14:paraId="448A44AE" w14:textId="442841B2" w:rsidR="00B92113" w:rsidRPr="00173D9D" w:rsidRDefault="00F32FE6" w:rsidP="00CE5477">
      <w:pPr>
        <w:pStyle w:val="Tekstpodstawowy"/>
        <w:rPr>
          <w:rFonts w:ascii="Calibri" w:hAnsi="Calibri"/>
          <w:sz w:val="22"/>
          <w:szCs w:val="22"/>
        </w:rPr>
      </w:pPr>
      <w:r w:rsidRPr="00173D9D">
        <w:rPr>
          <w:rFonts w:ascii="Calibri" w:hAnsi="Calibri"/>
          <w:sz w:val="22"/>
          <w:szCs w:val="22"/>
        </w:rPr>
        <w:t xml:space="preserve">El Jefe de la Oficina de Extranjería expide su </w:t>
      </w:r>
      <w:r w:rsidRPr="00173D9D">
        <w:rPr>
          <w:rFonts w:ascii="Calibri" w:hAnsi="Calibri"/>
          <w:b/>
          <w:bCs/>
          <w:sz w:val="22"/>
          <w:szCs w:val="22"/>
        </w:rPr>
        <w:t xml:space="preserve">decisión </w:t>
      </w:r>
      <w:r w:rsidR="00984B0C" w:rsidRPr="00173D9D">
        <w:rPr>
          <w:rFonts w:ascii="Calibri" w:hAnsi="Calibri"/>
          <w:b/>
          <w:bCs/>
          <w:sz w:val="22"/>
          <w:szCs w:val="22"/>
        </w:rPr>
        <w:t>de</w:t>
      </w:r>
      <w:r w:rsidR="009129A5" w:rsidRPr="00173D9D">
        <w:rPr>
          <w:rFonts w:ascii="Calibri" w:hAnsi="Calibri"/>
          <w:b/>
          <w:bCs/>
          <w:sz w:val="22"/>
          <w:szCs w:val="22"/>
        </w:rPr>
        <w:t xml:space="preserve"> o</w:t>
      </w:r>
      <w:r w:rsidR="00984B0C" w:rsidRPr="00173D9D">
        <w:rPr>
          <w:rFonts w:ascii="Calibri" w:hAnsi="Calibri"/>
          <w:b/>
          <w:bCs/>
          <w:sz w:val="22"/>
          <w:szCs w:val="22"/>
        </w:rPr>
        <w:t>posición</w:t>
      </w:r>
      <w:r w:rsidRPr="00173D9D">
        <w:rPr>
          <w:rFonts w:ascii="Calibri" w:hAnsi="Calibri"/>
          <w:sz w:val="22"/>
          <w:szCs w:val="22"/>
        </w:rPr>
        <w:t xml:space="preserve">, </w:t>
      </w:r>
      <w:r w:rsidR="00855252" w:rsidRPr="00173D9D">
        <w:rPr>
          <w:rFonts w:ascii="Calibri" w:hAnsi="Calibri"/>
          <w:sz w:val="22"/>
          <w:szCs w:val="22"/>
        </w:rPr>
        <w:t>siempre y cuando</w:t>
      </w:r>
      <w:r w:rsidR="00B92113" w:rsidRPr="00173D9D">
        <w:rPr>
          <w:rFonts w:ascii="Calibri" w:hAnsi="Calibri"/>
          <w:sz w:val="22"/>
          <w:szCs w:val="22"/>
        </w:rPr>
        <w:t xml:space="preserve">: </w:t>
      </w:r>
    </w:p>
    <w:p w14:paraId="0779A7DF" w14:textId="45840428" w:rsidR="00CE5477" w:rsidRPr="00173D9D" w:rsidRDefault="00CE5477" w:rsidP="00CE5477">
      <w:pPr>
        <w:pStyle w:val="Tekstpodstawowy"/>
        <w:rPr>
          <w:rFonts w:ascii="Calibri" w:hAnsi="Calibri"/>
          <w:sz w:val="22"/>
          <w:szCs w:val="22"/>
        </w:rPr>
      </w:pPr>
      <w:r w:rsidRPr="00173D9D">
        <w:rPr>
          <w:rFonts w:ascii="Calibri" w:hAnsi="Calibri"/>
          <w:sz w:val="22"/>
          <w:szCs w:val="22"/>
        </w:rPr>
        <w:t xml:space="preserve"> 1)  </w:t>
      </w:r>
      <w:r w:rsidR="00F32FE6" w:rsidRPr="00173D9D">
        <w:rPr>
          <w:rFonts w:ascii="Calibri" w:hAnsi="Calibri"/>
          <w:sz w:val="22"/>
          <w:szCs w:val="22"/>
        </w:rPr>
        <w:t xml:space="preserve">la entidad </w:t>
      </w:r>
      <w:r w:rsidR="00513F41" w:rsidRPr="00173D9D">
        <w:rPr>
          <w:rFonts w:ascii="Calibri" w:hAnsi="Calibri"/>
          <w:sz w:val="22"/>
          <w:szCs w:val="22"/>
        </w:rPr>
        <w:t>receptora</w:t>
      </w:r>
      <w:r w:rsidR="00F32FE6" w:rsidRPr="00173D9D">
        <w:rPr>
          <w:rFonts w:ascii="Calibri" w:hAnsi="Calibri"/>
          <w:sz w:val="22"/>
          <w:szCs w:val="22"/>
        </w:rPr>
        <w:t xml:space="preserve"> que tenga su sede en el territorio de la República de Polonia incumpla las condiciones de las que se habla en el art. 3 punto 5b, o </w:t>
      </w:r>
    </w:p>
    <w:p w14:paraId="6129D5A0" w14:textId="5C640E3D" w:rsidR="00CE5477" w:rsidRPr="00173D9D" w:rsidRDefault="00CE5477" w:rsidP="00CE5477">
      <w:pPr>
        <w:pStyle w:val="Tekstpodstawowy"/>
        <w:rPr>
          <w:rFonts w:ascii="Calibri" w:hAnsi="Calibri"/>
          <w:sz w:val="22"/>
          <w:szCs w:val="22"/>
        </w:rPr>
      </w:pPr>
      <w:r w:rsidRPr="00173D9D">
        <w:rPr>
          <w:rFonts w:ascii="Calibri" w:hAnsi="Calibri"/>
          <w:sz w:val="22"/>
          <w:szCs w:val="22"/>
        </w:rPr>
        <w:t xml:space="preserve"> 2)  </w:t>
      </w:r>
      <w:r w:rsidR="00F32FE6" w:rsidRPr="00173D9D">
        <w:rPr>
          <w:rFonts w:ascii="Calibri" w:hAnsi="Calibri"/>
          <w:sz w:val="22"/>
          <w:szCs w:val="22"/>
        </w:rPr>
        <w:t>el extranjero no posea cualificaciones formales e incumpla otras condiciones exigidas en caso de optar por ejercer trabajo en una profesión regulada, o</w:t>
      </w:r>
      <w:r w:rsidR="00B92113" w:rsidRPr="00173D9D">
        <w:rPr>
          <w:rFonts w:ascii="Calibri" w:hAnsi="Calibri"/>
          <w:sz w:val="22"/>
          <w:szCs w:val="22"/>
        </w:rPr>
        <w:t xml:space="preserve"> </w:t>
      </w:r>
    </w:p>
    <w:p w14:paraId="1CF53D22" w14:textId="632C356C" w:rsidR="00CE5477" w:rsidRPr="00173D9D" w:rsidRDefault="00CE5477" w:rsidP="00CE5477">
      <w:pPr>
        <w:pStyle w:val="Tekstpodstawowy"/>
        <w:rPr>
          <w:rFonts w:ascii="Calibri" w:hAnsi="Calibri"/>
          <w:sz w:val="22"/>
          <w:szCs w:val="22"/>
        </w:rPr>
      </w:pPr>
      <w:r w:rsidRPr="00173D9D">
        <w:rPr>
          <w:rFonts w:ascii="Calibri" w:hAnsi="Calibri"/>
          <w:sz w:val="22"/>
          <w:szCs w:val="22"/>
        </w:rPr>
        <w:t xml:space="preserve"> 3)  </w:t>
      </w:r>
      <w:r w:rsidR="00F32FE6" w:rsidRPr="00173D9D">
        <w:rPr>
          <w:rFonts w:ascii="Calibri" w:hAnsi="Calibri"/>
          <w:sz w:val="22"/>
          <w:szCs w:val="22"/>
        </w:rPr>
        <w:t xml:space="preserve">la remuneración especificada en el contrato en virtud del cual el extranjero </w:t>
      </w:r>
      <w:r w:rsidR="00855252" w:rsidRPr="00173D9D">
        <w:rPr>
          <w:rFonts w:ascii="Calibri" w:hAnsi="Calibri"/>
          <w:sz w:val="22"/>
          <w:szCs w:val="22"/>
        </w:rPr>
        <w:t>ha de</w:t>
      </w:r>
      <w:r w:rsidR="00F32FE6" w:rsidRPr="00173D9D">
        <w:rPr>
          <w:rFonts w:ascii="Calibri" w:hAnsi="Calibri"/>
          <w:sz w:val="22"/>
          <w:szCs w:val="22"/>
        </w:rPr>
        <w:t xml:space="preserve"> desempeñar su trabajo, o en el documento emitido por el empleador de origen que </w:t>
      </w:r>
      <w:r w:rsidR="00855252" w:rsidRPr="00173D9D">
        <w:rPr>
          <w:rFonts w:ascii="Calibri" w:hAnsi="Calibri"/>
          <w:sz w:val="22"/>
          <w:szCs w:val="22"/>
        </w:rPr>
        <w:t>sirve de base para</w:t>
      </w:r>
      <w:r w:rsidR="00F32FE6" w:rsidRPr="00173D9D">
        <w:rPr>
          <w:rFonts w:ascii="Calibri" w:hAnsi="Calibri"/>
          <w:sz w:val="22"/>
          <w:szCs w:val="22"/>
        </w:rPr>
        <w:t xml:space="preserve"> el traslado intraempresarial, sea inferior a la retribución de los empleados que reali</w:t>
      </w:r>
      <w:r w:rsidR="00855252" w:rsidRPr="00173D9D">
        <w:rPr>
          <w:rFonts w:ascii="Calibri" w:hAnsi="Calibri"/>
          <w:sz w:val="22"/>
          <w:szCs w:val="22"/>
        </w:rPr>
        <w:t>cen</w:t>
      </w:r>
      <w:r w:rsidR="00F32FE6" w:rsidRPr="00173D9D">
        <w:rPr>
          <w:rFonts w:ascii="Calibri" w:hAnsi="Calibri"/>
          <w:sz w:val="22"/>
          <w:szCs w:val="22"/>
        </w:rPr>
        <w:t xml:space="preserve"> un trabajo comparable y </w:t>
      </w:r>
      <w:r w:rsidR="00984B0C" w:rsidRPr="00173D9D">
        <w:rPr>
          <w:rFonts w:ascii="Calibri" w:hAnsi="Calibri"/>
          <w:sz w:val="22"/>
          <w:szCs w:val="22"/>
        </w:rPr>
        <w:t>ocupen</w:t>
      </w:r>
      <w:r w:rsidR="00F32FE6" w:rsidRPr="00173D9D">
        <w:rPr>
          <w:rFonts w:ascii="Calibri" w:hAnsi="Calibri"/>
          <w:sz w:val="22"/>
          <w:szCs w:val="22"/>
        </w:rPr>
        <w:t xml:space="preserve"> un puesto similar en el territorio de la República de Polonia, o</w:t>
      </w:r>
    </w:p>
    <w:p w14:paraId="07370B4F" w14:textId="5DAD87B9" w:rsidR="00CE5477" w:rsidRPr="00173D9D" w:rsidRDefault="00CE5477" w:rsidP="00CE5477">
      <w:pPr>
        <w:pStyle w:val="Tekstpodstawowy"/>
        <w:rPr>
          <w:rFonts w:ascii="Calibri" w:hAnsi="Calibri"/>
          <w:sz w:val="22"/>
          <w:szCs w:val="22"/>
        </w:rPr>
      </w:pPr>
      <w:r w:rsidRPr="00173D9D">
        <w:rPr>
          <w:rFonts w:ascii="Calibri" w:hAnsi="Calibri"/>
          <w:sz w:val="22"/>
          <w:szCs w:val="22"/>
        </w:rPr>
        <w:t xml:space="preserve"> 4)  </w:t>
      </w:r>
      <w:r w:rsidR="00F32FE6" w:rsidRPr="00173D9D">
        <w:rPr>
          <w:rFonts w:ascii="Calibri" w:hAnsi="Calibri"/>
          <w:sz w:val="22"/>
          <w:szCs w:val="22"/>
        </w:rPr>
        <w:t>el período de validez del documento de residencia del extranjero, mencionado en el artículo 1, apartado 2, letra a) del Reglamento n</w:t>
      </w:r>
      <w:r w:rsidR="00984B0C" w:rsidRPr="00173D9D">
        <w:rPr>
          <w:rFonts w:ascii="Calibri" w:hAnsi="Calibri"/>
          <w:sz w:val="22"/>
          <w:szCs w:val="22"/>
        </w:rPr>
        <w:t xml:space="preserve">úm. </w:t>
      </w:r>
      <w:r w:rsidR="00F32FE6" w:rsidRPr="00173D9D">
        <w:rPr>
          <w:rFonts w:ascii="Calibri" w:hAnsi="Calibri"/>
          <w:sz w:val="22"/>
          <w:szCs w:val="22"/>
        </w:rPr>
        <w:t xml:space="preserve">1030/2002, emitido por otro Estado miembro de la Unión Europea que contiene la anotación "ICT", no cubra el período de movilidad de corta duración prevista para directivos, especialistas y </w:t>
      </w:r>
      <w:r w:rsidR="00984B0C" w:rsidRPr="00173D9D">
        <w:rPr>
          <w:rFonts w:ascii="Calibri" w:hAnsi="Calibri"/>
          <w:sz w:val="22"/>
          <w:szCs w:val="22"/>
        </w:rPr>
        <w:t>empleados</w:t>
      </w:r>
      <w:r w:rsidR="00F32FE6" w:rsidRPr="00173D9D">
        <w:rPr>
          <w:rFonts w:ascii="Calibri" w:hAnsi="Calibri"/>
          <w:sz w:val="22"/>
          <w:szCs w:val="22"/>
        </w:rPr>
        <w:t xml:space="preserve"> en formación práctica en el marco de un traslado intraempresarial, o</w:t>
      </w:r>
    </w:p>
    <w:p w14:paraId="65B993E3" w14:textId="5FCAF546" w:rsidR="00CE5477" w:rsidRPr="00173D9D" w:rsidRDefault="00CE5477" w:rsidP="00CE5477">
      <w:pPr>
        <w:pStyle w:val="Tekstpodstawowy"/>
        <w:rPr>
          <w:rFonts w:ascii="Calibri" w:hAnsi="Calibri"/>
          <w:sz w:val="22"/>
          <w:szCs w:val="22"/>
        </w:rPr>
      </w:pPr>
      <w:r w:rsidRPr="00173D9D">
        <w:rPr>
          <w:rFonts w:ascii="Calibri" w:hAnsi="Calibri"/>
          <w:sz w:val="22"/>
          <w:szCs w:val="22"/>
        </w:rPr>
        <w:t xml:space="preserve"> 5)  </w:t>
      </w:r>
      <w:r w:rsidR="00F32FE6" w:rsidRPr="00173D9D">
        <w:rPr>
          <w:rFonts w:ascii="Calibri" w:hAnsi="Calibri"/>
          <w:sz w:val="22"/>
          <w:szCs w:val="22"/>
        </w:rPr>
        <w:t xml:space="preserve">lo justifiquen razones de defensa o seguridad del Estado, o la protección de la seguridad y </w:t>
      </w:r>
      <w:r w:rsidR="006552D1" w:rsidRPr="00173D9D">
        <w:rPr>
          <w:rFonts w:ascii="Calibri" w:hAnsi="Calibri"/>
          <w:sz w:val="22"/>
          <w:szCs w:val="22"/>
        </w:rPr>
        <w:t>d</w:t>
      </w:r>
      <w:r w:rsidR="00F32FE6" w:rsidRPr="00173D9D">
        <w:rPr>
          <w:rFonts w:ascii="Calibri" w:hAnsi="Calibri"/>
          <w:sz w:val="22"/>
          <w:szCs w:val="22"/>
        </w:rPr>
        <w:t>el orden público, o</w:t>
      </w:r>
    </w:p>
    <w:p w14:paraId="1B6B6287" w14:textId="48EF0DCB" w:rsidR="00CE5477" w:rsidRPr="00173D9D" w:rsidRDefault="00CE5477" w:rsidP="00CE5477">
      <w:pPr>
        <w:pStyle w:val="Tekstpodstawowy"/>
        <w:rPr>
          <w:rFonts w:ascii="Calibri" w:hAnsi="Calibri"/>
          <w:sz w:val="22"/>
          <w:szCs w:val="22"/>
        </w:rPr>
      </w:pPr>
      <w:r w:rsidRPr="00173D9D">
        <w:rPr>
          <w:rFonts w:ascii="Calibri" w:hAnsi="Calibri"/>
          <w:sz w:val="22"/>
          <w:szCs w:val="22"/>
        </w:rPr>
        <w:lastRenderedPageBreak/>
        <w:t xml:space="preserve"> 6)  </w:t>
      </w:r>
      <w:r w:rsidR="00F32FE6" w:rsidRPr="00173D9D">
        <w:rPr>
          <w:rFonts w:ascii="Calibri" w:hAnsi="Calibri"/>
          <w:sz w:val="22"/>
          <w:szCs w:val="22"/>
        </w:rPr>
        <w:t xml:space="preserve">la notificación contenga datos personales falsos o información </w:t>
      </w:r>
      <w:r w:rsidR="006552D1" w:rsidRPr="00173D9D">
        <w:rPr>
          <w:rFonts w:ascii="Calibri" w:hAnsi="Calibri"/>
          <w:sz w:val="22"/>
          <w:szCs w:val="22"/>
        </w:rPr>
        <w:t>errónea</w:t>
      </w:r>
      <w:r w:rsidR="00F32FE6" w:rsidRPr="00173D9D">
        <w:rPr>
          <w:rFonts w:ascii="Calibri" w:hAnsi="Calibri"/>
          <w:sz w:val="22"/>
          <w:szCs w:val="22"/>
        </w:rPr>
        <w:t>, o los documentos adjuntos contengan dichos datos o información, o hayan sido falsificados o alterados, o</w:t>
      </w:r>
    </w:p>
    <w:p w14:paraId="01AFA093" w14:textId="508C03C8" w:rsidR="00CE5477" w:rsidRPr="00173D9D" w:rsidRDefault="00CE5477" w:rsidP="00CE5477">
      <w:pPr>
        <w:pStyle w:val="Tekstpodstawowy"/>
        <w:rPr>
          <w:rFonts w:ascii="Calibri" w:hAnsi="Calibri"/>
          <w:sz w:val="22"/>
          <w:szCs w:val="22"/>
        </w:rPr>
      </w:pPr>
      <w:r w:rsidRPr="00173D9D">
        <w:rPr>
          <w:rFonts w:ascii="Calibri" w:hAnsi="Calibri"/>
          <w:sz w:val="22"/>
          <w:szCs w:val="22"/>
        </w:rPr>
        <w:t xml:space="preserve"> 7)  </w:t>
      </w:r>
      <w:r w:rsidR="00603762" w:rsidRPr="00173D9D">
        <w:rPr>
          <w:rFonts w:ascii="Calibri" w:hAnsi="Calibri"/>
          <w:sz w:val="22"/>
          <w:szCs w:val="22"/>
        </w:rPr>
        <w:t>esté en vigo</w:t>
      </w:r>
      <w:r w:rsidR="00855252" w:rsidRPr="00173D9D">
        <w:rPr>
          <w:rFonts w:ascii="Calibri" w:hAnsi="Calibri"/>
          <w:sz w:val="22"/>
          <w:szCs w:val="22"/>
        </w:rPr>
        <w:t>r</w:t>
      </w:r>
      <w:r w:rsidR="00603762" w:rsidRPr="00173D9D">
        <w:rPr>
          <w:rFonts w:ascii="Calibri" w:hAnsi="Calibri"/>
          <w:sz w:val="22"/>
          <w:szCs w:val="22"/>
        </w:rPr>
        <w:t xml:space="preserve"> y observancia </w:t>
      </w:r>
      <w:r w:rsidR="00F32FE6" w:rsidRPr="00173D9D">
        <w:rPr>
          <w:rFonts w:ascii="Calibri" w:hAnsi="Calibri"/>
          <w:sz w:val="22"/>
          <w:szCs w:val="22"/>
        </w:rPr>
        <w:t xml:space="preserve">la inscripción de los datos del extranjero en el listado de extranjeros cuya residencia en el territorio de la República de Polonia es indeseable, </w:t>
      </w:r>
    </w:p>
    <w:p w14:paraId="49AFDE79" w14:textId="06307610" w:rsidR="00CE5477" w:rsidRPr="00173D9D" w:rsidRDefault="00CE5477" w:rsidP="00CE5477">
      <w:pPr>
        <w:pStyle w:val="Tekstpodstawowy"/>
        <w:rPr>
          <w:rFonts w:ascii="Calibri" w:hAnsi="Calibri"/>
          <w:sz w:val="22"/>
          <w:szCs w:val="22"/>
        </w:rPr>
      </w:pPr>
      <w:r w:rsidRPr="00173D9D">
        <w:rPr>
          <w:rFonts w:ascii="Calibri" w:hAnsi="Calibri"/>
          <w:sz w:val="22"/>
          <w:szCs w:val="22"/>
        </w:rPr>
        <w:t xml:space="preserve"> 8)  </w:t>
      </w:r>
      <w:r w:rsidR="009129A5" w:rsidRPr="00173D9D">
        <w:rPr>
          <w:rFonts w:ascii="Calibri" w:hAnsi="Calibri"/>
          <w:sz w:val="22"/>
          <w:szCs w:val="22"/>
        </w:rPr>
        <w:t>los datos del extranjero se encuentren en el Sistema de Información de Schengen con el propósito de denegar la entrada</w:t>
      </w:r>
      <w:r w:rsidR="00603762" w:rsidRPr="00173D9D">
        <w:rPr>
          <w:rFonts w:ascii="Calibri" w:hAnsi="Calibri"/>
          <w:sz w:val="22"/>
          <w:szCs w:val="22"/>
        </w:rPr>
        <w:t>.</w:t>
      </w:r>
    </w:p>
    <w:p w14:paraId="7AF6B534" w14:textId="1CAA64A9" w:rsidR="00CE5477" w:rsidRPr="00173D9D" w:rsidRDefault="009129A5" w:rsidP="00CE5477">
      <w:pPr>
        <w:pStyle w:val="Tekstpodstawowy"/>
        <w:rPr>
          <w:rFonts w:ascii="Calibri" w:hAnsi="Calibri"/>
          <w:sz w:val="22"/>
          <w:szCs w:val="22"/>
        </w:rPr>
      </w:pPr>
      <w:r w:rsidRPr="00173D9D">
        <w:rPr>
          <w:rFonts w:ascii="Calibri" w:hAnsi="Calibri"/>
          <w:sz w:val="22"/>
          <w:szCs w:val="22"/>
        </w:rPr>
        <w:t xml:space="preserve">La decisión de </w:t>
      </w:r>
      <w:r w:rsidR="00603762" w:rsidRPr="00173D9D">
        <w:rPr>
          <w:rFonts w:ascii="Calibri" w:hAnsi="Calibri"/>
          <w:sz w:val="22"/>
          <w:szCs w:val="22"/>
        </w:rPr>
        <w:t>oposición</w:t>
      </w:r>
      <w:r w:rsidRPr="00173D9D">
        <w:rPr>
          <w:rFonts w:ascii="Calibri" w:hAnsi="Calibri"/>
          <w:sz w:val="22"/>
          <w:szCs w:val="22"/>
        </w:rPr>
        <w:t xml:space="preserve"> del Jefe de la Oficina de Extranjería es </w:t>
      </w:r>
      <w:r w:rsidRPr="00173D9D">
        <w:rPr>
          <w:rFonts w:ascii="Calibri" w:hAnsi="Calibri"/>
          <w:b/>
          <w:bCs/>
          <w:sz w:val="22"/>
          <w:szCs w:val="22"/>
        </w:rPr>
        <w:t>definitiva</w:t>
      </w:r>
      <w:r w:rsidRPr="00173D9D">
        <w:rPr>
          <w:rFonts w:ascii="Calibri" w:hAnsi="Calibri"/>
          <w:sz w:val="22"/>
          <w:szCs w:val="22"/>
        </w:rPr>
        <w:t xml:space="preserve">. </w:t>
      </w:r>
      <w:r w:rsidR="00CE5477" w:rsidRPr="00173D9D">
        <w:rPr>
          <w:rFonts w:ascii="Calibri" w:hAnsi="Calibri"/>
          <w:sz w:val="22"/>
          <w:szCs w:val="22"/>
        </w:rPr>
        <w:t xml:space="preserve"> </w:t>
      </w:r>
    </w:p>
    <w:p w14:paraId="65927649" w14:textId="31615C3F" w:rsidR="00774182" w:rsidRPr="00173D9D" w:rsidRDefault="009129A5">
      <w:pPr>
        <w:pStyle w:val="Tekstpodstawowy"/>
        <w:rPr>
          <w:rFonts w:ascii="Calibri" w:hAnsi="Calibri"/>
          <w:sz w:val="22"/>
          <w:szCs w:val="22"/>
        </w:rPr>
      </w:pPr>
      <w:r w:rsidRPr="00173D9D">
        <w:rPr>
          <w:rFonts w:ascii="Calibri" w:hAnsi="Calibri"/>
          <w:sz w:val="22"/>
          <w:szCs w:val="22"/>
        </w:rPr>
        <w:t xml:space="preserve">Tras recibir la notificación, el Jefe de la Oficina de Extranjería se dirige al Comandante Principal de la Guardia Fronteriza, al Comandante Principal de la Policía, al Jefe de la Agencia de Seguridad Interior y, si es necesario, a otros organismos, </w:t>
      </w:r>
      <w:r w:rsidR="00EA298C" w:rsidRPr="00173D9D">
        <w:rPr>
          <w:rFonts w:ascii="Calibri" w:hAnsi="Calibri"/>
          <w:sz w:val="22"/>
          <w:szCs w:val="22"/>
        </w:rPr>
        <w:t xml:space="preserve">solicitando a </w:t>
      </w:r>
      <w:r w:rsidRPr="00173D9D">
        <w:rPr>
          <w:rFonts w:ascii="Calibri" w:hAnsi="Calibri"/>
          <w:sz w:val="22"/>
          <w:szCs w:val="22"/>
        </w:rPr>
        <w:t xml:space="preserve">que proporcionen información sobre si existen circunstancias para emitir una decisión de </w:t>
      </w:r>
      <w:r w:rsidR="00603762" w:rsidRPr="00173D9D">
        <w:rPr>
          <w:rFonts w:ascii="Calibri" w:hAnsi="Calibri"/>
          <w:sz w:val="22"/>
          <w:szCs w:val="22"/>
        </w:rPr>
        <w:t>oposición</w:t>
      </w:r>
      <w:r w:rsidRPr="00173D9D">
        <w:rPr>
          <w:rFonts w:ascii="Calibri" w:hAnsi="Calibri"/>
          <w:sz w:val="22"/>
          <w:szCs w:val="22"/>
        </w:rPr>
        <w:t>, según lo mencionado en el punto 5. Los organismos anteriormente</w:t>
      </w:r>
      <w:r w:rsidR="00EA298C" w:rsidRPr="00173D9D">
        <w:rPr>
          <w:rFonts w:ascii="Calibri" w:hAnsi="Calibri"/>
          <w:sz w:val="22"/>
          <w:szCs w:val="22"/>
        </w:rPr>
        <w:t xml:space="preserve"> aducidos</w:t>
      </w:r>
      <w:r w:rsidRPr="00173D9D">
        <w:rPr>
          <w:rFonts w:ascii="Calibri" w:hAnsi="Calibri"/>
          <w:sz w:val="22"/>
          <w:szCs w:val="22"/>
        </w:rPr>
        <w:t xml:space="preserve"> deben </w:t>
      </w:r>
      <w:r w:rsidR="00EA298C" w:rsidRPr="00173D9D">
        <w:rPr>
          <w:rFonts w:ascii="Calibri" w:hAnsi="Calibri"/>
          <w:sz w:val="22"/>
          <w:szCs w:val="22"/>
        </w:rPr>
        <w:t>facilitar</w:t>
      </w:r>
      <w:r w:rsidRPr="00173D9D">
        <w:rPr>
          <w:rFonts w:ascii="Calibri" w:hAnsi="Calibri"/>
          <w:sz w:val="22"/>
          <w:szCs w:val="22"/>
        </w:rPr>
        <w:t xml:space="preserve"> la información en un plazo de 15 días a partir de la fecha de recepción de la solicitud.</w:t>
      </w:r>
    </w:p>
    <w:p w14:paraId="3ED0CC06" w14:textId="77777777" w:rsidR="007861E6" w:rsidRPr="00173D9D" w:rsidRDefault="007861E6">
      <w:pPr>
        <w:pStyle w:val="Tekstpodstawowy"/>
        <w:rPr>
          <w:rFonts w:ascii="Calibri" w:hAnsi="Calibri"/>
          <w:sz w:val="22"/>
          <w:szCs w:val="22"/>
        </w:rPr>
      </w:pPr>
    </w:p>
    <w:p w14:paraId="6B2FE588" w14:textId="230B2BFA" w:rsidR="00F003A6" w:rsidRPr="00173D9D" w:rsidRDefault="00821E69">
      <w:pPr>
        <w:pStyle w:val="Tekstpodstawowy"/>
        <w:rPr>
          <w:rFonts w:ascii="Calibri" w:hAnsi="Calibri"/>
          <w:sz w:val="22"/>
          <w:szCs w:val="22"/>
        </w:rPr>
      </w:pPr>
      <w:r w:rsidRPr="00173D9D">
        <w:rPr>
          <w:rFonts w:ascii="Calibri" w:hAnsi="Calibri"/>
          <w:bCs/>
          <w:sz w:val="22"/>
          <w:szCs w:val="22"/>
        </w:rPr>
        <w:t xml:space="preserve">PERMISO DE RESIDENCIA TEMPORAL </w:t>
      </w:r>
      <w:r w:rsidR="00603762" w:rsidRPr="00173D9D">
        <w:rPr>
          <w:rFonts w:asciiTheme="minorHAnsi" w:hAnsiTheme="minorHAnsi" w:cstheme="minorHAnsi"/>
          <w:sz w:val="22"/>
          <w:szCs w:val="22"/>
        </w:rPr>
        <w:t>PARA FINES</w:t>
      </w:r>
      <w:r w:rsidR="006552D1" w:rsidRPr="00173D9D">
        <w:rPr>
          <w:rFonts w:asciiTheme="minorHAnsi" w:hAnsiTheme="minorHAnsi" w:cstheme="minorHAnsi"/>
          <w:sz w:val="22"/>
          <w:szCs w:val="22"/>
        </w:rPr>
        <w:t xml:space="preserve"> </w:t>
      </w:r>
      <w:r w:rsidR="006552D1" w:rsidRPr="00173D9D">
        <w:rPr>
          <w:rFonts w:asciiTheme="minorHAnsi" w:hAnsiTheme="minorHAnsi" w:cstheme="minorHAnsi"/>
          <w:bCs/>
          <w:sz w:val="22"/>
          <w:szCs w:val="22"/>
        </w:rPr>
        <w:t>DE</w:t>
      </w:r>
      <w:r w:rsidR="00603762" w:rsidRPr="00173D9D">
        <w:rPr>
          <w:rFonts w:asciiTheme="minorHAnsi" w:hAnsiTheme="minorHAnsi" w:cstheme="minorHAnsi"/>
          <w:bCs/>
          <w:sz w:val="22"/>
          <w:szCs w:val="22"/>
        </w:rPr>
        <w:t xml:space="preserve"> LA</w:t>
      </w:r>
      <w:r w:rsidR="006552D1" w:rsidRPr="00173D9D">
        <w:rPr>
          <w:rFonts w:asciiTheme="minorHAnsi" w:hAnsiTheme="minorHAnsi" w:cstheme="minorHAnsi"/>
          <w:bCs/>
          <w:sz w:val="22"/>
          <w:szCs w:val="22"/>
        </w:rPr>
        <w:t xml:space="preserve"> MOVILIDAD DE LARGA DURACIÓN DE DIRECTIVOS, ESPECIALISTAS Y </w:t>
      </w:r>
      <w:r w:rsidR="00603762" w:rsidRPr="00173D9D">
        <w:rPr>
          <w:rFonts w:asciiTheme="minorHAnsi" w:hAnsiTheme="minorHAnsi" w:cstheme="minorHAnsi"/>
          <w:bCs/>
          <w:sz w:val="22"/>
          <w:szCs w:val="22"/>
        </w:rPr>
        <w:t>EMPLEADOS</w:t>
      </w:r>
      <w:r w:rsidR="006552D1" w:rsidRPr="00173D9D">
        <w:rPr>
          <w:rFonts w:asciiTheme="minorHAnsi" w:hAnsiTheme="minorHAnsi" w:cstheme="minorHAnsi"/>
          <w:bCs/>
          <w:sz w:val="22"/>
          <w:szCs w:val="22"/>
        </w:rPr>
        <w:t> EN FORMACIÓN PRÁCTICA EN EL MARCO DE UN TRASLADO INTRAEMPRESARIAL</w:t>
      </w:r>
    </w:p>
    <w:p w14:paraId="27858D11" w14:textId="18103543" w:rsidR="00774182" w:rsidRPr="00173D9D" w:rsidRDefault="006552D1">
      <w:pPr>
        <w:pStyle w:val="Tekstpodstawowy"/>
        <w:rPr>
          <w:rFonts w:ascii="Calibri" w:hAnsi="Calibri"/>
          <w:sz w:val="22"/>
          <w:szCs w:val="22"/>
        </w:rPr>
      </w:pPr>
      <w:r w:rsidRPr="00173D9D">
        <w:rPr>
          <w:rFonts w:ascii="Calibri" w:hAnsi="Calibri"/>
          <w:sz w:val="22"/>
          <w:szCs w:val="22"/>
        </w:rPr>
        <w:t xml:space="preserve">Con el objetivo de </w:t>
      </w:r>
      <w:r w:rsidR="00603762" w:rsidRPr="00173D9D">
        <w:rPr>
          <w:rFonts w:ascii="Calibri" w:hAnsi="Calibri"/>
          <w:sz w:val="22"/>
          <w:szCs w:val="22"/>
        </w:rPr>
        <w:t>beneficiarse</w:t>
      </w:r>
      <w:r w:rsidRPr="00173D9D">
        <w:rPr>
          <w:rFonts w:ascii="Calibri" w:hAnsi="Calibri"/>
          <w:sz w:val="22"/>
          <w:szCs w:val="22"/>
        </w:rPr>
        <w:t xml:space="preserve"> por el extranjero de la </w:t>
      </w:r>
      <w:r w:rsidRPr="00173D9D">
        <w:rPr>
          <w:rFonts w:ascii="Calibri" w:hAnsi="Calibri"/>
          <w:b/>
          <w:bCs/>
          <w:sz w:val="22"/>
          <w:szCs w:val="22"/>
        </w:rPr>
        <w:t>movilidad de larga duración</w:t>
      </w:r>
      <w:r w:rsidRPr="00173D9D">
        <w:rPr>
          <w:rFonts w:ascii="Calibri" w:hAnsi="Calibri"/>
          <w:sz w:val="22"/>
          <w:szCs w:val="22"/>
        </w:rPr>
        <w:t xml:space="preserve"> en el territorio de Polonia, es necesario solicitar </w:t>
      </w:r>
      <w:r w:rsidR="00603762" w:rsidRPr="00173D9D">
        <w:rPr>
          <w:rFonts w:ascii="Calibri" w:hAnsi="Calibri"/>
          <w:sz w:val="22"/>
          <w:szCs w:val="22"/>
        </w:rPr>
        <w:t>un</w:t>
      </w:r>
      <w:r w:rsidRPr="00173D9D">
        <w:rPr>
          <w:rFonts w:asciiTheme="minorHAnsi" w:hAnsiTheme="minorHAnsi" w:cstheme="minorHAnsi"/>
          <w:sz w:val="22"/>
          <w:szCs w:val="22"/>
        </w:rPr>
        <w:t xml:space="preserve"> permiso de residencia temporal </w:t>
      </w:r>
      <w:r w:rsidR="00603762" w:rsidRPr="00173D9D">
        <w:rPr>
          <w:rFonts w:asciiTheme="minorHAnsi" w:hAnsiTheme="minorHAnsi" w:cstheme="minorHAnsi"/>
          <w:sz w:val="22"/>
          <w:szCs w:val="22"/>
        </w:rPr>
        <w:t>para fines</w:t>
      </w:r>
      <w:r w:rsidRPr="00173D9D">
        <w:rPr>
          <w:rFonts w:asciiTheme="minorHAnsi" w:hAnsiTheme="minorHAnsi" w:cstheme="minorHAnsi"/>
          <w:sz w:val="22"/>
          <w:szCs w:val="22"/>
        </w:rPr>
        <w:t xml:space="preserve"> </w:t>
      </w:r>
      <w:r w:rsidRPr="00173D9D">
        <w:rPr>
          <w:rFonts w:asciiTheme="minorHAnsi" w:hAnsiTheme="minorHAnsi" w:cstheme="minorHAnsi"/>
          <w:b/>
          <w:sz w:val="22"/>
          <w:szCs w:val="22"/>
        </w:rPr>
        <w:t>de</w:t>
      </w:r>
      <w:r w:rsidR="00603762" w:rsidRPr="00173D9D">
        <w:rPr>
          <w:rFonts w:asciiTheme="minorHAnsi" w:hAnsiTheme="minorHAnsi" w:cstheme="minorHAnsi"/>
          <w:b/>
          <w:sz w:val="22"/>
          <w:szCs w:val="22"/>
        </w:rPr>
        <w:t xml:space="preserve"> la</w:t>
      </w:r>
      <w:r w:rsidRPr="00173D9D">
        <w:rPr>
          <w:rFonts w:asciiTheme="minorHAnsi" w:hAnsiTheme="minorHAnsi" w:cstheme="minorHAnsi"/>
          <w:b/>
          <w:sz w:val="22"/>
          <w:szCs w:val="22"/>
        </w:rPr>
        <w:t xml:space="preserve"> movilidad de larga duración de directivos, </w:t>
      </w:r>
      <w:r w:rsidRPr="00173D9D">
        <w:rPr>
          <w:rFonts w:asciiTheme="minorHAnsi" w:hAnsiTheme="minorHAnsi" w:cstheme="minorHAnsi"/>
          <w:b/>
          <w:bCs/>
          <w:sz w:val="22"/>
          <w:szCs w:val="22"/>
        </w:rPr>
        <w:t>especialistas</w:t>
      </w:r>
      <w:r w:rsidRPr="00173D9D">
        <w:rPr>
          <w:rFonts w:asciiTheme="minorHAnsi" w:hAnsiTheme="minorHAnsi" w:cstheme="minorHAnsi"/>
          <w:b/>
          <w:sz w:val="22"/>
          <w:szCs w:val="22"/>
        </w:rPr>
        <w:t xml:space="preserve"> y </w:t>
      </w:r>
      <w:r w:rsidR="00603762" w:rsidRPr="00173D9D">
        <w:rPr>
          <w:rFonts w:asciiTheme="minorHAnsi" w:hAnsiTheme="minorHAnsi" w:cstheme="minorHAnsi"/>
          <w:b/>
          <w:bCs/>
          <w:sz w:val="22"/>
          <w:szCs w:val="22"/>
        </w:rPr>
        <w:t>empleados</w:t>
      </w:r>
      <w:r w:rsidRPr="00173D9D">
        <w:rPr>
          <w:rFonts w:asciiTheme="minorHAnsi" w:hAnsiTheme="minorHAnsi" w:cstheme="minorHAnsi"/>
          <w:b/>
          <w:sz w:val="22"/>
          <w:szCs w:val="22"/>
        </w:rPr>
        <w:t xml:space="preserve"> en formación práctica en </w:t>
      </w:r>
      <w:r w:rsidRPr="00173D9D">
        <w:rPr>
          <w:rFonts w:asciiTheme="minorHAnsi" w:hAnsiTheme="minorHAnsi" w:cstheme="minorHAnsi"/>
          <w:b/>
          <w:bCs/>
          <w:sz w:val="22"/>
          <w:szCs w:val="22"/>
        </w:rPr>
        <w:t>el marco de un traslado intraempresarial</w:t>
      </w:r>
      <w:r w:rsidR="00774182" w:rsidRPr="00173D9D">
        <w:rPr>
          <w:rFonts w:asciiTheme="minorHAnsi" w:hAnsiTheme="minorHAnsi" w:cstheme="minorHAnsi"/>
          <w:sz w:val="22"/>
          <w:szCs w:val="22"/>
        </w:rPr>
        <w:t>.</w:t>
      </w:r>
      <w:r w:rsidR="00774182" w:rsidRPr="00173D9D">
        <w:rPr>
          <w:rFonts w:ascii="Calibri" w:hAnsi="Calibri"/>
          <w:sz w:val="22"/>
          <w:szCs w:val="22"/>
        </w:rPr>
        <w:t xml:space="preserve"> </w:t>
      </w:r>
    </w:p>
    <w:p w14:paraId="498185FD" w14:textId="43138779" w:rsidR="00774182" w:rsidRPr="00173D9D" w:rsidRDefault="006552D1">
      <w:pPr>
        <w:pStyle w:val="Tekstpodstawowy"/>
        <w:rPr>
          <w:rFonts w:ascii="Calibri" w:hAnsi="Calibri"/>
          <w:sz w:val="22"/>
          <w:szCs w:val="22"/>
        </w:rPr>
      </w:pPr>
      <w:r w:rsidRPr="00173D9D">
        <w:rPr>
          <w:rFonts w:ascii="Calibri" w:hAnsi="Calibri"/>
          <w:sz w:val="22"/>
          <w:szCs w:val="22"/>
        </w:rPr>
        <w:t xml:space="preserve">Con el fin de obtener dicho permiso el extranjero debe </w:t>
      </w:r>
      <w:r w:rsidR="00603762" w:rsidRPr="00173D9D">
        <w:rPr>
          <w:rFonts w:ascii="Calibri" w:hAnsi="Calibri"/>
          <w:sz w:val="22"/>
          <w:szCs w:val="22"/>
        </w:rPr>
        <w:t>observar</w:t>
      </w:r>
      <w:r w:rsidRPr="00173D9D">
        <w:rPr>
          <w:rFonts w:ascii="Calibri" w:hAnsi="Calibri"/>
          <w:sz w:val="22"/>
          <w:szCs w:val="22"/>
        </w:rPr>
        <w:t xml:space="preserve"> las condiciones consistentes en disponer de </w:t>
      </w:r>
      <w:r w:rsidRPr="00173D9D">
        <w:rPr>
          <w:rFonts w:ascii="Calibri" w:hAnsi="Calibri"/>
          <w:b/>
          <w:bCs/>
          <w:sz w:val="22"/>
          <w:szCs w:val="22"/>
        </w:rPr>
        <w:t xml:space="preserve">un seguro </w:t>
      </w:r>
      <w:r w:rsidR="00603762" w:rsidRPr="00173D9D">
        <w:rPr>
          <w:rFonts w:ascii="Calibri" w:hAnsi="Calibri"/>
          <w:b/>
          <w:bCs/>
          <w:sz w:val="22"/>
          <w:szCs w:val="22"/>
        </w:rPr>
        <w:t>médico</w:t>
      </w:r>
      <w:r w:rsidRPr="00173D9D">
        <w:rPr>
          <w:rFonts w:ascii="Calibri" w:hAnsi="Calibri"/>
          <w:b/>
          <w:bCs/>
          <w:sz w:val="22"/>
          <w:szCs w:val="22"/>
        </w:rPr>
        <w:t xml:space="preserve"> </w:t>
      </w:r>
      <w:r w:rsidRPr="00173D9D">
        <w:rPr>
          <w:rFonts w:ascii="Calibri" w:hAnsi="Calibri"/>
          <w:sz w:val="22"/>
          <w:szCs w:val="22"/>
        </w:rPr>
        <w:t xml:space="preserve">y </w:t>
      </w:r>
      <w:r w:rsidRPr="00173D9D">
        <w:rPr>
          <w:rFonts w:ascii="Calibri" w:hAnsi="Calibri"/>
          <w:b/>
          <w:bCs/>
          <w:sz w:val="22"/>
          <w:szCs w:val="22"/>
        </w:rPr>
        <w:t>tener asegurado un lugar de residencia en el territorio de la República de Polonia</w:t>
      </w:r>
      <w:r w:rsidRPr="00173D9D">
        <w:rPr>
          <w:rFonts w:ascii="Calibri" w:hAnsi="Calibri"/>
          <w:sz w:val="22"/>
          <w:szCs w:val="22"/>
        </w:rPr>
        <w:t xml:space="preserve"> </w:t>
      </w:r>
      <w:r w:rsidR="00774182" w:rsidRPr="00173D9D">
        <w:rPr>
          <w:rFonts w:ascii="Calibri" w:hAnsi="Calibri"/>
          <w:sz w:val="22"/>
          <w:szCs w:val="22"/>
        </w:rPr>
        <w:t>(</w:t>
      </w:r>
      <w:r w:rsidRPr="00173D9D">
        <w:rPr>
          <w:rFonts w:ascii="Calibri" w:hAnsi="Calibri"/>
          <w:sz w:val="22"/>
          <w:szCs w:val="22"/>
        </w:rPr>
        <w:t>véase el punto</w:t>
      </w:r>
      <w:r w:rsidR="00774182" w:rsidRPr="00173D9D">
        <w:rPr>
          <w:rFonts w:ascii="Calibri" w:hAnsi="Calibri"/>
          <w:sz w:val="22"/>
          <w:szCs w:val="22"/>
        </w:rPr>
        <w:t xml:space="preserve"> 4.5).</w:t>
      </w:r>
    </w:p>
    <w:p w14:paraId="08FE1953" w14:textId="50FEF35C" w:rsidR="00774182" w:rsidRPr="00173D9D" w:rsidRDefault="006552D1">
      <w:pPr>
        <w:pStyle w:val="Tekstpodstawowy"/>
        <w:rPr>
          <w:rFonts w:ascii="Calibri" w:hAnsi="Calibri"/>
          <w:sz w:val="22"/>
          <w:szCs w:val="22"/>
        </w:rPr>
      </w:pPr>
      <w:r w:rsidRPr="00173D9D">
        <w:rPr>
          <w:rFonts w:ascii="Calibri" w:hAnsi="Calibri"/>
          <w:sz w:val="22"/>
          <w:szCs w:val="22"/>
        </w:rPr>
        <w:t xml:space="preserve">Adicionalmente </w:t>
      </w:r>
      <w:r w:rsidRPr="00173D9D">
        <w:rPr>
          <w:rFonts w:ascii="Calibri" w:hAnsi="Calibri"/>
          <w:b/>
          <w:bCs/>
          <w:sz w:val="22"/>
          <w:szCs w:val="22"/>
        </w:rPr>
        <w:t>el extranjero debe</w:t>
      </w:r>
      <w:r w:rsidR="00774182" w:rsidRPr="00173D9D">
        <w:rPr>
          <w:rFonts w:ascii="Calibri" w:hAnsi="Calibri"/>
          <w:sz w:val="22"/>
          <w:szCs w:val="22"/>
        </w:rPr>
        <w:t xml:space="preserve">: </w:t>
      </w:r>
    </w:p>
    <w:p w14:paraId="171E3389" w14:textId="73FC1E55" w:rsidR="00774182" w:rsidRPr="00173D9D" w:rsidRDefault="00774182">
      <w:pPr>
        <w:pStyle w:val="Tekstpodstawowy"/>
        <w:rPr>
          <w:rFonts w:ascii="Calibri" w:hAnsi="Calibri"/>
          <w:sz w:val="22"/>
          <w:szCs w:val="22"/>
        </w:rPr>
      </w:pPr>
      <w:r w:rsidRPr="00173D9D">
        <w:rPr>
          <w:rFonts w:ascii="Calibri" w:hAnsi="Calibri"/>
          <w:sz w:val="22"/>
          <w:szCs w:val="22"/>
        </w:rPr>
        <w:t xml:space="preserve">1) </w:t>
      </w:r>
      <w:r w:rsidR="004533CD" w:rsidRPr="00173D9D">
        <w:rPr>
          <w:rFonts w:ascii="Calibri" w:hAnsi="Calibri"/>
          <w:sz w:val="22"/>
          <w:szCs w:val="22"/>
        </w:rPr>
        <w:t>tener cualificaciones formales y cumplir</w:t>
      </w:r>
      <w:r w:rsidR="00446495">
        <w:rPr>
          <w:rFonts w:ascii="Calibri" w:hAnsi="Calibri"/>
          <w:sz w:val="22"/>
          <w:szCs w:val="22"/>
        </w:rPr>
        <w:t xml:space="preserve"> con</w:t>
      </w:r>
      <w:r w:rsidR="004533CD" w:rsidRPr="00173D9D">
        <w:rPr>
          <w:rFonts w:ascii="Calibri" w:hAnsi="Calibri"/>
          <w:sz w:val="22"/>
          <w:szCs w:val="22"/>
        </w:rPr>
        <w:t xml:space="preserve"> otras condiciones que resulten imprescindibles </w:t>
      </w:r>
      <w:r w:rsidR="00BF5EC2" w:rsidRPr="00173D9D">
        <w:rPr>
          <w:rFonts w:ascii="Calibri" w:hAnsi="Calibri"/>
          <w:sz w:val="22"/>
          <w:szCs w:val="22"/>
        </w:rPr>
        <w:t>en caso de que se le encomiende el desempeño de un trabajo en una profesión regulada</w:t>
      </w:r>
      <w:r w:rsidR="004533CD" w:rsidRPr="00173D9D">
        <w:rPr>
          <w:rFonts w:ascii="Calibri" w:hAnsi="Calibri"/>
          <w:sz w:val="22"/>
          <w:szCs w:val="22"/>
        </w:rPr>
        <w:t xml:space="preserve"> según se desprenda del art. 5 punto 4 de fecha 22 de diciembre de 2015 </w:t>
      </w:r>
      <w:r w:rsidR="00603762" w:rsidRPr="00173D9D">
        <w:rPr>
          <w:rFonts w:ascii="Calibri" w:hAnsi="Calibri"/>
          <w:sz w:val="22"/>
          <w:szCs w:val="22"/>
        </w:rPr>
        <w:t>s</w:t>
      </w:r>
      <w:r w:rsidR="004533CD" w:rsidRPr="00173D9D">
        <w:rPr>
          <w:rFonts w:ascii="Calibri" w:hAnsi="Calibri"/>
          <w:sz w:val="22"/>
          <w:szCs w:val="22"/>
        </w:rPr>
        <w:t>obre los principios de reconocimiento de calificaciones profesionales adquiridas en los Estados miembros de la Unión Europea,</w:t>
      </w:r>
      <w:r w:rsidR="00BF5EC2" w:rsidRPr="00173D9D">
        <w:rPr>
          <w:rFonts w:ascii="Calibri" w:hAnsi="Calibri"/>
          <w:sz w:val="22"/>
          <w:szCs w:val="22"/>
        </w:rPr>
        <w:t xml:space="preserve"> </w:t>
      </w:r>
    </w:p>
    <w:p w14:paraId="7CABD2F3" w14:textId="2BF4AAFA" w:rsidR="00DA7713" w:rsidRPr="00173D9D" w:rsidRDefault="00DA7713" w:rsidP="00DA7713">
      <w:pPr>
        <w:pStyle w:val="Tekstpodstawowy"/>
        <w:rPr>
          <w:rFonts w:ascii="Calibri" w:hAnsi="Calibri"/>
          <w:sz w:val="22"/>
          <w:szCs w:val="22"/>
        </w:rPr>
      </w:pPr>
      <w:r w:rsidRPr="00173D9D">
        <w:rPr>
          <w:rFonts w:ascii="Calibri" w:hAnsi="Calibri"/>
          <w:sz w:val="22"/>
          <w:szCs w:val="22"/>
        </w:rPr>
        <w:t xml:space="preserve">2) </w:t>
      </w:r>
      <w:r w:rsidR="00603762" w:rsidRPr="00173D9D">
        <w:rPr>
          <w:rFonts w:ascii="Calibri" w:hAnsi="Calibri"/>
          <w:sz w:val="22"/>
          <w:szCs w:val="22"/>
        </w:rPr>
        <w:t>p</w:t>
      </w:r>
      <w:r w:rsidR="004533CD" w:rsidRPr="00173D9D">
        <w:rPr>
          <w:rFonts w:ascii="Calibri" w:hAnsi="Calibri"/>
          <w:sz w:val="22"/>
          <w:szCs w:val="22"/>
        </w:rPr>
        <w:t>osee</w:t>
      </w:r>
      <w:r w:rsidR="00603762" w:rsidRPr="00173D9D">
        <w:rPr>
          <w:rFonts w:ascii="Calibri" w:hAnsi="Calibri"/>
          <w:sz w:val="22"/>
          <w:szCs w:val="22"/>
        </w:rPr>
        <w:t>r</w:t>
      </w:r>
      <w:r w:rsidR="004533CD" w:rsidRPr="00173D9D">
        <w:rPr>
          <w:rFonts w:ascii="Calibri" w:hAnsi="Calibri"/>
          <w:sz w:val="22"/>
          <w:szCs w:val="22"/>
        </w:rPr>
        <w:t xml:space="preserve"> </w:t>
      </w:r>
      <w:r w:rsidR="00603762" w:rsidRPr="00173D9D">
        <w:rPr>
          <w:rFonts w:ascii="Calibri" w:hAnsi="Calibri"/>
          <w:sz w:val="22"/>
          <w:szCs w:val="22"/>
        </w:rPr>
        <w:t>el</w:t>
      </w:r>
      <w:r w:rsidR="004533CD" w:rsidRPr="00173D9D">
        <w:rPr>
          <w:rFonts w:ascii="Calibri" w:hAnsi="Calibri"/>
          <w:sz w:val="22"/>
          <w:szCs w:val="22"/>
        </w:rPr>
        <w:t xml:space="preserve"> documento de residencia mencionado en el artículo 1, apartado 2, letra a) del Reglamento n</w:t>
      </w:r>
      <w:r w:rsidR="00603762" w:rsidRPr="00173D9D">
        <w:rPr>
          <w:rFonts w:ascii="Calibri" w:hAnsi="Calibri"/>
          <w:sz w:val="22"/>
          <w:szCs w:val="22"/>
        </w:rPr>
        <w:t>úm.</w:t>
      </w:r>
      <w:r w:rsidR="004533CD" w:rsidRPr="00173D9D">
        <w:rPr>
          <w:rFonts w:ascii="Calibri" w:hAnsi="Calibri"/>
          <w:sz w:val="22"/>
          <w:szCs w:val="22"/>
        </w:rPr>
        <w:t xml:space="preserve"> 1030/2002, con la anotación "ICT", emitido por otro Estado miembro de la Unión Europea,</w:t>
      </w:r>
    </w:p>
    <w:p w14:paraId="66C8BFB8" w14:textId="25CE94FF" w:rsidR="00774182" w:rsidRPr="00173D9D" w:rsidRDefault="00DA7713">
      <w:pPr>
        <w:pStyle w:val="Tekstpodstawowy"/>
        <w:rPr>
          <w:rFonts w:ascii="Calibri" w:hAnsi="Calibri"/>
          <w:b/>
          <w:sz w:val="22"/>
          <w:szCs w:val="22"/>
        </w:rPr>
      </w:pPr>
      <w:r w:rsidRPr="00173D9D">
        <w:rPr>
          <w:rFonts w:ascii="Calibri" w:hAnsi="Calibri"/>
          <w:sz w:val="22"/>
          <w:szCs w:val="22"/>
        </w:rPr>
        <w:t>3</w:t>
      </w:r>
      <w:r w:rsidR="00774182" w:rsidRPr="00173D9D">
        <w:rPr>
          <w:rFonts w:ascii="Calibri" w:hAnsi="Calibri"/>
          <w:sz w:val="22"/>
          <w:szCs w:val="22"/>
        </w:rPr>
        <w:t xml:space="preserve">) </w:t>
      </w:r>
      <w:r w:rsidR="00BF5EC2" w:rsidRPr="00173D9D">
        <w:rPr>
          <w:rFonts w:ascii="Calibri" w:hAnsi="Calibri"/>
          <w:sz w:val="22"/>
          <w:szCs w:val="22"/>
        </w:rPr>
        <w:t>una vez finalizado el traslado intraempresarial</w:t>
      </w:r>
      <w:r w:rsidR="004533CD" w:rsidRPr="00173D9D">
        <w:rPr>
          <w:rFonts w:ascii="Calibri" w:hAnsi="Calibri"/>
          <w:sz w:val="22"/>
          <w:szCs w:val="22"/>
        </w:rPr>
        <w:t>, pod</w:t>
      </w:r>
      <w:r w:rsidR="00603762" w:rsidRPr="00173D9D">
        <w:rPr>
          <w:rFonts w:ascii="Calibri" w:hAnsi="Calibri"/>
          <w:sz w:val="22"/>
          <w:szCs w:val="22"/>
        </w:rPr>
        <w:t>er</w:t>
      </w:r>
      <w:r w:rsidR="004533CD" w:rsidRPr="00173D9D">
        <w:rPr>
          <w:rFonts w:ascii="Calibri" w:hAnsi="Calibri"/>
          <w:sz w:val="22"/>
          <w:szCs w:val="22"/>
        </w:rPr>
        <w:t xml:space="preserve"> regresar a su empleador de origen o a otra empresa perteneciente al mismo grupo de empresas, con sede fuera del territorio de la Unión Europea.</w:t>
      </w:r>
    </w:p>
    <w:p w14:paraId="3E6FD108" w14:textId="6B667AEC" w:rsidR="00774182" w:rsidRPr="00173D9D" w:rsidRDefault="004533CD">
      <w:pPr>
        <w:pStyle w:val="Tekstpodstawowy"/>
        <w:rPr>
          <w:rFonts w:ascii="Calibri" w:hAnsi="Calibri"/>
          <w:sz w:val="22"/>
          <w:szCs w:val="22"/>
        </w:rPr>
      </w:pPr>
      <w:r w:rsidRPr="00173D9D">
        <w:rPr>
          <w:rFonts w:ascii="Calibri" w:hAnsi="Calibri"/>
          <w:b/>
          <w:sz w:val="22"/>
          <w:szCs w:val="22"/>
        </w:rPr>
        <w:t xml:space="preserve">La condición de </w:t>
      </w:r>
      <w:r w:rsidR="00603762" w:rsidRPr="00173D9D">
        <w:rPr>
          <w:rFonts w:ascii="Calibri" w:hAnsi="Calibri"/>
          <w:b/>
          <w:sz w:val="22"/>
          <w:szCs w:val="22"/>
        </w:rPr>
        <w:t>conceder</w:t>
      </w:r>
      <w:r w:rsidR="00603762" w:rsidRPr="00173D9D">
        <w:rPr>
          <w:rFonts w:ascii="Calibri" w:hAnsi="Calibri"/>
          <w:bCs/>
          <w:sz w:val="22"/>
          <w:szCs w:val="22"/>
        </w:rPr>
        <w:t xml:space="preserve"> el</w:t>
      </w:r>
      <w:r w:rsidRPr="00173D9D">
        <w:rPr>
          <w:rFonts w:ascii="Calibri" w:hAnsi="Calibri"/>
          <w:bCs/>
          <w:sz w:val="22"/>
          <w:szCs w:val="22"/>
        </w:rPr>
        <w:t xml:space="preserve"> permiso se basará adicionalmente en presentar </w:t>
      </w:r>
      <w:r w:rsidR="00BF5EC2" w:rsidRPr="00173D9D">
        <w:rPr>
          <w:rFonts w:ascii="Calibri" w:hAnsi="Calibri"/>
          <w:bCs/>
          <w:sz w:val="22"/>
          <w:szCs w:val="22"/>
        </w:rPr>
        <w:t>un</w:t>
      </w:r>
      <w:r w:rsidRPr="00173D9D">
        <w:rPr>
          <w:rFonts w:ascii="Calibri" w:hAnsi="Calibri"/>
          <w:bCs/>
          <w:sz w:val="22"/>
          <w:szCs w:val="22"/>
        </w:rPr>
        <w:t xml:space="preserve"> </w:t>
      </w:r>
      <w:r w:rsidRPr="00173D9D">
        <w:rPr>
          <w:rFonts w:ascii="Calibri" w:hAnsi="Calibri"/>
          <w:b/>
          <w:sz w:val="22"/>
          <w:szCs w:val="22"/>
        </w:rPr>
        <w:t>contrato</w:t>
      </w:r>
      <w:r w:rsidRPr="00173D9D">
        <w:rPr>
          <w:rFonts w:ascii="Calibri" w:hAnsi="Calibri"/>
          <w:bCs/>
          <w:sz w:val="22"/>
          <w:szCs w:val="22"/>
        </w:rPr>
        <w:t xml:space="preserve"> celebrado por escrito, en virtud del cual el extranjero desempeñará el trabajo, o de un </w:t>
      </w:r>
      <w:r w:rsidRPr="00173D9D">
        <w:rPr>
          <w:rFonts w:ascii="Calibri" w:hAnsi="Calibri"/>
          <w:b/>
          <w:sz w:val="22"/>
          <w:szCs w:val="22"/>
        </w:rPr>
        <w:t>documento</w:t>
      </w:r>
      <w:r w:rsidRPr="00173D9D">
        <w:rPr>
          <w:rFonts w:ascii="Calibri" w:hAnsi="Calibri"/>
          <w:bCs/>
          <w:sz w:val="22"/>
          <w:szCs w:val="22"/>
        </w:rPr>
        <w:t xml:space="preserve"> emitido por el empleador de origen que </w:t>
      </w:r>
      <w:r w:rsidR="00BF5EC2" w:rsidRPr="00173D9D">
        <w:rPr>
          <w:rFonts w:ascii="Calibri" w:hAnsi="Calibri"/>
          <w:bCs/>
          <w:sz w:val="22"/>
          <w:szCs w:val="22"/>
        </w:rPr>
        <w:t>sirva de</w:t>
      </w:r>
      <w:r w:rsidRPr="00173D9D">
        <w:rPr>
          <w:rFonts w:ascii="Calibri" w:hAnsi="Calibri"/>
          <w:bCs/>
          <w:sz w:val="22"/>
          <w:szCs w:val="22"/>
        </w:rPr>
        <w:t xml:space="preserve"> base </w:t>
      </w:r>
      <w:r w:rsidR="00BF5EC2" w:rsidRPr="00173D9D">
        <w:rPr>
          <w:rFonts w:ascii="Calibri" w:hAnsi="Calibri"/>
          <w:bCs/>
          <w:sz w:val="22"/>
          <w:szCs w:val="22"/>
        </w:rPr>
        <w:t xml:space="preserve">para el </w:t>
      </w:r>
      <w:r w:rsidRPr="00173D9D">
        <w:rPr>
          <w:rFonts w:ascii="Calibri" w:hAnsi="Calibri"/>
          <w:bCs/>
          <w:sz w:val="22"/>
          <w:szCs w:val="22"/>
        </w:rPr>
        <w:t xml:space="preserve">traslado </w:t>
      </w:r>
      <w:r w:rsidR="00BF5EC2" w:rsidRPr="00173D9D">
        <w:rPr>
          <w:rFonts w:ascii="Calibri" w:hAnsi="Calibri"/>
          <w:bCs/>
          <w:sz w:val="22"/>
          <w:szCs w:val="22"/>
        </w:rPr>
        <w:t>intraempresarial</w:t>
      </w:r>
      <w:r w:rsidRPr="00173D9D">
        <w:rPr>
          <w:rFonts w:ascii="Calibri" w:hAnsi="Calibri"/>
          <w:bCs/>
          <w:sz w:val="22"/>
          <w:szCs w:val="22"/>
        </w:rPr>
        <w:t xml:space="preserve">, en los que se especifiquen: </w:t>
      </w:r>
    </w:p>
    <w:p w14:paraId="62B2FBEB" w14:textId="340F6C02" w:rsidR="00774182" w:rsidRPr="00173D9D" w:rsidRDefault="00774182">
      <w:pPr>
        <w:pStyle w:val="Tekstpodstawowy"/>
        <w:rPr>
          <w:rFonts w:ascii="Calibri" w:hAnsi="Calibri"/>
          <w:sz w:val="22"/>
          <w:szCs w:val="22"/>
        </w:rPr>
      </w:pPr>
      <w:r w:rsidRPr="00173D9D">
        <w:rPr>
          <w:rFonts w:ascii="Calibri" w:hAnsi="Calibri"/>
          <w:sz w:val="22"/>
          <w:szCs w:val="22"/>
        </w:rPr>
        <w:t xml:space="preserve">- </w:t>
      </w:r>
      <w:r w:rsidR="004533CD" w:rsidRPr="00173D9D">
        <w:rPr>
          <w:rFonts w:ascii="Calibri" w:hAnsi="Calibri"/>
          <w:sz w:val="22"/>
          <w:szCs w:val="22"/>
        </w:rPr>
        <w:t>el período de traslado intraempresarial del extranjero</w:t>
      </w:r>
      <w:r w:rsidRPr="00173D9D">
        <w:rPr>
          <w:rFonts w:ascii="Calibri" w:hAnsi="Calibri"/>
          <w:sz w:val="22"/>
          <w:szCs w:val="22"/>
        </w:rPr>
        <w:t>,</w:t>
      </w:r>
    </w:p>
    <w:p w14:paraId="07774250" w14:textId="45B85D82" w:rsidR="00774182" w:rsidRPr="00173D9D" w:rsidRDefault="00774182">
      <w:pPr>
        <w:pStyle w:val="Tekstpodstawowy"/>
        <w:rPr>
          <w:rFonts w:ascii="Calibri" w:hAnsi="Calibri"/>
          <w:sz w:val="22"/>
          <w:szCs w:val="22"/>
        </w:rPr>
      </w:pPr>
      <w:r w:rsidRPr="00173D9D">
        <w:rPr>
          <w:rFonts w:ascii="Calibri" w:hAnsi="Calibri"/>
          <w:sz w:val="22"/>
          <w:szCs w:val="22"/>
        </w:rPr>
        <w:t xml:space="preserve">- </w:t>
      </w:r>
      <w:r w:rsidR="004533CD" w:rsidRPr="00173D9D">
        <w:rPr>
          <w:rFonts w:ascii="Calibri" w:hAnsi="Calibri"/>
          <w:sz w:val="22"/>
          <w:szCs w:val="22"/>
        </w:rPr>
        <w:t xml:space="preserve">la sede de la unidad </w:t>
      </w:r>
      <w:r w:rsidR="00513F41" w:rsidRPr="00173D9D">
        <w:rPr>
          <w:rFonts w:ascii="Calibri" w:hAnsi="Calibri"/>
          <w:sz w:val="22"/>
          <w:szCs w:val="22"/>
        </w:rPr>
        <w:t>receptora</w:t>
      </w:r>
      <w:r w:rsidRPr="00173D9D">
        <w:rPr>
          <w:rFonts w:ascii="Calibri" w:hAnsi="Calibri"/>
          <w:sz w:val="22"/>
          <w:szCs w:val="22"/>
        </w:rPr>
        <w:t>,</w:t>
      </w:r>
    </w:p>
    <w:p w14:paraId="0537A5AC" w14:textId="027CA555" w:rsidR="00774182" w:rsidRPr="00173D9D" w:rsidRDefault="00774182">
      <w:pPr>
        <w:pStyle w:val="Tekstpodstawowy"/>
        <w:rPr>
          <w:rFonts w:ascii="Calibri" w:hAnsi="Calibri"/>
          <w:sz w:val="22"/>
          <w:szCs w:val="22"/>
        </w:rPr>
      </w:pPr>
      <w:r w:rsidRPr="00173D9D">
        <w:rPr>
          <w:rFonts w:ascii="Calibri" w:hAnsi="Calibri"/>
          <w:sz w:val="22"/>
          <w:szCs w:val="22"/>
        </w:rPr>
        <w:t xml:space="preserve">- </w:t>
      </w:r>
      <w:r w:rsidR="004533CD" w:rsidRPr="00173D9D">
        <w:rPr>
          <w:rFonts w:ascii="Calibri" w:hAnsi="Calibri"/>
          <w:sz w:val="22"/>
          <w:szCs w:val="22"/>
        </w:rPr>
        <w:t xml:space="preserve">el puesto del extranjero en la unidad </w:t>
      </w:r>
      <w:r w:rsidR="00513F41" w:rsidRPr="00173D9D">
        <w:rPr>
          <w:rFonts w:ascii="Calibri" w:hAnsi="Calibri"/>
          <w:sz w:val="22"/>
          <w:szCs w:val="22"/>
        </w:rPr>
        <w:t>receptora</w:t>
      </w:r>
      <w:r w:rsidRPr="00173D9D">
        <w:rPr>
          <w:rFonts w:ascii="Calibri" w:hAnsi="Calibri"/>
          <w:sz w:val="22"/>
          <w:szCs w:val="22"/>
        </w:rPr>
        <w:t>,</w:t>
      </w:r>
    </w:p>
    <w:p w14:paraId="42DB6A36" w14:textId="4C9009C9" w:rsidR="00774182" w:rsidRPr="00173D9D" w:rsidRDefault="00774182">
      <w:pPr>
        <w:pStyle w:val="Tekstpodstawowy"/>
        <w:rPr>
          <w:rFonts w:ascii="Calibri" w:hAnsi="Calibri"/>
          <w:sz w:val="22"/>
          <w:szCs w:val="22"/>
        </w:rPr>
      </w:pPr>
      <w:r w:rsidRPr="00173D9D">
        <w:rPr>
          <w:rFonts w:ascii="Calibri" w:hAnsi="Calibri"/>
          <w:sz w:val="22"/>
          <w:szCs w:val="22"/>
        </w:rPr>
        <w:t xml:space="preserve">- </w:t>
      </w:r>
      <w:r w:rsidR="004533CD" w:rsidRPr="00173D9D">
        <w:rPr>
          <w:rFonts w:ascii="Calibri" w:hAnsi="Calibri"/>
          <w:sz w:val="22"/>
          <w:szCs w:val="22"/>
        </w:rPr>
        <w:t xml:space="preserve">la retribución y otras condiciones de trabajo del extranjero en la unidad </w:t>
      </w:r>
      <w:r w:rsidR="00513F41" w:rsidRPr="00173D9D">
        <w:rPr>
          <w:rFonts w:ascii="Calibri" w:hAnsi="Calibri"/>
          <w:sz w:val="22"/>
          <w:szCs w:val="22"/>
        </w:rPr>
        <w:t>receptora</w:t>
      </w:r>
      <w:r w:rsidR="004533CD" w:rsidRPr="00173D9D">
        <w:rPr>
          <w:rFonts w:ascii="Calibri" w:hAnsi="Calibri"/>
          <w:sz w:val="22"/>
          <w:szCs w:val="22"/>
        </w:rPr>
        <w:t>.</w:t>
      </w:r>
    </w:p>
    <w:p w14:paraId="76867254" w14:textId="6DB50F39" w:rsidR="00774182" w:rsidRPr="00173D9D" w:rsidRDefault="004533CD">
      <w:pPr>
        <w:pStyle w:val="Tekstpodstawowy"/>
        <w:rPr>
          <w:rFonts w:ascii="Calibri" w:hAnsi="Calibri"/>
          <w:sz w:val="22"/>
          <w:szCs w:val="22"/>
        </w:rPr>
      </w:pPr>
      <w:r w:rsidRPr="00173D9D">
        <w:rPr>
          <w:rFonts w:ascii="Calibri" w:hAnsi="Calibri"/>
          <w:sz w:val="22"/>
          <w:szCs w:val="22"/>
        </w:rPr>
        <w:t xml:space="preserve">La </w:t>
      </w:r>
      <w:r w:rsidRPr="00173D9D">
        <w:rPr>
          <w:rFonts w:ascii="Calibri" w:hAnsi="Calibri"/>
          <w:b/>
          <w:bCs/>
          <w:sz w:val="22"/>
          <w:szCs w:val="22"/>
        </w:rPr>
        <w:t>remuneración</w:t>
      </w:r>
      <w:r w:rsidRPr="00173D9D">
        <w:rPr>
          <w:rFonts w:ascii="Calibri" w:hAnsi="Calibri"/>
          <w:sz w:val="22"/>
          <w:szCs w:val="22"/>
        </w:rPr>
        <w:t xml:space="preserve"> anteriormente indicada, debe ser</w:t>
      </w:r>
      <w:r w:rsidR="00774182" w:rsidRPr="00173D9D">
        <w:rPr>
          <w:rFonts w:ascii="Calibri" w:hAnsi="Calibri"/>
          <w:sz w:val="22"/>
          <w:szCs w:val="22"/>
        </w:rPr>
        <w:t>:</w:t>
      </w:r>
    </w:p>
    <w:p w14:paraId="40FEC9EC" w14:textId="4AFD85FA" w:rsidR="00140398" w:rsidRPr="00173D9D" w:rsidRDefault="00774182" w:rsidP="000460C8">
      <w:pPr>
        <w:pStyle w:val="Tekstpodstawowy"/>
        <w:spacing w:before="0" w:line="240" w:lineRule="auto"/>
        <w:rPr>
          <w:rFonts w:ascii="Calibri" w:hAnsi="Calibri"/>
          <w:sz w:val="22"/>
          <w:szCs w:val="22"/>
        </w:rPr>
      </w:pPr>
      <w:r w:rsidRPr="00173D9D">
        <w:rPr>
          <w:rFonts w:ascii="Calibri" w:hAnsi="Calibri"/>
          <w:sz w:val="22"/>
          <w:szCs w:val="22"/>
        </w:rPr>
        <w:lastRenderedPageBreak/>
        <w:t xml:space="preserve">1) </w:t>
      </w:r>
      <w:r w:rsidR="000460C8" w:rsidRPr="00173D9D">
        <w:rPr>
          <w:rFonts w:ascii="Calibri" w:hAnsi="Calibri"/>
          <w:sz w:val="22"/>
          <w:szCs w:val="22"/>
        </w:rPr>
        <w:t xml:space="preserve">superior a la cuota de la renta que </w:t>
      </w:r>
      <w:r w:rsidR="00BC2362" w:rsidRPr="00173D9D">
        <w:rPr>
          <w:rFonts w:ascii="Calibri" w:hAnsi="Calibri"/>
          <w:sz w:val="22"/>
          <w:szCs w:val="22"/>
        </w:rPr>
        <w:t xml:space="preserve">habilita a prestaciones dinerarias impartidas por asistencia social </w:t>
      </w:r>
      <w:r w:rsidR="000460C8" w:rsidRPr="00173D9D">
        <w:rPr>
          <w:rFonts w:ascii="Calibri" w:hAnsi="Calibri"/>
          <w:sz w:val="22"/>
          <w:szCs w:val="22"/>
        </w:rPr>
        <w:t xml:space="preserve">establecidas por la ley del 12 de marzo de 2004 </w:t>
      </w:r>
      <w:r w:rsidR="00BF5EC2" w:rsidRPr="00173D9D">
        <w:rPr>
          <w:rFonts w:ascii="Calibri" w:hAnsi="Calibri"/>
          <w:sz w:val="22"/>
          <w:szCs w:val="22"/>
        </w:rPr>
        <w:t>reguladora de</w:t>
      </w:r>
      <w:r w:rsidR="000460C8" w:rsidRPr="00173D9D">
        <w:rPr>
          <w:rFonts w:ascii="Calibri" w:hAnsi="Calibri"/>
          <w:sz w:val="22"/>
          <w:szCs w:val="22"/>
        </w:rPr>
        <w:t xml:space="preserve"> asistencia social, en relación con el extranjero y cada miembro de su familia </w:t>
      </w:r>
      <w:r w:rsidR="00446495">
        <w:rPr>
          <w:rFonts w:ascii="Calibri" w:hAnsi="Calibri"/>
          <w:sz w:val="22"/>
          <w:szCs w:val="22"/>
        </w:rPr>
        <w:t>a su cargo</w:t>
      </w:r>
      <w:r w:rsidR="000460C8" w:rsidRPr="00173D9D">
        <w:rPr>
          <w:rFonts w:ascii="Calibri" w:hAnsi="Calibri"/>
          <w:sz w:val="22"/>
          <w:szCs w:val="22"/>
        </w:rPr>
        <w:t xml:space="preserve"> </w:t>
      </w:r>
      <w:r w:rsidR="00B21DA0">
        <w:rPr>
          <w:rFonts w:ascii="Calibri" w:hAnsi="Calibri"/>
          <w:sz w:val="22"/>
          <w:szCs w:val="22"/>
        </w:rPr>
        <w:t>(éste debe superar 600 PLN para personas en una familia o 776 PLN para personas que vivan solas)</w:t>
      </w:r>
      <w:r w:rsidRPr="00173D9D">
        <w:rPr>
          <w:rFonts w:ascii="Calibri" w:hAnsi="Calibri"/>
          <w:sz w:val="22"/>
          <w:szCs w:val="22"/>
        </w:rPr>
        <w:t>;</w:t>
      </w:r>
    </w:p>
    <w:p w14:paraId="10D5077A" w14:textId="77777777" w:rsidR="000460C8" w:rsidRPr="00173D9D" w:rsidRDefault="000460C8" w:rsidP="000460C8">
      <w:pPr>
        <w:pStyle w:val="Tekstpodstawowy"/>
        <w:spacing w:before="0" w:line="240" w:lineRule="auto"/>
        <w:rPr>
          <w:rFonts w:ascii="Calibri" w:hAnsi="Calibri"/>
          <w:sz w:val="22"/>
          <w:szCs w:val="22"/>
        </w:rPr>
      </w:pPr>
    </w:p>
    <w:p w14:paraId="24FA11B7" w14:textId="2B342218" w:rsidR="00774182" w:rsidRPr="00173D9D" w:rsidRDefault="00774182" w:rsidP="000460C8">
      <w:pPr>
        <w:pStyle w:val="Tekstpodstawowy"/>
        <w:spacing w:before="0" w:line="240" w:lineRule="auto"/>
        <w:rPr>
          <w:rFonts w:ascii="Calibri" w:hAnsi="Calibri"/>
          <w:sz w:val="22"/>
          <w:szCs w:val="22"/>
        </w:rPr>
      </w:pPr>
      <w:r w:rsidRPr="00173D9D">
        <w:rPr>
          <w:rFonts w:ascii="Calibri" w:hAnsi="Calibri"/>
          <w:sz w:val="22"/>
          <w:szCs w:val="22"/>
        </w:rPr>
        <w:t xml:space="preserve">2) </w:t>
      </w:r>
      <w:r w:rsidR="00A71047" w:rsidRPr="00173D9D">
        <w:rPr>
          <w:rFonts w:ascii="Calibri" w:hAnsi="Calibri"/>
          <w:sz w:val="22"/>
          <w:szCs w:val="22"/>
        </w:rPr>
        <w:t xml:space="preserve">no inferior a la remuneración de los </w:t>
      </w:r>
      <w:r w:rsidR="005002D6">
        <w:rPr>
          <w:rFonts w:ascii="Calibri" w:hAnsi="Calibri"/>
          <w:sz w:val="22"/>
          <w:szCs w:val="22"/>
        </w:rPr>
        <w:t>empleados</w:t>
      </w:r>
      <w:r w:rsidR="00A71047" w:rsidRPr="00173D9D">
        <w:rPr>
          <w:rFonts w:ascii="Calibri" w:hAnsi="Calibri"/>
          <w:sz w:val="22"/>
          <w:szCs w:val="22"/>
        </w:rPr>
        <w:t xml:space="preserve"> que desempeñ</w:t>
      </w:r>
      <w:r w:rsidR="000460C8" w:rsidRPr="00173D9D">
        <w:rPr>
          <w:rFonts w:ascii="Calibri" w:hAnsi="Calibri"/>
          <w:sz w:val="22"/>
          <w:szCs w:val="22"/>
        </w:rPr>
        <w:t>e</w:t>
      </w:r>
      <w:r w:rsidR="00A71047" w:rsidRPr="00173D9D">
        <w:rPr>
          <w:rFonts w:ascii="Calibri" w:hAnsi="Calibri"/>
          <w:sz w:val="22"/>
          <w:szCs w:val="22"/>
        </w:rPr>
        <w:t>n en el territorio de la República de Polonia un trabajo de</w:t>
      </w:r>
      <w:r w:rsidR="005002D6">
        <w:rPr>
          <w:rFonts w:ascii="Calibri" w:hAnsi="Calibri"/>
          <w:sz w:val="22"/>
          <w:szCs w:val="22"/>
        </w:rPr>
        <w:t>l mismo</w:t>
      </w:r>
      <w:r w:rsidR="00A71047" w:rsidRPr="00173D9D">
        <w:rPr>
          <w:rFonts w:ascii="Calibri" w:hAnsi="Calibri"/>
          <w:sz w:val="22"/>
          <w:szCs w:val="22"/>
        </w:rPr>
        <w:t xml:space="preserve"> tipo </w:t>
      </w:r>
      <w:r w:rsidR="00591C17" w:rsidRPr="00173D9D">
        <w:rPr>
          <w:rFonts w:ascii="Calibri" w:hAnsi="Calibri"/>
          <w:sz w:val="22"/>
          <w:szCs w:val="22"/>
        </w:rPr>
        <w:t>u ocupen</w:t>
      </w:r>
      <w:r w:rsidR="00A71047" w:rsidRPr="00173D9D">
        <w:rPr>
          <w:rFonts w:ascii="Calibri" w:hAnsi="Calibri"/>
          <w:sz w:val="22"/>
          <w:szCs w:val="22"/>
        </w:rPr>
        <w:t xml:space="preserve"> un puesto equivalente con la misma jornada laboral</w:t>
      </w:r>
      <w:r w:rsidRPr="00173D9D">
        <w:rPr>
          <w:rFonts w:ascii="Calibri" w:hAnsi="Calibri"/>
          <w:sz w:val="22"/>
          <w:szCs w:val="22"/>
        </w:rPr>
        <w:t>;</w:t>
      </w:r>
    </w:p>
    <w:p w14:paraId="28866F93" w14:textId="143F00D5" w:rsidR="00774182" w:rsidRPr="00173D9D" w:rsidRDefault="00774182">
      <w:pPr>
        <w:pStyle w:val="Tekstpodstawowy"/>
        <w:rPr>
          <w:rFonts w:ascii="Calibri" w:hAnsi="Calibri"/>
          <w:sz w:val="22"/>
          <w:szCs w:val="22"/>
        </w:rPr>
      </w:pPr>
      <w:r w:rsidRPr="00173D9D">
        <w:rPr>
          <w:rFonts w:ascii="Calibri" w:hAnsi="Calibri"/>
          <w:sz w:val="22"/>
          <w:szCs w:val="22"/>
        </w:rPr>
        <w:t xml:space="preserve">3) </w:t>
      </w:r>
      <w:r w:rsidR="00A71047" w:rsidRPr="00173D9D">
        <w:rPr>
          <w:rFonts w:ascii="Calibri" w:hAnsi="Calibri"/>
          <w:sz w:val="22"/>
          <w:szCs w:val="22"/>
        </w:rPr>
        <w:t>no inferior al 70 % del salario</w:t>
      </w:r>
      <w:r w:rsidR="005002D6">
        <w:rPr>
          <w:rFonts w:ascii="Calibri" w:hAnsi="Calibri"/>
          <w:sz w:val="22"/>
          <w:szCs w:val="22"/>
        </w:rPr>
        <w:t xml:space="preserve"> </w:t>
      </w:r>
      <w:r w:rsidR="005002D6" w:rsidRPr="00173D9D">
        <w:rPr>
          <w:rFonts w:ascii="Calibri" w:hAnsi="Calibri"/>
          <w:sz w:val="22"/>
          <w:szCs w:val="22"/>
        </w:rPr>
        <w:t>promedio</w:t>
      </w:r>
      <w:r w:rsidR="00A71047" w:rsidRPr="00173D9D">
        <w:rPr>
          <w:rFonts w:ascii="Calibri" w:hAnsi="Calibri"/>
          <w:sz w:val="22"/>
          <w:szCs w:val="22"/>
        </w:rPr>
        <w:t xml:space="preserve"> mensual bruto en la economía nacional en la voivodía donde </w:t>
      </w:r>
      <w:r w:rsidR="000460C8" w:rsidRPr="00173D9D">
        <w:rPr>
          <w:rFonts w:ascii="Calibri" w:hAnsi="Calibri"/>
          <w:sz w:val="22"/>
          <w:szCs w:val="22"/>
        </w:rPr>
        <w:t>radique la sede de</w:t>
      </w:r>
      <w:r w:rsidR="00A71047" w:rsidRPr="00173D9D">
        <w:rPr>
          <w:rFonts w:ascii="Calibri" w:hAnsi="Calibri"/>
          <w:sz w:val="22"/>
          <w:szCs w:val="22"/>
        </w:rPr>
        <w:t xml:space="preserve"> la entidad r</w:t>
      </w:r>
      <w:r w:rsidR="00513F41" w:rsidRPr="00173D9D">
        <w:rPr>
          <w:rFonts w:ascii="Calibri" w:hAnsi="Calibri"/>
          <w:sz w:val="22"/>
          <w:szCs w:val="22"/>
        </w:rPr>
        <w:t>eceptora</w:t>
      </w:r>
      <w:r w:rsidR="00A71047" w:rsidRPr="00173D9D">
        <w:rPr>
          <w:rFonts w:ascii="Calibri" w:hAnsi="Calibri"/>
          <w:sz w:val="22"/>
          <w:szCs w:val="22"/>
        </w:rPr>
        <w:t>, correspondiente al año anterior a la presentación de la solicitud de permiso, según lo anunciado por el Presidente de la Oficina Central de Estadística</w:t>
      </w:r>
      <w:r w:rsidR="000460C8" w:rsidRPr="00173D9D">
        <w:rPr>
          <w:rFonts w:ascii="Calibri" w:hAnsi="Calibri"/>
          <w:sz w:val="22"/>
          <w:szCs w:val="22"/>
        </w:rPr>
        <w:t>s</w:t>
      </w:r>
      <w:r w:rsidR="00A71047" w:rsidRPr="00173D9D">
        <w:rPr>
          <w:rFonts w:ascii="Calibri" w:hAnsi="Calibri"/>
          <w:sz w:val="22"/>
          <w:szCs w:val="22"/>
        </w:rPr>
        <w:t>, de conformidad con el artículo 30, apartado 2, de la Ley de 26 de octubre de 1995 sobre algunas formas de fomento de la construcción de viviendas.</w:t>
      </w:r>
    </w:p>
    <w:p w14:paraId="487328ED" w14:textId="72F5AA76" w:rsidR="00774182" w:rsidRPr="00173D9D" w:rsidRDefault="00A71047">
      <w:pPr>
        <w:pStyle w:val="Tekstpodstawowy"/>
        <w:rPr>
          <w:rFonts w:ascii="Calibri" w:hAnsi="Calibri"/>
          <w:sz w:val="22"/>
          <w:szCs w:val="22"/>
        </w:rPr>
      </w:pPr>
      <w:r w:rsidRPr="00173D9D">
        <w:rPr>
          <w:rFonts w:ascii="Calibri" w:hAnsi="Calibri"/>
          <w:b/>
          <w:bCs/>
          <w:sz w:val="22"/>
          <w:szCs w:val="22"/>
        </w:rPr>
        <w:t xml:space="preserve">Se </w:t>
      </w:r>
      <w:r w:rsidR="00591C17" w:rsidRPr="00173D9D">
        <w:rPr>
          <w:rFonts w:ascii="Calibri" w:hAnsi="Calibri"/>
          <w:b/>
          <w:bCs/>
          <w:sz w:val="22"/>
          <w:szCs w:val="22"/>
        </w:rPr>
        <w:t>de</w:t>
      </w:r>
      <w:r w:rsidRPr="00173D9D">
        <w:rPr>
          <w:rFonts w:ascii="Calibri" w:hAnsi="Calibri"/>
          <w:b/>
          <w:bCs/>
          <w:sz w:val="22"/>
          <w:szCs w:val="22"/>
        </w:rPr>
        <w:t>niega el</w:t>
      </w:r>
      <w:r w:rsidR="00591C17" w:rsidRPr="00173D9D">
        <w:rPr>
          <w:rFonts w:ascii="Calibri" w:hAnsi="Calibri"/>
          <w:b/>
          <w:bCs/>
          <w:sz w:val="22"/>
          <w:szCs w:val="22"/>
        </w:rPr>
        <w:t xml:space="preserve"> inicio del</w:t>
      </w:r>
      <w:r w:rsidRPr="00173D9D">
        <w:rPr>
          <w:rFonts w:ascii="Calibri" w:hAnsi="Calibri"/>
          <w:b/>
          <w:bCs/>
          <w:sz w:val="22"/>
          <w:szCs w:val="22"/>
        </w:rPr>
        <w:t xml:space="preserve"> procedimiento </w:t>
      </w:r>
      <w:r w:rsidR="00591C17" w:rsidRPr="00173D9D">
        <w:rPr>
          <w:rFonts w:ascii="Calibri" w:hAnsi="Calibri"/>
          <w:sz w:val="22"/>
          <w:szCs w:val="22"/>
        </w:rPr>
        <w:t>para</w:t>
      </w:r>
      <w:r w:rsidRPr="00173D9D">
        <w:rPr>
          <w:rFonts w:ascii="Calibri" w:hAnsi="Calibri"/>
          <w:sz w:val="22"/>
          <w:szCs w:val="22"/>
        </w:rPr>
        <w:t xml:space="preserve"> conceder al extranjero </w:t>
      </w:r>
      <w:r w:rsidR="000460C8" w:rsidRPr="00173D9D">
        <w:rPr>
          <w:rFonts w:ascii="Calibri" w:hAnsi="Calibri"/>
          <w:sz w:val="22"/>
          <w:szCs w:val="22"/>
        </w:rPr>
        <w:t>un</w:t>
      </w:r>
      <w:r w:rsidRPr="00173D9D">
        <w:rPr>
          <w:rFonts w:asciiTheme="minorHAnsi" w:hAnsiTheme="minorHAnsi" w:cstheme="minorHAnsi"/>
          <w:sz w:val="22"/>
          <w:szCs w:val="22"/>
        </w:rPr>
        <w:t xml:space="preserve"> permiso de residencia temporal </w:t>
      </w:r>
      <w:r w:rsidR="000460C8" w:rsidRPr="00173D9D">
        <w:rPr>
          <w:rFonts w:asciiTheme="minorHAnsi" w:hAnsiTheme="minorHAnsi" w:cstheme="minorHAnsi"/>
          <w:sz w:val="22"/>
          <w:szCs w:val="22"/>
        </w:rPr>
        <w:t>para fines</w:t>
      </w:r>
      <w:r w:rsidRPr="00173D9D">
        <w:rPr>
          <w:rFonts w:asciiTheme="minorHAnsi" w:hAnsiTheme="minorHAnsi" w:cstheme="minorHAnsi"/>
          <w:sz w:val="22"/>
          <w:szCs w:val="22"/>
        </w:rPr>
        <w:t xml:space="preserve"> </w:t>
      </w:r>
      <w:r w:rsidRPr="00173D9D">
        <w:rPr>
          <w:rFonts w:asciiTheme="minorHAnsi" w:hAnsiTheme="minorHAnsi" w:cstheme="minorHAnsi"/>
          <w:bCs/>
          <w:sz w:val="22"/>
          <w:szCs w:val="22"/>
        </w:rPr>
        <w:t>de</w:t>
      </w:r>
      <w:r w:rsidR="000460C8" w:rsidRPr="00173D9D">
        <w:rPr>
          <w:rFonts w:asciiTheme="minorHAnsi" w:hAnsiTheme="minorHAnsi" w:cstheme="minorHAnsi"/>
          <w:bCs/>
          <w:sz w:val="22"/>
          <w:szCs w:val="22"/>
        </w:rPr>
        <w:t xml:space="preserve"> la</w:t>
      </w:r>
      <w:r w:rsidRPr="00173D9D">
        <w:rPr>
          <w:rFonts w:asciiTheme="minorHAnsi" w:hAnsiTheme="minorHAnsi" w:cstheme="minorHAnsi"/>
          <w:bCs/>
          <w:sz w:val="22"/>
          <w:szCs w:val="22"/>
        </w:rPr>
        <w:t xml:space="preserve"> movilidad de larga duración de directivos, especialistas y </w:t>
      </w:r>
      <w:r w:rsidR="000460C8" w:rsidRPr="00173D9D">
        <w:rPr>
          <w:rFonts w:asciiTheme="minorHAnsi" w:hAnsiTheme="minorHAnsi" w:cstheme="minorHAnsi"/>
          <w:bCs/>
          <w:sz w:val="22"/>
          <w:szCs w:val="22"/>
        </w:rPr>
        <w:t xml:space="preserve">empleados </w:t>
      </w:r>
      <w:r w:rsidRPr="00173D9D">
        <w:rPr>
          <w:rFonts w:asciiTheme="minorHAnsi" w:hAnsiTheme="minorHAnsi" w:cstheme="minorHAnsi"/>
          <w:bCs/>
          <w:sz w:val="22"/>
          <w:szCs w:val="22"/>
        </w:rPr>
        <w:t>en formación práctica en el marco de un traslado intraempresarial</w:t>
      </w:r>
      <w:r w:rsidR="00591C17" w:rsidRPr="00173D9D">
        <w:rPr>
          <w:rFonts w:ascii="Calibri" w:hAnsi="Calibri"/>
          <w:sz w:val="22"/>
          <w:szCs w:val="22"/>
        </w:rPr>
        <w:t xml:space="preserve">, </w:t>
      </w:r>
      <w:r w:rsidRPr="00173D9D">
        <w:rPr>
          <w:rFonts w:ascii="Calibri" w:hAnsi="Calibri"/>
          <w:sz w:val="22"/>
          <w:szCs w:val="22"/>
        </w:rPr>
        <w:t>siempre que el día de solicitar el permiso el extranjero</w:t>
      </w:r>
      <w:r w:rsidR="00774182" w:rsidRPr="00173D9D">
        <w:rPr>
          <w:rFonts w:ascii="Calibri" w:hAnsi="Calibri"/>
          <w:sz w:val="22"/>
          <w:szCs w:val="22"/>
        </w:rPr>
        <w:t>:</w:t>
      </w:r>
    </w:p>
    <w:p w14:paraId="04F5F3BA" w14:textId="0F842510" w:rsidR="00774182" w:rsidRPr="00173D9D" w:rsidRDefault="00774182">
      <w:pPr>
        <w:pStyle w:val="Tekstpodstawowy"/>
        <w:rPr>
          <w:rFonts w:ascii="Calibri" w:hAnsi="Calibri"/>
          <w:sz w:val="22"/>
          <w:szCs w:val="22"/>
        </w:rPr>
      </w:pPr>
      <w:r w:rsidRPr="00173D9D">
        <w:rPr>
          <w:rFonts w:ascii="Calibri" w:hAnsi="Calibri"/>
          <w:sz w:val="22"/>
          <w:szCs w:val="22"/>
        </w:rPr>
        <w:t xml:space="preserve">1) </w:t>
      </w:r>
      <w:r w:rsidR="00A71047" w:rsidRPr="00173D9D">
        <w:rPr>
          <w:rFonts w:ascii="Calibri" w:hAnsi="Calibri"/>
          <w:sz w:val="22"/>
          <w:szCs w:val="22"/>
        </w:rPr>
        <w:t xml:space="preserve">solicite un permiso de residencia temporal con el fin de cursar </w:t>
      </w:r>
      <w:r w:rsidR="00A71047" w:rsidRPr="00173D9D">
        <w:rPr>
          <w:rFonts w:ascii="Calibri" w:hAnsi="Calibri"/>
          <w:b/>
          <w:bCs/>
          <w:sz w:val="22"/>
          <w:szCs w:val="22"/>
        </w:rPr>
        <w:t>estudios</w:t>
      </w:r>
      <w:r w:rsidR="00A71047" w:rsidRPr="00173D9D">
        <w:rPr>
          <w:rFonts w:ascii="Calibri" w:hAnsi="Calibri"/>
          <w:sz w:val="22"/>
          <w:szCs w:val="22"/>
        </w:rPr>
        <w:t xml:space="preserve"> universitarios, o posea dicho permiso, o</w:t>
      </w:r>
    </w:p>
    <w:p w14:paraId="6A93E210" w14:textId="090ECA36" w:rsidR="00774182" w:rsidRPr="00173D9D" w:rsidRDefault="00774182">
      <w:pPr>
        <w:pStyle w:val="Tekstpodstawowy"/>
        <w:rPr>
          <w:rFonts w:ascii="Calibri" w:hAnsi="Calibri"/>
          <w:sz w:val="22"/>
          <w:szCs w:val="22"/>
        </w:rPr>
      </w:pPr>
      <w:r w:rsidRPr="00173D9D">
        <w:rPr>
          <w:rFonts w:ascii="Calibri" w:hAnsi="Calibri"/>
          <w:sz w:val="22"/>
          <w:szCs w:val="22"/>
        </w:rPr>
        <w:t xml:space="preserve">2) </w:t>
      </w:r>
      <w:r w:rsidR="00A71047" w:rsidRPr="00173D9D">
        <w:rPr>
          <w:rFonts w:ascii="Calibri" w:hAnsi="Calibri"/>
          <w:sz w:val="22"/>
          <w:szCs w:val="22"/>
        </w:rPr>
        <w:t xml:space="preserve">solicite un permiso de residencia temporal con el fin de realizar </w:t>
      </w:r>
      <w:r w:rsidR="00A71047" w:rsidRPr="00173D9D">
        <w:rPr>
          <w:rFonts w:ascii="Calibri" w:hAnsi="Calibri"/>
          <w:b/>
          <w:bCs/>
          <w:sz w:val="22"/>
          <w:szCs w:val="22"/>
        </w:rPr>
        <w:t>investigaciones científicas</w:t>
      </w:r>
      <w:r w:rsidR="00A71047" w:rsidRPr="00173D9D">
        <w:rPr>
          <w:rFonts w:ascii="Calibri" w:hAnsi="Calibri"/>
          <w:sz w:val="22"/>
          <w:szCs w:val="22"/>
        </w:rPr>
        <w:t>, o posea dicho permiso, o</w:t>
      </w:r>
    </w:p>
    <w:p w14:paraId="46546231" w14:textId="35710467" w:rsidR="00AD2B9D" w:rsidRPr="00173D9D" w:rsidRDefault="00AD2B9D">
      <w:pPr>
        <w:pStyle w:val="Tekstpodstawowy"/>
        <w:rPr>
          <w:rFonts w:ascii="Calibri" w:hAnsi="Calibri"/>
          <w:sz w:val="22"/>
          <w:szCs w:val="22"/>
        </w:rPr>
      </w:pPr>
      <w:r w:rsidRPr="00173D9D">
        <w:rPr>
          <w:rFonts w:ascii="Calibri" w:hAnsi="Calibri"/>
          <w:sz w:val="22"/>
          <w:szCs w:val="22"/>
        </w:rPr>
        <w:t xml:space="preserve">3) </w:t>
      </w:r>
      <w:r w:rsidR="00B251E1" w:rsidRPr="00173D9D">
        <w:rPr>
          <w:rFonts w:ascii="Calibri" w:hAnsi="Calibri"/>
          <w:sz w:val="22"/>
          <w:szCs w:val="22"/>
        </w:rPr>
        <w:t xml:space="preserve">solicite un permiso de residencia temporal </w:t>
      </w:r>
      <w:r w:rsidR="000460C8" w:rsidRPr="00173D9D">
        <w:rPr>
          <w:rFonts w:ascii="Calibri" w:hAnsi="Calibri"/>
          <w:sz w:val="22"/>
          <w:szCs w:val="22"/>
        </w:rPr>
        <w:t>para fines</w:t>
      </w:r>
      <w:r w:rsidR="00B251E1" w:rsidRPr="00173D9D">
        <w:rPr>
          <w:rFonts w:ascii="Calibri" w:hAnsi="Calibri"/>
          <w:sz w:val="22"/>
          <w:szCs w:val="22"/>
        </w:rPr>
        <w:t xml:space="preserve"> de</w:t>
      </w:r>
      <w:r w:rsidR="000460C8" w:rsidRPr="00173D9D">
        <w:rPr>
          <w:rFonts w:ascii="Calibri" w:hAnsi="Calibri"/>
          <w:sz w:val="22"/>
          <w:szCs w:val="22"/>
        </w:rPr>
        <w:t xml:space="preserve"> la</w:t>
      </w:r>
      <w:r w:rsidRPr="00173D9D">
        <w:rPr>
          <w:rFonts w:ascii="Calibri" w:hAnsi="Calibri"/>
          <w:sz w:val="22"/>
          <w:szCs w:val="22"/>
        </w:rPr>
        <w:t xml:space="preserve"> </w:t>
      </w:r>
      <w:r w:rsidR="00A71047" w:rsidRPr="00173D9D">
        <w:rPr>
          <w:rFonts w:ascii="Calibri" w:hAnsi="Calibri"/>
          <w:b/>
          <w:sz w:val="22"/>
          <w:szCs w:val="22"/>
        </w:rPr>
        <w:t>movilidad de larga</w:t>
      </w:r>
      <w:r w:rsidR="0006766A" w:rsidRPr="00173D9D">
        <w:rPr>
          <w:rFonts w:ascii="Calibri" w:hAnsi="Calibri"/>
          <w:b/>
          <w:sz w:val="22"/>
          <w:szCs w:val="22"/>
        </w:rPr>
        <w:t xml:space="preserve"> </w:t>
      </w:r>
      <w:r w:rsidR="00A71047" w:rsidRPr="00173D9D">
        <w:rPr>
          <w:rFonts w:ascii="Calibri" w:hAnsi="Calibri"/>
          <w:b/>
          <w:sz w:val="22"/>
          <w:szCs w:val="22"/>
        </w:rPr>
        <w:t>duración </w:t>
      </w:r>
      <w:r w:rsidR="000460C8" w:rsidRPr="00173D9D">
        <w:rPr>
          <w:rFonts w:ascii="Calibri" w:hAnsi="Calibri"/>
          <w:b/>
          <w:sz w:val="22"/>
          <w:szCs w:val="22"/>
        </w:rPr>
        <w:t>de investigadores</w:t>
      </w:r>
      <w:r w:rsidRPr="00173D9D">
        <w:rPr>
          <w:rFonts w:ascii="Calibri" w:hAnsi="Calibri"/>
          <w:sz w:val="22"/>
          <w:szCs w:val="22"/>
        </w:rPr>
        <w:t xml:space="preserve">, </w:t>
      </w:r>
      <w:r w:rsidR="00B251E1" w:rsidRPr="00173D9D">
        <w:rPr>
          <w:rFonts w:ascii="Calibri" w:hAnsi="Calibri"/>
          <w:sz w:val="22"/>
          <w:szCs w:val="22"/>
        </w:rPr>
        <w:t>o posea dicho permiso, o</w:t>
      </w:r>
    </w:p>
    <w:p w14:paraId="2E47DE99" w14:textId="54885AF8" w:rsidR="00774182" w:rsidRPr="00173D9D" w:rsidRDefault="00774182">
      <w:pPr>
        <w:pStyle w:val="Tekstpodstawowy"/>
        <w:rPr>
          <w:rFonts w:ascii="Calibri" w:hAnsi="Calibri"/>
          <w:sz w:val="22"/>
          <w:szCs w:val="22"/>
        </w:rPr>
      </w:pPr>
      <w:r w:rsidRPr="00173D9D">
        <w:rPr>
          <w:rFonts w:ascii="Calibri" w:hAnsi="Calibri"/>
          <w:sz w:val="22"/>
          <w:szCs w:val="22"/>
        </w:rPr>
        <w:t xml:space="preserve">3) </w:t>
      </w:r>
      <w:r w:rsidR="00B251E1" w:rsidRPr="00173D9D">
        <w:rPr>
          <w:rFonts w:ascii="Calibri" w:hAnsi="Calibri"/>
          <w:sz w:val="22"/>
          <w:szCs w:val="22"/>
        </w:rPr>
        <w:t xml:space="preserve">sea empleado de una empresa </w:t>
      </w:r>
      <w:r w:rsidR="000460C8" w:rsidRPr="00173D9D">
        <w:rPr>
          <w:rFonts w:ascii="Calibri" w:hAnsi="Calibri"/>
          <w:sz w:val="22"/>
          <w:szCs w:val="22"/>
        </w:rPr>
        <w:t>cuya sede radique</w:t>
      </w:r>
      <w:r w:rsidR="00B251E1" w:rsidRPr="00173D9D">
        <w:rPr>
          <w:rFonts w:ascii="Calibri" w:hAnsi="Calibri"/>
          <w:sz w:val="22"/>
          <w:szCs w:val="22"/>
        </w:rPr>
        <w:t xml:space="preserve"> en otro Estado miembro de la Unión Europea y haya sido temporalmente </w:t>
      </w:r>
      <w:r w:rsidR="00B251E1" w:rsidRPr="00173D9D">
        <w:rPr>
          <w:rFonts w:ascii="Calibri" w:hAnsi="Calibri"/>
          <w:b/>
          <w:bCs/>
          <w:sz w:val="22"/>
          <w:szCs w:val="22"/>
        </w:rPr>
        <w:t>desplazado por su empleador para prestar servicios</w:t>
      </w:r>
      <w:r w:rsidR="00B251E1" w:rsidRPr="00173D9D">
        <w:rPr>
          <w:rFonts w:ascii="Calibri" w:hAnsi="Calibri"/>
          <w:sz w:val="22"/>
          <w:szCs w:val="22"/>
        </w:rPr>
        <w:t xml:space="preserve"> en el territorio de la República de Polonia, o</w:t>
      </w:r>
    </w:p>
    <w:p w14:paraId="16336389" w14:textId="4A70C0F7" w:rsidR="00774182" w:rsidRPr="00173D9D" w:rsidRDefault="00774182">
      <w:pPr>
        <w:pStyle w:val="Tekstpodstawowy"/>
        <w:rPr>
          <w:rFonts w:ascii="Calibri" w:hAnsi="Calibri"/>
          <w:sz w:val="22"/>
          <w:szCs w:val="22"/>
        </w:rPr>
      </w:pPr>
      <w:r w:rsidRPr="00173D9D">
        <w:rPr>
          <w:rFonts w:ascii="Calibri" w:hAnsi="Calibri"/>
          <w:sz w:val="22"/>
          <w:szCs w:val="22"/>
        </w:rPr>
        <w:t xml:space="preserve">4) </w:t>
      </w:r>
      <w:r w:rsidR="00B251E1" w:rsidRPr="00173D9D">
        <w:rPr>
          <w:rFonts w:ascii="Calibri" w:hAnsi="Calibri"/>
          <w:sz w:val="22"/>
          <w:szCs w:val="22"/>
        </w:rPr>
        <w:t>desarroll</w:t>
      </w:r>
      <w:r w:rsidR="000460C8" w:rsidRPr="00173D9D">
        <w:rPr>
          <w:rFonts w:ascii="Calibri" w:hAnsi="Calibri"/>
          <w:sz w:val="22"/>
          <w:szCs w:val="22"/>
        </w:rPr>
        <w:t>e</w:t>
      </w:r>
      <w:r w:rsidR="00B251E1" w:rsidRPr="00173D9D">
        <w:rPr>
          <w:rFonts w:ascii="Calibri" w:hAnsi="Calibri"/>
          <w:sz w:val="22"/>
          <w:szCs w:val="22"/>
        </w:rPr>
        <w:t xml:space="preserve"> s</w:t>
      </w:r>
      <w:r w:rsidR="000460C8" w:rsidRPr="00173D9D">
        <w:rPr>
          <w:rFonts w:ascii="Calibri" w:hAnsi="Calibri"/>
          <w:sz w:val="22"/>
          <w:szCs w:val="22"/>
        </w:rPr>
        <w:t xml:space="preserve">us </w:t>
      </w:r>
      <w:r w:rsidR="000460C8" w:rsidRPr="00173D9D">
        <w:rPr>
          <w:rFonts w:ascii="Calibri" w:hAnsi="Calibri"/>
          <w:b/>
          <w:bCs/>
          <w:sz w:val="22"/>
          <w:szCs w:val="22"/>
        </w:rPr>
        <w:t>actividades empresariales</w:t>
      </w:r>
      <w:r w:rsidRPr="00173D9D">
        <w:rPr>
          <w:rFonts w:ascii="Calibri" w:hAnsi="Calibri"/>
          <w:sz w:val="22"/>
          <w:szCs w:val="22"/>
        </w:rPr>
        <w:t xml:space="preserve">, </w:t>
      </w:r>
      <w:r w:rsidR="00B251E1" w:rsidRPr="00173D9D">
        <w:rPr>
          <w:rFonts w:ascii="Calibri" w:hAnsi="Calibri"/>
          <w:sz w:val="22"/>
          <w:szCs w:val="22"/>
        </w:rPr>
        <w:t>o</w:t>
      </w:r>
    </w:p>
    <w:p w14:paraId="4C7E2AFA" w14:textId="6D051638" w:rsidR="00774182" w:rsidRPr="00173D9D" w:rsidRDefault="00774182">
      <w:pPr>
        <w:pStyle w:val="Tekstpodstawowy"/>
        <w:rPr>
          <w:rFonts w:ascii="Calibri" w:hAnsi="Calibri"/>
          <w:sz w:val="22"/>
          <w:szCs w:val="22"/>
        </w:rPr>
      </w:pPr>
      <w:r w:rsidRPr="00173D9D">
        <w:rPr>
          <w:rFonts w:ascii="Calibri" w:hAnsi="Calibri"/>
          <w:sz w:val="22"/>
          <w:szCs w:val="22"/>
        </w:rPr>
        <w:t xml:space="preserve">5) </w:t>
      </w:r>
      <w:r w:rsidR="00B251E1" w:rsidRPr="00173D9D">
        <w:rPr>
          <w:rFonts w:ascii="Calibri" w:hAnsi="Calibri"/>
          <w:sz w:val="22"/>
          <w:szCs w:val="22"/>
        </w:rPr>
        <w:t xml:space="preserve">esté contratado por una </w:t>
      </w:r>
      <w:r w:rsidR="00B251E1" w:rsidRPr="00173D9D">
        <w:rPr>
          <w:rFonts w:ascii="Calibri" w:hAnsi="Calibri"/>
          <w:b/>
          <w:bCs/>
          <w:sz w:val="22"/>
          <w:szCs w:val="22"/>
        </w:rPr>
        <w:t>agencia de trabajo temporal</w:t>
      </w:r>
      <w:r w:rsidR="00B251E1" w:rsidRPr="00173D9D">
        <w:rPr>
          <w:rFonts w:ascii="Calibri" w:hAnsi="Calibri"/>
          <w:sz w:val="22"/>
          <w:szCs w:val="22"/>
        </w:rPr>
        <w:t xml:space="preserve"> o por otra </w:t>
      </w:r>
      <w:r w:rsidR="00B251E1" w:rsidRPr="00173D9D">
        <w:rPr>
          <w:rFonts w:ascii="Calibri" w:hAnsi="Calibri"/>
          <w:b/>
          <w:bCs/>
          <w:sz w:val="22"/>
          <w:szCs w:val="22"/>
        </w:rPr>
        <w:t>empresa que prest</w:t>
      </w:r>
      <w:r w:rsidR="000460C8" w:rsidRPr="00173D9D">
        <w:rPr>
          <w:rFonts w:ascii="Calibri" w:hAnsi="Calibri"/>
          <w:b/>
          <w:bCs/>
          <w:sz w:val="22"/>
          <w:szCs w:val="22"/>
        </w:rPr>
        <w:t>e</w:t>
      </w:r>
      <w:r w:rsidR="00B251E1" w:rsidRPr="00173D9D">
        <w:rPr>
          <w:rFonts w:ascii="Calibri" w:hAnsi="Calibri"/>
          <w:b/>
          <w:bCs/>
          <w:sz w:val="22"/>
          <w:szCs w:val="22"/>
        </w:rPr>
        <w:t xml:space="preserve"> servicios de provisión de personal</w:t>
      </w:r>
      <w:r w:rsidR="00B251E1" w:rsidRPr="00173D9D">
        <w:rPr>
          <w:rFonts w:ascii="Calibri" w:hAnsi="Calibri"/>
          <w:sz w:val="22"/>
          <w:szCs w:val="22"/>
        </w:rPr>
        <w:t xml:space="preserve"> </w:t>
      </w:r>
      <w:r w:rsidR="00B86014" w:rsidRPr="00173D9D">
        <w:rPr>
          <w:rFonts w:ascii="Calibri" w:hAnsi="Calibri"/>
          <w:sz w:val="22"/>
          <w:szCs w:val="22"/>
        </w:rPr>
        <w:t>a disposición de otras empresas bajo su supervisión y dirección</w:t>
      </w:r>
      <w:r w:rsidR="00B251E1" w:rsidRPr="00173D9D">
        <w:rPr>
          <w:rFonts w:ascii="Calibri" w:hAnsi="Calibri"/>
          <w:sz w:val="22"/>
          <w:szCs w:val="22"/>
        </w:rPr>
        <w:t>, o esté siendo trasladado dentro de la empresa contando con asistencia de una entidad que lleva a cabo actividades de intermediación laboral.</w:t>
      </w:r>
    </w:p>
    <w:p w14:paraId="1F43991B" w14:textId="06D39742" w:rsidR="006C3BD4" w:rsidRPr="00173D9D" w:rsidRDefault="00B251E1">
      <w:pPr>
        <w:pStyle w:val="Tekstpodstawowy"/>
        <w:rPr>
          <w:rFonts w:ascii="Calibri" w:hAnsi="Calibri"/>
          <w:sz w:val="22"/>
          <w:szCs w:val="22"/>
        </w:rPr>
      </w:pPr>
      <w:r w:rsidRPr="00173D9D">
        <w:rPr>
          <w:rFonts w:ascii="Calibri" w:hAnsi="Calibri"/>
          <w:b/>
          <w:sz w:val="22"/>
          <w:szCs w:val="22"/>
        </w:rPr>
        <w:t xml:space="preserve">Se </w:t>
      </w:r>
      <w:r w:rsidR="00B86014" w:rsidRPr="00173D9D">
        <w:rPr>
          <w:rFonts w:ascii="Calibri" w:hAnsi="Calibri"/>
          <w:b/>
          <w:sz w:val="22"/>
          <w:szCs w:val="22"/>
        </w:rPr>
        <w:t>de</w:t>
      </w:r>
      <w:r w:rsidRPr="00173D9D">
        <w:rPr>
          <w:rFonts w:ascii="Calibri" w:hAnsi="Calibri"/>
          <w:b/>
          <w:sz w:val="22"/>
          <w:szCs w:val="22"/>
        </w:rPr>
        <w:t xml:space="preserve">niega </w:t>
      </w:r>
      <w:r w:rsidR="00B86014" w:rsidRPr="00173D9D">
        <w:rPr>
          <w:rFonts w:ascii="Calibri" w:hAnsi="Calibri"/>
          <w:b/>
          <w:sz w:val="22"/>
          <w:szCs w:val="22"/>
        </w:rPr>
        <w:t>el inicio del</w:t>
      </w:r>
      <w:r w:rsidRPr="00173D9D">
        <w:rPr>
          <w:rFonts w:ascii="Calibri" w:hAnsi="Calibri"/>
          <w:b/>
          <w:sz w:val="22"/>
          <w:szCs w:val="22"/>
        </w:rPr>
        <w:t xml:space="preserve"> procedimiento </w:t>
      </w:r>
      <w:r w:rsidR="00B86014" w:rsidRPr="00173D9D">
        <w:rPr>
          <w:rFonts w:ascii="Calibri" w:hAnsi="Calibri"/>
          <w:sz w:val="22"/>
          <w:szCs w:val="22"/>
        </w:rPr>
        <w:t>para</w:t>
      </w:r>
      <w:r w:rsidRPr="00173D9D">
        <w:rPr>
          <w:rFonts w:ascii="Calibri" w:hAnsi="Calibri"/>
          <w:sz w:val="22"/>
          <w:szCs w:val="22"/>
        </w:rPr>
        <w:t xml:space="preserve"> conceder al extranjero </w:t>
      </w:r>
      <w:r w:rsidR="00B86014" w:rsidRPr="00173D9D">
        <w:rPr>
          <w:rFonts w:ascii="Calibri" w:hAnsi="Calibri"/>
          <w:sz w:val="22"/>
          <w:szCs w:val="22"/>
        </w:rPr>
        <w:t>un</w:t>
      </w:r>
      <w:r w:rsidRPr="00173D9D">
        <w:rPr>
          <w:rFonts w:asciiTheme="minorHAnsi" w:hAnsiTheme="minorHAnsi" w:cstheme="minorHAnsi"/>
          <w:sz w:val="22"/>
          <w:szCs w:val="22"/>
        </w:rPr>
        <w:t xml:space="preserve"> permiso de residencia temporal </w:t>
      </w:r>
      <w:r w:rsidR="000460C8" w:rsidRPr="00173D9D">
        <w:rPr>
          <w:rFonts w:asciiTheme="minorHAnsi" w:hAnsiTheme="minorHAnsi" w:cstheme="minorHAnsi"/>
          <w:sz w:val="22"/>
          <w:szCs w:val="22"/>
        </w:rPr>
        <w:t>para fines de la</w:t>
      </w:r>
      <w:r w:rsidRPr="00173D9D">
        <w:rPr>
          <w:rFonts w:asciiTheme="minorHAnsi" w:hAnsiTheme="minorHAnsi" w:cstheme="minorHAnsi"/>
          <w:bCs/>
          <w:sz w:val="22"/>
          <w:szCs w:val="22"/>
        </w:rPr>
        <w:t xml:space="preserve"> movilidad de larga duración de directivos, especialistas y </w:t>
      </w:r>
      <w:r w:rsidR="000460C8" w:rsidRPr="00173D9D">
        <w:rPr>
          <w:rFonts w:asciiTheme="minorHAnsi" w:hAnsiTheme="minorHAnsi" w:cstheme="minorHAnsi"/>
          <w:bCs/>
          <w:sz w:val="22"/>
          <w:szCs w:val="22"/>
        </w:rPr>
        <w:t>empleados</w:t>
      </w:r>
      <w:r w:rsidRPr="00173D9D">
        <w:rPr>
          <w:rFonts w:asciiTheme="minorHAnsi" w:hAnsiTheme="minorHAnsi" w:cstheme="minorHAnsi"/>
          <w:bCs/>
          <w:sz w:val="22"/>
          <w:szCs w:val="22"/>
        </w:rPr>
        <w:t> en formación práctica en el marco de un traslado intraempresarial</w:t>
      </w:r>
      <w:r w:rsidRPr="00173D9D">
        <w:rPr>
          <w:rFonts w:ascii="Calibri" w:hAnsi="Calibri"/>
          <w:sz w:val="22"/>
          <w:szCs w:val="22"/>
        </w:rPr>
        <w:t xml:space="preserve"> también en el </w:t>
      </w:r>
      <w:r w:rsidR="00ED097C" w:rsidRPr="00173D9D">
        <w:rPr>
          <w:rFonts w:ascii="Calibri" w:hAnsi="Calibri"/>
          <w:sz w:val="22"/>
          <w:szCs w:val="22"/>
        </w:rPr>
        <w:t>caso</w:t>
      </w:r>
      <w:r w:rsidRPr="00173D9D">
        <w:rPr>
          <w:rFonts w:ascii="Calibri" w:hAnsi="Calibri"/>
          <w:sz w:val="22"/>
          <w:szCs w:val="22"/>
        </w:rPr>
        <w:t xml:space="preserve"> de que </w:t>
      </w:r>
      <w:r w:rsidRPr="00173D9D">
        <w:rPr>
          <w:rFonts w:ascii="Calibri" w:hAnsi="Calibri"/>
          <w:b/>
          <w:bCs/>
          <w:sz w:val="22"/>
          <w:szCs w:val="22"/>
        </w:rPr>
        <w:t xml:space="preserve">la solicitud de tal permiso </w:t>
      </w:r>
      <w:r w:rsidR="000C7534" w:rsidRPr="00173D9D">
        <w:rPr>
          <w:rFonts w:ascii="Calibri" w:hAnsi="Calibri"/>
          <w:sz w:val="22"/>
          <w:szCs w:val="22"/>
        </w:rPr>
        <w:t>se ha</w:t>
      </w:r>
      <w:r w:rsidR="00ED097C" w:rsidRPr="00173D9D">
        <w:rPr>
          <w:rFonts w:ascii="Calibri" w:hAnsi="Calibri"/>
          <w:sz w:val="22"/>
          <w:szCs w:val="22"/>
        </w:rPr>
        <w:t>ya</w:t>
      </w:r>
      <w:r w:rsidR="000C7534" w:rsidRPr="00173D9D">
        <w:rPr>
          <w:rFonts w:ascii="Calibri" w:hAnsi="Calibri"/>
          <w:sz w:val="22"/>
          <w:szCs w:val="22"/>
        </w:rPr>
        <w:t xml:space="preserve"> presentado </w:t>
      </w:r>
      <w:r w:rsidR="000C7534" w:rsidRPr="00173D9D">
        <w:rPr>
          <w:rFonts w:ascii="Calibri" w:hAnsi="Calibri"/>
          <w:b/>
          <w:bCs/>
          <w:sz w:val="22"/>
          <w:szCs w:val="22"/>
        </w:rPr>
        <w:t xml:space="preserve">el día de recibir </w:t>
      </w:r>
      <w:r w:rsidR="000C7534" w:rsidRPr="00173D9D">
        <w:rPr>
          <w:rFonts w:ascii="Calibri" w:hAnsi="Calibri"/>
          <w:sz w:val="22"/>
          <w:szCs w:val="22"/>
        </w:rPr>
        <w:t xml:space="preserve">por el Jefe de la Oficina </w:t>
      </w:r>
      <w:r w:rsidR="000C7534" w:rsidRPr="00173D9D">
        <w:rPr>
          <w:rFonts w:ascii="Calibri" w:hAnsi="Calibri"/>
          <w:b/>
          <w:bCs/>
          <w:sz w:val="22"/>
          <w:szCs w:val="22"/>
        </w:rPr>
        <w:t>la notificación acerca del propósito</w:t>
      </w:r>
      <w:r w:rsidR="00B86014" w:rsidRPr="00173D9D">
        <w:rPr>
          <w:rFonts w:ascii="Calibri" w:hAnsi="Calibri"/>
          <w:b/>
          <w:bCs/>
          <w:sz w:val="22"/>
          <w:szCs w:val="22"/>
        </w:rPr>
        <w:t xml:space="preserve"> </w:t>
      </w:r>
      <w:r w:rsidR="00B86014" w:rsidRPr="00173D9D">
        <w:rPr>
          <w:rFonts w:ascii="Calibri" w:hAnsi="Calibri"/>
          <w:sz w:val="22"/>
          <w:szCs w:val="22"/>
        </w:rPr>
        <w:t>del extranjero</w:t>
      </w:r>
      <w:r w:rsidR="000C7534" w:rsidRPr="00173D9D">
        <w:rPr>
          <w:rFonts w:ascii="Calibri" w:hAnsi="Calibri"/>
          <w:b/>
          <w:bCs/>
          <w:sz w:val="22"/>
          <w:szCs w:val="22"/>
        </w:rPr>
        <w:t xml:space="preserve"> de </w:t>
      </w:r>
      <w:r w:rsidR="00ED097C" w:rsidRPr="00173D9D">
        <w:rPr>
          <w:rFonts w:ascii="Calibri" w:hAnsi="Calibri"/>
          <w:b/>
          <w:bCs/>
          <w:sz w:val="22"/>
          <w:szCs w:val="22"/>
        </w:rPr>
        <w:t>beneficiarse</w:t>
      </w:r>
      <w:r w:rsidR="000C7534" w:rsidRPr="00173D9D">
        <w:rPr>
          <w:rFonts w:ascii="Calibri" w:hAnsi="Calibri"/>
          <w:sz w:val="22"/>
          <w:szCs w:val="22"/>
        </w:rPr>
        <w:t xml:space="preserve"> de la</w:t>
      </w:r>
      <w:r w:rsidR="000C7534" w:rsidRPr="00173D9D">
        <w:rPr>
          <w:rFonts w:ascii="Calibri" w:hAnsi="Calibri"/>
          <w:b/>
          <w:bCs/>
          <w:sz w:val="22"/>
          <w:szCs w:val="22"/>
        </w:rPr>
        <w:t xml:space="preserve"> movilidad de corta duración </w:t>
      </w:r>
      <w:r w:rsidR="000C7534" w:rsidRPr="00173D9D">
        <w:rPr>
          <w:rFonts w:ascii="Calibri" w:hAnsi="Calibri"/>
          <w:sz w:val="22"/>
          <w:szCs w:val="22"/>
        </w:rPr>
        <w:t xml:space="preserve">de </w:t>
      </w:r>
      <w:r w:rsidR="000C7534" w:rsidRPr="00173D9D">
        <w:rPr>
          <w:rFonts w:asciiTheme="minorHAnsi" w:hAnsiTheme="minorHAnsi" w:cstheme="minorHAnsi"/>
          <w:bCs/>
          <w:sz w:val="22"/>
          <w:szCs w:val="22"/>
        </w:rPr>
        <w:t xml:space="preserve">directivos, especialistas y </w:t>
      </w:r>
      <w:r w:rsidR="000460C8" w:rsidRPr="00173D9D">
        <w:rPr>
          <w:rFonts w:asciiTheme="minorHAnsi" w:hAnsiTheme="minorHAnsi" w:cstheme="minorHAnsi"/>
          <w:bCs/>
          <w:sz w:val="22"/>
          <w:szCs w:val="22"/>
        </w:rPr>
        <w:t>empleados en formación práctica</w:t>
      </w:r>
      <w:r w:rsidR="000C7534" w:rsidRPr="00173D9D">
        <w:rPr>
          <w:rFonts w:asciiTheme="minorHAnsi" w:hAnsiTheme="minorHAnsi" w:cstheme="minorHAnsi"/>
          <w:bCs/>
          <w:sz w:val="22"/>
          <w:szCs w:val="22"/>
        </w:rPr>
        <w:t xml:space="preserve"> en el marco de un traslado intraempresarial</w:t>
      </w:r>
      <w:r w:rsidR="000C7534" w:rsidRPr="00173D9D">
        <w:rPr>
          <w:rFonts w:ascii="Calibri" w:hAnsi="Calibri"/>
          <w:sz w:val="22"/>
          <w:szCs w:val="22"/>
        </w:rPr>
        <w:t xml:space="preserve"> en el territorio de la Unión Europea</w:t>
      </w:r>
      <w:r w:rsidR="000C7534" w:rsidRPr="00173D9D">
        <w:rPr>
          <w:rFonts w:ascii="Calibri" w:hAnsi="Calibri"/>
          <w:b/>
          <w:bCs/>
          <w:sz w:val="22"/>
          <w:szCs w:val="22"/>
        </w:rPr>
        <w:t xml:space="preserve"> o en el plazo de 14 días a contar desde este día.  </w:t>
      </w:r>
      <w:r w:rsidR="006C3BD4" w:rsidRPr="00173D9D">
        <w:rPr>
          <w:rFonts w:ascii="Calibri" w:hAnsi="Calibri"/>
          <w:sz w:val="22"/>
          <w:szCs w:val="22"/>
        </w:rPr>
        <w:t xml:space="preserve"> </w:t>
      </w:r>
    </w:p>
    <w:p w14:paraId="7F5563F1" w14:textId="500F9F61" w:rsidR="00A62377" w:rsidRPr="00173D9D" w:rsidRDefault="00CB2276" w:rsidP="00A62377">
      <w:pPr>
        <w:pStyle w:val="Tekstpodstawowy"/>
        <w:rPr>
          <w:rFonts w:ascii="Calibri" w:hAnsi="Calibri"/>
          <w:b/>
          <w:bCs/>
          <w:sz w:val="22"/>
          <w:szCs w:val="22"/>
        </w:rPr>
      </w:pPr>
      <w:r w:rsidRPr="00173D9D">
        <w:rPr>
          <w:rFonts w:ascii="Calibri" w:hAnsi="Calibri"/>
          <w:sz w:val="22"/>
          <w:szCs w:val="22"/>
        </w:rPr>
        <w:t xml:space="preserve">En el procedimiento </w:t>
      </w:r>
      <w:r w:rsidR="00B86014" w:rsidRPr="00173D9D">
        <w:rPr>
          <w:rFonts w:ascii="Calibri" w:hAnsi="Calibri"/>
          <w:sz w:val="22"/>
          <w:szCs w:val="22"/>
        </w:rPr>
        <w:t>para conceder</w:t>
      </w:r>
      <w:r w:rsidRPr="00173D9D">
        <w:rPr>
          <w:rFonts w:ascii="Calibri" w:hAnsi="Calibri"/>
          <w:sz w:val="22"/>
          <w:szCs w:val="22"/>
        </w:rPr>
        <w:t xml:space="preserve"> al extranjero el permiso mencionado la unidad </w:t>
      </w:r>
      <w:r w:rsidR="00513F41" w:rsidRPr="00173D9D">
        <w:rPr>
          <w:rFonts w:ascii="Calibri" w:hAnsi="Calibri"/>
          <w:sz w:val="22"/>
          <w:szCs w:val="22"/>
        </w:rPr>
        <w:t>receptora</w:t>
      </w:r>
      <w:r w:rsidRPr="00173D9D">
        <w:rPr>
          <w:rFonts w:ascii="Calibri" w:hAnsi="Calibri"/>
          <w:sz w:val="22"/>
          <w:szCs w:val="22"/>
        </w:rPr>
        <w:t xml:space="preserve"> debe </w:t>
      </w:r>
      <w:r w:rsidRPr="00173D9D">
        <w:rPr>
          <w:rFonts w:ascii="Calibri" w:hAnsi="Calibri"/>
          <w:b/>
          <w:bCs/>
          <w:sz w:val="22"/>
          <w:szCs w:val="22"/>
        </w:rPr>
        <w:t xml:space="preserve">notificar inmediatamente al voivoda </w:t>
      </w:r>
      <w:r w:rsidRPr="00173D9D">
        <w:rPr>
          <w:rFonts w:ascii="Calibri" w:hAnsi="Calibri"/>
          <w:sz w:val="22"/>
          <w:szCs w:val="22"/>
        </w:rPr>
        <w:t>acerca de cualquier cambio de circunstancias que influyan en la</w:t>
      </w:r>
      <w:r w:rsidR="005002D6">
        <w:rPr>
          <w:rFonts w:ascii="Calibri" w:hAnsi="Calibri"/>
          <w:sz w:val="22"/>
          <w:szCs w:val="22"/>
        </w:rPr>
        <w:t>s</w:t>
      </w:r>
      <w:r w:rsidRPr="00173D9D">
        <w:rPr>
          <w:rFonts w:ascii="Calibri" w:hAnsi="Calibri"/>
          <w:sz w:val="22"/>
          <w:szCs w:val="22"/>
        </w:rPr>
        <w:t xml:space="preserve"> condiciones de otorgamiento de tal permiso. </w:t>
      </w:r>
    </w:p>
    <w:p w14:paraId="09E80B2A" w14:textId="77777777" w:rsidR="00A62377" w:rsidRPr="00173D9D" w:rsidRDefault="00A62377">
      <w:pPr>
        <w:pStyle w:val="Tekstpodstawowy"/>
        <w:rPr>
          <w:rFonts w:ascii="Calibri" w:hAnsi="Calibri"/>
          <w:b/>
          <w:bCs/>
          <w:sz w:val="22"/>
          <w:szCs w:val="22"/>
        </w:rPr>
      </w:pPr>
    </w:p>
    <w:p w14:paraId="2601126A" w14:textId="5FF54309" w:rsidR="00774182" w:rsidRPr="00173D9D" w:rsidRDefault="00B71B76">
      <w:pPr>
        <w:pStyle w:val="Tekstpodstawowy"/>
        <w:rPr>
          <w:rFonts w:ascii="Calibri" w:hAnsi="Calibri"/>
          <w:sz w:val="22"/>
          <w:szCs w:val="22"/>
        </w:rPr>
      </w:pPr>
      <w:r w:rsidRPr="00173D9D">
        <w:rPr>
          <w:rFonts w:ascii="Calibri" w:hAnsi="Calibri"/>
          <w:sz w:val="22"/>
          <w:szCs w:val="22"/>
        </w:rPr>
        <w:t xml:space="preserve">Aparte de existir casos generales denegatorios que sean aplicables a dicha cuestión </w:t>
      </w:r>
      <w:r w:rsidR="00774182" w:rsidRPr="00173D9D">
        <w:rPr>
          <w:rFonts w:ascii="Calibri" w:hAnsi="Calibri"/>
          <w:sz w:val="22"/>
          <w:szCs w:val="22"/>
        </w:rPr>
        <w:t>(</w:t>
      </w:r>
      <w:r w:rsidRPr="00173D9D">
        <w:rPr>
          <w:rFonts w:ascii="Calibri" w:hAnsi="Calibri"/>
          <w:sz w:val="22"/>
          <w:szCs w:val="22"/>
        </w:rPr>
        <w:t>véase</w:t>
      </w:r>
      <w:r w:rsidR="00774182" w:rsidRPr="00173D9D">
        <w:rPr>
          <w:rFonts w:ascii="Calibri" w:hAnsi="Calibri"/>
          <w:sz w:val="22"/>
          <w:szCs w:val="22"/>
        </w:rPr>
        <w:t xml:space="preserve"> </w:t>
      </w:r>
      <w:r w:rsidRPr="00173D9D">
        <w:rPr>
          <w:rFonts w:ascii="Calibri" w:hAnsi="Calibri"/>
          <w:sz w:val="22"/>
          <w:szCs w:val="22"/>
        </w:rPr>
        <w:t>el punto</w:t>
      </w:r>
      <w:r w:rsidR="00774182" w:rsidRPr="00173D9D">
        <w:rPr>
          <w:rFonts w:ascii="Calibri" w:hAnsi="Calibri"/>
          <w:sz w:val="22"/>
          <w:szCs w:val="22"/>
        </w:rPr>
        <w:t xml:space="preserve"> 4.10),</w:t>
      </w:r>
      <w:r w:rsidRPr="00173D9D">
        <w:rPr>
          <w:rFonts w:ascii="Calibri" w:hAnsi="Calibri"/>
          <w:sz w:val="22"/>
          <w:szCs w:val="22"/>
        </w:rPr>
        <w:t xml:space="preserve"> </w:t>
      </w:r>
      <w:r w:rsidRPr="00173D9D">
        <w:rPr>
          <w:rFonts w:ascii="Calibri" w:hAnsi="Calibri"/>
          <w:b/>
          <w:bCs/>
          <w:sz w:val="22"/>
          <w:szCs w:val="22"/>
        </w:rPr>
        <w:t xml:space="preserve">se </w:t>
      </w:r>
      <w:r w:rsidR="00963267" w:rsidRPr="00173D9D">
        <w:rPr>
          <w:rFonts w:ascii="Calibri" w:hAnsi="Calibri"/>
          <w:b/>
          <w:bCs/>
          <w:sz w:val="22"/>
          <w:szCs w:val="22"/>
        </w:rPr>
        <w:t>de</w:t>
      </w:r>
      <w:r w:rsidRPr="00173D9D">
        <w:rPr>
          <w:rFonts w:ascii="Calibri" w:hAnsi="Calibri"/>
          <w:b/>
          <w:bCs/>
          <w:sz w:val="22"/>
          <w:szCs w:val="22"/>
        </w:rPr>
        <w:t>niega</w:t>
      </w:r>
      <w:r w:rsidRPr="00173D9D">
        <w:rPr>
          <w:rFonts w:ascii="Calibri" w:hAnsi="Calibri"/>
          <w:sz w:val="22"/>
          <w:szCs w:val="22"/>
        </w:rPr>
        <w:t xml:space="preserve"> </w:t>
      </w:r>
      <w:r w:rsidR="00963267" w:rsidRPr="00173D9D">
        <w:rPr>
          <w:rFonts w:ascii="Calibri" w:hAnsi="Calibri"/>
          <w:sz w:val="22"/>
          <w:szCs w:val="22"/>
        </w:rPr>
        <w:t>la concesión del</w:t>
      </w:r>
      <w:r w:rsidRPr="00173D9D">
        <w:rPr>
          <w:rFonts w:ascii="Calibri" w:hAnsi="Calibri"/>
          <w:sz w:val="22"/>
          <w:szCs w:val="22"/>
        </w:rPr>
        <w:t xml:space="preserve"> permiso de residencia temporal </w:t>
      </w:r>
      <w:r w:rsidR="00ED097C" w:rsidRPr="00173D9D">
        <w:rPr>
          <w:rFonts w:ascii="Calibri" w:hAnsi="Calibri"/>
          <w:sz w:val="22"/>
          <w:szCs w:val="22"/>
        </w:rPr>
        <w:t>para fines</w:t>
      </w:r>
      <w:r w:rsidRPr="00173D9D">
        <w:rPr>
          <w:rFonts w:ascii="Calibri" w:hAnsi="Calibri"/>
          <w:sz w:val="22"/>
          <w:szCs w:val="22"/>
        </w:rPr>
        <w:t xml:space="preserve"> de la</w:t>
      </w:r>
      <w:r w:rsidRPr="00173D9D">
        <w:rPr>
          <w:rFonts w:ascii="Calibri" w:hAnsi="Calibri"/>
          <w:b/>
          <w:bCs/>
          <w:sz w:val="22"/>
          <w:szCs w:val="22"/>
        </w:rPr>
        <w:t xml:space="preserve"> </w:t>
      </w:r>
      <w:r w:rsidRPr="00173D9D">
        <w:rPr>
          <w:rFonts w:ascii="Calibri" w:hAnsi="Calibri"/>
          <w:sz w:val="22"/>
          <w:szCs w:val="22"/>
        </w:rPr>
        <w:t>movilidad de larga duración</w:t>
      </w:r>
      <w:r w:rsidRPr="00173D9D">
        <w:rPr>
          <w:rFonts w:ascii="Calibri" w:hAnsi="Calibri"/>
          <w:b/>
          <w:bCs/>
          <w:sz w:val="22"/>
          <w:szCs w:val="22"/>
        </w:rPr>
        <w:t xml:space="preserve"> </w:t>
      </w:r>
      <w:r w:rsidRPr="00173D9D">
        <w:rPr>
          <w:rFonts w:ascii="Calibri" w:hAnsi="Calibri"/>
          <w:sz w:val="22"/>
          <w:szCs w:val="22"/>
        </w:rPr>
        <w:t xml:space="preserve">de </w:t>
      </w:r>
      <w:r w:rsidRPr="00173D9D">
        <w:rPr>
          <w:rFonts w:asciiTheme="minorHAnsi" w:hAnsiTheme="minorHAnsi" w:cstheme="minorHAnsi"/>
          <w:bCs/>
          <w:sz w:val="22"/>
          <w:szCs w:val="22"/>
        </w:rPr>
        <w:t xml:space="preserve">directivos, especialistas y </w:t>
      </w:r>
      <w:r w:rsidR="000460C8" w:rsidRPr="00173D9D">
        <w:rPr>
          <w:rFonts w:asciiTheme="minorHAnsi" w:hAnsiTheme="minorHAnsi" w:cstheme="minorHAnsi"/>
          <w:bCs/>
          <w:sz w:val="22"/>
          <w:szCs w:val="22"/>
        </w:rPr>
        <w:t>empleados en formación práctica</w:t>
      </w:r>
      <w:r w:rsidRPr="00173D9D">
        <w:rPr>
          <w:rFonts w:asciiTheme="minorHAnsi" w:hAnsiTheme="minorHAnsi" w:cstheme="minorHAnsi"/>
          <w:bCs/>
          <w:sz w:val="22"/>
          <w:szCs w:val="22"/>
        </w:rPr>
        <w:t xml:space="preserve"> en el marco de un traslado intraempresarial</w:t>
      </w:r>
      <w:r w:rsidRPr="00173D9D">
        <w:rPr>
          <w:rFonts w:ascii="Calibri" w:hAnsi="Calibri"/>
          <w:sz w:val="22"/>
          <w:szCs w:val="22"/>
        </w:rPr>
        <w:t xml:space="preserve">, </w:t>
      </w:r>
      <w:r w:rsidR="00ED097C" w:rsidRPr="00173D9D">
        <w:rPr>
          <w:rFonts w:ascii="Calibri" w:hAnsi="Calibri"/>
          <w:sz w:val="22"/>
          <w:szCs w:val="22"/>
        </w:rPr>
        <w:t>siempre que</w:t>
      </w:r>
      <w:r w:rsidR="00774182" w:rsidRPr="00173D9D">
        <w:rPr>
          <w:rFonts w:ascii="Calibri" w:hAnsi="Calibri"/>
          <w:sz w:val="22"/>
          <w:szCs w:val="22"/>
        </w:rPr>
        <w:t>:</w:t>
      </w:r>
    </w:p>
    <w:p w14:paraId="122C4347" w14:textId="3C0DE2E8" w:rsidR="00774182" w:rsidRPr="00173D9D" w:rsidRDefault="00774182">
      <w:pPr>
        <w:pStyle w:val="Tekstpodstawowy"/>
        <w:rPr>
          <w:rFonts w:ascii="Calibri" w:hAnsi="Calibri"/>
          <w:sz w:val="22"/>
          <w:szCs w:val="22"/>
        </w:rPr>
      </w:pPr>
      <w:r w:rsidRPr="00173D9D">
        <w:rPr>
          <w:rFonts w:ascii="Calibri" w:hAnsi="Calibri"/>
          <w:sz w:val="22"/>
          <w:szCs w:val="22"/>
        </w:rPr>
        <w:lastRenderedPageBreak/>
        <w:t xml:space="preserve">1) </w:t>
      </w:r>
      <w:r w:rsidR="001420BA" w:rsidRPr="00173D9D">
        <w:rPr>
          <w:rFonts w:ascii="Calibri" w:hAnsi="Calibri"/>
          <w:sz w:val="22"/>
          <w:szCs w:val="22"/>
        </w:rPr>
        <w:t>ha</w:t>
      </w:r>
      <w:r w:rsidR="00ED097C" w:rsidRPr="00173D9D">
        <w:rPr>
          <w:rFonts w:ascii="Calibri" w:hAnsi="Calibri"/>
          <w:sz w:val="22"/>
          <w:szCs w:val="22"/>
        </w:rPr>
        <w:t>ya</w:t>
      </w:r>
      <w:r w:rsidR="001420BA" w:rsidRPr="00173D9D">
        <w:rPr>
          <w:rFonts w:ascii="Calibri" w:hAnsi="Calibri"/>
          <w:sz w:val="22"/>
          <w:szCs w:val="22"/>
        </w:rPr>
        <w:t xml:space="preserve"> expirado el período de validez del documento de residencia que posee el extranjero, mencionado en el artículo 1, apartado 2, letra a) del Reglamento n</w:t>
      </w:r>
      <w:r w:rsidR="00ED097C" w:rsidRPr="00173D9D">
        <w:rPr>
          <w:rFonts w:ascii="Calibri" w:hAnsi="Calibri"/>
          <w:sz w:val="22"/>
          <w:szCs w:val="22"/>
        </w:rPr>
        <w:t>úm.</w:t>
      </w:r>
      <w:r w:rsidR="001420BA" w:rsidRPr="00173D9D">
        <w:rPr>
          <w:rFonts w:ascii="Calibri" w:hAnsi="Calibri"/>
          <w:sz w:val="22"/>
          <w:szCs w:val="22"/>
        </w:rPr>
        <w:t xml:space="preserve"> 1030/2002 (equivalente a la tarjeta de residencia polaca), con la anotación "ICT", emitido por otro Estado miembro de la Unión Europea, o</w:t>
      </w:r>
    </w:p>
    <w:p w14:paraId="471DBB4E" w14:textId="29484AE4" w:rsidR="00C35436" w:rsidRPr="00173D9D" w:rsidRDefault="00774182">
      <w:pPr>
        <w:pStyle w:val="Tekstpodstawowy"/>
        <w:rPr>
          <w:rFonts w:ascii="Calibri" w:hAnsi="Calibri"/>
          <w:sz w:val="22"/>
          <w:szCs w:val="22"/>
        </w:rPr>
      </w:pPr>
      <w:r w:rsidRPr="00173D9D">
        <w:rPr>
          <w:rFonts w:ascii="Calibri" w:hAnsi="Calibri"/>
          <w:sz w:val="22"/>
          <w:szCs w:val="22"/>
        </w:rPr>
        <w:t xml:space="preserve">2) </w:t>
      </w:r>
      <w:r w:rsidR="001420BA" w:rsidRPr="00173D9D">
        <w:rPr>
          <w:rFonts w:ascii="Calibri" w:hAnsi="Calibri"/>
          <w:sz w:val="22"/>
          <w:szCs w:val="22"/>
        </w:rPr>
        <w:t xml:space="preserve">en el procedimiento para la concesión de este permiso, la persona que presenta la solicitud en nombre y en representación de la entidad </w:t>
      </w:r>
      <w:r w:rsidR="00513F41" w:rsidRPr="00173D9D">
        <w:rPr>
          <w:rFonts w:ascii="Calibri" w:hAnsi="Calibri"/>
          <w:sz w:val="22"/>
          <w:szCs w:val="22"/>
        </w:rPr>
        <w:t>receptora</w:t>
      </w:r>
      <w:r w:rsidR="001420BA" w:rsidRPr="00173D9D">
        <w:rPr>
          <w:rFonts w:ascii="Calibri" w:hAnsi="Calibri"/>
          <w:sz w:val="22"/>
          <w:szCs w:val="22"/>
        </w:rPr>
        <w:t>:</w:t>
      </w:r>
    </w:p>
    <w:p w14:paraId="5AA7883C" w14:textId="7379369F" w:rsidR="00774182" w:rsidRPr="00173D9D" w:rsidRDefault="00774182" w:rsidP="00C35436">
      <w:pPr>
        <w:pStyle w:val="Tekstpodstawowy"/>
        <w:spacing w:before="0"/>
        <w:rPr>
          <w:rFonts w:ascii="Calibri" w:hAnsi="Calibri"/>
          <w:sz w:val="22"/>
          <w:szCs w:val="22"/>
        </w:rPr>
      </w:pPr>
      <w:r w:rsidRPr="00173D9D">
        <w:rPr>
          <w:rFonts w:ascii="Calibri" w:hAnsi="Calibri"/>
          <w:sz w:val="22"/>
          <w:szCs w:val="22"/>
        </w:rPr>
        <w:t xml:space="preserve">a) </w:t>
      </w:r>
      <w:r w:rsidR="001420BA" w:rsidRPr="00173D9D">
        <w:rPr>
          <w:rFonts w:ascii="Calibri" w:hAnsi="Calibri"/>
          <w:sz w:val="22"/>
          <w:szCs w:val="22"/>
        </w:rPr>
        <w:t>ha</w:t>
      </w:r>
      <w:r w:rsidR="00ED097C" w:rsidRPr="00173D9D">
        <w:rPr>
          <w:rFonts w:ascii="Calibri" w:hAnsi="Calibri"/>
          <w:sz w:val="22"/>
          <w:szCs w:val="22"/>
        </w:rPr>
        <w:t>ya</w:t>
      </w:r>
      <w:r w:rsidR="001420BA" w:rsidRPr="00173D9D">
        <w:rPr>
          <w:rFonts w:ascii="Calibri" w:hAnsi="Calibri"/>
          <w:sz w:val="22"/>
          <w:szCs w:val="22"/>
        </w:rPr>
        <w:t xml:space="preserve"> presentado una solicitud </w:t>
      </w:r>
      <w:r w:rsidR="00ED097C" w:rsidRPr="00173D9D">
        <w:rPr>
          <w:rFonts w:ascii="Calibri" w:hAnsi="Calibri"/>
          <w:sz w:val="22"/>
          <w:szCs w:val="22"/>
        </w:rPr>
        <w:t>con</w:t>
      </w:r>
      <w:r w:rsidR="001420BA" w:rsidRPr="00173D9D">
        <w:rPr>
          <w:rFonts w:ascii="Calibri" w:hAnsi="Calibri"/>
          <w:sz w:val="22"/>
          <w:szCs w:val="22"/>
        </w:rPr>
        <w:t xml:space="preserve"> datos personales falsos o información errónea, o ha</w:t>
      </w:r>
      <w:r w:rsidR="00ED097C" w:rsidRPr="00173D9D">
        <w:rPr>
          <w:rFonts w:ascii="Calibri" w:hAnsi="Calibri"/>
          <w:sz w:val="22"/>
          <w:szCs w:val="22"/>
        </w:rPr>
        <w:t>ya</w:t>
      </w:r>
      <w:r w:rsidR="001420BA" w:rsidRPr="00173D9D">
        <w:rPr>
          <w:rFonts w:ascii="Calibri" w:hAnsi="Calibri"/>
          <w:sz w:val="22"/>
          <w:szCs w:val="22"/>
        </w:rPr>
        <w:t xml:space="preserve"> acompañado documentos que cont</w:t>
      </w:r>
      <w:r w:rsidR="00ED097C" w:rsidRPr="00173D9D">
        <w:rPr>
          <w:rFonts w:ascii="Calibri" w:hAnsi="Calibri"/>
          <w:sz w:val="22"/>
          <w:szCs w:val="22"/>
        </w:rPr>
        <w:t>engan</w:t>
      </w:r>
      <w:r w:rsidR="001420BA" w:rsidRPr="00173D9D">
        <w:rPr>
          <w:rFonts w:ascii="Calibri" w:hAnsi="Calibri"/>
          <w:sz w:val="22"/>
          <w:szCs w:val="22"/>
        </w:rPr>
        <w:t xml:space="preserve"> dichos datos o información, o</w:t>
      </w:r>
    </w:p>
    <w:p w14:paraId="68224B06" w14:textId="3CC319A9" w:rsidR="00774182" w:rsidRPr="00173D9D" w:rsidRDefault="00774182">
      <w:pPr>
        <w:pStyle w:val="Tekstpodstawowy"/>
        <w:rPr>
          <w:rFonts w:ascii="Calibri" w:hAnsi="Calibri"/>
          <w:sz w:val="22"/>
          <w:szCs w:val="22"/>
        </w:rPr>
      </w:pPr>
      <w:r w:rsidRPr="00173D9D">
        <w:rPr>
          <w:rFonts w:ascii="Calibri" w:hAnsi="Calibri"/>
          <w:sz w:val="22"/>
          <w:szCs w:val="22"/>
        </w:rPr>
        <w:t xml:space="preserve">b) </w:t>
      </w:r>
      <w:r w:rsidR="001420BA" w:rsidRPr="00173D9D">
        <w:rPr>
          <w:rFonts w:ascii="Calibri" w:hAnsi="Calibri"/>
          <w:sz w:val="22"/>
          <w:szCs w:val="22"/>
        </w:rPr>
        <w:t>ha</w:t>
      </w:r>
      <w:r w:rsidR="00ED097C" w:rsidRPr="00173D9D">
        <w:rPr>
          <w:rFonts w:ascii="Calibri" w:hAnsi="Calibri"/>
          <w:sz w:val="22"/>
          <w:szCs w:val="22"/>
        </w:rPr>
        <w:t>ya</w:t>
      </w:r>
      <w:r w:rsidR="001420BA" w:rsidRPr="00173D9D">
        <w:rPr>
          <w:rFonts w:ascii="Calibri" w:hAnsi="Calibri"/>
          <w:sz w:val="22"/>
          <w:szCs w:val="22"/>
        </w:rPr>
        <w:t xml:space="preserve"> declarado en falso o ha</w:t>
      </w:r>
      <w:r w:rsidR="00ED097C" w:rsidRPr="00173D9D">
        <w:rPr>
          <w:rFonts w:ascii="Calibri" w:hAnsi="Calibri"/>
          <w:sz w:val="22"/>
          <w:szCs w:val="22"/>
        </w:rPr>
        <w:t>ya</w:t>
      </w:r>
      <w:r w:rsidR="001420BA" w:rsidRPr="00173D9D">
        <w:rPr>
          <w:rFonts w:ascii="Calibri" w:hAnsi="Calibri"/>
          <w:sz w:val="22"/>
          <w:szCs w:val="22"/>
        </w:rPr>
        <w:t xml:space="preserve"> ocultado la verdad, o ha</w:t>
      </w:r>
      <w:r w:rsidR="00ED097C" w:rsidRPr="00173D9D">
        <w:rPr>
          <w:rFonts w:ascii="Calibri" w:hAnsi="Calibri"/>
          <w:sz w:val="22"/>
          <w:szCs w:val="22"/>
        </w:rPr>
        <w:t>ya</w:t>
      </w:r>
      <w:r w:rsidR="001420BA" w:rsidRPr="00173D9D">
        <w:rPr>
          <w:rFonts w:ascii="Calibri" w:hAnsi="Calibri"/>
          <w:sz w:val="22"/>
          <w:szCs w:val="22"/>
        </w:rPr>
        <w:t xml:space="preserve"> falsificado o alterado un documento con el fin de utilizarlo como auténtico, o ha</w:t>
      </w:r>
      <w:r w:rsidR="00ED097C" w:rsidRPr="00173D9D">
        <w:rPr>
          <w:rFonts w:ascii="Calibri" w:hAnsi="Calibri"/>
          <w:sz w:val="22"/>
          <w:szCs w:val="22"/>
        </w:rPr>
        <w:t>ya</w:t>
      </w:r>
      <w:r w:rsidR="001420BA" w:rsidRPr="00173D9D">
        <w:rPr>
          <w:rFonts w:ascii="Calibri" w:hAnsi="Calibri"/>
          <w:sz w:val="22"/>
          <w:szCs w:val="22"/>
        </w:rPr>
        <w:t xml:space="preserve"> utilizado dicho documento como auténtico.</w:t>
      </w:r>
    </w:p>
    <w:p w14:paraId="06A50E3C" w14:textId="710DA8CE" w:rsidR="00774182" w:rsidRPr="00173D9D" w:rsidRDefault="00774182">
      <w:pPr>
        <w:pStyle w:val="Tekstpodstawowy"/>
        <w:rPr>
          <w:rFonts w:ascii="Calibri" w:hAnsi="Calibri"/>
          <w:sz w:val="22"/>
          <w:szCs w:val="22"/>
        </w:rPr>
      </w:pPr>
      <w:r w:rsidRPr="00173D9D">
        <w:rPr>
          <w:rFonts w:ascii="Calibri" w:hAnsi="Calibri"/>
          <w:sz w:val="22"/>
          <w:szCs w:val="22"/>
        </w:rPr>
        <w:t xml:space="preserve">3) </w:t>
      </w:r>
      <w:r w:rsidR="001420BA" w:rsidRPr="00173D9D">
        <w:rPr>
          <w:rFonts w:ascii="Calibri" w:hAnsi="Calibri"/>
          <w:sz w:val="22"/>
          <w:szCs w:val="22"/>
        </w:rPr>
        <w:t xml:space="preserve">la entidad que </w:t>
      </w:r>
      <w:r w:rsidR="00963267" w:rsidRPr="00173D9D">
        <w:rPr>
          <w:rFonts w:ascii="Calibri" w:hAnsi="Calibri"/>
          <w:sz w:val="22"/>
          <w:szCs w:val="22"/>
        </w:rPr>
        <w:t>sea</w:t>
      </w:r>
      <w:r w:rsidR="001420BA" w:rsidRPr="00173D9D">
        <w:rPr>
          <w:rFonts w:ascii="Calibri" w:hAnsi="Calibri"/>
          <w:sz w:val="22"/>
          <w:szCs w:val="22"/>
        </w:rPr>
        <w:t xml:space="preserve"> el empleador de origen o la unidad </w:t>
      </w:r>
      <w:r w:rsidR="00513F41" w:rsidRPr="00173D9D">
        <w:rPr>
          <w:rFonts w:ascii="Calibri" w:hAnsi="Calibri"/>
          <w:sz w:val="22"/>
          <w:szCs w:val="22"/>
        </w:rPr>
        <w:t>receptora</w:t>
      </w:r>
      <w:r w:rsidRPr="00173D9D">
        <w:rPr>
          <w:rFonts w:ascii="Calibri" w:hAnsi="Calibri"/>
          <w:sz w:val="22"/>
          <w:szCs w:val="22"/>
        </w:rPr>
        <w:t>:</w:t>
      </w:r>
    </w:p>
    <w:p w14:paraId="051FBA3D" w14:textId="6214CDE4" w:rsidR="00774182" w:rsidRPr="00173D9D" w:rsidRDefault="00774182">
      <w:pPr>
        <w:pStyle w:val="Tekstpodstawowy"/>
        <w:rPr>
          <w:rFonts w:ascii="Calibri" w:hAnsi="Calibri"/>
          <w:sz w:val="22"/>
          <w:szCs w:val="22"/>
        </w:rPr>
      </w:pPr>
      <w:r w:rsidRPr="00173D9D">
        <w:rPr>
          <w:rFonts w:ascii="Calibri" w:hAnsi="Calibri"/>
          <w:sz w:val="22"/>
          <w:szCs w:val="22"/>
        </w:rPr>
        <w:t xml:space="preserve">a) </w:t>
      </w:r>
      <w:r w:rsidR="00ED097C" w:rsidRPr="00173D9D">
        <w:rPr>
          <w:rFonts w:ascii="Calibri" w:hAnsi="Calibri"/>
          <w:sz w:val="22"/>
          <w:szCs w:val="22"/>
        </w:rPr>
        <w:t>sea</w:t>
      </w:r>
      <w:r w:rsidR="001420BA" w:rsidRPr="00173D9D">
        <w:rPr>
          <w:rFonts w:ascii="Calibri" w:hAnsi="Calibri"/>
          <w:sz w:val="22"/>
          <w:szCs w:val="22"/>
        </w:rPr>
        <w:t xml:space="preserve"> gestionada o controlada por una persona física que haya sido</w:t>
      </w:r>
      <w:r w:rsidRPr="00173D9D">
        <w:rPr>
          <w:rFonts w:ascii="Calibri" w:hAnsi="Calibri"/>
          <w:sz w:val="22"/>
          <w:szCs w:val="22"/>
        </w:rPr>
        <w:t>:</w:t>
      </w:r>
    </w:p>
    <w:p w14:paraId="2D38709B" w14:textId="02623F55" w:rsidR="00774182" w:rsidRDefault="00774182" w:rsidP="005002D6">
      <w:pPr>
        <w:pStyle w:val="Tekstpodstawowy"/>
        <w:spacing w:before="0" w:line="240" w:lineRule="auto"/>
        <w:rPr>
          <w:rFonts w:ascii="Calibri" w:hAnsi="Calibri"/>
          <w:sz w:val="22"/>
          <w:szCs w:val="22"/>
        </w:rPr>
      </w:pPr>
      <w:r w:rsidRPr="00173D9D">
        <w:rPr>
          <w:rFonts w:ascii="Calibri" w:hAnsi="Calibri"/>
          <w:sz w:val="22"/>
          <w:szCs w:val="22"/>
        </w:rPr>
        <w:t xml:space="preserve">– </w:t>
      </w:r>
      <w:r w:rsidR="001420BA" w:rsidRPr="00173D9D">
        <w:rPr>
          <w:rFonts w:ascii="Calibri" w:hAnsi="Calibri"/>
          <w:sz w:val="22"/>
          <w:szCs w:val="22"/>
        </w:rPr>
        <w:t>penalizada</w:t>
      </w:r>
      <w:r w:rsidR="00ED097C" w:rsidRPr="00173D9D">
        <w:rPr>
          <w:rFonts w:ascii="Calibri" w:hAnsi="Calibri"/>
          <w:sz w:val="22"/>
          <w:szCs w:val="22"/>
        </w:rPr>
        <w:t xml:space="preserve"> mediante sentencia firme</w:t>
      </w:r>
      <w:r w:rsidR="001420BA" w:rsidRPr="00173D9D">
        <w:rPr>
          <w:rFonts w:ascii="Calibri" w:hAnsi="Calibri"/>
          <w:sz w:val="22"/>
          <w:szCs w:val="22"/>
        </w:rPr>
        <w:t xml:space="preserve"> por haber cometido la falta tipificada en el art.</w:t>
      </w:r>
      <w:r w:rsidR="005002D6">
        <w:rPr>
          <w:rFonts w:ascii="Calibri" w:hAnsi="Calibri"/>
          <w:sz w:val="22"/>
          <w:szCs w:val="22"/>
        </w:rPr>
        <w:t xml:space="preserve"> </w:t>
      </w:r>
      <w:r w:rsidRPr="00173D9D">
        <w:rPr>
          <w:rFonts w:ascii="Calibri" w:hAnsi="Calibri"/>
          <w:sz w:val="22"/>
          <w:szCs w:val="22"/>
        </w:rPr>
        <w:t xml:space="preserve">120 </w:t>
      </w:r>
      <w:r w:rsidR="001420BA" w:rsidRPr="00173D9D">
        <w:rPr>
          <w:rFonts w:ascii="Calibri" w:hAnsi="Calibri"/>
          <w:sz w:val="22"/>
          <w:szCs w:val="22"/>
        </w:rPr>
        <w:t>apdo.</w:t>
      </w:r>
      <w:r w:rsidRPr="00173D9D">
        <w:rPr>
          <w:rFonts w:ascii="Calibri" w:hAnsi="Calibri"/>
          <w:sz w:val="22"/>
          <w:szCs w:val="22"/>
        </w:rPr>
        <w:t xml:space="preserve"> 1 </w:t>
      </w:r>
      <w:r w:rsidR="001420BA" w:rsidRPr="00173D9D">
        <w:rPr>
          <w:rFonts w:ascii="Calibri" w:hAnsi="Calibri"/>
          <w:sz w:val="22"/>
          <w:szCs w:val="22"/>
        </w:rPr>
        <w:t>de la ley de fecha</w:t>
      </w:r>
      <w:r w:rsidRPr="00173D9D">
        <w:rPr>
          <w:rFonts w:ascii="Calibri" w:hAnsi="Calibri"/>
          <w:sz w:val="22"/>
          <w:szCs w:val="22"/>
        </w:rPr>
        <w:t xml:space="preserve"> 20 </w:t>
      </w:r>
      <w:r w:rsidR="001420BA" w:rsidRPr="00173D9D">
        <w:rPr>
          <w:rFonts w:ascii="Calibri" w:hAnsi="Calibri"/>
          <w:sz w:val="22"/>
          <w:szCs w:val="22"/>
        </w:rPr>
        <w:t>de abril de</w:t>
      </w:r>
      <w:r w:rsidRPr="00173D9D">
        <w:rPr>
          <w:rFonts w:ascii="Calibri" w:hAnsi="Calibri"/>
          <w:sz w:val="22"/>
          <w:szCs w:val="22"/>
        </w:rPr>
        <w:t xml:space="preserve"> 2004 </w:t>
      </w:r>
      <w:r w:rsidR="001420BA" w:rsidRPr="00173D9D">
        <w:rPr>
          <w:rFonts w:ascii="Calibri" w:hAnsi="Calibri"/>
          <w:sz w:val="22"/>
          <w:szCs w:val="22"/>
        </w:rPr>
        <w:t>reguladora de la promoción del empleo y las instituciones del mercado laboral</w:t>
      </w:r>
      <w:r w:rsidR="000B037C" w:rsidRPr="00173D9D">
        <w:rPr>
          <w:rFonts w:ascii="Calibri" w:hAnsi="Calibri"/>
          <w:sz w:val="22"/>
          <w:szCs w:val="22"/>
        </w:rPr>
        <w:t xml:space="preserve"> y</w:t>
      </w:r>
      <w:r w:rsidR="001420BA" w:rsidRPr="00173D9D">
        <w:rPr>
          <w:rFonts w:ascii="Calibri" w:hAnsi="Calibri"/>
          <w:sz w:val="22"/>
          <w:szCs w:val="22"/>
        </w:rPr>
        <w:t xml:space="preserve"> en el transcurso de 2 años desde </w:t>
      </w:r>
      <w:r w:rsidR="000B037C" w:rsidRPr="00173D9D">
        <w:rPr>
          <w:rFonts w:ascii="Calibri" w:hAnsi="Calibri"/>
          <w:sz w:val="22"/>
          <w:szCs w:val="22"/>
        </w:rPr>
        <w:t xml:space="preserve">imponerle </w:t>
      </w:r>
      <w:r w:rsidR="00ED097C" w:rsidRPr="00173D9D">
        <w:rPr>
          <w:rFonts w:ascii="Calibri" w:hAnsi="Calibri"/>
          <w:sz w:val="22"/>
          <w:szCs w:val="22"/>
        </w:rPr>
        <w:t>dicha</w:t>
      </w:r>
      <w:r w:rsidR="001420BA" w:rsidRPr="00173D9D">
        <w:rPr>
          <w:rFonts w:ascii="Calibri" w:hAnsi="Calibri"/>
          <w:sz w:val="22"/>
          <w:szCs w:val="22"/>
        </w:rPr>
        <w:t xml:space="preserve"> pena, h</w:t>
      </w:r>
      <w:r w:rsidR="00ED097C" w:rsidRPr="00173D9D">
        <w:rPr>
          <w:rFonts w:ascii="Calibri" w:hAnsi="Calibri"/>
          <w:sz w:val="22"/>
          <w:szCs w:val="22"/>
        </w:rPr>
        <w:t>aya</w:t>
      </w:r>
      <w:r w:rsidR="001420BA" w:rsidRPr="00173D9D">
        <w:rPr>
          <w:rFonts w:ascii="Calibri" w:hAnsi="Calibri"/>
          <w:sz w:val="22"/>
          <w:szCs w:val="22"/>
        </w:rPr>
        <w:t xml:space="preserve"> sido nuevamente sancionada por una falta similar, o</w:t>
      </w:r>
    </w:p>
    <w:p w14:paraId="091EA60D" w14:textId="77777777" w:rsidR="005002D6" w:rsidRPr="00173D9D" w:rsidRDefault="005002D6" w:rsidP="005002D6">
      <w:pPr>
        <w:pStyle w:val="Tekstpodstawowy"/>
        <w:spacing w:before="0" w:line="240" w:lineRule="auto"/>
        <w:rPr>
          <w:rFonts w:ascii="Calibri" w:hAnsi="Calibri"/>
          <w:sz w:val="22"/>
          <w:szCs w:val="22"/>
        </w:rPr>
      </w:pPr>
    </w:p>
    <w:p w14:paraId="6944B7DB" w14:textId="79756CAC" w:rsidR="00774182" w:rsidRDefault="00774182" w:rsidP="005002D6">
      <w:pPr>
        <w:pStyle w:val="Tekstpodstawowy"/>
        <w:spacing w:before="0" w:line="240" w:lineRule="auto"/>
        <w:rPr>
          <w:rFonts w:ascii="Calibri" w:hAnsi="Calibri"/>
          <w:sz w:val="22"/>
          <w:szCs w:val="22"/>
        </w:rPr>
      </w:pPr>
      <w:r w:rsidRPr="00173D9D">
        <w:rPr>
          <w:rFonts w:ascii="Calibri" w:hAnsi="Calibri"/>
          <w:sz w:val="22"/>
          <w:szCs w:val="22"/>
        </w:rPr>
        <w:t xml:space="preserve">– </w:t>
      </w:r>
      <w:r w:rsidR="001420BA" w:rsidRPr="00173D9D">
        <w:rPr>
          <w:rFonts w:ascii="Calibri" w:hAnsi="Calibri"/>
          <w:sz w:val="22"/>
          <w:szCs w:val="22"/>
        </w:rPr>
        <w:t>penalizada</w:t>
      </w:r>
      <w:r w:rsidR="00ED097C" w:rsidRPr="00173D9D">
        <w:rPr>
          <w:rFonts w:ascii="Calibri" w:hAnsi="Calibri"/>
          <w:sz w:val="22"/>
          <w:szCs w:val="22"/>
        </w:rPr>
        <w:t xml:space="preserve"> mediante sentencia firme</w:t>
      </w:r>
      <w:r w:rsidR="001420BA" w:rsidRPr="00173D9D">
        <w:rPr>
          <w:rFonts w:ascii="Calibri" w:hAnsi="Calibri"/>
          <w:sz w:val="22"/>
          <w:szCs w:val="22"/>
        </w:rPr>
        <w:t xml:space="preserve"> por haber cometido la</w:t>
      </w:r>
      <w:r w:rsidR="005002D6">
        <w:rPr>
          <w:rFonts w:ascii="Calibri" w:hAnsi="Calibri"/>
          <w:sz w:val="22"/>
          <w:szCs w:val="22"/>
        </w:rPr>
        <w:t>s</w:t>
      </w:r>
      <w:r w:rsidR="001420BA" w:rsidRPr="00173D9D">
        <w:rPr>
          <w:rFonts w:ascii="Calibri" w:hAnsi="Calibri"/>
          <w:sz w:val="22"/>
          <w:szCs w:val="22"/>
        </w:rPr>
        <w:t xml:space="preserve"> falta</w:t>
      </w:r>
      <w:r w:rsidR="005002D6">
        <w:rPr>
          <w:rFonts w:ascii="Calibri" w:hAnsi="Calibri"/>
          <w:sz w:val="22"/>
          <w:szCs w:val="22"/>
        </w:rPr>
        <w:t>s</w:t>
      </w:r>
      <w:r w:rsidR="001420BA" w:rsidRPr="00173D9D">
        <w:rPr>
          <w:rFonts w:ascii="Calibri" w:hAnsi="Calibri"/>
          <w:sz w:val="22"/>
          <w:szCs w:val="22"/>
        </w:rPr>
        <w:t xml:space="preserve"> tipificada</w:t>
      </w:r>
      <w:r w:rsidR="005002D6">
        <w:rPr>
          <w:rFonts w:ascii="Calibri" w:hAnsi="Calibri"/>
          <w:sz w:val="22"/>
          <w:szCs w:val="22"/>
        </w:rPr>
        <w:t>s</w:t>
      </w:r>
      <w:r w:rsidR="001420BA" w:rsidRPr="00173D9D">
        <w:rPr>
          <w:rFonts w:ascii="Calibri" w:hAnsi="Calibri"/>
          <w:sz w:val="22"/>
          <w:szCs w:val="22"/>
        </w:rPr>
        <w:t xml:space="preserve"> en el art.</w:t>
      </w:r>
      <w:r w:rsidR="005002D6">
        <w:rPr>
          <w:rFonts w:ascii="Calibri" w:hAnsi="Calibri"/>
          <w:sz w:val="22"/>
          <w:szCs w:val="22"/>
        </w:rPr>
        <w:t xml:space="preserve"> </w:t>
      </w:r>
      <w:r w:rsidR="001420BA" w:rsidRPr="00173D9D">
        <w:rPr>
          <w:rFonts w:ascii="Calibri" w:hAnsi="Calibri"/>
          <w:sz w:val="22"/>
          <w:szCs w:val="22"/>
        </w:rPr>
        <w:t>120 apartados</w:t>
      </w:r>
      <w:r w:rsidRPr="00173D9D">
        <w:rPr>
          <w:rFonts w:ascii="Calibri" w:hAnsi="Calibri"/>
          <w:sz w:val="22"/>
          <w:szCs w:val="22"/>
        </w:rPr>
        <w:t xml:space="preserve"> 3–5 </w:t>
      </w:r>
      <w:r w:rsidR="001420BA" w:rsidRPr="00173D9D">
        <w:rPr>
          <w:rFonts w:ascii="Calibri" w:hAnsi="Calibri"/>
          <w:sz w:val="22"/>
          <w:szCs w:val="22"/>
        </w:rPr>
        <w:t>de la ley de fecha 20 de abril de 2004 reguladora de la promoción del empleo y las instituciones del mercado laboral, o</w:t>
      </w:r>
    </w:p>
    <w:p w14:paraId="599222A6" w14:textId="77777777" w:rsidR="005002D6" w:rsidRPr="00173D9D" w:rsidRDefault="005002D6" w:rsidP="005002D6">
      <w:pPr>
        <w:pStyle w:val="Tekstpodstawowy"/>
        <w:spacing w:before="0" w:line="240" w:lineRule="auto"/>
        <w:rPr>
          <w:rFonts w:ascii="Calibri" w:hAnsi="Calibri"/>
          <w:sz w:val="22"/>
          <w:szCs w:val="22"/>
        </w:rPr>
      </w:pPr>
    </w:p>
    <w:p w14:paraId="0C4E4CB0" w14:textId="71A6BDA6" w:rsidR="00774182" w:rsidRPr="00173D9D" w:rsidRDefault="00774182" w:rsidP="005002D6">
      <w:pPr>
        <w:pStyle w:val="Tekstpodstawowy"/>
        <w:spacing w:before="0" w:line="240" w:lineRule="auto"/>
        <w:rPr>
          <w:rFonts w:ascii="Calibri" w:hAnsi="Calibri"/>
          <w:sz w:val="22"/>
          <w:szCs w:val="22"/>
        </w:rPr>
      </w:pPr>
      <w:r w:rsidRPr="00173D9D">
        <w:rPr>
          <w:rFonts w:ascii="Calibri" w:hAnsi="Calibri"/>
          <w:sz w:val="22"/>
          <w:szCs w:val="22"/>
        </w:rPr>
        <w:t xml:space="preserve">– </w:t>
      </w:r>
      <w:r w:rsidR="000B037C" w:rsidRPr="00173D9D">
        <w:rPr>
          <w:rFonts w:ascii="Calibri" w:hAnsi="Calibri"/>
          <w:sz w:val="22"/>
          <w:szCs w:val="22"/>
        </w:rPr>
        <w:t xml:space="preserve">condenada por sentencia firme del tribunal por haber cometido el delito tipificado en los art. </w:t>
      </w:r>
      <w:r w:rsidRPr="00173D9D">
        <w:rPr>
          <w:rFonts w:ascii="Calibri" w:hAnsi="Calibri"/>
          <w:sz w:val="22"/>
          <w:szCs w:val="22"/>
        </w:rPr>
        <w:t xml:space="preserve">218–221 </w:t>
      </w:r>
      <w:r w:rsidR="000B037C" w:rsidRPr="00173D9D">
        <w:rPr>
          <w:rFonts w:ascii="Calibri" w:hAnsi="Calibri"/>
          <w:sz w:val="22"/>
          <w:szCs w:val="22"/>
        </w:rPr>
        <w:t>del Código Penal, o</w:t>
      </w:r>
    </w:p>
    <w:p w14:paraId="2D6081D0" w14:textId="77777777" w:rsidR="00963267" w:rsidRPr="00173D9D" w:rsidRDefault="00963267" w:rsidP="00963267">
      <w:pPr>
        <w:pStyle w:val="Tekstpodstawowy"/>
        <w:spacing w:before="0" w:line="240" w:lineRule="auto"/>
        <w:rPr>
          <w:rFonts w:ascii="Calibri" w:hAnsi="Calibri"/>
          <w:sz w:val="22"/>
          <w:szCs w:val="22"/>
        </w:rPr>
      </w:pPr>
    </w:p>
    <w:p w14:paraId="386C8F2D" w14:textId="15CE3EA3" w:rsidR="0006766A" w:rsidRPr="00173D9D" w:rsidRDefault="00774182" w:rsidP="00963267">
      <w:pPr>
        <w:pStyle w:val="Tekstpodstawowy"/>
        <w:spacing w:before="0" w:line="240" w:lineRule="auto"/>
        <w:rPr>
          <w:rFonts w:ascii="Calibri" w:hAnsi="Calibri"/>
          <w:sz w:val="22"/>
          <w:szCs w:val="22"/>
        </w:rPr>
      </w:pPr>
      <w:r w:rsidRPr="00173D9D">
        <w:rPr>
          <w:rFonts w:ascii="Calibri" w:hAnsi="Calibri"/>
          <w:sz w:val="22"/>
          <w:szCs w:val="22"/>
        </w:rPr>
        <w:t xml:space="preserve">b) </w:t>
      </w:r>
      <w:r w:rsidR="000B037C" w:rsidRPr="00173D9D">
        <w:rPr>
          <w:rFonts w:ascii="Calibri" w:hAnsi="Calibri"/>
          <w:sz w:val="22"/>
          <w:szCs w:val="22"/>
        </w:rPr>
        <w:t>incumpl</w:t>
      </w:r>
      <w:r w:rsidR="00ED097C" w:rsidRPr="00173D9D">
        <w:rPr>
          <w:rFonts w:ascii="Calibri" w:hAnsi="Calibri"/>
          <w:sz w:val="22"/>
          <w:szCs w:val="22"/>
        </w:rPr>
        <w:t>a</w:t>
      </w:r>
      <w:r w:rsidR="000B037C" w:rsidRPr="00173D9D">
        <w:rPr>
          <w:rFonts w:ascii="Calibri" w:hAnsi="Calibri"/>
          <w:sz w:val="22"/>
          <w:szCs w:val="22"/>
        </w:rPr>
        <w:t xml:space="preserve"> su obligación de abonar cotizaciones a la seguridad social, o </w:t>
      </w:r>
    </w:p>
    <w:p w14:paraId="1338D385" w14:textId="77777777" w:rsidR="00ED097C" w:rsidRPr="00173D9D" w:rsidRDefault="00ED097C" w:rsidP="00ED097C">
      <w:pPr>
        <w:pStyle w:val="Tekstpodstawowy"/>
        <w:spacing w:before="0" w:line="240" w:lineRule="auto"/>
        <w:rPr>
          <w:rFonts w:ascii="Calibri" w:hAnsi="Calibri"/>
          <w:sz w:val="22"/>
          <w:szCs w:val="22"/>
        </w:rPr>
      </w:pPr>
    </w:p>
    <w:p w14:paraId="6862979A" w14:textId="2306B8B6" w:rsidR="00774182" w:rsidRPr="00173D9D" w:rsidRDefault="00774182" w:rsidP="00ED097C">
      <w:pPr>
        <w:pStyle w:val="Tekstpodstawowy"/>
        <w:spacing w:before="0" w:line="240" w:lineRule="auto"/>
        <w:rPr>
          <w:rFonts w:ascii="Calibri" w:hAnsi="Calibri"/>
          <w:sz w:val="22"/>
          <w:szCs w:val="22"/>
        </w:rPr>
      </w:pPr>
      <w:r w:rsidRPr="00173D9D">
        <w:rPr>
          <w:rFonts w:ascii="Calibri" w:hAnsi="Calibri"/>
          <w:sz w:val="22"/>
          <w:szCs w:val="22"/>
        </w:rPr>
        <w:t xml:space="preserve">c) </w:t>
      </w:r>
      <w:r w:rsidR="000B037C" w:rsidRPr="00173D9D">
        <w:rPr>
          <w:rFonts w:ascii="Calibri" w:hAnsi="Calibri"/>
          <w:sz w:val="22"/>
          <w:szCs w:val="22"/>
        </w:rPr>
        <w:t>no est</w:t>
      </w:r>
      <w:r w:rsidR="00ED097C" w:rsidRPr="00173D9D">
        <w:rPr>
          <w:rFonts w:ascii="Calibri" w:hAnsi="Calibri"/>
          <w:sz w:val="22"/>
          <w:szCs w:val="22"/>
        </w:rPr>
        <w:t>é</w:t>
      </w:r>
      <w:r w:rsidR="000B037C" w:rsidRPr="00173D9D">
        <w:rPr>
          <w:rFonts w:ascii="Calibri" w:hAnsi="Calibri"/>
          <w:sz w:val="22"/>
          <w:szCs w:val="22"/>
        </w:rPr>
        <w:t xml:space="preserve"> al corriente con el pago de impuestos, salvo en los casos en que haya obtenido la exención, aplazamiento, fraccionamiento de los pagos atrasados o la suspensión total de la ejecución de la decisión de la autoridad competente, o</w:t>
      </w:r>
    </w:p>
    <w:p w14:paraId="295ED67F" w14:textId="6BF18EEB" w:rsidR="00774182" w:rsidRPr="00173D9D" w:rsidRDefault="00774182">
      <w:pPr>
        <w:pStyle w:val="Tekstpodstawowy"/>
        <w:rPr>
          <w:rFonts w:ascii="Calibri" w:hAnsi="Calibri"/>
          <w:sz w:val="22"/>
          <w:szCs w:val="22"/>
        </w:rPr>
      </w:pPr>
      <w:r w:rsidRPr="00173D9D">
        <w:rPr>
          <w:rFonts w:ascii="Calibri" w:hAnsi="Calibri"/>
          <w:sz w:val="22"/>
          <w:szCs w:val="22"/>
        </w:rPr>
        <w:t xml:space="preserve">d) </w:t>
      </w:r>
      <w:r w:rsidR="000B037C" w:rsidRPr="00173D9D">
        <w:rPr>
          <w:rFonts w:ascii="Calibri" w:hAnsi="Calibri"/>
          <w:sz w:val="22"/>
          <w:szCs w:val="22"/>
        </w:rPr>
        <w:t>no desarroll</w:t>
      </w:r>
      <w:r w:rsidR="00ED097C" w:rsidRPr="00173D9D">
        <w:rPr>
          <w:rFonts w:ascii="Calibri" w:hAnsi="Calibri"/>
          <w:sz w:val="22"/>
          <w:szCs w:val="22"/>
        </w:rPr>
        <w:t>e</w:t>
      </w:r>
      <w:r w:rsidR="000B037C" w:rsidRPr="00173D9D">
        <w:rPr>
          <w:rFonts w:ascii="Calibri" w:hAnsi="Calibri"/>
          <w:sz w:val="22"/>
          <w:szCs w:val="22"/>
        </w:rPr>
        <w:t xml:space="preserve"> </w:t>
      </w:r>
      <w:r w:rsidR="00ED097C" w:rsidRPr="00173D9D">
        <w:rPr>
          <w:rFonts w:ascii="Calibri" w:hAnsi="Calibri"/>
          <w:sz w:val="22"/>
          <w:szCs w:val="22"/>
        </w:rPr>
        <w:t>sus actividades empresariales</w:t>
      </w:r>
      <w:r w:rsidR="000B037C" w:rsidRPr="00173D9D">
        <w:rPr>
          <w:rFonts w:ascii="Calibri" w:hAnsi="Calibri"/>
          <w:sz w:val="22"/>
          <w:szCs w:val="22"/>
        </w:rPr>
        <w:t xml:space="preserve"> o se ha</w:t>
      </w:r>
      <w:r w:rsidR="00ED097C" w:rsidRPr="00173D9D">
        <w:rPr>
          <w:rFonts w:ascii="Calibri" w:hAnsi="Calibri"/>
          <w:sz w:val="22"/>
          <w:szCs w:val="22"/>
        </w:rPr>
        <w:t>ya</w:t>
      </w:r>
      <w:r w:rsidR="000B037C" w:rsidRPr="00173D9D">
        <w:rPr>
          <w:rFonts w:ascii="Calibri" w:hAnsi="Calibri"/>
          <w:sz w:val="22"/>
          <w:szCs w:val="22"/>
        </w:rPr>
        <w:t xml:space="preserve"> declarado en quiebra, </w:t>
      </w:r>
    </w:p>
    <w:p w14:paraId="3657A107" w14:textId="2BA5B9B5" w:rsidR="00774182" w:rsidRPr="00173D9D" w:rsidRDefault="00774182">
      <w:pPr>
        <w:pStyle w:val="Tekstpodstawowy"/>
        <w:rPr>
          <w:rFonts w:ascii="Calibri" w:hAnsi="Calibri"/>
          <w:sz w:val="22"/>
          <w:szCs w:val="22"/>
        </w:rPr>
      </w:pPr>
      <w:r w:rsidRPr="00173D9D">
        <w:rPr>
          <w:rFonts w:ascii="Calibri" w:hAnsi="Calibri"/>
          <w:sz w:val="22"/>
          <w:szCs w:val="22"/>
        </w:rPr>
        <w:t xml:space="preserve">4) </w:t>
      </w:r>
      <w:r w:rsidR="000B037C" w:rsidRPr="00173D9D">
        <w:rPr>
          <w:rFonts w:ascii="Calibri" w:hAnsi="Calibri"/>
          <w:sz w:val="22"/>
          <w:szCs w:val="22"/>
        </w:rPr>
        <w:t>ha</w:t>
      </w:r>
      <w:r w:rsidR="00ED097C" w:rsidRPr="00173D9D">
        <w:rPr>
          <w:rFonts w:ascii="Calibri" w:hAnsi="Calibri"/>
          <w:sz w:val="22"/>
          <w:szCs w:val="22"/>
        </w:rPr>
        <w:t>ya</w:t>
      </w:r>
      <w:r w:rsidR="000B037C" w:rsidRPr="00173D9D">
        <w:rPr>
          <w:rFonts w:ascii="Calibri" w:hAnsi="Calibri"/>
          <w:sz w:val="22"/>
          <w:szCs w:val="22"/>
        </w:rPr>
        <w:t xml:space="preserve"> transcurrido el período previsto para el traslado intraempresarial en el territorio de la Unión Europea que equivale a</w:t>
      </w:r>
      <w:r w:rsidRPr="00173D9D">
        <w:rPr>
          <w:rFonts w:ascii="Calibri" w:hAnsi="Calibri"/>
          <w:sz w:val="22"/>
          <w:szCs w:val="22"/>
        </w:rPr>
        <w:t>:</w:t>
      </w:r>
    </w:p>
    <w:p w14:paraId="5AC949AE" w14:textId="1F12D7B3" w:rsidR="00774182" w:rsidRPr="00173D9D" w:rsidRDefault="00774182">
      <w:pPr>
        <w:pStyle w:val="Tekstpodstawowy"/>
        <w:rPr>
          <w:rFonts w:ascii="Calibri" w:hAnsi="Calibri"/>
          <w:sz w:val="22"/>
          <w:szCs w:val="22"/>
        </w:rPr>
      </w:pPr>
      <w:r w:rsidRPr="00173D9D">
        <w:rPr>
          <w:rFonts w:ascii="Calibri" w:hAnsi="Calibri"/>
          <w:sz w:val="22"/>
          <w:szCs w:val="22"/>
        </w:rPr>
        <w:t xml:space="preserve">a) </w:t>
      </w:r>
      <w:r w:rsidR="000B037C" w:rsidRPr="00173D9D">
        <w:rPr>
          <w:rFonts w:ascii="Calibri" w:hAnsi="Calibri"/>
          <w:sz w:val="22"/>
          <w:szCs w:val="22"/>
        </w:rPr>
        <w:t xml:space="preserve">3 años </w:t>
      </w:r>
      <w:r w:rsidRPr="00173D9D">
        <w:rPr>
          <w:rFonts w:ascii="Calibri" w:hAnsi="Calibri"/>
          <w:sz w:val="22"/>
          <w:szCs w:val="22"/>
        </w:rPr>
        <w:t xml:space="preserve">– </w:t>
      </w:r>
      <w:r w:rsidR="000B037C" w:rsidRPr="00173D9D">
        <w:rPr>
          <w:rFonts w:ascii="Calibri" w:hAnsi="Calibri"/>
          <w:sz w:val="22"/>
          <w:szCs w:val="22"/>
        </w:rPr>
        <w:t>en caso de trabajar en calidad de directivo o especialista, o</w:t>
      </w:r>
    </w:p>
    <w:p w14:paraId="771C84A1" w14:textId="3F899188" w:rsidR="00774182" w:rsidRPr="00173D9D" w:rsidRDefault="00774182">
      <w:pPr>
        <w:pStyle w:val="Tekstpodstawowy"/>
        <w:rPr>
          <w:rFonts w:ascii="Calibri" w:hAnsi="Calibri"/>
          <w:sz w:val="22"/>
          <w:szCs w:val="22"/>
        </w:rPr>
      </w:pPr>
      <w:r w:rsidRPr="00173D9D">
        <w:rPr>
          <w:rFonts w:ascii="Calibri" w:hAnsi="Calibri"/>
          <w:sz w:val="22"/>
          <w:szCs w:val="22"/>
        </w:rPr>
        <w:t xml:space="preserve">b) 1 </w:t>
      </w:r>
      <w:r w:rsidR="00620B8B" w:rsidRPr="00173D9D">
        <w:rPr>
          <w:rFonts w:ascii="Calibri" w:hAnsi="Calibri"/>
          <w:sz w:val="22"/>
          <w:szCs w:val="22"/>
        </w:rPr>
        <w:t>año</w:t>
      </w:r>
      <w:r w:rsidRPr="00173D9D">
        <w:rPr>
          <w:rFonts w:ascii="Calibri" w:hAnsi="Calibri"/>
          <w:sz w:val="22"/>
          <w:szCs w:val="22"/>
        </w:rPr>
        <w:t xml:space="preserve"> – </w:t>
      </w:r>
      <w:r w:rsidR="000B037C" w:rsidRPr="00173D9D">
        <w:rPr>
          <w:rFonts w:ascii="Calibri" w:hAnsi="Calibri"/>
          <w:sz w:val="22"/>
          <w:szCs w:val="22"/>
        </w:rPr>
        <w:t>en caso de empleado en formación práctica, o</w:t>
      </w:r>
    </w:p>
    <w:p w14:paraId="1C190E53" w14:textId="09729B83" w:rsidR="00774182" w:rsidRPr="00173D9D" w:rsidRDefault="00774182">
      <w:pPr>
        <w:pStyle w:val="Tekstpodstawowy"/>
        <w:rPr>
          <w:rFonts w:ascii="Calibri" w:hAnsi="Calibri"/>
          <w:sz w:val="22"/>
          <w:szCs w:val="22"/>
        </w:rPr>
      </w:pPr>
      <w:r w:rsidRPr="00173D9D">
        <w:rPr>
          <w:rFonts w:ascii="Calibri" w:hAnsi="Calibri"/>
          <w:sz w:val="22"/>
          <w:szCs w:val="22"/>
        </w:rPr>
        <w:t xml:space="preserve">5) </w:t>
      </w:r>
      <w:r w:rsidR="000B037C" w:rsidRPr="00173D9D">
        <w:rPr>
          <w:rFonts w:ascii="Calibri" w:hAnsi="Calibri"/>
          <w:sz w:val="22"/>
          <w:szCs w:val="22"/>
        </w:rPr>
        <w:t>la solicitud de permiso de residencia temporal ha</w:t>
      </w:r>
      <w:r w:rsidR="00ED097C" w:rsidRPr="00173D9D">
        <w:rPr>
          <w:rFonts w:ascii="Calibri" w:hAnsi="Calibri"/>
          <w:sz w:val="22"/>
          <w:szCs w:val="22"/>
        </w:rPr>
        <w:t>ya</w:t>
      </w:r>
      <w:r w:rsidR="000B037C" w:rsidRPr="00173D9D">
        <w:rPr>
          <w:rFonts w:ascii="Calibri" w:hAnsi="Calibri"/>
          <w:sz w:val="22"/>
          <w:szCs w:val="22"/>
        </w:rPr>
        <w:t xml:space="preserve"> sido presentada durante la estancia ilegal del extranjero interesado en el territorio de la República de Polonia.</w:t>
      </w:r>
    </w:p>
    <w:p w14:paraId="0847471E" w14:textId="1B5C3E1D" w:rsidR="00774182" w:rsidRPr="00173D9D" w:rsidRDefault="004D45E8">
      <w:pPr>
        <w:pStyle w:val="Tekstpodstawowy"/>
        <w:rPr>
          <w:rFonts w:ascii="Calibri" w:hAnsi="Calibri"/>
          <w:sz w:val="22"/>
          <w:szCs w:val="22"/>
        </w:rPr>
      </w:pPr>
      <w:r w:rsidRPr="00173D9D">
        <w:rPr>
          <w:rFonts w:ascii="Calibri" w:hAnsi="Calibri"/>
          <w:sz w:val="22"/>
          <w:szCs w:val="22"/>
        </w:rPr>
        <w:t>Aparte de existir casos generales denegatorios que sean aplicables a dich</w:t>
      </w:r>
      <w:r w:rsidR="002B6DBB" w:rsidRPr="00173D9D">
        <w:rPr>
          <w:rFonts w:ascii="Calibri" w:hAnsi="Calibri"/>
          <w:sz w:val="22"/>
          <w:szCs w:val="22"/>
        </w:rPr>
        <w:t>o</w:t>
      </w:r>
      <w:r w:rsidRPr="00173D9D">
        <w:rPr>
          <w:rFonts w:ascii="Calibri" w:hAnsi="Calibri"/>
          <w:sz w:val="22"/>
          <w:szCs w:val="22"/>
        </w:rPr>
        <w:t xml:space="preserve"> </w:t>
      </w:r>
      <w:r w:rsidR="002B6DBB" w:rsidRPr="00173D9D">
        <w:rPr>
          <w:rFonts w:ascii="Calibri" w:hAnsi="Calibri"/>
          <w:sz w:val="22"/>
          <w:szCs w:val="22"/>
        </w:rPr>
        <w:t>permiso</w:t>
      </w:r>
      <w:r w:rsidRPr="00173D9D">
        <w:rPr>
          <w:rFonts w:ascii="Calibri" w:hAnsi="Calibri"/>
          <w:sz w:val="22"/>
          <w:szCs w:val="22"/>
        </w:rPr>
        <w:t xml:space="preserve"> (véase el punto 4.10), </w:t>
      </w:r>
      <w:r w:rsidRPr="00173D9D">
        <w:rPr>
          <w:rFonts w:ascii="Calibri" w:hAnsi="Calibri"/>
          <w:b/>
          <w:bCs/>
          <w:sz w:val="22"/>
          <w:szCs w:val="22"/>
        </w:rPr>
        <w:t xml:space="preserve">se </w:t>
      </w:r>
      <w:r w:rsidR="002B6DBB" w:rsidRPr="00173D9D">
        <w:rPr>
          <w:rFonts w:ascii="Calibri" w:hAnsi="Calibri"/>
          <w:b/>
          <w:bCs/>
          <w:sz w:val="22"/>
          <w:szCs w:val="22"/>
        </w:rPr>
        <w:t>den</w:t>
      </w:r>
      <w:r w:rsidRPr="00173D9D">
        <w:rPr>
          <w:rFonts w:ascii="Calibri" w:hAnsi="Calibri"/>
          <w:b/>
          <w:bCs/>
          <w:sz w:val="22"/>
          <w:szCs w:val="22"/>
        </w:rPr>
        <w:t>iega</w:t>
      </w:r>
      <w:r w:rsidRPr="00173D9D">
        <w:rPr>
          <w:rFonts w:ascii="Calibri" w:hAnsi="Calibri"/>
          <w:sz w:val="22"/>
          <w:szCs w:val="22"/>
        </w:rPr>
        <w:t xml:space="preserve"> </w:t>
      </w:r>
      <w:r w:rsidR="002B6DBB" w:rsidRPr="00173D9D">
        <w:rPr>
          <w:rFonts w:ascii="Calibri" w:hAnsi="Calibri"/>
          <w:sz w:val="22"/>
          <w:szCs w:val="22"/>
        </w:rPr>
        <w:t>la concesión</w:t>
      </w:r>
      <w:r w:rsidRPr="00173D9D">
        <w:rPr>
          <w:rFonts w:ascii="Calibri" w:hAnsi="Calibri"/>
          <w:sz w:val="22"/>
          <w:szCs w:val="22"/>
        </w:rPr>
        <w:t xml:space="preserve"> al extranjero </w:t>
      </w:r>
      <w:r w:rsidR="002B6DBB" w:rsidRPr="00173D9D">
        <w:rPr>
          <w:rFonts w:ascii="Calibri" w:hAnsi="Calibri"/>
          <w:b/>
          <w:bCs/>
          <w:sz w:val="22"/>
          <w:szCs w:val="22"/>
        </w:rPr>
        <w:t>d</w:t>
      </w:r>
      <w:r w:rsidRPr="00173D9D">
        <w:rPr>
          <w:rFonts w:ascii="Calibri" w:hAnsi="Calibri"/>
          <w:b/>
          <w:bCs/>
          <w:sz w:val="22"/>
          <w:szCs w:val="22"/>
        </w:rPr>
        <w:t>el sucesivo permiso</w:t>
      </w:r>
      <w:r w:rsidRPr="00173D9D">
        <w:rPr>
          <w:rFonts w:ascii="Calibri" w:hAnsi="Calibri"/>
          <w:sz w:val="22"/>
          <w:szCs w:val="22"/>
        </w:rPr>
        <w:t xml:space="preserve"> de residencia temporal </w:t>
      </w:r>
      <w:r w:rsidR="00ED097C" w:rsidRPr="00173D9D">
        <w:rPr>
          <w:rFonts w:ascii="Calibri" w:hAnsi="Calibri"/>
          <w:sz w:val="22"/>
          <w:szCs w:val="22"/>
        </w:rPr>
        <w:t>para fines</w:t>
      </w:r>
      <w:r w:rsidRPr="00173D9D">
        <w:rPr>
          <w:rFonts w:ascii="Calibri" w:hAnsi="Calibri"/>
          <w:sz w:val="22"/>
          <w:szCs w:val="22"/>
        </w:rPr>
        <w:t xml:space="preserve"> de la</w:t>
      </w:r>
      <w:r w:rsidRPr="00173D9D">
        <w:rPr>
          <w:rFonts w:ascii="Calibri" w:hAnsi="Calibri"/>
          <w:b/>
          <w:bCs/>
          <w:sz w:val="22"/>
          <w:szCs w:val="22"/>
        </w:rPr>
        <w:t xml:space="preserve"> </w:t>
      </w:r>
      <w:r w:rsidRPr="00173D9D">
        <w:rPr>
          <w:rFonts w:ascii="Calibri" w:hAnsi="Calibri"/>
          <w:sz w:val="22"/>
          <w:szCs w:val="22"/>
        </w:rPr>
        <w:t>movilidad de larga duración</w:t>
      </w:r>
      <w:r w:rsidRPr="00173D9D">
        <w:rPr>
          <w:rFonts w:ascii="Calibri" w:hAnsi="Calibri"/>
          <w:b/>
          <w:bCs/>
          <w:sz w:val="22"/>
          <w:szCs w:val="22"/>
        </w:rPr>
        <w:t xml:space="preserve"> </w:t>
      </w:r>
      <w:r w:rsidRPr="00173D9D">
        <w:rPr>
          <w:rFonts w:ascii="Calibri" w:hAnsi="Calibri"/>
          <w:sz w:val="22"/>
          <w:szCs w:val="22"/>
        </w:rPr>
        <w:t xml:space="preserve">de </w:t>
      </w:r>
      <w:r w:rsidRPr="00173D9D">
        <w:rPr>
          <w:rFonts w:asciiTheme="minorHAnsi" w:hAnsiTheme="minorHAnsi" w:cstheme="minorHAnsi"/>
          <w:bCs/>
          <w:sz w:val="22"/>
          <w:szCs w:val="22"/>
        </w:rPr>
        <w:t xml:space="preserve">directivos, especialistas y </w:t>
      </w:r>
      <w:r w:rsidR="000460C8" w:rsidRPr="00173D9D">
        <w:rPr>
          <w:rFonts w:asciiTheme="minorHAnsi" w:hAnsiTheme="minorHAnsi" w:cstheme="minorHAnsi"/>
          <w:bCs/>
          <w:sz w:val="22"/>
          <w:szCs w:val="22"/>
        </w:rPr>
        <w:t>empleados en formación práctica</w:t>
      </w:r>
      <w:r w:rsidRPr="00173D9D">
        <w:rPr>
          <w:rFonts w:asciiTheme="minorHAnsi" w:hAnsiTheme="minorHAnsi" w:cstheme="minorHAnsi"/>
          <w:bCs/>
          <w:sz w:val="22"/>
          <w:szCs w:val="22"/>
        </w:rPr>
        <w:t xml:space="preserve"> en el marco de un traslado intraempresarial</w:t>
      </w:r>
      <w:r w:rsidRPr="00173D9D">
        <w:rPr>
          <w:rFonts w:ascii="Calibri" w:hAnsi="Calibri"/>
          <w:sz w:val="22"/>
          <w:szCs w:val="22"/>
        </w:rPr>
        <w:t xml:space="preserve">, </w:t>
      </w:r>
      <w:r w:rsidR="00ED097C" w:rsidRPr="00173D9D">
        <w:rPr>
          <w:rFonts w:ascii="Calibri" w:hAnsi="Calibri"/>
          <w:sz w:val="22"/>
          <w:szCs w:val="22"/>
        </w:rPr>
        <w:t>siempre y cuando</w:t>
      </w:r>
      <w:r w:rsidRPr="00173D9D">
        <w:rPr>
          <w:rFonts w:ascii="Calibri" w:hAnsi="Calibri"/>
          <w:sz w:val="22"/>
          <w:szCs w:val="22"/>
        </w:rPr>
        <w:t>:</w:t>
      </w:r>
    </w:p>
    <w:p w14:paraId="31800FE2" w14:textId="5644C839" w:rsidR="00774182" w:rsidRPr="00173D9D" w:rsidRDefault="00774182">
      <w:pPr>
        <w:pStyle w:val="Tekstpodstawowy"/>
        <w:rPr>
          <w:rFonts w:ascii="Calibri" w:hAnsi="Calibri"/>
          <w:sz w:val="22"/>
          <w:szCs w:val="22"/>
        </w:rPr>
      </w:pPr>
      <w:r w:rsidRPr="00173D9D">
        <w:rPr>
          <w:rFonts w:ascii="Calibri" w:hAnsi="Calibri"/>
          <w:sz w:val="22"/>
          <w:szCs w:val="22"/>
        </w:rPr>
        <w:t xml:space="preserve">1) </w:t>
      </w:r>
      <w:r w:rsidR="004D45E8" w:rsidRPr="00173D9D">
        <w:rPr>
          <w:rFonts w:ascii="Calibri" w:hAnsi="Calibri"/>
          <w:sz w:val="22"/>
          <w:szCs w:val="22"/>
        </w:rPr>
        <w:t xml:space="preserve">la entidad </w:t>
      </w:r>
      <w:r w:rsidR="00513F41" w:rsidRPr="00173D9D">
        <w:rPr>
          <w:rFonts w:ascii="Calibri" w:hAnsi="Calibri"/>
          <w:sz w:val="22"/>
          <w:szCs w:val="22"/>
        </w:rPr>
        <w:t>receptora</w:t>
      </w:r>
      <w:r w:rsidR="004D45E8" w:rsidRPr="00173D9D">
        <w:rPr>
          <w:rFonts w:ascii="Calibri" w:hAnsi="Calibri"/>
          <w:sz w:val="22"/>
          <w:szCs w:val="22"/>
        </w:rPr>
        <w:t xml:space="preserve"> ha</w:t>
      </w:r>
      <w:r w:rsidR="00ED097C" w:rsidRPr="00173D9D">
        <w:rPr>
          <w:rFonts w:ascii="Calibri" w:hAnsi="Calibri"/>
          <w:sz w:val="22"/>
          <w:szCs w:val="22"/>
        </w:rPr>
        <w:t>ya</w:t>
      </w:r>
      <w:r w:rsidR="004D45E8" w:rsidRPr="00173D9D">
        <w:rPr>
          <w:rFonts w:ascii="Calibri" w:hAnsi="Calibri"/>
          <w:sz w:val="22"/>
          <w:szCs w:val="22"/>
        </w:rPr>
        <w:t xml:space="preserve"> sido establecida principalmente con el fin de facilitar la entrada en el territorio de la República de Polonia de los empleados trasladados intraempresarialmente, o</w:t>
      </w:r>
    </w:p>
    <w:p w14:paraId="18EE1D9B" w14:textId="2348515B" w:rsidR="00774182" w:rsidRPr="00173D9D" w:rsidRDefault="00774182">
      <w:pPr>
        <w:pStyle w:val="Tekstpodstawowy"/>
        <w:rPr>
          <w:rFonts w:ascii="Calibri" w:hAnsi="Calibri"/>
          <w:sz w:val="22"/>
          <w:szCs w:val="22"/>
        </w:rPr>
      </w:pPr>
      <w:r w:rsidRPr="00173D9D">
        <w:rPr>
          <w:rFonts w:ascii="Calibri" w:hAnsi="Calibri"/>
          <w:sz w:val="22"/>
          <w:szCs w:val="22"/>
        </w:rPr>
        <w:t xml:space="preserve">2) </w:t>
      </w:r>
      <w:r w:rsidR="004D45E8" w:rsidRPr="00173D9D">
        <w:rPr>
          <w:rFonts w:ascii="Calibri" w:hAnsi="Calibri"/>
          <w:sz w:val="22"/>
          <w:szCs w:val="22"/>
        </w:rPr>
        <w:t>las circunstancias del caso indi</w:t>
      </w:r>
      <w:r w:rsidR="00ED097C" w:rsidRPr="00173D9D">
        <w:rPr>
          <w:rFonts w:ascii="Calibri" w:hAnsi="Calibri"/>
          <w:sz w:val="22"/>
          <w:szCs w:val="22"/>
        </w:rPr>
        <w:t>quen</w:t>
      </w:r>
      <w:r w:rsidR="004D45E8" w:rsidRPr="00173D9D">
        <w:rPr>
          <w:rFonts w:ascii="Calibri" w:hAnsi="Calibri"/>
          <w:sz w:val="22"/>
          <w:szCs w:val="22"/>
        </w:rPr>
        <w:t xml:space="preserve"> que el permiso de residencia temporal anteriormente expedido </w:t>
      </w:r>
      <w:r w:rsidR="00ED097C" w:rsidRPr="00173D9D">
        <w:rPr>
          <w:rFonts w:ascii="Calibri" w:hAnsi="Calibri"/>
          <w:sz w:val="22"/>
          <w:szCs w:val="22"/>
        </w:rPr>
        <w:t>haya sido</w:t>
      </w:r>
      <w:r w:rsidR="004D45E8" w:rsidRPr="00173D9D">
        <w:rPr>
          <w:rFonts w:ascii="Calibri" w:hAnsi="Calibri"/>
          <w:sz w:val="22"/>
          <w:szCs w:val="22"/>
        </w:rPr>
        <w:t xml:space="preserve"> utilizado para un fin distinto al propósito para el cual fue</w:t>
      </w:r>
      <w:r w:rsidR="00ED097C" w:rsidRPr="00173D9D">
        <w:rPr>
          <w:rFonts w:ascii="Calibri" w:hAnsi="Calibri"/>
          <w:sz w:val="22"/>
          <w:szCs w:val="22"/>
        </w:rPr>
        <w:t>ra</w:t>
      </w:r>
      <w:r w:rsidR="004D45E8" w:rsidRPr="00173D9D">
        <w:rPr>
          <w:rFonts w:ascii="Calibri" w:hAnsi="Calibri"/>
          <w:sz w:val="22"/>
          <w:szCs w:val="22"/>
        </w:rPr>
        <w:t xml:space="preserve"> concedido.</w:t>
      </w:r>
    </w:p>
    <w:p w14:paraId="01F2883F" w14:textId="40313791" w:rsidR="00A62377" w:rsidRPr="00173D9D" w:rsidRDefault="004D45E8" w:rsidP="00A62377">
      <w:pPr>
        <w:jc w:val="both"/>
      </w:pPr>
      <w:r w:rsidRPr="00173D9D">
        <w:rPr>
          <w:rFonts w:eastAsia="Calibri" w:cs="Calibri"/>
          <w:sz w:val="22"/>
          <w:szCs w:val="22"/>
        </w:rPr>
        <w:t>La obtención de</w:t>
      </w:r>
      <w:r w:rsidR="002B6DBB" w:rsidRPr="00173D9D">
        <w:rPr>
          <w:rFonts w:eastAsia="Calibri" w:cs="Calibri"/>
          <w:sz w:val="22"/>
          <w:szCs w:val="22"/>
        </w:rPr>
        <w:t xml:space="preserve"> un</w:t>
      </w:r>
      <w:r w:rsidRPr="00173D9D">
        <w:rPr>
          <w:rFonts w:eastAsia="Calibri" w:cs="Calibri"/>
          <w:sz w:val="22"/>
          <w:szCs w:val="22"/>
        </w:rPr>
        <w:t xml:space="preserve"> permiso de residencia temporal </w:t>
      </w:r>
      <w:r w:rsidR="00ED097C" w:rsidRPr="00173D9D">
        <w:rPr>
          <w:sz w:val="22"/>
          <w:szCs w:val="22"/>
        </w:rPr>
        <w:t>para fines</w:t>
      </w:r>
      <w:r w:rsidRPr="00173D9D">
        <w:rPr>
          <w:sz w:val="22"/>
          <w:szCs w:val="22"/>
        </w:rPr>
        <w:t xml:space="preserve"> de la</w:t>
      </w:r>
      <w:r w:rsidRPr="00173D9D">
        <w:rPr>
          <w:b/>
          <w:bCs/>
          <w:sz w:val="22"/>
          <w:szCs w:val="22"/>
        </w:rPr>
        <w:t xml:space="preserve"> </w:t>
      </w:r>
      <w:r w:rsidRPr="00173D9D">
        <w:rPr>
          <w:sz w:val="22"/>
          <w:szCs w:val="22"/>
        </w:rPr>
        <w:t>movilidad de larga duración</w:t>
      </w:r>
      <w:r w:rsidRPr="00173D9D">
        <w:rPr>
          <w:b/>
          <w:bCs/>
          <w:sz w:val="22"/>
          <w:szCs w:val="22"/>
        </w:rPr>
        <w:t xml:space="preserve"> </w:t>
      </w:r>
      <w:r w:rsidRPr="00173D9D">
        <w:rPr>
          <w:sz w:val="22"/>
          <w:szCs w:val="22"/>
        </w:rPr>
        <w:t xml:space="preserve">de </w:t>
      </w:r>
      <w:r w:rsidRPr="00173D9D">
        <w:rPr>
          <w:rFonts w:asciiTheme="minorHAnsi" w:hAnsiTheme="minorHAnsi" w:cstheme="minorHAnsi"/>
          <w:bCs/>
          <w:sz w:val="22"/>
          <w:szCs w:val="22"/>
        </w:rPr>
        <w:t xml:space="preserve">directivos, especialistas y </w:t>
      </w:r>
      <w:r w:rsidR="000460C8" w:rsidRPr="00173D9D">
        <w:rPr>
          <w:rFonts w:asciiTheme="minorHAnsi" w:hAnsiTheme="minorHAnsi" w:cstheme="minorHAnsi"/>
          <w:bCs/>
          <w:sz w:val="22"/>
          <w:szCs w:val="22"/>
        </w:rPr>
        <w:t>empleados en formación práctica</w:t>
      </w:r>
      <w:r w:rsidRPr="00173D9D">
        <w:rPr>
          <w:rFonts w:asciiTheme="minorHAnsi" w:hAnsiTheme="minorHAnsi" w:cstheme="minorHAnsi"/>
          <w:bCs/>
          <w:sz w:val="22"/>
          <w:szCs w:val="22"/>
        </w:rPr>
        <w:t xml:space="preserve"> en el marco de un </w:t>
      </w:r>
      <w:r w:rsidRPr="00173D9D">
        <w:rPr>
          <w:rFonts w:asciiTheme="minorHAnsi" w:eastAsia="Times New Roman" w:hAnsiTheme="minorHAnsi" w:cstheme="minorHAnsi"/>
          <w:bCs/>
          <w:sz w:val="22"/>
          <w:szCs w:val="22"/>
        </w:rPr>
        <w:t>traslado intraempresarial</w:t>
      </w:r>
      <w:r w:rsidRPr="00173D9D">
        <w:rPr>
          <w:rFonts w:asciiTheme="minorHAnsi" w:eastAsia="Times New Roman" w:hAnsiTheme="minorHAnsi" w:cstheme="minorHAnsi"/>
          <w:b/>
          <w:sz w:val="22"/>
          <w:szCs w:val="22"/>
        </w:rPr>
        <w:t xml:space="preserve"> </w:t>
      </w:r>
      <w:r w:rsidRPr="00173D9D">
        <w:rPr>
          <w:rFonts w:asciiTheme="minorHAnsi" w:eastAsia="Times New Roman" w:hAnsiTheme="minorHAnsi" w:cstheme="minorHAnsi"/>
          <w:b/>
          <w:sz w:val="22"/>
          <w:szCs w:val="22"/>
        </w:rPr>
        <w:lastRenderedPageBreak/>
        <w:t>no exime del cumplimiento de requisitos concernientes a la ejecución de profesiones reguladas o actividades definidas en normas específicas</w:t>
      </w:r>
      <w:r w:rsidR="00A62377" w:rsidRPr="00173D9D">
        <w:rPr>
          <w:rFonts w:eastAsia="Calibri" w:cs="Calibri"/>
          <w:b/>
          <w:bCs/>
          <w:sz w:val="22"/>
          <w:szCs w:val="22"/>
        </w:rPr>
        <w:t>.</w:t>
      </w:r>
    </w:p>
    <w:p w14:paraId="68AD0402" w14:textId="6B6F3FBC" w:rsidR="004D45E8" w:rsidRPr="00173D9D" w:rsidRDefault="004D45E8" w:rsidP="00A62377">
      <w:pPr>
        <w:pStyle w:val="Tekstpodstawowy"/>
        <w:rPr>
          <w:rFonts w:ascii="Calibri" w:hAnsi="Calibri"/>
          <w:sz w:val="22"/>
          <w:szCs w:val="22"/>
        </w:rPr>
      </w:pPr>
      <w:r w:rsidRPr="00173D9D">
        <w:rPr>
          <w:rFonts w:ascii="Calibri" w:hAnsi="Calibri"/>
          <w:b/>
          <w:bCs/>
          <w:sz w:val="22"/>
          <w:szCs w:val="22"/>
        </w:rPr>
        <w:t>Tras la concesión del permiso</w:t>
      </w:r>
      <w:r w:rsidRPr="00173D9D">
        <w:rPr>
          <w:rFonts w:ascii="Calibri" w:hAnsi="Calibri"/>
          <w:sz w:val="22"/>
          <w:szCs w:val="22"/>
        </w:rPr>
        <w:t xml:space="preserve"> de residencia temporal </w:t>
      </w:r>
      <w:r w:rsidR="00ED097C" w:rsidRPr="00173D9D">
        <w:rPr>
          <w:rFonts w:ascii="Calibri" w:hAnsi="Calibri"/>
          <w:sz w:val="22"/>
          <w:szCs w:val="22"/>
        </w:rPr>
        <w:t>para fines</w:t>
      </w:r>
      <w:r w:rsidRPr="00173D9D">
        <w:rPr>
          <w:rFonts w:ascii="Calibri" w:hAnsi="Calibri"/>
          <w:sz w:val="22"/>
          <w:szCs w:val="22"/>
        </w:rPr>
        <w:t xml:space="preserve"> de la</w:t>
      </w:r>
      <w:r w:rsidRPr="00173D9D">
        <w:rPr>
          <w:rFonts w:ascii="Calibri" w:hAnsi="Calibri"/>
          <w:b/>
          <w:bCs/>
          <w:sz w:val="22"/>
          <w:szCs w:val="22"/>
        </w:rPr>
        <w:t xml:space="preserve"> </w:t>
      </w:r>
      <w:r w:rsidRPr="00173D9D">
        <w:rPr>
          <w:rFonts w:ascii="Calibri" w:hAnsi="Calibri"/>
          <w:sz w:val="22"/>
          <w:szCs w:val="22"/>
        </w:rPr>
        <w:t>movilidad de larga duración</w:t>
      </w:r>
      <w:r w:rsidRPr="00173D9D">
        <w:rPr>
          <w:rFonts w:ascii="Calibri" w:hAnsi="Calibri"/>
          <w:b/>
          <w:bCs/>
          <w:sz w:val="22"/>
          <w:szCs w:val="22"/>
        </w:rPr>
        <w:t xml:space="preserve"> </w:t>
      </w:r>
      <w:r w:rsidRPr="00173D9D">
        <w:rPr>
          <w:rFonts w:ascii="Calibri" w:hAnsi="Calibri"/>
          <w:sz w:val="22"/>
          <w:szCs w:val="22"/>
        </w:rPr>
        <w:t xml:space="preserve">de </w:t>
      </w:r>
      <w:r w:rsidRPr="00173D9D">
        <w:rPr>
          <w:rFonts w:asciiTheme="minorHAnsi" w:hAnsiTheme="minorHAnsi" w:cstheme="minorHAnsi"/>
          <w:bCs/>
          <w:sz w:val="22"/>
          <w:szCs w:val="22"/>
        </w:rPr>
        <w:t xml:space="preserve">directivos, especialistas y </w:t>
      </w:r>
      <w:r w:rsidR="000460C8" w:rsidRPr="00173D9D">
        <w:rPr>
          <w:rFonts w:asciiTheme="minorHAnsi" w:hAnsiTheme="minorHAnsi" w:cstheme="minorHAnsi"/>
          <w:bCs/>
          <w:sz w:val="22"/>
          <w:szCs w:val="22"/>
        </w:rPr>
        <w:t>empleados en formación práctica</w:t>
      </w:r>
      <w:r w:rsidRPr="00173D9D">
        <w:rPr>
          <w:rFonts w:asciiTheme="minorHAnsi" w:hAnsiTheme="minorHAnsi" w:cstheme="minorHAnsi"/>
          <w:bCs/>
          <w:sz w:val="22"/>
          <w:szCs w:val="22"/>
        </w:rPr>
        <w:t xml:space="preserve"> en el marco de un traslado intraempresarial</w:t>
      </w:r>
      <w:r w:rsidRPr="00173D9D">
        <w:rPr>
          <w:rFonts w:ascii="Calibri" w:hAnsi="Calibri"/>
          <w:sz w:val="22"/>
          <w:szCs w:val="22"/>
        </w:rPr>
        <w:t xml:space="preserve">, </w:t>
      </w:r>
      <w:r w:rsidRPr="00173D9D">
        <w:rPr>
          <w:rFonts w:ascii="Calibri" w:hAnsi="Calibri"/>
          <w:b/>
          <w:bCs/>
          <w:sz w:val="22"/>
          <w:szCs w:val="22"/>
        </w:rPr>
        <w:t xml:space="preserve">la unidad </w:t>
      </w:r>
      <w:r w:rsidR="00513F41" w:rsidRPr="00173D9D">
        <w:rPr>
          <w:rFonts w:ascii="Calibri" w:hAnsi="Calibri"/>
          <w:b/>
          <w:bCs/>
          <w:sz w:val="22"/>
          <w:szCs w:val="22"/>
        </w:rPr>
        <w:t>receptora</w:t>
      </w:r>
      <w:r w:rsidRPr="00173D9D">
        <w:rPr>
          <w:rFonts w:ascii="Calibri" w:hAnsi="Calibri"/>
          <w:b/>
          <w:bCs/>
          <w:sz w:val="22"/>
          <w:szCs w:val="22"/>
        </w:rPr>
        <w:t xml:space="preserve"> tiene la obligación de notificar por escrito al voivoda que</w:t>
      </w:r>
      <w:r w:rsidR="00ED097C" w:rsidRPr="00173D9D">
        <w:rPr>
          <w:rFonts w:ascii="Calibri" w:hAnsi="Calibri"/>
          <w:b/>
          <w:bCs/>
          <w:sz w:val="22"/>
          <w:szCs w:val="22"/>
        </w:rPr>
        <w:t xml:space="preserve"> haya concedido</w:t>
      </w:r>
      <w:r w:rsidRPr="00173D9D">
        <w:rPr>
          <w:rFonts w:ascii="Calibri" w:hAnsi="Calibri"/>
          <w:b/>
          <w:bCs/>
          <w:sz w:val="22"/>
          <w:szCs w:val="22"/>
        </w:rPr>
        <w:t xml:space="preserve"> dicho permiso</w:t>
      </w:r>
      <w:r w:rsidRPr="00173D9D">
        <w:rPr>
          <w:rFonts w:ascii="Calibri" w:hAnsi="Calibri"/>
          <w:sz w:val="22"/>
          <w:szCs w:val="22"/>
        </w:rPr>
        <w:t xml:space="preserve"> dentro del plazo de 15 días hábiles, </w:t>
      </w:r>
      <w:r w:rsidR="002B6DBB" w:rsidRPr="00173D9D">
        <w:rPr>
          <w:rFonts w:ascii="Calibri" w:hAnsi="Calibri"/>
          <w:sz w:val="22"/>
          <w:szCs w:val="22"/>
        </w:rPr>
        <w:t xml:space="preserve">acerca de </w:t>
      </w:r>
      <w:r w:rsidRPr="00173D9D">
        <w:rPr>
          <w:rFonts w:ascii="Calibri" w:hAnsi="Calibri"/>
          <w:sz w:val="22"/>
          <w:szCs w:val="22"/>
        </w:rPr>
        <w:t xml:space="preserve">cualquier cambio relativo a las circunstancias que </w:t>
      </w:r>
      <w:r w:rsidR="002B6DBB" w:rsidRPr="00173D9D">
        <w:rPr>
          <w:rFonts w:ascii="Calibri" w:hAnsi="Calibri"/>
          <w:sz w:val="22"/>
          <w:szCs w:val="22"/>
        </w:rPr>
        <w:t>influyan en</w:t>
      </w:r>
      <w:r w:rsidRPr="00173D9D">
        <w:rPr>
          <w:rFonts w:ascii="Calibri" w:hAnsi="Calibri"/>
          <w:sz w:val="22"/>
          <w:szCs w:val="22"/>
        </w:rPr>
        <w:t xml:space="preserve"> las condiciones del permiso otorgado. </w:t>
      </w:r>
      <w:r w:rsidR="00ED097C" w:rsidRPr="00173D9D">
        <w:rPr>
          <w:rFonts w:ascii="Calibri" w:hAnsi="Calibri"/>
          <w:sz w:val="22"/>
          <w:szCs w:val="22"/>
        </w:rPr>
        <w:t xml:space="preserve">De ser concedido dicho permiso </w:t>
      </w:r>
      <w:r w:rsidRPr="00173D9D">
        <w:rPr>
          <w:rFonts w:ascii="Calibri" w:hAnsi="Calibri"/>
          <w:sz w:val="22"/>
          <w:szCs w:val="22"/>
        </w:rPr>
        <w:t xml:space="preserve">por el Jefe de la Oficina de Extranjería en segunda instancia, la notificación debe dirigirse al voivoda que </w:t>
      </w:r>
      <w:r w:rsidR="00ED097C" w:rsidRPr="00173D9D">
        <w:rPr>
          <w:rFonts w:ascii="Calibri" w:hAnsi="Calibri"/>
          <w:sz w:val="22"/>
          <w:szCs w:val="22"/>
        </w:rPr>
        <w:t>haya resuelto</w:t>
      </w:r>
      <w:r w:rsidRPr="00173D9D">
        <w:rPr>
          <w:rFonts w:ascii="Calibri" w:hAnsi="Calibri"/>
          <w:sz w:val="22"/>
          <w:szCs w:val="22"/>
        </w:rPr>
        <w:t xml:space="preserve"> el caso en primera instancia.</w:t>
      </w:r>
    </w:p>
    <w:p w14:paraId="49F39638" w14:textId="57688B84" w:rsidR="00774182" w:rsidRPr="00173D9D" w:rsidRDefault="004D45E8">
      <w:pPr>
        <w:pStyle w:val="Tekstpodstawowy"/>
        <w:rPr>
          <w:rFonts w:ascii="Calibri" w:hAnsi="Calibri"/>
          <w:sz w:val="22"/>
          <w:szCs w:val="22"/>
        </w:rPr>
      </w:pPr>
      <w:r w:rsidRPr="00173D9D">
        <w:rPr>
          <w:rFonts w:ascii="Calibri" w:hAnsi="Calibri"/>
          <w:sz w:val="22"/>
          <w:szCs w:val="22"/>
        </w:rPr>
        <w:t xml:space="preserve">Aparte de los casos de los que se habla en el punto </w:t>
      </w:r>
      <w:r w:rsidR="00774182" w:rsidRPr="00173D9D">
        <w:rPr>
          <w:rFonts w:ascii="Calibri" w:hAnsi="Calibri"/>
          <w:sz w:val="22"/>
          <w:szCs w:val="22"/>
        </w:rPr>
        <w:t xml:space="preserve">4.11, </w:t>
      </w:r>
      <w:r w:rsidRPr="00173D9D">
        <w:rPr>
          <w:rFonts w:ascii="Calibri" w:hAnsi="Calibri"/>
          <w:b/>
          <w:bCs/>
          <w:sz w:val="22"/>
          <w:szCs w:val="22"/>
        </w:rPr>
        <w:t xml:space="preserve">se </w:t>
      </w:r>
      <w:r w:rsidR="002B6DBB" w:rsidRPr="00173D9D">
        <w:rPr>
          <w:rFonts w:ascii="Calibri" w:hAnsi="Calibri"/>
          <w:b/>
          <w:bCs/>
          <w:sz w:val="22"/>
          <w:szCs w:val="22"/>
        </w:rPr>
        <w:t>de</w:t>
      </w:r>
      <w:r w:rsidRPr="00173D9D">
        <w:rPr>
          <w:rFonts w:ascii="Calibri" w:hAnsi="Calibri"/>
          <w:b/>
          <w:bCs/>
          <w:sz w:val="22"/>
          <w:szCs w:val="22"/>
        </w:rPr>
        <w:t>niega</w:t>
      </w:r>
      <w:r w:rsidRPr="00173D9D">
        <w:rPr>
          <w:rFonts w:ascii="Calibri" w:hAnsi="Calibri"/>
          <w:sz w:val="22"/>
          <w:szCs w:val="22"/>
        </w:rPr>
        <w:t xml:space="preserve"> al extranjero</w:t>
      </w:r>
      <w:r w:rsidRPr="00173D9D">
        <w:rPr>
          <w:rFonts w:ascii="Calibri" w:hAnsi="Calibri"/>
          <w:b/>
          <w:bCs/>
          <w:sz w:val="22"/>
          <w:szCs w:val="22"/>
        </w:rPr>
        <w:t xml:space="preserve"> el permiso </w:t>
      </w:r>
      <w:r w:rsidRPr="00173D9D">
        <w:rPr>
          <w:rFonts w:ascii="Calibri" w:hAnsi="Calibri"/>
          <w:sz w:val="22"/>
          <w:szCs w:val="22"/>
        </w:rPr>
        <w:t xml:space="preserve">de residencia temporal </w:t>
      </w:r>
      <w:r w:rsidR="00ED097C" w:rsidRPr="00173D9D">
        <w:rPr>
          <w:rFonts w:ascii="Calibri" w:hAnsi="Calibri"/>
          <w:sz w:val="22"/>
          <w:szCs w:val="22"/>
        </w:rPr>
        <w:t>para fines</w:t>
      </w:r>
      <w:r w:rsidRPr="00173D9D">
        <w:rPr>
          <w:rFonts w:ascii="Calibri" w:hAnsi="Calibri"/>
          <w:sz w:val="22"/>
          <w:szCs w:val="22"/>
        </w:rPr>
        <w:t xml:space="preserve"> de la</w:t>
      </w:r>
      <w:r w:rsidRPr="00173D9D">
        <w:rPr>
          <w:rFonts w:ascii="Calibri" w:hAnsi="Calibri"/>
          <w:b/>
          <w:bCs/>
          <w:sz w:val="22"/>
          <w:szCs w:val="22"/>
        </w:rPr>
        <w:t xml:space="preserve"> </w:t>
      </w:r>
      <w:r w:rsidRPr="00173D9D">
        <w:rPr>
          <w:rFonts w:ascii="Calibri" w:hAnsi="Calibri"/>
          <w:sz w:val="22"/>
          <w:szCs w:val="22"/>
        </w:rPr>
        <w:t>movilidad de larga duración</w:t>
      </w:r>
      <w:r w:rsidRPr="00173D9D">
        <w:rPr>
          <w:rFonts w:ascii="Calibri" w:hAnsi="Calibri"/>
          <w:b/>
          <w:bCs/>
          <w:sz w:val="22"/>
          <w:szCs w:val="22"/>
        </w:rPr>
        <w:t xml:space="preserve"> </w:t>
      </w:r>
      <w:r w:rsidRPr="00173D9D">
        <w:rPr>
          <w:rFonts w:ascii="Calibri" w:hAnsi="Calibri"/>
          <w:sz w:val="22"/>
          <w:szCs w:val="22"/>
        </w:rPr>
        <w:t xml:space="preserve">de </w:t>
      </w:r>
      <w:r w:rsidRPr="00173D9D">
        <w:rPr>
          <w:rFonts w:asciiTheme="minorHAnsi" w:hAnsiTheme="minorHAnsi" w:cstheme="minorHAnsi"/>
          <w:bCs/>
          <w:sz w:val="22"/>
          <w:szCs w:val="22"/>
        </w:rPr>
        <w:t xml:space="preserve">directivos, especialistas y </w:t>
      </w:r>
      <w:r w:rsidR="000460C8" w:rsidRPr="00173D9D">
        <w:rPr>
          <w:rFonts w:asciiTheme="minorHAnsi" w:hAnsiTheme="minorHAnsi" w:cstheme="minorHAnsi"/>
          <w:bCs/>
          <w:sz w:val="22"/>
          <w:szCs w:val="22"/>
        </w:rPr>
        <w:t>empleados en formación práctica</w:t>
      </w:r>
      <w:r w:rsidRPr="00173D9D">
        <w:rPr>
          <w:rFonts w:asciiTheme="minorHAnsi" w:hAnsiTheme="minorHAnsi" w:cstheme="minorHAnsi"/>
          <w:bCs/>
          <w:sz w:val="22"/>
          <w:szCs w:val="22"/>
        </w:rPr>
        <w:t xml:space="preserve"> en el marco de un traslado intraempresarial </w:t>
      </w:r>
      <w:r w:rsidR="002B6DBB" w:rsidRPr="00173D9D">
        <w:rPr>
          <w:rFonts w:asciiTheme="minorHAnsi" w:hAnsiTheme="minorHAnsi" w:cstheme="minorHAnsi"/>
          <w:bCs/>
          <w:sz w:val="22"/>
          <w:szCs w:val="22"/>
        </w:rPr>
        <w:t>siempre y cuando</w:t>
      </w:r>
      <w:r w:rsidR="00774182" w:rsidRPr="00173D9D">
        <w:rPr>
          <w:rFonts w:ascii="Calibri" w:hAnsi="Calibri"/>
          <w:sz w:val="22"/>
          <w:szCs w:val="22"/>
        </w:rPr>
        <w:t>:</w:t>
      </w:r>
    </w:p>
    <w:p w14:paraId="20D6ABC7" w14:textId="19652B53" w:rsidR="00774182" w:rsidRPr="00173D9D" w:rsidRDefault="00774182">
      <w:pPr>
        <w:pStyle w:val="Tekstpodstawowy"/>
        <w:rPr>
          <w:rFonts w:ascii="Calibri" w:hAnsi="Calibri"/>
          <w:sz w:val="22"/>
          <w:szCs w:val="22"/>
        </w:rPr>
      </w:pPr>
      <w:r w:rsidRPr="00173D9D">
        <w:rPr>
          <w:rFonts w:ascii="Calibri" w:hAnsi="Calibri"/>
          <w:sz w:val="22"/>
          <w:szCs w:val="22"/>
        </w:rPr>
        <w:t xml:space="preserve">1) </w:t>
      </w:r>
      <w:r w:rsidR="004D45E8" w:rsidRPr="00173D9D">
        <w:rPr>
          <w:rFonts w:ascii="Calibri" w:hAnsi="Calibri"/>
          <w:sz w:val="22"/>
          <w:szCs w:val="22"/>
        </w:rPr>
        <w:t xml:space="preserve">las circunstancias del caso demuestren que éste se esté utilizando </w:t>
      </w:r>
      <w:r w:rsidR="00D16BC0" w:rsidRPr="00173D9D">
        <w:rPr>
          <w:rFonts w:ascii="Calibri" w:hAnsi="Calibri"/>
          <w:sz w:val="22"/>
          <w:szCs w:val="22"/>
        </w:rPr>
        <w:t>para un fin distinto al propósito para el cual fue</w:t>
      </w:r>
      <w:r w:rsidR="00094CF0" w:rsidRPr="00173D9D">
        <w:rPr>
          <w:rFonts w:ascii="Calibri" w:hAnsi="Calibri"/>
          <w:sz w:val="22"/>
          <w:szCs w:val="22"/>
        </w:rPr>
        <w:t>ra</w:t>
      </w:r>
      <w:r w:rsidR="00D16BC0" w:rsidRPr="00173D9D">
        <w:rPr>
          <w:rFonts w:ascii="Calibri" w:hAnsi="Calibri"/>
          <w:sz w:val="22"/>
          <w:szCs w:val="22"/>
        </w:rPr>
        <w:t xml:space="preserve"> concedido, o</w:t>
      </w:r>
    </w:p>
    <w:p w14:paraId="6688A511" w14:textId="0471ECB1" w:rsidR="00774182" w:rsidRPr="00173D9D" w:rsidRDefault="00774182">
      <w:pPr>
        <w:pStyle w:val="Tekstpodstawowy"/>
        <w:rPr>
          <w:rFonts w:ascii="Calibri" w:hAnsi="Calibri"/>
          <w:sz w:val="22"/>
          <w:szCs w:val="22"/>
        </w:rPr>
      </w:pPr>
      <w:r w:rsidRPr="00173D9D">
        <w:rPr>
          <w:rFonts w:ascii="Calibri" w:hAnsi="Calibri"/>
          <w:sz w:val="22"/>
          <w:szCs w:val="22"/>
        </w:rPr>
        <w:t xml:space="preserve">2) </w:t>
      </w:r>
      <w:r w:rsidR="00094CF0" w:rsidRPr="00173D9D">
        <w:rPr>
          <w:rFonts w:ascii="Calibri" w:hAnsi="Calibri"/>
          <w:sz w:val="22"/>
          <w:szCs w:val="22"/>
        </w:rPr>
        <w:t xml:space="preserve">esté en vigor y observancia </w:t>
      </w:r>
      <w:r w:rsidR="002B6DBB" w:rsidRPr="00173D9D">
        <w:rPr>
          <w:rFonts w:ascii="Calibri" w:hAnsi="Calibri"/>
          <w:sz w:val="22"/>
          <w:szCs w:val="22"/>
        </w:rPr>
        <w:t>la inscripción de</w:t>
      </w:r>
      <w:r w:rsidR="00D16BC0" w:rsidRPr="00173D9D">
        <w:rPr>
          <w:rFonts w:ascii="Calibri" w:hAnsi="Calibri"/>
          <w:sz w:val="22"/>
          <w:szCs w:val="22"/>
        </w:rPr>
        <w:t xml:space="preserve"> los datos del extranjero en el registro de extranjeros cuya residencia en el territorio de la República de Polonia sea indeseable, o</w:t>
      </w:r>
    </w:p>
    <w:p w14:paraId="23316AB9" w14:textId="76A23058" w:rsidR="00774182" w:rsidRPr="00173D9D" w:rsidRDefault="00774182">
      <w:pPr>
        <w:pStyle w:val="Tekstpodstawowy"/>
        <w:rPr>
          <w:rFonts w:ascii="Calibri" w:hAnsi="Calibri"/>
          <w:sz w:val="22"/>
          <w:szCs w:val="22"/>
        </w:rPr>
      </w:pPr>
      <w:r w:rsidRPr="00173D9D">
        <w:rPr>
          <w:rFonts w:ascii="Calibri" w:hAnsi="Calibri"/>
          <w:sz w:val="22"/>
          <w:szCs w:val="22"/>
        </w:rPr>
        <w:t>3)</w:t>
      </w:r>
      <w:r w:rsidR="00C03BF6" w:rsidRPr="00173D9D">
        <w:rPr>
          <w:rFonts w:ascii="Calibri" w:hAnsi="Calibri"/>
          <w:sz w:val="22"/>
          <w:szCs w:val="22"/>
        </w:rPr>
        <w:t xml:space="preserve"> </w:t>
      </w:r>
      <w:r w:rsidR="00D16BC0" w:rsidRPr="00173D9D">
        <w:rPr>
          <w:rFonts w:ascii="Calibri" w:hAnsi="Calibri"/>
          <w:sz w:val="22"/>
          <w:szCs w:val="22"/>
        </w:rPr>
        <w:t xml:space="preserve">lo requieran motivos de defensa o seguridad del Estado, o la protección de la seguridad y </w:t>
      </w:r>
      <w:r w:rsidR="00094CF0" w:rsidRPr="00173D9D">
        <w:rPr>
          <w:rFonts w:ascii="Calibri" w:hAnsi="Calibri"/>
          <w:sz w:val="22"/>
          <w:szCs w:val="22"/>
        </w:rPr>
        <w:t>d</w:t>
      </w:r>
      <w:r w:rsidR="00D16BC0" w:rsidRPr="00173D9D">
        <w:rPr>
          <w:rFonts w:ascii="Calibri" w:hAnsi="Calibri"/>
          <w:sz w:val="22"/>
          <w:szCs w:val="22"/>
        </w:rPr>
        <w:t xml:space="preserve">el orden público, o las obligaciones derivadas de las disposiciones de los tratados internacionales ratificados que son vinculantes para la República de Polonia, o </w:t>
      </w:r>
    </w:p>
    <w:p w14:paraId="39D8041D" w14:textId="36115253" w:rsidR="00774182" w:rsidRPr="00173D9D" w:rsidRDefault="00774182">
      <w:pPr>
        <w:pStyle w:val="Tekstpodstawowy"/>
        <w:rPr>
          <w:rFonts w:ascii="Calibri" w:hAnsi="Calibri"/>
          <w:sz w:val="22"/>
          <w:szCs w:val="22"/>
        </w:rPr>
      </w:pPr>
      <w:r w:rsidRPr="00173D9D">
        <w:rPr>
          <w:rFonts w:ascii="Calibri" w:hAnsi="Calibri"/>
          <w:sz w:val="22"/>
          <w:szCs w:val="22"/>
        </w:rPr>
        <w:t xml:space="preserve">4) </w:t>
      </w:r>
      <w:r w:rsidR="00D16BC0" w:rsidRPr="00173D9D">
        <w:rPr>
          <w:rFonts w:ascii="Calibri" w:hAnsi="Calibri"/>
          <w:sz w:val="22"/>
          <w:szCs w:val="22"/>
        </w:rPr>
        <w:t>al estar sujeto a la obligación de recibir tratamiento</w:t>
      </w:r>
      <w:r w:rsidR="002B6DBB" w:rsidRPr="00173D9D">
        <w:rPr>
          <w:rFonts w:ascii="Calibri" w:hAnsi="Calibri"/>
          <w:sz w:val="22"/>
          <w:szCs w:val="22"/>
        </w:rPr>
        <w:t xml:space="preserve"> médico</w:t>
      </w:r>
      <w:r w:rsidR="00D16BC0" w:rsidRPr="00173D9D">
        <w:rPr>
          <w:rFonts w:ascii="Calibri" w:hAnsi="Calibri"/>
          <w:sz w:val="22"/>
          <w:szCs w:val="22"/>
        </w:rPr>
        <w:t xml:space="preserve"> según el artículo 40, apartado 1, de la Ley de 5 de diciembre de 2008 sobre la prevención y lucha contra las infecciones y enfermedades contagiosas en humanos, no exprese su consentimiento para dicho tratamiento, o</w:t>
      </w:r>
      <w:r w:rsidRPr="00173D9D">
        <w:rPr>
          <w:rFonts w:ascii="Calibri" w:hAnsi="Calibri"/>
          <w:sz w:val="22"/>
          <w:szCs w:val="22"/>
        </w:rPr>
        <w:t xml:space="preserve"> </w:t>
      </w:r>
    </w:p>
    <w:p w14:paraId="2F229C43" w14:textId="0DDB7DCF" w:rsidR="00774182" w:rsidRPr="00173D9D" w:rsidRDefault="00774182">
      <w:pPr>
        <w:pStyle w:val="Tekstpodstawowy"/>
        <w:rPr>
          <w:rFonts w:ascii="Calibri" w:hAnsi="Calibri"/>
          <w:sz w:val="22"/>
          <w:szCs w:val="22"/>
        </w:rPr>
      </w:pPr>
      <w:r w:rsidRPr="00173D9D">
        <w:rPr>
          <w:rFonts w:ascii="Calibri" w:hAnsi="Calibri"/>
          <w:sz w:val="22"/>
          <w:szCs w:val="22"/>
        </w:rPr>
        <w:t xml:space="preserve">5) </w:t>
      </w:r>
      <w:r w:rsidR="00D16BC0" w:rsidRPr="00173D9D">
        <w:rPr>
          <w:rFonts w:ascii="Calibri" w:hAnsi="Calibri"/>
          <w:sz w:val="22"/>
          <w:szCs w:val="22"/>
        </w:rPr>
        <w:t xml:space="preserve">la unidad </w:t>
      </w:r>
      <w:r w:rsidR="00513F41" w:rsidRPr="00173D9D">
        <w:rPr>
          <w:rFonts w:ascii="Calibri" w:hAnsi="Calibri"/>
          <w:sz w:val="22"/>
          <w:szCs w:val="22"/>
        </w:rPr>
        <w:t>receptora</w:t>
      </w:r>
      <w:r w:rsidR="00D16BC0" w:rsidRPr="00173D9D">
        <w:rPr>
          <w:rFonts w:ascii="Calibri" w:hAnsi="Calibri"/>
          <w:sz w:val="22"/>
          <w:szCs w:val="22"/>
        </w:rPr>
        <w:t xml:space="preserve"> se haya establecido principalmente con el fin de facilitar la entrada en el territorio de la República de Polonia a los empleados trasladados intraempresarialmente o </w:t>
      </w:r>
    </w:p>
    <w:p w14:paraId="475C3702" w14:textId="29DF4587" w:rsidR="00C35436" w:rsidRDefault="00774182" w:rsidP="003277C1">
      <w:pPr>
        <w:pStyle w:val="Tekstpodstawowy"/>
        <w:spacing w:before="0" w:line="240" w:lineRule="auto"/>
        <w:rPr>
          <w:rFonts w:ascii="Calibri" w:hAnsi="Calibri"/>
          <w:sz w:val="22"/>
          <w:szCs w:val="22"/>
        </w:rPr>
      </w:pPr>
      <w:r w:rsidRPr="00173D9D">
        <w:rPr>
          <w:rFonts w:ascii="Calibri" w:hAnsi="Calibri"/>
          <w:sz w:val="22"/>
          <w:szCs w:val="22"/>
        </w:rPr>
        <w:t xml:space="preserve">6)  </w:t>
      </w:r>
      <w:r w:rsidR="00D16BC0" w:rsidRPr="00173D9D">
        <w:rPr>
          <w:rFonts w:ascii="Calibri" w:hAnsi="Calibri"/>
          <w:sz w:val="22"/>
          <w:szCs w:val="22"/>
        </w:rPr>
        <w:t xml:space="preserve">en el procedimiento en materia de la concesión de tal permiso la persona que </w:t>
      </w:r>
      <w:r w:rsidR="0006766A" w:rsidRPr="00173D9D">
        <w:rPr>
          <w:rFonts w:ascii="Calibri" w:hAnsi="Calibri"/>
          <w:sz w:val="22"/>
          <w:szCs w:val="22"/>
        </w:rPr>
        <w:t xml:space="preserve">presenta la solicitud en nombre y a favor de la unidad </w:t>
      </w:r>
      <w:r w:rsidR="00513F41" w:rsidRPr="00173D9D">
        <w:rPr>
          <w:rFonts w:ascii="Calibri" w:hAnsi="Calibri"/>
          <w:sz w:val="22"/>
          <w:szCs w:val="22"/>
        </w:rPr>
        <w:t>receptora</w:t>
      </w:r>
      <w:r w:rsidRPr="00173D9D">
        <w:rPr>
          <w:rFonts w:ascii="Calibri" w:hAnsi="Calibri"/>
          <w:sz w:val="22"/>
          <w:szCs w:val="22"/>
        </w:rPr>
        <w:t>:</w:t>
      </w:r>
    </w:p>
    <w:p w14:paraId="6618EF2E" w14:textId="77777777" w:rsidR="003277C1" w:rsidRPr="00173D9D" w:rsidRDefault="003277C1" w:rsidP="003277C1">
      <w:pPr>
        <w:pStyle w:val="Tekstpodstawowy"/>
        <w:spacing w:before="0" w:line="240" w:lineRule="auto"/>
        <w:rPr>
          <w:rFonts w:ascii="Calibri" w:hAnsi="Calibri"/>
          <w:sz w:val="22"/>
          <w:szCs w:val="22"/>
        </w:rPr>
      </w:pPr>
    </w:p>
    <w:p w14:paraId="4EAE2911" w14:textId="372B8087" w:rsidR="0006766A" w:rsidRPr="00173D9D" w:rsidRDefault="0006766A" w:rsidP="003277C1">
      <w:pPr>
        <w:pStyle w:val="Tekstpodstawowy"/>
        <w:spacing w:before="0" w:line="240" w:lineRule="auto"/>
        <w:rPr>
          <w:rFonts w:ascii="Calibri" w:hAnsi="Calibri"/>
          <w:sz w:val="22"/>
          <w:szCs w:val="22"/>
        </w:rPr>
      </w:pPr>
      <w:r w:rsidRPr="00173D9D">
        <w:rPr>
          <w:rFonts w:ascii="Calibri" w:hAnsi="Calibri"/>
          <w:sz w:val="22"/>
          <w:szCs w:val="22"/>
        </w:rPr>
        <w:t>a) ha</w:t>
      </w:r>
      <w:r w:rsidR="00094CF0" w:rsidRPr="00173D9D">
        <w:rPr>
          <w:rFonts w:ascii="Calibri" w:hAnsi="Calibri"/>
          <w:sz w:val="22"/>
          <w:szCs w:val="22"/>
        </w:rPr>
        <w:t>ya</w:t>
      </w:r>
      <w:r w:rsidRPr="00173D9D">
        <w:rPr>
          <w:rFonts w:ascii="Calibri" w:hAnsi="Calibri"/>
          <w:sz w:val="22"/>
          <w:szCs w:val="22"/>
        </w:rPr>
        <w:t xml:space="preserve"> presentado una solicitud </w:t>
      </w:r>
      <w:r w:rsidR="00094CF0" w:rsidRPr="00173D9D">
        <w:rPr>
          <w:rFonts w:ascii="Calibri" w:hAnsi="Calibri"/>
          <w:sz w:val="22"/>
          <w:szCs w:val="22"/>
        </w:rPr>
        <w:t>con</w:t>
      </w:r>
      <w:r w:rsidRPr="00173D9D">
        <w:rPr>
          <w:rFonts w:ascii="Calibri" w:hAnsi="Calibri"/>
          <w:sz w:val="22"/>
          <w:szCs w:val="22"/>
        </w:rPr>
        <w:t xml:space="preserve"> datos personales falsos o información errónea, o ha</w:t>
      </w:r>
      <w:r w:rsidR="00094CF0" w:rsidRPr="00173D9D">
        <w:rPr>
          <w:rFonts w:ascii="Calibri" w:hAnsi="Calibri"/>
          <w:sz w:val="22"/>
          <w:szCs w:val="22"/>
        </w:rPr>
        <w:t>ya</w:t>
      </w:r>
      <w:r w:rsidRPr="00173D9D">
        <w:rPr>
          <w:rFonts w:ascii="Calibri" w:hAnsi="Calibri"/>
          <w:sz w:val="22"/>
          <w:szCs w:val="22"/>
        </w:rPr>
        <w:t xml:space="preserve"> acompañado documentos que cont</w:t>
      </w:r>
      <w:r w:rsidR="00094CF0" w:rsidRPr="00173D9D">
        <w:rPr>
          <w:rFonts w:ascii="Calibri" w:hAnsi="Calibri"/>
          <w:sz w:val="22"/>
          <w:szCs w:val="22"/>
        </w:rPr>
        <w:t>engan</w:t>
      </w:r>
      <w:r w:rsidRPr="00173D9D">
        <w:rPr>
          <w:rFonts w:ascii="Calibri" w:hAnsi="Calibri"/>
          <w:sz w:val="22"/>
          <w:szCs w:val="22"/>
        </w:rPr>
        <w:t xml:space="preserve"> dichos datos o información, o</w:t>
      </w:r>
    </w:p>
    <w:p w14:paraId="0A6A61A6" w14:textId="21A2782B" w:rsidR="0006766A" w:rsidRPr="00173D9D" w:rsidRDefault="0006766A" w:rsidP="0006766A">
      <w:pPr>
        <w:pStyle w:val="Tekstpodstawowy"/>
        <w:rPr>
          <w:rFonts w:ascii="Calibri" w:hAnsi="Calibri"/>
          <w:sz w:val="22"/>
          <w:szCs w:val="22"/>
        </w:rPr>
      </w:pPr>
      <w:r w:rsidRPr="00173D9D">
        <w:rPr>
          <w:rFonts w:ascii="Calibri" w:hAnsi="Calibri"/>
          <w:sz w:val="22"/>
          <w:szCs w:val="22"/>
        </w:rPr>
        <w:t>b) ha</w:t>
      </w:r>
      <w:r w:rsidR="00094CF0" w:rsidRPr="00173D9D">
        <w:rPr>
          <w:rFonts w:ascii="Calibri" w:hAnsi="Calibri"/>
          <w:sz w:val="22"/>
          <w:szCs w:val="22"/>
        </w:rPr>
        <w:t>ya</w:t>
      </w:r>
      <w:r w:rsidRPr="00173D9D">
        <w:rPr>
          <w:rFonts w:ascii="Calibri" w:hAnsi="Calibri"/>
          <w:sz w:val="22"/>
          <w:szCs w:val="22"/>
        </w:rPr>
        <w:t xml:space="preserve"> declarado en falso o ha</w:t>
      </w:r>
      <w:r w:rsidR="00094CF0" w:rsidRPr="00173D9D">
        <w:rPr>
          <w:rFonts w:ascii="Calibri" w:hAnsi="Calibri"/>
          <w:sz w:val="22"/>
          <w:szCs w:val="22"/>
        </w:rPr>
        <w:t>ya</w:t>
      </w:r>
      <w:r w:rsidRPr="00173D9D">
        <w:rPr>
          <w:rFonts w:ascii="Calibri" w:hAnsi="Calibri"/>
          <w:sz w:val="22"/>
          <w:szCs w:val="22"/>
        </w:rPr>
        <w:t xml:space="preserve"> ocultado la verdad, o ha</w:t>
      </w:r>
      <w:r w:rsidR="00094CF0" w:rsidRPr="00173D9D">
        <w:rPr>
          <w:rFonts w:ascii="Calibri" w:hAnsi="Calibri"/>
          <w:sz w:val="22"/>
          <w:szCs w:val="22"/>
        </w:rPr>
        <w:t>ya</w:t>
      </w:r>
      <w:r w:rsidRPr="00173D9D">
        <w:rPr>
          <w:rFonts w:ascii="Calibri" w:hAnsi="Calibri"/>
          <w:sz w:val="22"/>
          <w:szCs w:val="22"/>
        </w:rPr>
        <w:t xml:space="preserve"> falsificado o alterado un documento con el fin de utilizarlo como auténtico, o ha</w:t>
      </w:r>
      <w:r w:rsidR="00094CF0" w:rsidRPr="00173D9D">
        <w:rPr>
          <w:rFonts w:ascii="Calibri" w:hAnsi="Calibri"/>
          <w:sz w:val="22"/>
          <w:szCs w:val="22"/>
        </w:rPr>
        <w:t>ya</w:t>
      </w:r>
      <w:r w:rsidRPr="00173D9D">
        <w:rPr>
          <w:rFonts w:ascii="Calibri" w:hAnsi="Calibri"/>
          <w:sz w:val="22"/>
          <w:szCs w:val="22"/>
        </w:rPr>
        <w:t xml:space="preserve"> utilizado dicho documento como auténtico.</w:t>
      </w:r>
    </w:p>
    <w:p w14:paraId="77A1EA2B" w14:textId="01364DE4" w:rsidR="0006766A" w:rsidRPr="00173D9D" w:rsidRDefault="00774182" w:rsidP="0006766A">
      <w:pPr>
        <w:pStyle w:val="Tekstpodstawowy"/>
        <w:rPr>
          <w:rFonts w:ascii="Calibri" w:hAnsi="Calibri"/>
          <w:sz w:val="22"/>
          <w:szCs w:val="22"/>
        </w:rPr>
      </w:pPr>
      <w:r w:rsidRPr="00173D9D">
        <w:rPr>
          <w:rFonts w:ascii="Calibri" w:hAnsi="Calibri"/>
          <w:sz w:val="22"/>
          <w:szCs w:val="22"/>
        </w:rPr>
        <w:t xml:space="preserve">7) </w:t>
      </w:r>
      <w:r w:rsidR="0006766A" w:rsidRPr="00173D9D">
        <w:rPr>
          <w:rFonts w:ascii="Calibri" w:hAnsi="Calibri"/>
          <w:sz w:val="22"/>
          <w:szCs w:val="22"/>
        </w:rPr>
        <w:t xml:space="preserve">la entidad que </w:t>
      </w:r>
      <w:r w:rsidR="00094CF0" w:rsidRPr="00173D9D">
        <w:rPr>
          <w:rFonts w:ascii="Calibri" w:hAnsi="Calibri"/>
          <w:sz w:val="22"/>
          <w:szCs w:val="22"/>
        </w:rPr>
        <w:t>sea</w:t>
      </w:r>
      <w:r w:rsidR="0006766A" w:rsidRPr="00173D9D">
        <w:rPr>
          <w:rFonts w:ascii="Calibri" w:hAnsi="Calibri"/>
          <w:sz w:val="22"/>
          <w:szCs w:val="22"/>
        </w:rPr>
        <w:t xml:space="preserve"> el empleador de origen o la unidad </w:t>
      </w:r>
      <w:r w:rsidR="00513F41" w:rsidRPr="00173D9D">
        <w:rPr>
          <w:rFonts w:ascii="Calibri" w:hAnsi="Calibri"/>
          <w:sz w:val="22"/>
          <w:szCs w:val="22"/>
        </w:rPr>
        <w:t>receptora</w:t>
      </w:r>
      <w:r w:rsidR="0006766A" w:rsidRPr="00173D9D">
        <w:rPr>
          <w:rFonts w:ascii="Calibri" w:hAnsi="Calibri"/>
          <w:sz w:val="22"/>
          <w:szCs w:val="22"/>
        </w:rPr>
        <w:t>:</w:t>
      </w:r>
    </w:p>
    <w:p w14:paraId="7551F2C4" w14:textId="022CB16E" w:rsidR="00774182" w:rsidRDefault="00094CF0" w:rsidP="003277C1">
      <w:pPr>
        <w:pStyle w:val="Tekstpodstawowy"/>
        <w:spacing w:before="0" w:line="240" w:lineRule="auto"/>
        <w:rPr>
          <w:rFonts w:ascii="Calibri" w:hAnsi="Calibri"/>
          <w:sz w:val="22"/>
          <w:szCs w:val="22"/>
        </w:rPr>
      </w:pPr>
      <w:r w:rsidRPr="00173D9D">
        <w:rPr>
          <w:rFonts w:ascii="Calibri" w:hAnsi="Calibri"/>
          <w:sz w:val="22"/>
          <w:szCs w:val="22"/>
        </w:rPr>
        <w:t xml:space="preserve">a) </w:t>
      </w:r>
      <w:r w:rsidR="002B6DBB" w:rsidRPr="00173D9D">
        <w:rPr>
          <w:rFonts w:ascii="Calibri" w:hAnsi="Calibri"/>
          <w:sz w:val="22"/>
          <w:szCs w:val="22"/>
        </w:rPr>
        <w:t>sea</w:t>
      </w:r>
      <w:r w:rsidRPr="00173D9D">
        <w:rPr>
          <w:rFonts w:ascii="Calibri" w:hAnsi="Calibri"/>
          <w:sz w:val="22"/>
          <w:szCs w:val="22"/>
        </w:rPr>
        <w:t xml:space="preserve"> administrada o controlada por una persona física que:</w:t>
      </w:r>
    </w:p>
    <w:p w14:paraId="2E8C2217" w14:textId="77777777" w:rsidR="003277C1" w:rsidRPr="00173D9D" w:rsidRDefault="003277C1" w:rsidP="003277C1">
      <w:pPr>
        <w:pStyle w:val="Tekstpodstawowy"/>
        <w:spacing w:before="0" w:line="240" w:lineRule="auto"/>
        <w:rPr>
          <w:rFonts w:ascii="Calibri" w:hAnsi="Calibri"/>
          <w:sz w:val="22"/>
          <w:szCs w:val="22"/>
        </w:rPr>
      </w:pPr>
    </w:p>
    <w:p w14:paraId="17922A82" w14:textId="19B38A78" w:rsidR="0006766A" w:rsidRDefault="0006766A" w:rsidP="003277C1">
      <w:pPr>
        <w:pStyle w:val="Tekstpodstawowy"/>
        <w:spacing w:before="0" w:line="240" w:lineRule="auto"/>
        <w:rPr>
          <w:rFonts w:ascii="Calibri" w:hAnsi="Calibri"/>
          <w:sz w:val="22"/>
          <w:szCs w:val="22"/>
        </w:rPr>
      </w:pPr>
      <w:r w:rsidRPr="00173D9D">
        <w:rPr>
          <w:rFonts w:ascii="Calibri" w:hAnsi="Calibri"/>
          <w:sz w:val="22"/>
          <w:szCs w:val="22"/>
        </w:rPr>
        <w:t xml:space="preserve">– </w:t>
      </w:r>
      <w:r w:rsidR="00094CF0" w:rsidRPr="00173D9D">
        <w:rPr>
          <w:rFonts w:ascii="Calibri" w:hAnsi="Calibri"/>
          <w:sz w:val="22"/>
          <w:szCs w:val="22"/>
        </w:rPr>
        <w:t xml:space="preserve">haya sido </w:t>
      </w:r>
      <w:r w:rsidRPr="00173D9D">
        <w:rPr>
          <w:rFonts w:ascii="Calibri" w:hAnsi="Calibri"/>
          <w:sz w:val="22"/>
          <w:szCs w:val="22"/>
        </w:rPr>
        <w:t>penalizada</w:t>
      </w:r>
      <w:r w:rsidR="00094CF0" w:rsidRPr="00173D9D">
        <w:rPr>
          <w:rFonts w:ascii="Calibri" w:hAnsi="Calibri"/>
          <w:sz w:val="22"/>
          <w:szCs w:val="22"/>
        </w:rPr>
        <w:t xml:space="preserve"> mediante sentencia firme</w:t>
      </w:r>
      <w:r w:rsidRPr="00173D9D">
        <w:rPr>
          <w:rFonts w:ascii="Calibri" w:hAnsi="Calibri"/>
          <w:sz w:val="22"/>
          <w:szCs w:val="22"/>
        </w:rPr>
        <w:t xml:space="preserve"> por haber cometido la falta tipificada en el art.</w:t>
      </w:r>
      <w:r w:rsidR="003277C1">
        <w:rPr>
          <w:rFonts w:ascii="Calibri" w:hAnsi="Calibri"/>
          <w:sz w:val="22"/>
          <w:szCs w:val="22"/>
        </w:rPr>
        <w:t xml:space="preserve"> </w:t>
      </w:r>
      <w:r w:rsidRPr="00173D9D">
        <w:rPr>
          <w:rFonts w:ascii="Calibri" w:hAnsi="Calibri"/>
          <w:sz w:val="22"/>
          <w:szCs w:val="22"/>
        </w:rPr>
        <w:t xml:space="preserve">120 apdo. 1 de la ley de fecha 20 de abril de 2004 reguladora de la promoción del empleo y las instituciones del mercado laboral y </w:t>
      </w:r>
      <w:r w:rsidR="002B6DBB" w:rsidRPr="00173D9D">
        <w:rPr>
          <w:rFonts w:ascii="Calibri" w:hAnsi="Calibri"/>
          <w:sz w:val="22"/>
          <w:szCs w:val="22"/>
        </w:rPr>
        <w:t xml:space="preserve">que </w:t>
      </w:r>
      <w:r w:rsidRPr="00173D9D">
        <w:rPr>
          <w:rFonts w:ascii="Calibri" w:hAnsi="Calibri"/>
          <w:sz w:val="22"/>
          <w:szCs w:val="22"/>
        </w:rPr>
        <w:t>en el transcurso de 2 años desde imponerle la pena, ha</w:t>
      </w:r>
      <w:r w:rsidR="00094CF0" w:rsidRPr="00173D9D">
        <w:rPr>
          <w:rFonts w:ascii="Calibri" w:hAnsi="Calibri"/>
          <w:sz w:val="22"/>
          <w:szCs w:val="22"/>
        </w:rPr>
        <w:t>ya</w:t>
      </w:r>
      <w:r w:rsidRPr="00173D9D">
        <w:rPr>
          <w:rFonts w:ascii="Calibri" w:hAnsi="Calibri"/>
          <w:sz w:val="22"/>
          <w:szCs w:val="22"/>
        </w:rPr>
        <w:t xml:space="preserve"> sido nuevamente sancionada por una falta similar, o</w:t>
      </w:r>
    </w:p>
    <w:p w14:paraId="3381574A" w14:textId="77777777" w:rsidR="003277C1" w:rsidRPr="00173D9D" w:rsidRDefault="003277C1" w:rsidP="003277C1">
      <w:pPr>
        <w:pStyle w:val="Tekstpodstawowy"/>
        <w:spacing w:before="0" w:line="240" w:lineRule="auto"/>
        <w:rPr>
          <w:rFonts w:ascii="Calibri" w:hAnsi="Calibri"/>
          <w:sz w:val="22"/>
          <w:szCs w:val="22"/>
        </w:rPr>
      </w:pPr>
    </w:p>
    <w:p w14:paraId="5D758515" w14:textId="5E028E22" w:rsidR="0006766A" w:rsidRPr="00173D9D" w:rsidRDefault="0006766A" w:rsidP="003277C1">
      <w:pPr>
        <w:pStyle w:val="Tekstpodstawowy"/>
        <w:spacing w:before="0" w:line="240" w:lineRule="auto"/>
        <w:rPr>
          <w:rFonts w:ascii="Calibri" w:hAnsi="Calibri"/>
          <w:sz w:val="22"/>
          <w:szCs w:val="22"/>
        </w:rPr>
      </w:pPr>
      <w:r w:rsidRPr="00173D9D">
        <w:rPr>
          <w:rFonts w:ascii="Calibri" w:hAnsi="Calibri"/>
          <w:sz w:val="22"/>
          <w:szCs w:val="22"/>
        </w:rPr>
        <w:t xml:space="preserve">– </w:t>
      </w:r>
      <w:r w:rsidR="00094CF0" w:rsidRPr="00173D9D">
        <w:rPr>
          <w:rFonts w:ascii="Calibri" w:hAnsi="Calibri"/>
          <w:sz w:val="22"/>
          <w:szCs w:val="22"/>
        </w:rPr>
        <w:t xml:space="preserve">haya sido </w:t>
      </w:r>
      <w:r w:rsidRPr="00173D9D">
        <w:rPr>
          <w:rFonts w:ascii="Calibri" w:hAnsi="Calibri"/>
          <w:sz w:val="22"/>
          <w:szCs w:val="22"/>
        </w:rPr>
        <w:t xml:space="preserve">penalizada </w:t>
      </w:r>
      <w:r w:rsidR="00094CF0" w:rsidRPr="00173D9D">
        <w:rPr>
          <w:rFonts w:ascii="Calibri" w:hAnsi="Calibri"/>
          <w:sz w:val="22"/>
          <w:szCs w:val="22"/>
        </w:rPr>
        <w:t xml:space="preserve">mediante sentencia firme </w:t>
      </w:r>
      <w:r w:rsidRPr="00173D9D">
        <w:rPr>
          <w:rFonts w:ascii="Calibri" w:hAnsi="Calibri"/>
          <w:sz w:val="22"/>
          <w:szCs w:val="22"/>
        </w:rPr>
        <w:t>por haber cometido la</w:t>
      </w:r>
      <w:r w:rsidR="003277C1">
        <w:rPr>
          <w:rFonts w:ascii="Calibri" w:hAnsi="Calibri"/>
          <w:sz w:val="22"/>
          <w:szCs w:val="22"/>
        </w:rPr>
        <w:t>s</w:t>
      </w:r>
      <w:r w:rsidRPr="00173D9D">
        <w:rPr>
          <w:rFonts w:ascii="Calibri" w:hAnsi="Calibri"/>
          <w:sz w:val="22"/>
          <w:szCs w:val="22"/>
        </w:rPr>
        <w:t xml:space="preserve"> falta</w:t>
      </w:r>
      <w:r w:rsidR="003277C1">
        <w:rPr>
          <w:rFonts w:ascii="Calibri" w:hAnsi="Calibri"/>
          <w:sz w:val="22"/>
          <w:szCs w:val="22"/>
        </w:rPr>
        <w:t>s</w:t>
      </w:r>
      <w:r w:rsidRPr="00173D9D">
        <w:rPr>
          <w:rFonts w:ascii="Calibri" w:hAnsi="Calibri"/>
          <w:sz w:val="22"/>
          <w:szCs w:val="22"/>
        </w:rPr>
        <w:t xml:space="preserve"> tipificada</w:t>
      </w:r>
      <w:r w:rsidR="003277C1">
        <w:rPr>
          <w:rFonts w:ascii="Calibri" w:hAnsi="Calibri"/>
          <w:sz w:val="22"/>
          <w:szCs w:val="22"/>
        </w:rPr>
        <w:t>s</w:t>
      </w:r>
      <w:r w:rsidRPr="00173D9D">
        <w:rPr>
          <w:rFonts w:ascii="Calibri" w:hAnsi="Calibri"/>
          <w:sz w:val="22"/>
          <w:szCs w:val="22"/>
        </w:rPr>
        <w:t xml:space="preserve"> en el art.</w:t>
      </w:r>
      <w:r w:rsidR="003277C1">
        <w:rPr>
          <w:rFonts w:ascii="Calibri" w:hAnsi="Calibri"/>
          <w:sz w:val="22"/>
          <w:szCs w:val="22"/>
        </w:rPr>
        <w:t xml:space="preserve"> </w:t>
      </w:r>
      <w:r w:rsidRPr="00173D9D">
        <w:rPr>
          <w:rFonts w:ascii="Calibri" w:hAnsi="Calibri"/>
          <w:sz w:val="22"/>
          <w:szCs w:val="22"/>
        </w:rPr>
        <w:t>120 apartados 3–5 de la ley de fecha 20 de abril de 2004 reguladora de la promoción del empleo y las instituciones del mercado laboral, o</w:t>
      </w:r>
    </w:p>
    <w:p w14:paraId="67A91D73" w14:textId="77777777" w:rsidR="002B6DBB" w:rsidRPr="00173D9D" w:rsidRDefault="002B6DBB" w:rsidP="002B6DBB">
      <w:pPr>
        <w:pStyle w:val="Tekstpodstawowy"/>
        <w:spacing w:before="0"/>
        <w:rPr>
          <w:rFonts w:ascii="Calibri" w:hAnsi="Calibri"/>
          <w:sz w:val="22"/>
          <w:szCs w:val="22"/>
        </w:rPr>
      </w:pPr>
    </w:p>
    <w:p w14:paraId="007F57E4" w14:textId="1FB29DF9" w:rsidR="0006766A" w:rsidRPr="00173D9D" w:rsidRDefault="0006766A" w:rsidP="002B6DBB">
      <w:pPr>
        <w:pStyle w:val="Tekstpodstawowy"/>
        <w:spacing w:before="0" w:line="240" w:lineRule="auto"/>
        <w:rPr>
          <w:rFonts w:ascii="Calibri" w:hAnsi="Calibri"/>
          <w:sz w:val="22"/>
          <w:szCs w:val="22"/>
        </w:rPr>
      </w:pPr>
      <w:r w:rsidRPr="00173D9D">
        <w:rPr>
          <w:rFonts w:ascii="Calibri" w:hAnsi="Calibri"/>
          <w:sz w:val="22"/>
          <w:szCs w:val="22"/>
        </w:rPr>
        <w:t xml:space="preserve">– </w:t>
      </w:r>
      <w:r w:rsidR="00094CF0" w:rsidRPr="00173D9D">
        <w:rPr>
          <w:rFonts w:ascii="Calibri" w:hAnsi="Calibri"/>
          <w:sz w:val="22"/>
          <w:szCs w:val="22"/>
        </w:rPr>
        <w:t xml:space="preserve">haya sido </w:t>
      </w:r>
      <w:r w:rsidRPr="00173D9D">
        <w:rPr>
          <w:rFonts w:ascii="Calibri" w:hAnsi="Calibri"/>
          <w:sz w:val="22"/>
          <w:szCs w:val="22"/>
        </w:rPr>
        <w:t>condenada por sentencia firme del tribunal por haber cometido el delito tipificado en los art. 218–221 del Código Penal, o</w:t>
      </w:r>
    </w:p>
    <w:p w14:paraId="60292850" w14:textId="77777777" w:rsidR="00094CF0" w:rsidRPr="00173D9D" w:rsidRDefault="00094CF0" w:rsidP="00094CF0">
      <w:pPr>
        <w:pStyle w:val="Tekstpodstawowy"/>
        <w:spacing w:before="0" w:line="240" w:lineRule="auto"/>
        <w:rPr>
          <w:rFonts w:ascii="Calibri" w:hAnsi="Calibri"/>
          <w:sz w:val="22"/>
          <w:szCs w:val="22"/>
        </w:rPr>
      </w:pPr>
    </w:p>
    <w:p w14:paraId="1E046869" w14:textId="512FADBD" w:rsidR="00C03BF6" w:rsidRPr="00173D9D" w:rsidRDefault="0006766A" w:rsidP="00094CF0">
      <w:pPr>
        <w:pStyle w:val="Tekstpodstawowy"/>
        <w:spacing w:before="0" w:line="240" w:lineRule="auto"/>
        <w:rPr>
          <w:rFonts w:ascii="Calibri" w:hAnsi="Calibri"/>
          <w:sz w:val="22"/>
          <w:szCs w:val="22"/>
        </w:rPr>
      </w:pPr>
      <w:r w:rsidRPr="00173D9D">
        <w:rPr>
          <w:rFonts w:ascii="Calibri" w:hAnsi="Calibri"/>
          <w:sz w:val="22"/>
          <w:szCs w:val="22"/>
        </w:rPr>
        <w:t>b) incumpl</w:t>
      </w:r>
      <w:r w:rsidR="00094CF0" w:rsidRPr="00173D9D">
        <w:rPr>
          <w:rFonts w:ascii="Calibri" w:hAnsi="Calibri"/>
          <w:sz w:val="22"/>
          <w:szCs w:val="22"/>
        </w:rPr>
        <w:t>a</w:t>
      </w:r>
      <w:r w:rsidRPr="00173D9D">
        <w:rPr>
          <w:rFonts w:ascii="Calibri" w:hAnsi="Calibri"/>
          <w:sz w:val="22"/>
          <w:szCs w:val="22"/>
        </w:rPr>
        <w:t xml:space="preserve"> su obligación de abonar cotizaciones a la seguridad social, o </w:t>
      </w:r>
    </w:p>
    <w:p w14:paraId="1C9650B7" w14:textId="77777777" w:rsidR="00094CF0" w:rsidRPr="00173D9D" w:rsidRDefault="00094CF0" w:rsidP="00094CF0">
      <w:pPr>
        <w:pStyle w:val="Tekstpodstawowy"/>
        <w:spacing w:before="0" w:line="240" w:lineRule="auto"/>
        <w:rPr>
          <w:rFonts w:ascii="Calibri" w:hAnsi="Calibri"/>
          <w:sz w:val="22"/>
          <w:szCs w:val="22"/>
        </w:rPr>
      </w:pPr>
    </w:p>
    <w:p w14:paraId="2266FF54" w14:textId="0D35B2FF" w:rsidR="0006766A" w:rsidRPr="00173D9D" w:rsidRDefault="0006766A" w:rsidP="00094CF0">
      <w:pPr>
        <w:pStyle w:val="Tekstpodstawowy"/>
        <w:spacing w:before="0" w:line="240" w:lineRule="auto"/>
        <w:rPr>
          <w:rFonts w:ascii="Calibri" w:hAnsi="Calibri"/>
          <w:sz w:val="22"/>
          <w:szCs w:val="22"/>
        </w:rPr>
      </w:pPr>
      <w:r w:rsidRPr="00173D9D">
        <w:rPr>
          <w:rFonts w:ascii="Calibri" w:hAnsi="Calibri"/>
          <w:sz w:val="22"/>
          <w:szCs w:val="22"/>
        </w:rPr>
        <w:lastRenderedPageBreak/>
        <w:t>c) no est</w:t>
      </w:r>
      <w:r w:rsidR="00094CF0" w:rsidRPr="00173D9D">
        <w:rPr>
          <w:rFonts w:ascii="Calibri" w:hAnsi="Calibri"/>
          <w:sz w:val="22"/>
          <w:szCs w:val="22"/>
        </w:rPr>
        <w:t>é</w:t>
      </w:r>
      <w:r w:rsidRPr="00173D9D">
        <w:rPr>
          <w:rFonts w:ascii="Calibri" w:hAnsi="Calibri"/>
          <w:sz w:val="22"/>
          <w:szCs w:val="22"/>
        </w:rPr>
        <w:t xml:space="preserve"> al corriente con el pago de impuestos, salvo en los casos en que haya obtenido la exención, aplazamiento, fraccionamiento de los pagos atrasados o la suspensión total de la ejecución de la decisión de la autoridad competente, o</w:t>
      </w:r>
    </w:p>
    <w:p w14:paraId="5D118576" w14:textId="77777777" w:rsidR="00094CF0" w:rsidRPr="00173D9D" w:rsidRDefault="00094CF0" w:rsidP="00094CF0">
      <w:pPr>
        <w:pStyle w:val="Tekstpodstawowy"/>
        <w:spacing w:before="0" w:line="240" w:lineRule="auto"/>
        <w:rPr>
          <w:rFonts w:ascii="Calibri" w:hAnsi="Calibri"/>
          <w:sz w:val="22"/>
          <w:szCs w:val="22"/>
        </w:rPr>
      </w:pPr>
    </w:p>
    <w:p w14:paraId="0374A79F" w14:textId="434D0512" w:rsidR="0006766A" w:rsidRPr="00173D9D" w:rsidRDefault="0006766A" w:rsidP="00094CF0">
      <w:pPr>
        <w:pStyle w:val="Tekstpodstawowy"/>
        <w:spacing w:before="0" w:line="240" w:lineRule="auto"/>
        <w:rPr>
          <w:rFonts w:ascii="Calibri" w:hAnsi="Calibri"/>
          <w:sz w:val="22"/>
          <w:szCs w:val="22"/>
        </w:rPr>
      </w:pPr>
      <w:r w:rsidRPr="00173D9D">
        <w:rPr>
          <w:rFonts w:ascii="Calibri" w:hAnsi="Calibri"/>
          <w:sz w:val="22"/>
          <w:szCs w:val="22"/>
        </w:rPr>
        <w:t>d) no desarroll</w:t>
      </w:r>
      <w:r w:rsidR="00094CF0" w:rsidRPr="00173D9D">
        <w:rPr>
          <w:rFonts w:ascii="Calibri" w:hAnsi="Calibri"/>
          <w:sz w:val="22"/>
          <w:szCs w:val="22"/>
        </w:rPr>
        <w:t>e</w:t>
      </w:r>
      <w:r w:rsidRPr="00173D9D">
        <w:rPr>
          <w:rFonts w:ascii="Calibri" w:hAnsi="Calibri"/>
          <w:sz w:val="22"/>
          <w:szCs w:val="22"/>
        </w:rPr>
        <w:t xml:space="preserve"> su</w:t>
      </w:r>
      <w:r w:rsidR="00094CF0" w:rsidRPr="00173D9D">
        <w:rPr>
          <w:rFonts w:ascii="Calibri" w:hAnsi="Calibri"/>
          <w:sz w:val="22"/>
          <w:szCs w:val="22"/>
        </w:rPr>
        <w:t>s</w:t>
      </w:r>
      <w:r w:rsidRPr="00173D9D">
        <w:rPr>
          <w:rFonts w:ascii="Calibri" w:hAnsi="Calibri"/>
          <w:sz w:val="22"/>
          <w:szCs w:val="22"/>
        </w:rPr>
        <w:t xml:space="preserve"> actividad</w:t>
      </w:r>
      <w:r w:rsidR="00094CF0" w:rsidRPr="00173D9D">
        <w:rPr>
          <w:rFonts w:ascii="Calibri" w:hAnsi="Calibri"/>
          <w:sz w:val="22"/>
          <w:szCs w:val="22"/>
        </w:rPr>
        <w:t>es empresariales</w:t>
      </w:r>
      <w:r w:rsidRPr="00173D9D">
        <w:rPr>
          <w:rFonts w:ascii="Calibri" w:hAnsi="Calibri"/>
          <w:sz w:val="22"/>
          <w:szCs w:val="22"/>
        </w:rPr>
        <w:t xml:space="preserve"> o se ha</w:t>
      </w:r>
      <w:r w:rsidR="00094CF0" w:rsidRPr="00173D9D">
        <w:rPr>
          <w:rFonts w:ascii="Calibri" w:hAnsi="Calibri"/>
          <w:sz w:val="22"/>
          <w:szCs w:val="22"/>
        </w:rPr>
        <w:t>ya</w:t>
      </w:r>
      <w:r w:rsidRPr="00173D9D">
        <w:rPr>
          <w:rFonts w:ascii="Calibri" w:hAnsi="Calibri"/>
          <w:sz w:val="22"/>
          <w:szCs w:val="22"/>
        </w:rPr>
        <w:t xml:space="preserve"> declarado en quiebra, </w:t>
      </w:r>
    </w:p>
    <w:p w14:paraId="1552C209" w14:textId="77777777" w:rsidR="00094CF0" w:rsidRPr="00173D9D" w:rsidRDefault="00094CF0" w:rsidP="00094CF0">
      <w:pPr>
        <w:pStyle w:val="Tekstpodstawowy"/>
        <w:spacing w:before="0" w:line="240" w:lineRule="auto"/>
        <w:rPr>
          <w:rFonts w:ascii="Calibri" w:hAnsi="Calibri"/>
          <w:sz w:val="22"/>
          <w:szCs w:val="22"/>
        </w:rPr>
      </w:pPr>
    </w:p>
    <w:p w14:paraId="41D0A06A" w14:textId="3F4243D1" w:rsidR="009958E2" w:rsidRPr="00173D9D" w:rsidRDefault="0006766A" w:rsidP="00094CF0">
      <w:pPr>
        <w:pStyle w:val="Tekstpodstawowy"/>
        <w:spacing w:before="0" w:line="240" w:lineRule="auto"/>
        <w:rPr>
          <w:rFonts w:ascii="Calibri" w:eastAsia="Calibri" w:hAnsi="Calibri" w:cs="Calibri"/>
          <w:sz w:val="22"/>
          <w:szCs w:val="22"/>
        </w:rPr>
      </w:pPr>
      <w:r w:rsidRPr="00173D9D">
        <w:rPr>
          <w:rFonts w:ascii="Calibri" w:eastAsia="Calibri" w:hAnsi="Calibri" w:cs="Calibri"/>
          <w:sz w:val="22"/>
          <w:szCs w:val="22"/>
        </w:rPr>
        <w:t xml:space="preserve">En </w:t>
      </w:r>
      <w:r w:rsidR="00094CF0" w:rsidRPr="00173D9D">
        <w:rPr>
          <w:rFonts w:ascii="Calibri" w:eastAsia="Calibri" w:hAnsi="Calibri" w:cs="Calibri"/>
          <w:sz w:val="22"/>
          <w:szCs w:val="22"/>
        </w:rPr>
        <w:t xml:space="preserve">el </w:t>
      </w:r>
      <w:r w:rsidRPr="00173D9D">
        <w:rPr>
          <w:rFonts w:ascii="Calibri" w:eastAsia="Calibri" w:hAnsi="Calibri" w:cs="Calibri"/>
          <w:sz w:val="22"/>
          <w:szCs w:val="22"/>
        </w:rPr>
        <w:t xml:space="preserve">caso de que </w:t>
      </w:r>
      <w:r w:rsidR="00094CF0" w:rsidRPr="00173D9D">
        <w:rPr>
          <w:rFonts w:ascii="Calibri" w:eastAsia="Calibri" w:hAnsi="Calibri" w:cs="Calibri"/>
          <w:sz w:val="22"/>
          <w:szCs w:val="22"/>
        </w:rPr>
        <w:t>un</w:t>
      </w:r>
      <w:r w:rsidRPr="00173D9D">
        <w:rPr>
          <w:rFonts w:ascii="Calibri" w:eastAsia="Calibri" w:hAnsi="Calibri" w:cs="Calibri"/>
          <w:sz w:val="22"/>
          <w:szCs w:val="22"/>
        </w:rPr>
        <w:t xml:space="preserve"> extranjero que </w:t>
      </w:r>
      <w:r w:rsidRPr="00173D9D">
        <w:rPr>
          <w:rFonts w:ascii="Calibri" w:eastAsia="Calibri" w:hAnsi="Calibri" w:cs="Calibri"/>
          <w:b/>
          <w:bCs/>
          <w:sz w:val="22"/>
          <w:szCs w:val="22"/>
        </w:rPr>
        <w:t>disponga de</w:t>
      </w:r>
      <w:r w:rsidR="002B6DBB" w:rsidRPr="00173D9D">
        <w:rPr>
          <w:rFonts w:ascii="Calibri" w:eastAsia="Calibri" w:hAnsi="Calibri" w:cs="Calibri"/>
          <w:b/>
          <w:bCs/>
          <w:sz w:val="22"/>
          <w:szCs w:val="22"/>
        </w:rPr>
        <w:t xml:space="preserve"> un</w:t>
      </w:r>
      <w:r w:rsidRPr="00173D9D">
        <w:rPr>
          <w:rFonts w:ascii="Calibri" w:eastAsia="Calibri" w:hAnsi="Calibri" w:cs="Calibri"/>
          <w:b/>
          <w:bCs/>
          <w:sz w:val="22"/>
          <w:szCs w:val="22"/>
        </w:rPr>
        <w:t xml:space="preserve"> permiso polaco de residencia temporal con el fin de realizar trabajo en el marco de un traslado intraempresarial </w:t>
      </w:r>
      <w:r w:rsidRPr="00173D9D">
        <w:rPr>
          <w:rFonts w:ascii="Calibri" w:eastAsia="Calibri" w:hAnsi="Calibri" w:cs="Calibri"/>
          <w:sz w:val="22"/>
          <w:szCs w:val="22"/>
        </w:rPr>
        <w:t xml:space="preserve">esté dispuesto a </w:t>
      </w:r>
      <w:r w:rsidR="00094CF0" w:rsidRPr="00173D9D">
        <w:rPr>
          <w:rFonts w:ascii="Calibri" w:eastAsia="Calibri" w:hAnsi="Calibri" w:cs="Calibri"/>
          <w:b/>
          <w:bCs/>
          <w:sz w:val="22"/>
          <w:szCs w:val="22"/>
        </w:rPr>
        <w:t>beneficiarse</w:t>
      </w:r>
      <w:r w:rsidRPr="00173D9D">
        <w:rPr>
          <w:rFonts w:ascii="Calibri" w:eastAsia="Calibri" w:hAnsi="Calibri" w:cs="Calibri"/>
          <w:b/>
          <w:bCs/>
          <w:sz w:val="22"/>
          <w:szCs w:val="22"/>
        </w:rPr>
        <w:t xml:space="preserve"> de la movilidad de corta duración o de larga duración </w:t>
      </w:r>
      <w:r w:rsidRPr="00173D9D">
        <w:rPr>
          <w:rFonts w:ascii="Calibri" w:eastAsia="Calibri" w:hAnsi="Calibri" w:cs="Calibri"/>
          <w:sz w:val="22"/>
          <w:szCs w:val="22"/>
        </w:rPr>
        <w:t xml:space="preserve">de </w:t>
      </w:r>
      <w:r w:rsidRPr="00173D9D">
        <w:rPr>
          <w:rFonts w:asciiTheme="minorHAnsi" w:hAnsiTheme="minorHAnsi" w:cstheme="minorHAnsi"/>
          <w:bCs/>
          <w:sz w:val="22"/>
          <w:szCs w:val="22"/>
        </w:rPr>
        <w:t xml:space="preserve">directivos, especialistas y </w:t>
      </w:r>
      <w:r w:rsidR="000460C8" w:rsidRPr="00173D9D">
        <w:rPr>
          <w:rFonts w:asciiTheme="minorHAnsi" w:hAnsiTheme="minorHAnsi" w:cstheme="minorHAnsi"/>
          <w:bCs/>
          <w:sz w:val="22"/>
          <w:szCs w:val="22"/>
        </w:rPr>
        <w:t>empleados en formación práctica</w:t>
      </w:r>
      <w:r w:rsidRPr="00173D9D">
        <w:rPr>
          <w:rFonts w:asciiTheme="minorHAnsi" w:hAnsiTheme="minorHAnsi" w:cstheme="minorHAnsi"/>
          <w:bCs/>
          <w:sz w:val="22"/>
          <w:szCs w:val="22"/>
        </w:rPr>
        <w:t xml:space="preserve"> en el marco de un traslado intraempresarial</w:t>
      </w:r>
      <w:r w:rsidRPr="00173D9D">
        <w:rPr>
          <w:rFonts w:ascii="Calibri" w:eastAsia="Calibri" w:hAnsi="Calibri" w:cs="Calibri"/>
          <w:b/>
          <w:bCs/>
          <w:sz w:val="22"/>
          <w:szCs w:val="22"/>
        </w:rPr>
        <w:t xml:space="preserve"> en otro Estado miembro de la Unión Europea, la unidad </w:t>
      </w:r>
      <w:r w:rsidR="00513F41" w:rsidRPr="00173D9D">
        <w:rPr>
          <w:rFonts w:ascii="Calibri" w:eastAsia="Calibri" w:hAnsi="Calibri" w:cs="Calibri"/>
          <w:b/>
          <w:bCs/>
          <w:sz w:val="22"/>
          <w:szCs w:val="22"/>
        </w:rPr>
        <w:t>receptora</w:t>
      </w:r>
      <w:r w:rsidRPr="00173D9D">
        <w:rPr>
          <w:rFonts w:ascii="Calibri" w:eastAsia="Calibri" w:hAnsi="Calibri" w:cs="Calibri"/>
          <w:b/>
          <w:bCs/>
          <w:sz w:val="22"/>
          <w:szCs w:val="22"/>
        </w:rPr>
        <w:t xml:space="preserve"> </w:t>
      </w:r>
      <w:r w:rsidRPr="00173D9D">
        <w:rPr>
          <w:rFonts w:ascii="Calibri" w:eastAsia="Calibri" w:hAnsi="Calibri" w:cs="Calibri"/>
          <w:sz w:val="22"/>
          <w:szCs w:val="22"/>
        </w:rPr>
        <w:t>cuya sede radique en el territorio de la República de Polonia</w:t>
      </w:r>
      <w:r w:rsidRPr="00173D9D">
        <w:rPr>
          <w:rFonts w:ascii="Calibri" w:eastAsia="Calibri" w:hAnsi="Calibri" w:cs="Calibri"/>
          <w:b/>
          <w:sz w:val="22"/>
          <w:szCs w:val="22"/>
        </w:rPr>
        <w:t xml:space="preserve"> notifica </w:t>
      </w:r>
      <w:r w:rsidRPr="00173D9D">
        <w:rPr>
          <w:rFonts w:ascii="Calibri" w:eastAsia="Calibri" w:hAnsi="Calibri" w:cs="Calibri"/>
          <w:bCs/>
          <w:sz w:val="22"/>
          <w:szCs w:val="22"/>
        </w:rPr>
        <w:t xml:space="preserve">acerca de dicha intención </w:t>
      </w:r>
      <w:r w:rsidRPr="00173D9D">
        <w:rPr>
          <w:rFonts w:ascii="Calibri" w:eastAsia="Calibri" w:hAnsi="Calibri" w:cs="Calibri"/>
          <w:b/>
          <w:sz w:val="22"/>
          <w:szCs w:val="22"/>
        </w:rPr>
        <w:t>al órgano pertinente de otro Estado miembro de la Unión Europea</w:t>
      </w:r>
      <w:r w:rsidRPr="00173D9D">
        <w:rPr>
          <w:rFonts w:ascii="Calibri" w:eastAsia="Calibri" w:hAnsi="Calibri" w:cs="Calibri"/>
          <w:bCs/>
          <w:sz w:val="22"/>
          <w:szCs w:val="22"/>
        </w:rPr>
        <w:t xml:space="preserve">, en el que el extranjero desee hacer uso de tal movilidad, así como al </w:t>
      </w:r>
      <w:r w:rsidRPr="00173D9D">
        <w:rPr>
          <w:rFonts w:ascii="Calibri" w:eastAsia="Calibri" w:hAnsi="Calibri" w:cs="Calibri"/>
          <w:b/>
          <w:sz w:val="22"/>
          <w:szCs w:val="22"/>
        </w:rPr>
        <w:t>Jefe de la Oficina de Extranjería</w:t>
      </w:r>
      <w:r w:rsidR="009958E2" w:rsidRPr="00173D9D">
        <w:rPr>
          <w:rFonts w:ascii="Calibri" w:eastAsia="Calibri" w:hAnsi="Calibri" w:cs="Calibri"/>
          <w:sz w:val="22"/>
          <w:szCs w:val="22"/>
        </w:rPr>
        <w:t>,</w:t>
      </w:r>
      <w:r w:rsidRPr="00173D9D">
        <w:rPr>
          <w:rFonts w:ascii="Calibri" w:eastAsia="Calibri" w:hAnsi="Calibri" w:cs="Calibri"/>
          <w:sz w:val="22"/>
          <w:szCs w:val="22"/>
        </w:rPr>
        <w:t xml:space="preserve"> siempre que las regulaciones que rigen en este país </w:t>
      </w:r>
      <w:r w:rsidR="00AB5373" w:rsidRPr="00173D9D">
        <w:rPr>
          <w:rFonts w:ascii="Calibri" w:eastAsia="Calibri" w:hAnsi="Calibri" w:cs="Calibri"/>
          <w:sz w:val="22"/>
          <w:szCs w:val="22"/>
        </w:rPr>
        <w:t xml:space="preserve">prevean la necesidad de tal notificación. </w:t>
      </w:r>
      <w:r w:rsidR="009958E2" w:rsidRPr="00173D9D">
        <w:rPr>
          <w:rFonts w:ascii="Calibri" w:eastAsia="Calibri" w:hAnsi="Calibri" w:cs="Calibri"/>
          <w:sz w:val="22"/>
          <w:szCs w:val="22"/>
        </w:rPr>
        <w:t xml:space="preserve"> </w:t>
      </w:r>
    </w:p>
    <w:p w14:paraId="7BA6E9D5" w14:textId="77777777" w:rsidR="00774182" w:rsidRPr="00173D9D" w:rsidRDefault="00774182">
      <w:pPr>
        <w:pStyle w:val="Tekstpodstawowy"/>
        <w:rPr>
          <w:rFonts w:ascii="Calibri" w:eastAsia="Calibri" w:hAnsi="Calibri" w:cs="Calibri"/>
          <w:sz w:val="22"/>
          <w:szCs w:val="22"/>
        </w:rPr>
      </w:pPr>
    </w:p>
    <w:p w14:paraId="4D657CBA" w14:textId="18AAA14B" w:rsidR="00774182" w:rsidRPr="00173D9D" w:rsidRDefault="00774182">
      <w:pPr>
        <w:pStyle w:val="Nagwek3"/>
        <w:spacing w:after="200"/>
        <w:rPr>
          <w:rFonts w:cs="Times New Roman"/>
        </w:rPr>
      </w:pPr>
      <w:bookmarkStart w:id="122" w:name="_Toc192480136"/>
      <w:bookmarkStart w:id="123" w:name="_Toc386286368"/>
      <w:bookmarkStart w:id="124" w:name="_Toc505338756"/>
      <w:bookmarkStart w:id="125" w:name="_Toc5972877"/>
      <w:r w:rsidRPr="00173D9D">
        <w:t>4.6.</w:t>
      </w:r>
      <w:r w:rsidR="00DA38E8" w:rsidRPr="00173D9D">
        <w:t>5</w:t>
      </w:r>
      <w:r w:rsidRPr="00173D9D">
        <w:t xml:space="preserve">. </w:t>
      </w:r>
      <w:r w:rsidR="00094CF0" w:rsidRPr="00173D9D">
        <w:t xml:space="preserve"> </w:t>
      </w:r>
      <w:r w:rsidR="00987CC5" w:rsidRPr="00173D9D">
        <w:t>PERMISO DE RESIDENCIA TEMPORAL CON EL FIN DE REALIZAR TRABAJO POR UN EXTRANJERO DESPLAZADO POR SU EMPLEADOR AL TERRITORIO DE LA REPÚBLICA DE POLONIA.</w:t>
      </w:r>
      <w:bookmarkEnd w:id="122"/>
      <w:r w:rsidR="00987CC5" w:rsidRPr="00173D9D">
        <w:t xml:space="preserve"> </w:t>
      </w:r>
      <w:bookmarkEnd w:id="123"/>
      <w:bookmarkEnd w:id="124"/>
      <w:bookmarkEnd w:id="125"/>
    </w:p>
    <w:p w14:paraId="496EB839" w14:textId="3F8811BE" w:rsidR="00774182" w:rsidRPr="00173D9D" w:rsidRDefault="00D86E88">
      <w:pPr>
        <w:spacing w:line="100" w:lineRule="atLeast"/>
        <w:jc w:val="both"/>
        <w:rPr>
          <w:rFonts w:cs="Times New Roman"/>
          <w:sz w:val="22"/>
          <w:szCs w:val="22"/>
        </w:rPr>
      </w:pPr>
      <w:r w:rsidRPr="00173D9D">
        <w:rPr>
          <w:rFonts w:cs="Times New Roman"/>
          <w:sz w:val="22"/>
          <w:szCs w:val="22"/>
        </w:rPr>
        <w:t xml:space="preserve">El extranjero deberá </w:t>
      </w:r>
      <w:r w:rsidR="00094CF0" w:rsidRPr="00173D9D">
        <w:rPr>
          <w:rFonts w:cs="Times New Roman"/>
          <w:sz w:val="22"/>
          <w:szCs w:val="22"/>
        </w:rPr>
        <w:t xml:space="preserve">observar </w:t>
      </w:r>
      <w:r w:rsidRPr="00173D9D">
        <w:rPr>
          <w:rFonts w:cs="Times New Roman"/>
          <w:sz w:val="22"/>
          <w:szCs w:val="22"/>
        </w:rPr>
        <w:t xml:space="preserve">las condiciones </w:t>
      </w:r>
      <w:r w:rsidR="00094CF0" w:rsidRPr="00173D9D">
        <w:rPr>
          <w:rFonts w:cs="Times New Roman"/>
          <w:sz w:val="22"/>
          <w:szCs w:val="22"/>
        </w:rPr>
        <w:t>de</w:t>
      </w:r>
      <w:r w:rsidRPr="00173D9D">
        <w:rPr>
          <w:rFonts w:cs="Times New Roman"/>
          <w:sz w:val="22"/>
          <w:szCs w:val="22"/>
        </w:rPr>
        <w:t xml:space="preserve"> disponer de un </w:t>
      </w:r>
      <w:r w:rsidRPr="00173D9D">
        <w:rPr>
          <w:rFonts w:cs="Times New Roman"/>
          <w:b/>
          <w:bCs/>
          <w:sz w:val="22"/>
          <w:szCs w:val="22"/>
        </w:rPr>
        <w:t xml:space="preserve">seguro </w:t>
      </w:r>
      <w:r w:rsidR="00094CF0" w:rsidRPr="00173D9D">
        <w:rPr>
          <w:rFonts w:cs="Times New Roman"/>
          <w:b/>
          <w:bCs/>
          <w:sz w:val="22"/>
          <w:szCs w:val="22"/>
        </w:rPr>
        <w:t>médico</w:t>
      </w:r>
      <w:r w:rsidRPr="00173D9D">
        <w:rPr>
          <w:rFonts w:cs="Times New Roman"/>
          <w:b/>
          <w:bCs/>
          <w:sz w:val="22"/>
          <w:szCs w:val="22"/>
        </w:rPr>
        <w:t xml:space="preserve"> y de recursos fijos y regulares </w:t>
      </w:r>
      <w:r w:rsidRPr="00173D9D">
        <w:rPr>
          <w:rFonts w:cs="Times New Roman"/>
          <w:sz w:val="22"/>
          <w:szCs w:val="22"/>
        </w:rPr>
        <w:t xml:space="preserve">que resulten suficientes para sufragar los costes de manutención propia y la de los miembros de su familia que permanezcan a su cargo y de </w:t>
      </w:r>
      <w:r w:rsidRPr="00173D9D">
        <w:rPr>
          <w:rFonts w:cs="Times New Roman"/>
          <w:b/>
          <w:bCs/>
          <w:sz w:val="22"/>
          <w:szCs w:val="22"/>
        </w:rPr>
        <w:t xml:space="preserve">tener asegurado un lugar de residencia en el territorio de la República de Polonia </w:t>
      </w:r>
      <w:r w:rsidR="00774182" w:rsidRPr="00173D9D">
        <w:rPr>
          <w:rFonts w:cs="Times New Roman"/>
          <w:sz w:val="22"/>
          <w:szCs w:val="22"/>
        </w:rPr>
        <w:t>(</w:t>
      </w:r>
      <w:r w:rsidRPr="00173D9D">
        <w:rPr>
          <w:rFonts w:cs="Times New Roman"/>
          <w:sz w:val="22"/>
          <w:szCs w:val="22"/>
        </w:rPr>
        <w:t>véase el</w:t>
      </w:r>
      <w:r w:rsidR="00774182" w:rsidRPr="00173D9D">
        <w:rPr>
          <w:rFonts w:cs="Times New Roman"/>
          <w:sz w:val="22"/>
          <w:szCs w:val="22"/>
        </w:rPr>
        <w:t xml:space="preserve"> </w:t>
      </w:r>
      <w:r w:rsidRPr="00173D9D">
        <w:rPr>
          <w:rFonts w:cs="Times New Roman"/>
          <w:sz w:val="22"/>
          <w:szCs w:val="22"/>
        </w:rPr>
        <w:t xml:space="preserve">punto </w:t>
      </w:r>
      <w:r w:rsidR="00774182" w:rsidRPr="00173D9D">
        <w:rPr>
          <w:rFonts w:cs="Times New Roman"/>
          <w:sz w:val="22"/>
          <w:szCs w:val="22"/>
        </w:rPr>
        <w:t>4.5)</w:t>
      </w:r>
      <w:r w:rsidR="00DE66EF" w:rsidRPr="00173D9D">
        <w:rPr>
          <w:rFonts w:cs="Times New Roman"/>
          <w:sz w:val="22"/>
          <w:szCs w:val="22"/>
        </w:rPr>
        <w:t>.</w:t>
      </w:r>
    </w:p>
    <w:p w14:paraId="379E3594" w14:textId="54137121" w:rsidR="00774182" w:rsidRPr="00173D9D" w:rsidRDefault="00D86E88">
      <w:pPr>
        <w:spacing w:line="100" w:lineRule="atLeast"/>
        <w:jc w:val="both"/>
        <w:rPr>
          <w:rFonts w:eastAsia="Times New Roman" w:cs="Times New Roman"/>
          <w:sz w:val="22"/>
          <w:szCs w:val="22"/>
        </w:rPr>
      </w:pPr>
      <w:r w:rsidRPr="00173D9D">
        <w:rPr>
          <w:rFonts w:cs="Times New Roman"/>
          <w:sz w:val="22"/>
          <w:szCs w:val="22"/>
        </w:rPr>
        <w:t>Lo que condiciona la concesión del permiso es la necesidad de disponer de</w:t>
      </w:r>
      <w:r w:rsidR="00094CF0" w:rsidRPr="00173D9D">
        <w:rPr>
          <w:rFonts w:cs="Times New Roman"/>
          <w:sz w:val="22"/>
          <w:szCs w:val="22"/>
        </w:rPr>
        <w:t xml:space="preserve"> un</w:t>
      </w:r>
      <w:r w:rsidRPr="00173D9D">
        <w:rPr>
          <w:rFonts w:cs="Times New Roman"/>
          <w:sz w:val="22"/>
          <w:szCs w:val="22"/>
        </w:rPr>
        <w:t xml:space="preserve"> </w:t>
      </w:r>
      <w:r w:rsidRPr="00173D9D">
        <w:rPr>
          <w:rFonts w:cs="Times New Roman"/>
          <w:b/>
          <w:bCs/>
          <w:sz w:val="22"/>
          <w:szCs w:val="22"/>
        </w:rPr>
        <w:t xml:space="preserve">permiso de </w:t>
      </w:r>
      <w:r w:rsidRPr="003277C1">
        <w:rPr>
          <w:rFonts w:cs="Times New Roman"/>
          <w:b/>
          <w:bCs/>
          <w:sz w:val="22"/>
          <w:szCs w:val="22"/>
        </w:rPr>
        <w:t>trabajo</w:t>
      </w:r>
      <w:r w:rsidRPr="00173D9D">
        <w:rPr>
          <w:rFonts w:cs="Times New Roman"/>
          <w:sz w:val="22"/>
          <w:szCs w:val="22"/>
        </w:rPr>
        <w:t xml:space="preserve"> según se desprenda de la ley de fecha 20 de abril de 2004 reguladora de la promoción del empleo y de las instituciones del mercado laboral o de una declaración por escrito del empleador acerca de la intención de encomendarle la ejecución del trabajo, siempre que el permiso de trabajo no se requiera. </w:t>
      </w:r>
    </w:p>
    <w:p w14:paraId="4B7A448F" w14:textId="15A4A145" w:rsidR="00774182" w:rsidRPr="00173D9D" w:rsidRDefault="00D86E88">
      <w:pPr>
        <w:autoSpaceDE w:val="0"/>
        <w:spacing w:before="300" w:line="100" w:lineRule="atLeast"/>
        <w:jc w:val="both"/>
      </w:pPr>
      <w:r w:rsidRPr="00173D9D">
        <w:rPr>
          <w:rFonts w:eastAsia="Times New Roman" w:cs="Times New Roman"/>
          <w:sz w:val="22"/>
          <w:szCs w:val="22"/>
        </w:rPr>
        <w:t>El requisito de</w:t>
      </w:r>
      <w:r w:rsidR="00D41A26" w:rsidRPr="00173D9D">
        <w:rPr>
          <w:rFonts w:eastAsia="Times New Roman" w:cs="Times New Roman"/>
          <w:sz w:val="22"/>
          <w:szCs w:val="22"/>
        </w:rPr>
        <w:t xml:space="preserve"> residencia legal no se aplica a un extranjero temporalmente desplazado para prestar servicios en el territorio de la República de Polonia por un empleador con</w:t>
      </w:r>
      <w:r w:rsidR="003277C1">
        <w:rPr>
          <w:rFonts w:eastAsia="Times New Roman" w:cs="Times New Roman"/>
          <w:sz w:val="22"/>
          <w:szCs w:val="22"/>
        </w:rPr>
        <w:t xml:space="preserve"> su</w:t>
      </w:r>
      <w:r w:rsidR="00D41A26" w:rsidRPr="00173D9D">
        <w:rPr>
          <w:rFonts w:eastAsia="Times New Roman" w:cs="Times New Roman"/>
          <w:sz w:val="22"/>
          <w:szCs w:val="22"/>
        </w:rPr>
        <w:t xml:space="preserve"> sede en otro Estado miembro de la Unión Europea, Suiza, Noruega, Islandia o Liechtenstein, autorizado para residir y ser contratado en el territorio de dicho país</w:t>
      </w:r>
      <w:r w:rsidR="00774182" w:rsidRPr="00173D9D">
        <w:rPr>
          <w:rFonts w:eastAsia="Times New Roman" w:cs="Times New Roman"/>
          <w:color w:val="000000"/>
          <w:sz w:val="22"/>
          <w:szCs w:val="22"/>
        </w:rPr>
        <w:t>.</w:t>
      </w:r>
    </w:p>
    <w:p w14:paraId="2CA4FAF7" w14:textId="09AB9AD3" w:rsidR="00774182" w:rsidRPr="00173D9D" w:rsidRDefault="00774182">
      <w:pPr>
        <w:pStyle w:val="Nagwek3"/>
        <w:spacing w:after="200"/>
        <w:rPr>
          <w:rFonts w:cs="Times New Roman"/>
          <w:b/>
        </w:rPr>
      </w:pPr>
      <w:bookmarkStart w:id="126" w:name="_Toc192480137"/>
      <w:bookmarkStart w:id="127" w:name="_Toc386286369"/>
      <w:bookmarkStart w:id="128" w:name="_Toc505338757"/>
      <w:bookmarkStart w:id="129" w:name="_Toc5972878"/>
      <w:r w:rsidRPr="00173D9D">
        <w:t xml:space="preserve">4.6.6. </w:t>
      </w:r>
      <w:r w:rsidR="00D41A26" w:rsidRPr="00173D9D">
        <w:t xml:space="preserve"> PERMISO DE RESIDENCIA TEMPORAL </w:t>
      </w:r>
      <w:r w:rsidR="00180101" w:rsidRPr="00173D9D">
        <w:t>PARA REALIZAR</w:t>
      </w:r>
      <w:r w:rsidR="00B53AA6" w:rsidRPr="00173D9D">
        <w:t xml:space="preserve"> </w:t>
      </w:r>
      <w:r w:rsidR="00D41A26" w:rsidRPr="00173D9D">
        <w:t>ACTIVIDAD</w:t>
      </w:r>
      <w:r w:rsidR="00B53AA6" w:rsidRPr="00173D9D">
        <w:t>ES</w:t>
      </w:r>
      <w:r w:rsidR="00D41A26" w:rsidRPr="00173D9D">
        <w:t xml:space="preserve"> </w:t>
      </w:r>
      <w:r w:rsidR="00180101" w:rsidRPr="00173D9D">
        <w:t>EMPRESARIALES</w:t>
      </w:r>
      <w:r w:rsidR="00D41A26" w:rsidRPr="00173D9D">
        <w:t>.</w:t>
      </w:r>
      <w:bookmarkEnd w:id="126"/>
      <w:r w:rsidR="00D41A26" w:rsidRPr="00173D9D">
        <w:t xml:space="preserve"> </w:t>
      </w:r>
      <w:bookmarkEnd w:id="127"/>
      <w:bookmarkEnd w:id="128"/>
      <w:bookmarkEnd w:id="129"/>
    </w:p>
    <w:p w14:paraId="503CA77A" w14:textId="77777777" w:rsidR="00774182" w:rsidRPr="00173D9D" w:rsidRDefault="00774182">
      <w:pPr>
        <w:spacing w:line="100" w:lineRule="atLeast"/>
        <w:jc w:val="both"/>
        <w:rPr>
          <w:rFonts w:cs="Times New Roman"/>
          <w:b/>
          <w:sz w:val="22"/>
          <w:szCs w:val="22"/>
        </w:rPr>
      </w:pPr>
    </w:p>
    <w:p w14:paraId="7575D906" w14:textId="4E23193E" w:rsidR="00D41A26" w:rsidRPr="00173D9D" w:rsidRDefault="00D41A26" w:rsidP="00D41A26">
      <w:pPr>
        <w:spacing w:line="100" w:lineRule="atLeast"/>
        <w:jc w:val="both"/>
        <w:rPr>
          <w:rFonts w:cs="Times New Roman"/>
          <w:sz w:val="22"/>
          <w:szCs w:val="22"/>
        </w:rPr>
      </w:pPr>
      <w:r w:rsidRPr="00173D9D">
        <w:rPr>
          <w:rFonts w:cs="Times New Roman"/>
          <w:sz w:val="22"/>
          <w:szCs w:val="22"/>
        </w:rPr>
        <w:t xml:space="preserve">El extranjero deberá cumplir las condiciones concernientes a disponer de un </w:t>
      </w:r>
      <w:r w:rsidRPr="00173D9D">
        <w:rPr>
          <w:rFonts w:cs="Times New Roman"/>
          <w:b/>
          <w:bCs/>
          <w:sz w:val="22"/>
          <w:szCs w:val="22"/>
        </w:rPr>
        <w:t xml:space="preserve">seguro </w:t>
      </w:r>
      <w:r w:rsidR="00180101" w:rsidRPr="00173D9D">
        <w:rPr>
          <w:rFonts w:cs="Times New Roman"/>
          <w:b/>
          <w:bCs/>
          <w:sz w:val="22"/>
          <w:szCs w:val="22"/>
        </w:rPr>
        <w:tab/>
        <w:t>médico</w:t>
      </w:r>
      <w:r w:rsidRPr="00173D9D">
        <w:rPr>
          <w:rFonts w:cs="Times New Roman"/>
          <w:b/>
          <w:bCs/>
          <w:sz w:val="22"/>
          <w:szCs w:val="22"/>
        </w:rPr>
        <w:t xml:space="preserve"> y de recursos fijos y regulares </w:t>
      </w:r>
      <w:r w:rsidRPr="00173D9D">
        <w:rPr>
          <w:rFonts w:cs="Times New Roman"/>
          <w:sz w:val="22"/>
          <w:szCs w:val="22"/>
        </w:rPr>
        <w:t xml:space="preserve">que resulten suficientes para sufragar los costes de </w:t>
      </w:r>
      <w:r w:rsidR="003277C1">
        <w:rPr>
          <w:rFonts w:cs="Times New Roman"/>
          <w:sz w:val="22"/>
          <w:szCs w:val="22"/>
        </w:rPr>
        <w:t>mantenimiento</w:t>
      </w:r>
      <w:r w:rsidRPr="00173D9D">
        <w:rPr>
          <w:rFonts w:cs="Times New Roman"/>
          <w:sz w:val="22"/>
          <w:szCs w:val="22"/>
        </w:rPr>
        <w:t xml:space="preserve"> propi</w:t>
      </w:r>
      <w:r w:rsidR="003277C1">
        <w:rPr>
          <w:rFonts w:cs="Times New Roman"/>
          <w:sz w:val="22"/>
          <w:szCs w:val="22"/>
        </w:rPr>
        <w:t>o</w:t>
      </w:r>
      <w:r w:rsidRPr="00173D9D">
        <w:rPr>
          <w:rFonts w:cs="Times New Roman"/>
          <w:sz w:val="22"/>
          <w:szCs w:val="22"/>
        </w:rPr>
        <w:t xml:space="preserve"> y la de los miembros de su familia a su cargo y de </w:t>
      </w:r>
      <w:r w:rsidRPr="00173D9D">
        <w:rPr>
          <w:rFonts w:cs="Times New Roman"/>
          <w:b/>
          <w:bCs/>
          <w:sz w:val="22"/>
          <w:szCs w:val="22"/>
        </w:rPr>
        <w:t xml:space="preserve">tener asegurado un lugar de residencia en el territorio de la República de Polonia </w:t>
      </w:r>
      <w:r w:rsidRPr="00173D9D">
        <w:rPr>
          <w:rFonts w:cs="Times New Roman"/>
          <w:sz w:val="22"/>
          <w:szCs w:val="22"/>
        </w:rPr>
        <w:t>(véase el punto 4.5)</w:t>
      </w:r>
      <w:r w:rsidR="00180101" w:rsidRPr="00173D9D">
        <w:rPr>
          <w:rFonts w:cs="Times New Roman"/>
          <w:sz w:val="22"/>
          <w:szCs w:val="22"/>
        </w:rPr>
        <w:t>.</w:t>
      </w:r>
    </w:p>
    <w:p w14:paraId="75528450" w14:textId="19D1998B" w:rsidR="00774182" w:rsidRPr="00173D9D" w:rsidRDefault="00B5456E">
      <w:pPr>
        <w:spacing w:line="100" w:lineRule="atLeast"/>
        <w:jc w:val="both"/>
        <w:rPr>
          <w:rFonts w:cs="Times New Roman"/>
          <w:sz w:val="22"/>
          <w:szCs w:val="22"/>
        </w:rPr>
      </w:pPr>
      <w:r w:rsidRPr="00173D9D">
        <w:rPr>
          <w:rFonts w:cs="Times New Roman"/>
          <w:b/>
          <w:sz w:val="22"/>
          <w:szCs w:val="22"/>
        </w:rPr>
        <w:t xml:space="preserve">Los requisitos para la concesión </w:t>
      </w:r>
      <w:r w:rsidRPr="00173D9D">
        <w:rPr>
          <w:rFonts w:cs="Times New Roman"/>
          <w:bCs/>
          <w:sz w:val="22"/>
          <w:szCs w:val="22"/>
        </w:rPr>
        <w:t xml:space="preserve">del permiso </w:t>
      </w:r>
      <w:r w:rsidR="00180101" w:rsidRPr="00173D9D">
        <w:rPr>
          <w:rFonts w:cs="Times New Roman"/>
          <w:bCs/>
          <w:sz w:val="22"/>
          <w:szCs w:val="22"/>
        </w:rPr>
        <w:t>consisten</w:t>
      </w:r>
      <w:r w:rsidRPr="00173D9D">
        <w:rPr>
          <w:rFonts w:cs="Times New Roman"/>
          <w:bCs/>
          <w:sz w:val="22"/>
          <w:szCs w:val="22"/>
        </w:rPr>
        <w:t xml:space="preserve"> además</w:t>
      </w:r>
      <w:r w:rsidR="00180101" w:rsidRPr="00173D9D">
        <w:rPr>
          <w:rFonts w:cs="Times New Roman"/>
          <w:bCs/>
          <w:sz w:val="22"/>
          <w:szCs w:val="22"/>
        </w:rPr>
        <w:t xml:space="preserve"> en</w:t>
      </w:r>
      <w:r w:rsidR="00774182" w:rsidRPr="00173D9D">
        <w:rPr>
          <w:rFonts w:cs="Times New Roman"/>
          <w:sz w:val="22"/>
          <w:szCs w:val="22"/>
        </w:rPr>
        <w:t>:</w:t>
      </w:r>
    </w:p>
    <w:p w14:paraId="79AAE38D" w14:textId="58A00822" w:rsidR="00774182" w:rsidRPr="00173D9D" w:rsidRDefault="00774182">
      <w:pPr>
        <w:spacing w:line="100" w:lineRule="atLeast"/>
        <w:jc w:val="both"/>
        <w:rPr>
          <w:rFonts w:cs="Times New Roman"/>
          <w:sz w:val="22"/>
          <w:szCs w:val="22"/>
        </w:rPr>
      </w:pPr>
      <w:r w:rsidRPr="00173D9D">
        <w:rPr>
          <w:rFonts w:cs="Times New Roman"/>
          <w:sz w:val="22"/>
          <w:szCs w:val="22"/>
        </w:rPr>
        <w:t xml:space="preserve">- </w:t>
      </w:r>
      <w:r w:rsidR="00B53AA6" w:rsidRPr="00173D9D">
        <w:rPr>
          <w:rFonts w:cs="Times New Roman"/>
          <w:sz w:val="22"/>
          <w:szCs w:val="22"/>
        </w:rPr>
        <w:t>poseer la autorización del órgano competente para ocupar un puesto determinado o ejercer una profesión, siempre que la obligación de obtenerla se derive de disposiciones específicas</w:t>
      </w:r>
      <w:r w:rsidRPr="00173D9D">
        <w:rPr>
          <w:rFonts w:cs="Times New Roman"/>
          <w:sz w:val="22"/>
          <w:szCs w:val="22"/>
        </w:rPr>
        <w:t>;</w:t>
      </w:r>
    </w:p>
    <w:p w14:paraId="2BE8870B" w14:textId="631DED87" w:rsidR="00774182" w:rsidRPr="00173D9D" w:rsidRDefault="00774182">
      <w:pPr>
        <w:spacing w:line="100" w:lineRule="atLeast"/>
        <w:jc w:val="both"/>
        <w:rPr>
          <w:rFonts w:cs="Times New Roman"/>
          <w:sz w:val="22"/>
          <w:szCs w:val="22"/>
        </w:rPr>
      </w:pPr>
      <w:r w:rsidRPr="00173D9D">
        <w:rPr>
          <w:rFonts w:cs="Times New Roman"/>
          <w:sz w:val="22"/>
          <w:szCs w:val="22"/>
        </w:rPr>
        <w:t xml:space="preserve">- </w:t>
      </w:r>
      <w:r w:rsidR="00B53AA6" w:rsidRPr="00173D9D">
        <w:rPr>
          <w:rFonts w:cs="Times New Roman"/>
          <w:sz w:val="22"/>
          <w:szCs w:val="22"/>
        </w:rPr>
        <w:t xml:space="preserve">la entidad que ejerce actividades </w:t>
      </w:r>
      <w:r w:rsidR="00DE66EF" w:rsidRPr="00173D9D">
        <w:rPr>
          <w:rFonts w:cs="Times New Roman"/>
          <w:sz w:val="22"/>
          <w:szCs w:val="22"/>
        </w:rPr>
        <w:t>empresariales</w:t>
      </w:r>
      <w:r w:rsidR="00B53AA6" w:rsidRPr="00173D9D">
        <w:rPr>
          <w:rFonts w:cs="Times New Roman"/>
          <w:sz w:val="22"/>
          <w:szCs w:val="22"/>
        </w:rPr>
        <w:t xml:space="preserve"> debe</w:t>
      </w:r>
      <w:r w:rsidRPr="00173D9D">
        <w:rPr>
          <w:rFonts w:cs="Times New Roman"/>
          <w:sz w:val="22"/>
          <w:szCs w:val="22"/>
        </w:rPr>
        <w:t>:</w:t>
      </w:r>
    </w:p>
    <w:p w14:paraId="0C9D5CF6" w14:textId="5A0A32EF" w:rsidR="00B53AA6" w:rsidRPr="00173D9D" w:rsidRDefault="00B53AA6">
      <w:pPr>
        <w:spacing w:line="100" w:lineRule="atLeast"/>
        <w:jc w:val="both"/>
        <w:rPr>
          <w:rFonts w:eastAsia="Times New Roman" w:cs="Times New Roman"/>
          <w:sz w:val="22"/>
          <w:szCs w:val="22"/>
        </w:rPr>
      </w:pPr>
      <w:r w:rsidRPr="00173D9D">
        <w:rPr>
          <w:rFonts w:cs="Times New Roman"/>
          <w:sz w:val="22"/>
          <w:szCs w:val="22"/>
        </w:rPr>
        <w:t xml:space="preserve">a) </w:t>
      </w:r>
      <w:r w:rsidRPr="00173D9D">
        <w:rPr>
          <w:rFonts w:eastAsia="Times New Roman" w:cs="Times New Roman"/>
          <w:sz w:val="22"/>
          <w:szCs w:val="22"/>
        </w:rPr>
        <w:t xml:space="preserve">en el ejercicio fiscal anterior a la presentación de la solicitud </w:t>
      </w:r>
      <w:r w:rsidR="00180101" w:rsidRPr="00173D9D">
        <w:rPr>
          <w:rFonts w:eastAsia="Times New Roman" w:cs="Times New Roman"/>
          <w:sz w:val="22"/>
          <w:szCs w:val="22"/>
        </w:rPr>
        <w:t>de</w:t>
      </w:r>
      <w:r w:rsidRPr="00173D9D">
        <w:rPr>
          <w:rFonts w:eastAsia="Times New Roman" w:cs="Times New Roman"/>
          <w:sz w:val="22"/>
          <w:szCs w:val="22"/>
        </w:rPr>
        <w:t xml:space="preserve"> un permiso de residencia temporal con el fin de </w:t>
      </w:r>
      <w:r w:rsidR="00180101" w:rsidRPr="00173D9D">
        <w:rPr>
          <w:rFonts w:eastAsia="Times New Roman" w:cs="Times New Roman"/>
          <w:sz w:val="22"/>
          <w:szCs w:val="22"/>
        </w:rPr>
        <w:t>realizar actividades empresariales</w:t>
      </w:r>
      <w:r w:rsidRPr="00173D9D">
        <w:rPr>
          <w:rFonts w:eastAsia="Times New Roman" w:cs="Times New Roman"/>
          <w:sz w:val="22"/>
          <w:szCs w:val="22"/>
        </w:rPr>
        <w:t xml:space="preserve">, </w:t>
      </w:r>
      <w:r w:rsidRPr="00173D9D">
        <w:rPr>
          <w:rFonts w:eastAsia="Times New Roman" w:cs="Times New Roman"/>
          <w:b/>
          <w:bCs/>
          <w:sz w:val="22"/>
          <w:szCs w:val="22"/>
        </w:rPr>
        <w:t xml:space="preserve">obtener ingresos no inferiores a 12 veces el salario mensual promedio bruto en la economía nacional </w:t>
      </w:r>
      <w:r w:rsidR="00180101" w:rsidRPr="00173D9D">
        <w:rPr>
          <w:rFonts w:eastAsia="Times New Roman" w:cs="Times New Roman"/>
          <w:b/>
          <w:bCs/>
          <w:sz w:val="22"/>
          <w:szCs w:val="22"/>
        </w:rPr>
        <w:t>en</w:t>
      </w:r>
      <w:r w:rsidRPr="00173D9D">
        <w:rPr>
          <w:rFonts w:eastAsia="Times New Roman" w:cs="Times New Roman"/>
          <w:b/>
          <w:bCs/>
          <w:sz w:val="22"/>
          <w:szCs w:val="22"/>
        </w:rPr>
        <w:t xml:space="preserve"> la voivodía </w:t>
      </w:r>
      <w:r w:rsidR="00180101" w:rsidRPr="00173D9D">
        <w:rPr>
          <w:rFonts w:eastAsia="Times New Roman" w:cs="Times New Roman"/>
          <w:sz w:val="22"/>
          <w:szCs w:val="22"/>
        </w:rPr>
        <w:t>en la que radique</w:t>
      </w:r>
      <w:r w:rsidRPr="00173D9D">
        <w:rPr>
          <w:rFonts w:eastAsia="Times New Roman" w:cs="Times New Roman"/>
          <w:sz w:val="22"/>
          <w:szCs w:val="22"/>
        </w:rPr>
        <w:t xml:space="preserve"> </w:t>
      </w:r>
      <w:r w:rsidR="00180101" w:rsidRPr="00173D9D">
        <w:rPr>
          <w:rFonts w:eastAsia="Times New Roman" w:cs="Times New Roman"/>
          <w:sz w:val="22"/>
          <w:szCs w:val="22"/>
        </w:rPr>
        <w:t>la</w:t>
      </w:r>
      <w:r w:rsidRPr="00173D9D">
        <w:rPr>
          <w:rFonts w:eastAsia="Times New Roman" w:cs="Times New Roman"/>
          <w:sz w:val="22"/>
          <w:szCs w:val="22"/>
        </w:rPr>
        <w:t xml:space="preserve"> sede o</w:t>
      </w:r>
      <w:r w:rsidR="00180101" w:rsidRPr="00173D9D">
        <w:rPr>
          <w:rFonts w:eastAsia="Times New Roman" w:cs="Times New Roman"/>
          <w:sz w:val="22"/>
          <w:szCs w:val="22"/>
        </w:rPr>
        <w:t xml:space="preserve"> el</w:t>
      </w:r>
      <w:r w:rsidRPr="00173D9D">
        <w:rPr>
          <w:rFonts w:eastAsia="Times New Roman" w:cs="Times New Roman"/>
          <w:sz w:val="22"/>
          <w:szCs w:val="22"/>
        </w:rPr>
        <w:t xml:space="preserve"> lugar de residencia</w:t>
      </w:r>
      <w:r w:rsidR="00180101" w:rsidRPr="00173D9D">
        <w:rPr>
          <w:rFonts w:eastAsia="Times New Roman" w:cs="Times New Roman"/>
          <w:sz w:val="22"/>
          <w:szCs w:val="22"/>
        </w:rPr>
        <w:t xml:space="preserve"> de dicha entidad</w:t>
      </w:r>
      <w:r w:rsidRPr="00173D9D">
        <w:rPr>
          <w:rFonts w:eastAsia="Times New Roman" w:cs="Times New Roman"/>
          <w:sz w:val="22"/>
          <w:szCs w:val="22"/>
        </w:rPr>
        <w:t xml:space="preserve">, correspondiente al año anterior a la solicitud, según lo publicado por el Presidente de </w:t>
      </w:r>
      <w:r w:rsidRPr="00173D9D">
        <w:rPr>
          <w:rFonts w:eastAsia="Times New Roman" w:cs="Times New Roman"/>
          <w:sz w:val="22"/>
          <w:szCs w:val="22"/>
        </w:rPr>
        <w:lastRenderedPageBreak/>
        <w:t>la Oficina Central de Estadística</w:t>
      </w:r>
      <w:r w:rsidR="00180101" w:rsidRPr="00173D9D">
        <w:rPr>
          <w:rFonts w:eastAsia="Times New Roman" w:cs="Times New Roman"/>
          <w:sz w:val="22"/>
          <w:szCs w:val="22"/>
        </w:rPr>
        <w:t>s</w:t>
      </w:r>
      <w:r w:rsidRPr="00173D9D">
        <w:rPr>
          <w:rFonts w:eastAsia="Times New Roman" w:cs="Times New Roman"/>
          <w:sz w:val="22"/>
          <w:szCs w:val="22"/>
        </w:rPr>
        <w:t xml:space="preserve">, conforme al artículo 30, apartado 2, de la Ley de 26 de octubre de 1995 sobre algunas formas de fomento de la construcción de viviendas, </w:t>
      </w:r>
      <w:r w:rsidRPr="00173D9D">
        <w:rPr>
          <w:rFonts w:eastAsia="Times New Roman" w:cs="Times New Roman"/>
          <w:b/>
          <w:bCs/>
          <w:sz w:val="22"/>
          <w:szCs w:val="22"/>
        </w:rPr>
        <w:t xml:space="preserve">o contratar a tiempo indefinido y a </w:t>
      </w:r>
      <w:r w:rsidR="00180101" w:rsidRPr="00173D9D">
        <w:rPr>
          <w:rFonts w:eastAsia="Times New Roman" w:cs="Times New Roman"/>
          <w:b/>
          <w:bCs/>
          <w:sz w:val="22"/>
          <w:szCs w:val="22"/>
        </w:rPr>
        <w:t>jornada completa</w:t>
      </w:r>
      <w:r w:rsidRPr="00173D9D">
        <w:rPr>
          <w:rFonts w:eastAsia="Times New Roman" w:cs="Times New Roman"/>
          <w:b/>
          <w:bCs/>
          <w:sz w:val="22"/>
          <w:szCs w:val="22"/>
        </w:rPr>
        <w:t>, durante al menos 1 año antes de presentar la solicitud, al menos a 2 empleados que sean ciudadanos polacos o extranjeros mencionados en el artículo 87, apartado 1, puntos 1-9 de la Ley de 20 de abril de 2004 sobre la promoción del empleo y las instituciones del mercado laboral (por ejemplo, refugiados o extranjeros con permiso de residencia permanente o residencia de larga duración de la UE)</w:t>
      </w:r>
      <w:r w:rsidRPr="00173D9D">
        <w:rPr>
          <w:rFonts w:eastAsia="Times New Roman" w:cs="Times New Roman"/>
          <w:sz w:val="22"/>
          <w:szCs w:val="22"/>
        </w:rPr>
        <w:t>, o</w:t>
      </w:r>
    </w:p>
    <w:p w14:paraId="72829CB1" w14:textId="57DB76A3" w:rsidR="00774182" w:rsidRPr="00173D9D" w:rsidRDefault="00774182">
      <w:pPr>
        <w:spacing w:line="100" w:lineRule="atLeast"/>
        <w:jc w:val="both"/>
        <w:rPr>
          <w:rFonts w:cs="Times New Roman"/>
          <w:sz w:val="22"/>
          <w:szCs w:val="22"/>
        </w:rPr>
      </w:pPr>
      <w:r w:rsidRPr="00173D9D">
        <w:rPr>
          <w:bCs/>
          <w:sz w:val="22"/>
        </w:rPr>
        <w:t>b)</w:t>
      </w:r>
      <w:r w:rsidRPr="00173D9D">
        <w:rPr>
          <w:b/>
          <w:sz w:val="22"/>
        </w:rPr>
        <w:t xml:space="preserve"> </w:t>
      </w:r>
      <w:r w:rsidR="00B53AA6" w:rsidRPr="00173D9D">
        <w:rPr>
          <w:rFonts w:cs="Times New Roman"/>
          <w:b/>
          <w:bCs/>
          <w:sz w:val="22"/>
          <w:szCs w:val="22"/>
        </w:rPr>
        <w:t>demostrar que dispone de los medios que le permit</w:t>
      </w:r>
      <w:r w:rsidR="00180101" w:rsidRPr="00173D9D">
        <w:rPr>
          <w:rFonts w:cs="Times New Roman"/>
          <w:b/>
          <w:bCs/>
          <w:sz w:val="22"/>
          <w:szCs w:val="22"/>
        </w:rPr>
        <w:t>an</w:t>
      </w:r>
      <w:r w:rsidR="00B53AA6" w:rsidRPr="00173D9D">
        <w:rPr>
          <w:rFonts w:cs="Times New Roman"/>
          <w:b/>
          <w:bCs/>
          <w:sz w:val="22"/>
          <w:szCs w:val="22"/>
        </w:rPr>
        <w:t xml:space="preserve"> </w:t>
      </w:r>
      <w:r w:rsidR="00180101" w:rsidRPr="00173D9D">
        <w:rPr>
          <w:rFonts w:cs="Times New Roman"/>
          <w:b/>
          <w:bCs/>
          <w:sz w:val="22"/>
          <w:szCs w:val="22"/>
        </w:rPr>
        <w:t xml:space="preserve">observar </w:t>
      </w:r>
      <w:r w:rsidR="00B53AA6" w:rsidRPr="00173D9D">
        <w:rPr>
          <w:rFonts w:cs="Times New Roman"/>
          <w:b/>
          <w:bCs/>
          <w:sz w:val="22"/>
          <w:szCs w:val="22"/>
        </w:rPr>
        <w:t>en el futuro</w:t>
      </w:r>
      <w:r w:rsidR="00B53AA6" w:rsidRPr="00173D9D">
        <w:rPr>
          <w:rFonts w:cs="Times New Roman"/>
          <w:sz w:val="22"/>
          <w:szCs w:val="22"/>
        </w:rPr>
        <w:t xml:space="preserve"> las condiciones establecidas en la letra a) o que </w:t>
      </w:r>
      <w:r w:rsidR="00CB262D" w:rsidRPr="00173D9D">
        <w:rPr>
          <w:rFonts w:cs="Times New Roman"/>
          <w:sz w:val="22"/>
          <w:szCs w:val="22"/>
        </w:rPr>
        <w:t xml:space="preserve">emprende </w:t>
      </w:r>
      <w:r w:rsidR="00B53AA6" w:rsidRPr="00173D9D">
        <w:rPr>
          <w:rFonts w:cs="Times New Roman"/>
          <w:sz w:val="22"/>
          <w:szCs w:val="22"/>
        </w:rPr>
        <w:t xml:space="preserve">acciones que le </w:t>
      </w:r>
      <w:r w:rsidR="00180101" w:rsidRPr="00173D9D">
        <w:rPr>
          <w:rFonts w:cs="Times New Roman"/>
          <w:sz w:val="22"/>
          <w:szCs w:val="22"/>
        </w:rPr>
        <w:t>posibilit</w:t>
      </w:r>
      <w:r w:rsidR="00CB262D" w:rsidRPr="00173D9D">
        <w:rPr>
          <w:rFonts w:cs="Times New Roman"/>
          <w:sz w:val="22"/>
          <w:szCs w:val="22"/>
        </w:rPr>
        <w:t>an</w:t>
      </w:r>
      <w:r w:rsidR="00B53AA6" w:rsidRPr="00173D9D">
        <w:rPr>
          <w:rFonts w:cs="Times New Roman"/>
          <w:sz w:val="22"/>
          <w:szCs w:val="22"/>
        </w:rPr>
        <w:t xml:space="preserve"> cumplir con estas condiciones en el </w:t>
      </w:r>
      <w:r w:rsidR="00180101" w:rsidRPr="00173D9D">
        <w:rPr>
          <w:rFonts w:cs="Times New Roman"/>
          <w:sz w:val="22"/>
          <w:szCs w:val="22"/>
        </w:rPr>
        <w:t>porvenir</w:t>
      </w:r>
      <w:r w:rsidR="00B53AA6" w:rsidRPr="00173D9D">
        <w:rPr>
          <w:rFonts w:cs="Times New Roman"/>
          <w:sz w:val="22"/>
          <w:szCs w:val="22"/>
        </w:rPr>
        <w:t xml:space="preserve">, en particular, </w:t>
      </w:r>
      <w:r w:rsidR="00180101" w:rsidRPr="00173D9D">
        <w:rPr>
          <w:rFonts w:cs="Times New Roman"/>
          <w:sz w:val="22"/>
          <w:szCs w:val="22"/>
        </w:rPr>
        <w:t>éstas</w:t>
      </w:r>
      <w:r w:rsidR="00B53AA6" w:rsidRPr="00173D9D">
        <w:rPr>
          <w:rFonts w:cs="Times New Roman"/>
          <w:sz w:val="22"/>
          <w:szCs w:val="22"/>
        </w:rPr>
        <w:t xml:space="preserve"> que contribuyan al aumento de la inversión, la transferencia de tecnología</w:t>
      </w:r>
      <w:r w:rsidR="00180101" w:rsidRPr="00173D9D">
        <w:rPr>
          <w:rFonts w:cs="Times New Roman"/>
          <w:sz w:val="22"/>
          <w:szCs w:val="22"/>
        </w:rPr>
        <w:t>s</w:t>
      </w:r>
      <w:r w:rsidR="00B53AA6" w:rsidRPr="00173D9D">
        <w:rPr>
          <w:rFonts w:cs="Times New Roman"/>
          <w:sz w:val="22"/>
          <w:szCs w:val="22"/>
        </w:rPr>
        <w:t xml:space="preserve">, la introducción de innovaciones beneficiosas o </w:t>
      </w:r>
      <w:r w:rsidR="00180101" w:rsidRPr="00173D9D">
        <w:rPr>
          <w:rFonts w:cs="Times New Roman"/>
          <w:sz w:val="22"/>
          <w:szCs w:val="22"/>
        </w:rPr>
        <w:t xml:space="preserve">a </w:t>
      </w:r>
      <w:r w:rsidR="00B53AA6" w:rsidRPr="00173D9D">
        <w:rPr>
          <w:rFonts w:cs="Times New Roman"/>
          <w:sz w:val="22"/>
          <w:szCs w:val="22"/>
        </w:rPr>
        <w:t>la creación de empleo.</w:t>
      </w:r>
    </w:p>
    <w:p w14:paraId="17C21895" w14:textId="481019E2" w:rsidR="00774182" w:rsidRPr="00173D9D" w:rsidRDefault="00B53AA6">
      <w:pPr>
        <w:spacing w:line="100" w:lineRule="atLeast"/>
        <w:jc w:val="both"/>
        <w:rPr>
          <w:rFonts w:cs="Times New Roman"/>
          <w:sz w:val="22"/>
          <w:szCs w:val="22"/>
        </w:rPr>
      </w:pPr>
      <w:r w:rsidRPr="00173D9D">
        <w:rPr>
          <w:rFonts w:cs="Times New Roman"/>
          <w:sz w:val="22"/>
          <w:szCs w:val="22"/>
        </w:rPr>
        <w:t xml:space="preserve">Las condiciones anteriormente establecidas en las letras a) o b) también se aplican a </w:t>
      </w:r>
      <w:r w:rsidR="00180101" w:rsidRPr="00173D9D">
        <w:rPr>
          <w:rFonts w:cs="Times New Roman"/>
          <w:sz w:val="22"/>
          <w:szCs w:val="22"/>
        </w:rPr>
        <w:t>una</w:t>
      </w:r>
      <w:r w:rsidRPr="00173D9D">
        <w:rPr>
          <w:rFonts w:cs="Times New Roman"/>
          <w:sz w:val="22"/>
          <w:szCs w:val="22"/>
        </w:rPr>
        <w:t xml:space="preserve"> sociedad comanditaria, comanditaria por acciones, sociedad de responsabilidad limitada o sociedad anónima creada por el extranjero, o a </w:t>
      </w:r>
      <w:r w:rsidR="00180101" w:rsidRPr="00173D9D">
        <w:rPr>
          <w:rFonts w:cs="Times New Roman"/>
          <w:sz w:val="22"/>
          <w:szCs w:val="22"/>
        </w:rPr>
        <w:t>una</w:t>
      </w:r>
      <w:r w:rsidRPr="00173D9D">
        <w:rPr>
          <w:rFonts w:cs="Times New Roman"/>
          <w:sz w:val="22"/>
          <w:szCs w:val="22"/>
        </w:rPr>
        <w:t xml:space="preserve"> sociedad a la que el extranjero se ha</w:t>
      </w:r>
      <w:r w:rsidR="00180101" w:rsidRPr="00173D9D">
        <w:rPr>
          <w:rFonts w:cs="Times New Roman"/>
          <w:sz w:val="22"/>
          <w:szCs w:val="22"/>
        </w:rPr>
        <w:t>ya</w:t>
      </w:r>
      <w:r w:rsidRPr="00173D9D">
        <w:rPr>
          <w:rFonts w:cs="Times New Roman"/>
          <w:sz w:val="22"/>
          <w:szCs w:val="22"/>
        </w:rPr>
        <w:t xml:space="preserve"> adherido o cuya participación o acciones ha</w:t>
      </w:r>
      <w:r w:rsidR="00180101" w:rsidRPr="00173D9D">
        <w:rPr>
          <w:rFonts w:cs="Times New Roman"/>
          <w:sz w:val="22"/>
          <w:szCs w:val="22"/>
        </w:rPr>
        <w:t>ya</w:t>
      </w:r>
      <w:r w:rsidRPr="00173D9D">
        <w:rPr>
          <w:rFonts w:cs="Times New Roman"/>
          <w:sz w:val="22"/>
          <w:szCs w:val="22"/>
        </w:rPr>
        <w:t xml:space="preserve"> adquirido o suscrito.</w:t>
      </w:r>
    </w:p>
    <w:p w14:paraId="0A08AEBB" w14:textId="66963BA0" w:rsidR="00B53AA6" w:rsidRPr="00173D9D" w:rsidRDefault="00B53AA6">
      <w:pPr>
        <w:spacing w:line="100" w:lineRule="atLeast"/>
        <w:jc w:val="both"/>
        <w:rPr>
          <w:rFonts w:cs="Times New Roman"/>
          <w:sz w:val="22"/>
          <w:szCs w:val="22"/>
        </w:rPr>
      </w:pPr>
      <w:r w:rsidRPr="00173D9D">
        <w:rPr>
          <w:rFonts w:cs="Times New Roman"/>
          <w:sz w:val="22"/>
          <w:szCs w:val="22"/>
        </w:rPr>
        <w:t xml:space="preserve">El permiso de residencia temporal </w:t>
      </w:r>
      <w:r w:rsidR="00180101" w:rsidRPr="00173D9D">
        <w:rPr>
          <w:rFonts w:cs="Times New Roman"/>
          <w:sz w:val="22"/>
          <w:szCs w:val="22"/>
        </w:rPr>
        <w:t>para realizar actividades empresariales</w:t>
      </w:r>
      <w:r w:rsidRPr="00173D9D">
        <w:rPr>
          <w:rFonts w:cs="Times New Roman"/>
          <w:sz w:val="22"/>
          <w:szCs w:val="22"/>
        </w:rPr>
        <w:t xml:space="preserve"> también se concede al extranjero cuyo propósito de residencia </w:t>
      </w:r>
      <w:r w:rsidR="00CB262D" w:rsidRPr="00173D9D">
        <w:rPr>
          <w:rFonts w:cs="Times New Roman"/>
          <w:sz w:val="22"/>
          <w:szCs w:val="22"/>
        </w:rPr>
        <w:t xml:space="preserve">consista en </w:t>
      </w:r>
      <w:r w:rsidRPr="00173D9D">
        <w:rPr>
          <w:rFonts w:cs="Times New Roman"/>
          <w:b/>
          <w:bCs/>
          <w:sz w:val="22"/>
          <w:szCs w:val="22"/>
        </w:rPr>
        <w:t xml:space="preserve">desempeñar funciones en </w:t>
      </w:r>
      <w:r w:rsidR="00BA4293" w:rsidRPr="00173D9D">
        <w:rPr>
          <w:rFonts w:cs="Times New Roman"/>
          <w:b/>
          <w:bCs/>
          <w:sz w:val="22"/>
          <w:szCs w:val="22"/>
        </w:rPr>
        <w:t>el consejo de administración</w:t>
      </w:r>
      <w:r w:rsidRPr="00173D9D">
        <w:rPr>
          <w:rFonts w:cs="Times New Roman"/>
          <w:b/>
          <w:bCs/>
          <w:sz w:val="22"/>
          <w:szCs w:val="22"/>
        </w:rPr>
        <w:t xml:space="preserve"> de una sociedad de responsabilidad limitada o </w:t>
      </w:r>
      <w:r w:rsidR="00ED76C8" w:rsidRPr="00173D9D">
        <w:rPr>
          <w:rFonts w:cs="Times New Roman"/>
          <w:b/>
          <w:bCs/>
          <w:sz w:val="22"/>
          <w:szCs w:val="22"/>
        </w:rPr>
        <w:t xml:space="preserve">de </w:t>
      </w:r>
      <w:r w:rsidRPr="00173D9D">
        <w:rPr>
          <w:rFonts w:cs="Times New Roman"/>
          <w:b/>
          <w:bCs/>
          <w:sz w:val="22"/>
          <w:szCs w:val="22"/>
        </w:rPr>
        <w:t xml:space="preserve">una sociedad anónima que haya </w:t>
      </w:r>
      <w:r w:rsidR="00ED76C8" w:rsidRPr="00173D9D">
        <w:rPr>
          <w:rFonts w:cs="Times New Roman"/>
          <w:b/>
          <w:bCs/>
          <w:sz w:val="22"/>
          <w:szCs w:val="22"/>
        </w:rPr>
        <w:t>constituido</w:t>
      </w:r>
      <w:r w:rsidRPr="00173D9D">
        <w:rPr>
          <w:rFonts w:cs="Times New Roman"/>
          <w:b/>
          <w:bCs/>
          <w:sz w:val="22"/>
          <w:szCs w:val="22"/>
        </w:rPr>
        <w:t xml:space="preserve"> o cuya</w:t>
      </w:r>
      <w:r w:rsidR="00ED76C8" w:rsidRPr="00173D9D">
        <w:rPr>
          <w:rFonts w:cs="Times New Roman"/>
          <w:b/>
          <w:bCs/>
          <w:sz w:val="22"/>
          <w:szCs w:val="22"/>
        </w:rPr>
        <w:t>s</w:t>
      </w:r>
      <w:r w:rsidRPr="00173D9D">
        <w:rPr>
          <w:rFonts w:cs="Times New Roman"/>
          <w:b/>
          <w:bCs/>
          <w:sz w:val="22"/>
          <w:szCs w:val="22"/>
        </w:rPr>
        <w:t xml:space="preserve"> participaci</w:t>
      </w:r>
      <w:r w:rsidR="00ED76C8" w:rsidRPr="00173D9D">
        <w:rPr>
          <w:rFonts w:cs="Times New Roman"/>
          <w:b/>
          <w:bCs/>
          <w:sz w:val="22"/>
          <w:szCs w:val="22"/>
        </w:rPr>
        <w:t>ones</w:t>
      </w:r>
      <w:r w:rsidRPr="00173D9D">
        <w:rPr>
          <w:rFonts w:cs="Times New Roman"/>
          <w:b/>
          <w:bCs/>
          <w:sz w:val="22"/>
          <w:szCs w:val="22"/>
        </w:rPr>
        <w:t xml:space="preserve"> o acciones haya adquirido o suscrito, o </w:t>
      </w:r>
      <w:r w:rsidR="00ED76C8" w:rsidRPr="00173D9D">
        <w:rPr>
          <w:rFonts w:cs="Times New Roman"/>
          <w:b/>
          <w:bCs/>
          <w:sz w:val="22"/>
          <w:szCs w:val="22"/>
        </w:rPr>
        <w:t xml:space="preserve">de </w:t>
      </w:r>
      <w:r w:rsidRPr="00173D9D">
        <w:rPr>
          <w:rFonts w:cs="Times New Roman"/>
          <w:b/>
          <w:bCs/>
          <w:sz w:val="22"/>
          <w:szCs w:val="22"/>
        </w:rPr>
        <w:t xml:space="preserve">gestionar los asuntos de una sociedad comanditaria o comanditaria por acciones </w:t>
      </w:r>
      <w:r w:rsidR="00ED76C8" w:rsidRPr="00173D9D">
        <w:rPr>
          <w:rFonts w:cs="Times New Roman"/>
          <w:b/>
          <w:bCs/>
          <w:sz w:val="22"/>
          <w:szCs w:val="22"/>
        </w:rPr>
        <w:t>como su</w:t>
      </w:r>
      <w:r w:rsidRPr="00173D9D">
        <w:rPr>
          <w:rFonts w:cs="Times New Roman"/>
          <w:b/>
          <w:bCs/>
          <w:sz w:val="22"/>
          <w:szCs w:val="22"/>
        </w:rPr>
        <w:t xml:space="preserve"> socio comanditario, o actuar en calidad de</w:t>
      </w:r>
      <w:r w:rsidR="003277C1">
        <w:rPr>
          <w:rFonts w:cs="Times New Roman"/>
          <w:b/>
          <w:bCs/>
          <w:sz w:val="22"/>
          <w:szCs w:val="22"/>
        </w:rPr>
        <w:t>l</w:t>
      </w:r>
      <w:r w:rsidRPr="00173D9D">
        <w:rPr>
          <w:rFonts w:cs="Times New Roman"/>
          <w:b/>
          <w:bCs/>
          <w:sz w:val="22"/>
          <w:szCs w:val="22"/>
        </w:rPr>
        <w:t xml:space="preserve"> apoderado</w:t>
      </w:r>
      <w:r w:rsidR="00BA4293" w:rsidRPr="00173D9D">
        <w:rPr>
          <w:rFonts w:cs="Times New Roman"/>
          <w:b/>
          <w:bCs/>
          <w:sz w:val="22"/>
          <w:szCs w:val="22"/>
        </w:rPr>
        <w:t xml:space="preserve"> especial</w:t>
      </w:r>
      <w:r w:rsidRPr="00173D9D">
        <w:rPr>
          <w:rFonts w:cs="Times New Roman"/>
          <w:sz w:val="22"/>
          <w:szCs w:val="22"/>
        </w:rPr>
        <w:t xml:space="preserve">, siempre que la sociedad cumpla con las condiciones establecidas anteriormente en </w:t>
      </w:r>
      <w:r w:rsidR="00BA4293" w:rsidRPr="00173D9D">
        <w:rPr>
          <w:rFonts w:cs="Times New Roman"/>
          <w:sz w:val="22"/>
          <w:szCs w:val="22"/>
        </w:rPr>
        <w:t>las letras</w:t>
      </w:r>
      <w:r w:rsidRPr="00173D9D">
        <w:rPr>
          <w:rFonts w:cs="Times New Roman"/>
          <w:sz w:val="22"/>
          <w:szCs w:val="22"/>
        </w:rPr>
        <w:t xml:space="preserve"> a) o b). Para conceder este permiso </w:t>
      </w:r>
      <w:r w:rsidRPr="00173D9D">
        <w:rPr>
          <w:rFonts w:cs="Times New Roman"/>
          <w:b/>
          <w:bCs/>
          <w:sz w:val="22"/>
          <w:szCs w:val="22"/>
        </w:rPr>
        <w:t xml:space="preserve">no se requiere un permiso de trabajo, ni es necesario adjuntar la información del </w:t>
      </w:r>
      <w:r w:rsidR="00BA4293" w:rsidRPr="00173D9D">
        <w:rPr>
          <w:rFonts w:cs="Times New Roman"/>
          <w:b/>
          <w:bCs/>
          <w:sz w:val="22"/>
          <w:szCs w:val="22"/>
        </w:rPr>
        <w:t>Presidente del Distrito</w:t>
      </w:r>
      <w:r w:rsidR="003277C1">
        <w:rPr>
          <w:rFonts w:cs="Times New Roman"/>
          <w:b/>
          <w:bCs/>
          <w:sz w:val="22"/>
          <w:szCs w:val="22"/>
        </w:rPr>
        <w:t xml:space="preserve"> </w:t>
      </w:r>
      <w:r w:rsidR="003277C1" w:rsidRPr="003277C1">
        <w:rPr>
          <w:rFonts w:cs="Calibri"/>
          <w:i/>
          <w:iCs/>
          <w:sz w:val="22"/>
          <w:szCs w:val="22"/>
        </w:rPr>
        <w:t>[</w:t>
      </w:r>
      <w:r w:rsidR="003277C1">
        <w:rPr>
          <w:rFonts w:cs="Calibri"/>
          <w:i/>
          <w:iCs/>
          <w:sz w:val="22"/>
          <w:szCs w:val="22"/>
        </w:rPr>
        <w:t>starosta</w:t>
      </w:r>
      <w:r w:rsidR="003277C1" w:rsidRPr="003277C1">
        <w:rPr>
          <w:rFonts w:cs="Calibri"/>
          <w:i/>
          <w:iCs/>
          <w:sz w:val="22"/>
          <w:szCs w:val="22"/>
        </w:rPr>
        <w:t>]</w:t>
      </w:r>
      <w:r w:rsidRPr="00173D9D">
        <w:rPr>
          <w:rFonts w:cs="Times New Roman"/>
          <w:b/>
          <w:bCs/>
          <w:sz w:val="22"/>
          <w:szCs w:val="22"/>
        </w:rPr>
        <w:t xml:space="preserve"> sobre la imposibilidad de satisfacer las necesidades de personal del empleador en el mercado laboral local, ni se exige cumplir con la condición de comparabilidad salarial.</w:t>
      </w:r>
    </w:p>
    <w:p w14:paraId="04AE32DD" w14:textId="5EF90B73" w:rsidR="00774182" w:rsidRPr="00173D9D" w:rsidRDefault="00CB3FEF">
      <w:pPr>
        <w:spacing w:line="100" w:lineRule="atLeast"/>
        <w:jc w:val="both"/>
        <w:rPr>
          <w:rFonts w:cs="Times New Roman"/>
          <w:sz w:val="22"/>
          <w:szCs w:val="22"/>
        </w:rPr>
      </w:pPr>
      <w:r w:rsidRPr="00173D9D">
        <w:rPr>
          <w:sz w:val="22"/>
          <w:szCs w:val="22"/>
        </w:rPr>
        <w:t xml:space="preserve">Aparte de existir casos generales denegatorios que sean aplicables a dichas cuestiones (véase el punto 4.10), </w:t>
      </w:r>
      <w:r w:rsidRPr="00173D9D">
        <w:rPr>
          <w:b/>
          <w:bCs/>
          <w:sz w:val="22"/>
          <w:szCs w:val="22"/>
        </w:rPr>
        <w:t xml:space="preserve">se </w:t>
      </w:r>
      <w:r w:rsidR="00CB262D" w:rsidRPr="00173D9D">
        <w:rPr>
          <w:b/>
          <w:bCs/>
          <w:sz w:val="22"/>
          <w:szCs w:val="22"/>
        </w:rPr>
        <w:t>de</w:t>
      </w:r>
      <w:r w:rsidRPr="00173D9D">
        <w:rPr>
          <w:b/>
          <w:bCs/>
          <w:sz w:val="22"/>
          <w:szCs w:val="22"/>
        </w:rPr>
        <w:t xml:space="preserve">niega </w:t>
      </w:r>
      <w:r w:rsidR="00CB262D" w:rsidRPr="00173D9D">
        <w:rPr>
          <w:sz w:val="22"/>
          <w:szCs w:val="22"/>
        </w:rPr>
        <w:t>la concesión</w:t>
      </w:r>
      <w:r w:rsidRPr="00173D9D">
        <w:rPr>
          <w:sz w:val="22"/>
          <w:szCs w:val="22"/>
        </w:rPr>
        <w:t xml:space="preserve"> al extranjero</w:t>
      </w:r>
      <w:r w:rsidR="00CB262D" w:rsidRPr="00173D9D">
        <w:rPr>
          <w:sz w:val="22"/>
          <w:szCs w:val="22"/>
        </w:rPr>
        <w:t xml:space="preserve"> de</w:t>
      </w:r>
      <w:r w:rsidRPr="00173D9D">
        <w:rPr>
          <w:sz w:val="22"/>
          <w:szCs w:val="22"/>
        </w:rPr>
        <w:t xml:space="preserve"> </w:t>
      </w:r>
      <w:r w:rsidR="00ED76C8" w:rsidRPr="00173D9D">
        <w:rPr>
          <w:sz w:val="22"/>
          <w:szCs w:val="22"/>
        </w:rPr>
        <w:t>un</w:t>
      </w:r>
      <w:r w:rsidRPr="00173D9D">
        <w:rPr>
          <w:sz w:val="22"/>
          <w:szCs w:val="22"/>
        </w:rPr>
        <w:t xml:space="preserve"> permiso de residencia temporal </w:t>
      </w:r>
      <w:r w:rsidR="00ED76C8" w:rsidRPr="00173D9D">
        <w:rPr>
          <w:sz w:val="22"/>
          <w:szCs w:val="22"/>
        </w:rPr>
        <w:t>para realizar actividades empresariales</w:t>
      </w:r>
      <w:r w:rsidRPr="00173D9D">
        <w:rPr>
          <w:rFonts w:cs="Times New Roman"/>
          <w:sz w:val="22"/>
          <w:szCs w:val="22"/>
        </w:rPr>
        <w:t xml:space="preserve">, siempre que </w:t>
      </w:r>
      <w:r w:rsidRPr="003277C1">
        <w:rPr>
          <w:rFonts w:cs="Times New Roman"/>
          <w:b/>
          <w:bCs/>
          <w:sz w:val="22"/>
          <w:szCs w:val="22"/>
        </w:rPr>
        <w:t>el propósito de residencia consista en</w:t>
      </w:r>
      <w:r w:rsidRPr="00173D9D">
        <w:rPr>
          <w:rFonts w:cs="Times New Roman"/>
          <w:sz w:val="22"/>
          <w:szCs w:val="22"/>
        </w:rPr>
        <w:t xml:space="preserve"> </w:t>
      </w:r>
      <w:r w:rsidRPr="00173D9D">
        <w:rPr>
          <w:rFonts w:cs="Times New Roman"/>
          <w:b/>
          <w:bCs/>
          <w:sz w:val="22"/>
          <w:szCs w:val="22"/>
        </w:rPr>
        <w:t xml:space="preserve">desempeñar funciones en el consejo de administración de una sociedad de responsabilidad limitada o </w:t>
      </w:r>
      <w:r w:rsidR="00ED76C8" w:rsidRPr="00173D9D">
        <w:rPr>
          <w:rFonts w:cs="Times New Roman"/>
          <w:b/>
          <w:bCs/>
          <w:sz w:val="22"/>
          <w:szCs w:val="22"/>
        </w:rPr>
        <w:t xml:space="preserve">de </w:t>
      </w:r>
      <w:r w:rsidRPr="00173D9D">
        <w:rPr>
          <w:rFonts w:cs="Times New Roman"/>
          <w:b/>
          <w:bCs/>
          <w:sz w:val="22"/>
          <w:szCs w:val="22"/>
        </w:rPr>
        <w:t xml:space="preserve">una sociedad anónima que haya </w:t>
      </w:r>
      <w:r w:rsidR="00ED76C8" w:rsidRPr="00173D9D">
        <w:rPr>
          <w:rFonts w:cs="Times New Roman"/>
          <w:b/>
          <w:bCs/>
          <w:sz w:val="22"/>
          <w:szCs w:val="22"/>
        </w:rPr>
        <w:t>constituido</w:t>
      </w:r>
      <w:r w:rsidRPr="00173D9D">
        <w:rPr>
          <w:rFonts w:cs="Times New Roman"/>
          <w:b/>
          <w:bCs/>
          <w:sz w:val="22"/>
          <w:szCs w:val="22"/>
        </w:rPr>
        <w:t xml:space="preserve"> o cuya</w:t>
      </w:r>
      <w:r w:rsidR="00174BE2" w:rsidRPr="00173D9D">
        <w:rPr>
          <w:rFonts w:cs="Times New Roman"/>
          <w:b/>
          <w:bCs/>
          <w:sz w:val="22"/>
          <w:szCs w:val="22"/>
        </w:rPr>
        <w:t>s</w:t>
      </w:r>
      <w:r w:rsidRPr="00173D9D">
        <w:rPr>
          <w:rFonts w:cs="Times New Roman"/>
          <w:b/>
          <w:bCs/>
          <w:sz w:val="22"/>
          <w:szCs w:val="22"/>
        </w:rPr>
        <w:t xml:space="preserve"> participaci</w:t>
      </w:r>
      <w:r w:rsidR="00174BE2" w:rsidRPr="00173D9D">
        <w:rPr>
          <w:rFonts w:cs="Times New Roman"/>
          <w:b/>
          <w:bCs/>
          <w:sz w:val="22"/>
          <w:szCs w:val="22"/>
        </w:rPr>
        <w:t>ones</w:t>
      </w:r>
      <w:r w:rsidRPr="00173D9D">
        <w:rPr>
          <w:rFonts w:cs="Times New Roman"/>
          <w:b/>
          <w:bCs/>
          <w:sz w:val="22"/>
          <w:szCs w:val="22"/>
        </w:rPr>
        <w:t xml:space="preserve"> o acciones haya adquirido o suscrito, o </w:t>
      </w:r>
      <w:r w:rsidR="00174BE2" w:rsidRPr="00173D9D">
        <w:rPr>
          <w:rFonts w:cs="Times New Roman"/>
          <w:b/>
          <w:bCs/>
          <w:sz w:val="22"/>
          <w:szCs w:val="22"/>
        </w:rPr>
        <w:t xml:space="preserve">en </w:t>
      </w:r>
      <w:r w:rsidRPr="00173D9D">
        <w:rPr>
          <w:rFonts w:cs="Times New Roman"/>
          <w:b/>
          <w:bCs/>
          <w:sz w:val="22"/>
          <w:szCs w:val="22"/>
        </w:rPr>
        <w:t xml:space="preserve">gestionar los asuntos de una sociedad comanditaria o comanditaria por acciones como </w:t>
      </w:r>
      <w:r w:rsidR="00174BE2" w:rsidRPr="00173D9D">
        <w:rPr>
          <w:rFonts w:cs="Times New Roman"/>
          <w:b/>
          <w:bCs/>
          <w:sz w:val="22"/>
          <w:szCs w:val="22"/>
        </w:rPr>
        <w:t xml:space="preserve">su </w:t>
      </w:r>
      <w:r w:rsidRPr="00173D9D">
        <w:rPr>
          <w:rFonts w:cs="Times New Roman"/>
          <w:b/>
          <w:bCs/>
          <w:sz w:val="22"/>
          <w:szCs w:val="22"/>
        </w:rPr>
        <w:t>socio comanditario, o actuar en calidad de</w:t>
      </w:r>
      <w:r w:rsidR="00BF6BAB">
        <w:rPr>
          <w:rFonts w:cs="Times New Roman"/>
          <w:b/>
          <w:bCs/>
          <w:sz w:val="22"/>
          <w:szCs w:val="22"/>
        </w:rPr>
        <w:t>l</w:t>
      </w:r>
      <w:r w:rsidRPr="00173D9D">
        <w:rPr>
          <w:rFonts w:cs="Times New Roman"/>
          <w:b/>
          <w:bCs/>
          <w:sz w:val="22"/>
          <w:szCs w:val="22"/>
        </w:rPr>
        <w:t xml:space="preserve"> apoderado especial, </w:t>
      </w:r>
      <w:r w:rsidR="00174BE2" w:rsidRPr="00173D9D">
        <w:rPr>
          <w:rFonts w:cs="Times New Roman"/>
          <w:sz w:val="22"/>
          <w:szCs w:val="22"/>
        </w:rPr>
        <w:t>siempre y cuando</w:t>
      </w:r>
      <w:r w:rsidRPr="00173D9D">
        <w:rPr>
          <w:rFonts w:eastAsia="Times New Roman" w:cs="Times New Roman"/>
          <w:sz w:val="22"/>
          <w:szCs w:val="22"/>
        </w:rPr>
        <w:t>:</w:t>
      </w:r>
    </w:p>
    <w:p w14:paraId="29E203DB" w14:textId="44592BCF" w:rsidR="00774182" w:rsidRPr="00173D9D" w:rsidRDefault="00774182">
      <w:pPr>
        <w:spacing w:line="100" w:lineRule="atLeast"/>
        <w:jc w:val="both"/>
        <w:rPr>
          <w:rFonts w:cs="Times New Roman"/>
          <w:b/>
          <w:bCs/>
          <w:sz w:val="22"/>
          <w:szCs w:val="22"/>
        </w:rPr>
      </w:pPr>
      <w:r w:rsidRPr="00173D9D">
        <w:rPr>
          <w:rFonts w:cs="Times New Roman"/>
          <w:b/>
          <w:bCs/>
          <w:sz w:val="22"/>
          <w:szCs w:val="22"/>
        </w:rPr>
        <w:t xml:space="preserve">1) </w:t>
      </w:r>
      <w:r w:rsidR="00CB3FEF" w:rsidRPr="00173D9D">
        <w:rPr>
          <w:rFonts w:cs="Times New Roman"/>
          <w:b/>
          <w:bCs/>
          <w:sz w:val="22"/>
          <w:szCs w:val="22"/>
        </w:rPr>
        <w:t>la entidad que le conf</w:t>
      </w:r>
      <w:r w:rsidR="00CB262D" w:rsidRPr="00173D9D">
        <w:rPr>
          <w:rFonts w:cs="Times New Roman"/>
          <w:b/>
          <w:bCs/>
          <w:sz w:val="22"/>
          <w:szCs w:val="22"/>
        </w:rPr>
        <w:t>íe</w:t>
      </w:r>
      <w:r w:rsidR="00CB3FEF" w:rsidRPr="00173D9D">
        <w:rPr>
          <w:rFonts w:cs="Times New Roman"/>
          <w:b/>
          <w:bCs/>
          <w:sz w:val="22"/>
          <w:szCs w:val="22"/>
        </w:rPr>
        <w:t xml:space="preserve"> la ejecución del trabajo o la entidad que lo administre o controle</w:t>
      </w:r>
      <w:r w:rsidRPr="00173D9D">
        <w:rPr>
          <w:rFonts w:eastAsia="Times New Roman" w:cs="Times New Roman"/>
          <w:b/>
          <w:bCs/>
          <w:sz w:val="22"/>
          <w:szCs w:val="22"/>
        </w:rPr>
        <w:t>:</w:t>
      </w:r>
    </w:p>
    <w:p w14:paraId="5EBAAB8B" w14:textId="0B3C6BD4" w:rsidR="00774182" w:rsidRPr="00173D9D" w:rsidRDefault="00774182">
      <w:pPr>
        <w:spacing w:line="100" w:lineRule="atLeast"/>
        <w:jc w:val="both"/>
        <w:rPr>
          <w:rFonts w:cs="Times New Roman"/>
          <w:sz w:val="22"/>
          <w:szCs w:val="22"/>
        </w:rPr>
      </w:pPr>
      <w:r w:rsidRPr="00173D9D">
        <w:rPr>
          <w:rFonts w:cs="Times New Roman"/>
          <w:sz w:val="22"/>
          <w:szCs w:val="22"/>
        </w:rPr>
        <w:t xml:space="preserve">a) </w:t>
      </w:r>
      <w:r w:rsidR="00CB3FEF" w:rsidRPr="00173D9D">
        <w:rPr>
          <w:rFonts w:cs="Times New Roman"/>
          <w:sz w:val="22"/>
          <w:szCs w:val="22"/>
        </w:rPr>
        <w:t>haya sido penalizada</w:t>
      </w:r>
      <w:r w:rsidR="00174BE2" w:rsidRPr="00173D9D">
        <w:rPr>
          <w:rFonts w:cs="Times New Roman"/>
          <w:sz w:val="22"/>
          <w:szCs w:val="22"/>
        </w:rPr>
        <w:t xml:space="preserve"> mediante sentencia firme</w:t>
      </w:r>
      <w:r w:rsidR="00CB3FEF" w:rsidRPr="00173D9D">
        <w:rPr>
          <w:rFonts w:cs="Times New Roman"/>
          <w:sz w:val="22"/>
          <w:szCs w:val="22"/>
        </w:rPr>
        <w:t xml:space="preserve"> por haber cometido las </w:t>
      </w:r>
      <w:r w:rsidR="00CB3FEF" w:rsidRPr="00173D9D">
        <w:rPr>
          <w:rFonts w:cs="Times New Roman"/>
          <w:b/>
          <w:bCs/>
          <w:sz w:val="22"/>
          <w:szCs w:val="22"/>
        </w:rPr>
        <w:t xml:space="preserve">faltas </w:t>
      </w:r>
      <w:r w:rsidR="00CB3FEF" w:rsidRPr="00173D9D">
        <w:rPr>
          <w:rFonts w:cs="Times New Roman"/>
          <w:sz w:val="22"/>
          <w:szCs w:val="22"/>
        </w:rPr>
        <w:t>tipificadas en el art. 117 punto 1 de la ley de extranjería, de l</w:t>
      </w:r>
      <w:r w:rsidR="00BF6BAB">
        <w:rPr>
          <w:rFonts w:cs="Times New Roman"/>
          <w:sz w:val="22"/>
          <w:szCs w:val="22"/>
        </w:rPr>
        <w:t>a</w:t>
      </w:r>
      <w:r w:rsidR="00CB3FEF" w:rsidRPr="00173D9D">
        <w:rPr>
          <w:rFonts w:cs="Times New Roman"/>
          <w:sz w:val="22"/>
          <w:szCs w:val="22"/>
        </w:rPr>
        <w:t xml:space="preserve">s que se habla en las disposiciones de la ley de fecha </w:t>
      </w:r>
      <w:r w:rsidRPr="00173D9D">
        <w:rPr>
          <w:rFonts w:cs="Times New Roman"/>
          <w:sz w:val="22"/>
          <w:szCs w:val="22"/>
        </w:rPr>
        <w:t>20</w:t>
      </w:r>
      <w:r w:rsidR="00CB3FEF" w:rsidRPr="00173D9D">
        <w:rPr>
          <w:rFonts w:cs="Times New Roman"/>
          <w:sz w:val="22"/>
          <w:szCs w:val="22"/>
        </w:rPr>
        <w:t xml:space="preserve"> de abril de</w:t>
      </w:r>
      <w:r w:rsidR="00BF6BAB">
        <w:rPr>
          <w:rFonts w:cs="Times New Roman"/>
          <w:sz w:val="22"/>
          <w:szCs w:val="22"/>
        </w:rPr>
        <w:t xml:space="preserve"> 2004</w:t>
      </w:r>
      <w:r w:rsidR="00CB3FEF" w:rsidRPr="00173D9D">
        <w:rPr>
          <w:rFonts w:cs="Times New Roman"/>
          <w:sz w:val="22"/>
          <w:szCs w:val="22"/>
        </w:rPr>
        <w:t xml:space="preserve"> </w:t>
      </w:r>
      <w:r w:rsidRPr="00173D9D">
        <w:rPr>
          <w:rFonts w:cs="Times New Roman"/>
          <w:sz w:val="22"/>
          <w:szCs w:val="22"/>
        </w:rPr>
        <w:t xml:space="preserve"> </w:t>
      </w:r>
      <w:r w:rsidR="00CB3FEF" w:rsidRPr="00173D9D">
        <w:rPr>
          <w:rFonts w:cs="Times New Roman"/>
          <w:sz w:val="22"/>
          <w:szCs w:val="22"/>
        </w:rPr>
        <w:t>sobre la promoción del empleo y las instituciones del mercado laboral, o en la Ley de 15 de junio de 2012 sobre las consecuencias de la asignación de trabajo a extranjeros que se encuentren en el territorio de la República de Polonia en contra de las disposiciones, o</w:t>
      </w:r>
    </w:p>
    <w:p w14:paraId="1E241BEA" w14:textId="4879F155" w:rsidR="002E7C0B" w:rsidRPr="00173D9D" w:rsidRDefault="00774182">
      <w:pPr>
        <w:spacing w:line="100" w:lineRule="atLeast"/>
        <w:jc w:val="both"/>
        <w:rPr>
          <w:rFonts w:cs="Times New Roman"/>
          <w:sz w:val="22"/>
          <w:szCs w:val="22"/>
        </w:rPr>
      </w:pPr>
      <w:r w:rsidRPr="00173D9D">
        <w:rPr>
          <w:rFonts w:cs="Times New Roman"/>
          <w:sz w:val="22"/>
          <w:szCs w:val="22"/>
        </w:rPr>
        <w:t xml:space="preserve">b) </w:t>
      </w:r>
      <w:r w:rsidR="002E7C0B" w:rsidRPr="00173D9D">
        <w:rPr>
          <w:rFonts w:cs="Times New Roman"/>
          <w:sz w:val="22"/>
          <w:szCs w:val="22"/>
        </w:rPr>
        <w:t xml:space="preserve">haya sido penalizada mediante sentencia firme por haber cometido los </w:t>
      </w:r>
      <w:r w:rsidR="002E7C0B" w:rsidRPr="00173D9D">
        <w:rPr>
          <w:rFonts w:cs="Times New Roman"/>
          <w:b/>
          <w:bCs/>
          <w:sz w:val="22"/>
          <w:szCs w:val="22"/>
        </w:rPr>
        <w:t>delitos</w:t>
      </w:r>
      <w:r w:rsidR="002E7C0B" w:rsidRPr="00173D9D">
        <w:rPr>
          <w:rFonts w:cs="Times New Roman"/>
          <w:sz w:val="22"/>
          <w:szCs w:val="22"/>
        </w:rPr>
        <w:t xml:space="preserve"> tipificados en el art. 117 punto 1 de la Ley de Extranjería, especificados en el Código penal en contra de los derechos de las personas que realizan</w:t>
      </w:r>
      <w:r w:rsidR="00174BE2" w:rsidRPr="00173D9D">
        <w:rPr>
          <w:rFonts w:cs="Times New Roman"/>
          <w:sz w:val="22"/>
          <w:szCs w:val="22"/>
        </w:rPr>
        <w:t xml:space="preserve"> un</w:t>
      </w:r>
      <w:r w:rsidR="002E7C0B" w:rsidRPr="00173D9D">
        <w:rPr>
          <w:rFonts w:cs="Times New Roman"/>
          <w:sz w:val="22"/>
          <w:szCs w:val="22"/>
        </w:rPr>
        <w:t xml:space="preserve"> trabajo remunerado o por delitos cometidos en relación con el procedimiento de concesión de permisos de trabajo, o por delitos mencionados en la Ley de 15 de junio de 2012 sobre las consecuencias de la asignación de trabajo a extranjeros que se encuentren en el territorio de la República de Polonia en contra de las disposiciones.</w:t>
      </w:r>
    </w:p>
    <w:p w14:paraId="3E32544F" w14:textId="372B95F1" w:rsidR="00774182" w:rsidRPr="00173D9D" w:rsidRDefault="00774182">
      <w:pPr>
        <w:spacing w:line="100" w:lineRule="atLeast"/>
        <w:jc w:val="both"/>
        <w:rPr>
          <w:rFonts w:cs="Times New Roman"/>
          <w:sz w:val="22"/>
          <w:szCs w:val="22"/>
        </w:rPr>
      </w:pPr>
      <w:r w:rsidRPr="00173D9D">
        <w:rPr>
          <w:rFonts w:cs="Times New Roman"/>
          <w:sz w:val="22"/>
          <w:szCs w:val="22"/>
        </w:rPr>
        <w:t xml:space="preserve">2) </w:t>
      </w:r>
      <w:r w:rsidR="00A1555E" w:rsidRPr="00173D9D">
        <w:rPr>
          <w:rFonts w:cs="Times New Roman"/>
          <w:b/>
          <w:sz w:val="22"/>
          <w:szCs w:val="22"/>
        </w:rPr>
        <w:t>el extranjero</w:t>
      </w:r>
      <w:r w:rsidRPr="00173D9D">
        <w:rPr>
          <w:rFonts w:cs="Times New Roman"/>
          <w:sz w:val="22"/>
          <w:szCs w:val="22"/>
        </w:rPr>
        <w:t>:</w:t>
      </w:r>
    </w:p>
    <w:p w14:paraId="2BD929C0" w14:textId="26E53C82" w:rsidR="00774182" w:rsidRPr="00173D9D" w:rsidRDefault="00774182">
      <w:pPr>
        <w:spacing w:line="100" w:lineRule="atLeast"/>
        <w:jc w:val="both"/>
        <w:rPr>
          <w:rFonts w:cs="Times New Roman"/>
          <w:sz w:val="22"/>
          <w:szCs w:val="22"/>
        </w:rPr>
      </w:pPr>
      <w:r w:rsidRPr="00173D9D">
        <w:rPr>
          <w:rFonts w:cs="Times New Roman"/>
          <w:sz w:val="22"/>
          <w:szCs w:val="22"/>
        </w:rPr>
        <w:t xml:space="preserve">a) </w:t>
      </w:r>
      <w:r w:rsidR="002E7C0B" w:rsidRPr="00173D9D">
        <w:rPr>
          <w:rFonts w:cs="Times New Roman"/>
          <w:b/>
          <w:sz w:val="22"/>
          <w:szCs w:val="22"/>
        </w:rPr>
        <w:t>no pose</w:t>
      </w:r>
      <w:r w:rsidR="00174BE2" w:rsidRPr="00173D9D">
        <w:rPr>
          <w:rFonts w:cs="Times New Roman"/>
          <w:b/>
          <w:sz w:val="22"/>
          <w:szCs w:val="22"/>
        </w:rPr>
        <w:t>a</w:t>
      </w:r>
      <w:r w:rsidR="002E7C0B" w:rsidRPr="00173D9D">
        <w:rPr>
          <w:rFonts w:cs="Times New Roman"/>
          <w:b/>
          <w:sz w:val="22"/>
          <w:szCs w:val="22"/>
        </w:rPr>
        <w:t xml:space="preserve"> cualificaciones formales ni cumpl</w:t>
      </w:r>
      <w:r w:rsidR="00174BE2" w:rsidRPr="00173D9D">
        <w:rPr>
          <w:rFonts w:cs="Times New Roman"/>
          <w:b/>
          <w:sz w:val="22"/>
          <w:szCs w:val="22"/>
        </w:rPr>
        <w:t>a con</w:t>
      </w:r>
      <w:r w:rsidR="002E7C0B" w:rsidRPr="00173D9D">
        <w:rPr>
          <w:rFonts w:cs="Times New Roman"/>
          <w:b/>
          <w:sz w:val="22"/>
          <w:szCs w:val="22"/>
        </w:rPr>
        <w:t xml:space="preserve"> las condiciones</w:t>
      </w:r>
      <w:r w:rsidR="002E7C0B" w:rsidRPr="00173D9D">
        <w:rPr>
          <w:rFonts w:cs="Times New Roman"/>
          <w:bCs/>
          <w:sz w:val="22"/>
          <w:szCs w:val="22"/>
        </w:rPr>
        <w:t xml:space="preserve"> requeridas en caso de </w:t>
      </w:r>
      <w:r w:rsidR="00174BE2" w:rsidRPr="00173D9D">
        <w:rPr>
          <w:rFonts w:cs="Times New Roman"/>
          <w:bCs/>
          <w:sz w:val="22"/>
          <w:szCs w:val="22"/>
        </w:rPr>
        <w:t>intentar</w:t>
      </w:r>
      <w:r w:rsidR="002E7C0B" w:rsidRPr="00173D9D">
        <w:rPr>
          <w:rFonts w:cs="Times New Roman"/>
          <w:bCs/>
          <w:sz w:val="22"/>
          <w:szCs w:val="22"/>
        </w:rPr>
        <w:t xml:space="preserve"> asignarle la realización de trabajo en una profesión regulada según lo dispuesto en el artículo 5, punto 4, de la Ley de 22 de diciembre de 2015 sobre los principios de reconocimiento de las cualificaciones profesionales obtenidas en los Estados miembros de la Unión Europea (Dz.U. de 2021, </w:t>
      </w:r>
      <w:r w:rsidR="00174BE2" w:rsidRPr="00173D9D">
        <w:rPr>
          <w:rFonts w:cs="Times New Roman"/>
          <w:bCs/>
          <w:sz w:val="22"/>
          <w:szCs w:val="22"/>
        </w:rPr>
        <w:t>ítem</w:t>
      </w:r>
      <w:r w:rsidR="002E7C0B" w:rsidRPr="00173D9D">
        <w:rPr>
          <w:rFonts w:cs="Times New Roman"/>
          <w:bCs/>
          <w:sz w:val="22"/>
          <w:szCs w:val="22"/>
        </w:rPr>
        <w:t xml:space="preserve"> 1646), o</w:t>
      </w:r>
    </w:p>
    <w:p w14:paraId="4523766D" w14:textId="05E62DD3" w:rsidR="00774182" w:rsidRPr="00173D9D" w:rsidRDefault="00774182">
      <w:pPr>
        <w:spacing w:line="100" w:lineRule="atLeast"/>
        <w:jc w:val="both"/>
        <w:rPr>
          <w:rFonts w:eastAsia="Times New Roman" w:cs="Times New Roman"/>
          <w:sz w:val="22"/>
          <w:szCs w:val="22"/>
        </w:rPr>
      </w:pPr>
      <w:r w:rsidRPr="00173D9D">
        <w:rPr>
          <w:rFonts w:cs="Times New Roman"/>
          <w:sz w:val="22"/>
          <w:szCs w:val="22"/>
        </w:rPr>
        <w:lastRenderedPageBreak/>
        <w:t xml:space="preserve">b) </w:t>
      </w:r>
      <w:r w:rsidR="002E7C0B" w:rsidRPr="00173D9D">
        <w:rPr>
          <w:rFonts w:cs="Times New Roman"/>
          <w:sz w:val="22"/>
          <w:szCs w:val="22"/>
        </w:rPr>
        <w:t>ha</w:t>
      </w:r>
      <w:r w:rsidR="00174BE2" w:rsidRPr="00173D9D">
        <w:rPr>
          <w:rFonts w:cs="Times New Roman"/>
          <w:sz w:val="22"/>
          <w:szCs w:val="22"/>
        </w:rPr>
        <w:t>ya</w:t>
      </w:r>
      <w:r w:rsidR="002E7C0B" w:rsidRPr="00173D9D">
        <w:rPr>
          <w:rFonts w:cs="Times New Roman"/>
          <w:sz w:val="22"/>
          <w:szCs w:val="22"/>
        </w:rPr>
        <w:t xml:space="preserve"> sido condenado por sentencia firme por haber cometido el </w:t>
      </w:r>
      <w:r w:rsidR="002E7C0B" w:rsidRPr="00173D9D">
        <w:rPr>
          <w:rFonts w:cs="Times New Roman"/>
          <w:b/>
          <w:bCs/>
          <w:sz w:val="22"/>
          <w:szCs w:val="22"/>
        </w:rPr>
        <w:t xml:space="preserve">delito </w:t>
      </w:r>
      <w:r w:rsidR="002E7C0B" w:rsidRPr="00173D9D">
        <w:rPr>
          <w:rFonts w:cs="Times New Roman"/>
          <w:sz w:val="22"/>
          <w:szCs w:val="22"/>
        </w:rPr>
        <w:t xml:space="preserve">del que se habla en los art. 270-275 del Código penal, perpetrado en relación con el procedimiento para la concesión de un permiso de trabajo o para </w:t>
      </w:r>
      <w:r w:rsidR="00174BE2" w:rsidRPr="00173D9D">
        <w:rPr>
          <w:rFonts w:cs="Times New Roman"/>
          <w:sz w:val="22"/>
          <w:szCs w:val="22"/>
        </w:rPr>
        <w:t>el otorgamiento</w:t>
      </w:r>
      <w:r w:rsidR="002E7C0B" w:rsidRPr="00173D9D">
        <w:rPr>
          <w:rFonts w:cs="Times New Roman"/>
          <w:sz w:val="22"/>
          <w:szCs w:val="22"/>
        </w:rPr>
        <w:t xml:space="preserve"> de un permiso de residencia temporal y trabajo, o </w:t>
      </w:r>
    </w:p>
    <w:p w14:paraId="7C831EF7" w14:textId="70C0F68F" w:rsidR="00774182" w:rsidRPr="00173D9D" w:rsidRDefault="00774182">
      <w:pPr>
        <w:spacing w:line="100" w:lineRule="atLeast"/>
        <w:jc w:val="both"/>
        <w:rPr>
          <w:rFonts w:eastAsia="Times New Roman" w:cs="Times New Roman"/>
          <w:sz w:val="22"/>
          <w:szCs w:val="22"/>
        </w:rPr>
      </w:pPr>
      <w:r w:rsidRPr="00173D9D">
        <w:rPr>
          <w:rFonts w:eastAsia="Times New Roman" w:cs="Times New Roman"/>
          <w:sz w:val="22"/>
          <w:szCs w:val="22"/>
        </w:rPr>
        <w:t xml:space="preserve">c) </w:t>
      </w:r>
      <w:r w:rsidR="00174BE2" w:rsidRPr="00173D9D">
        <w:rPr>
          <w:rFonts w:eastAsia="Times New Roman" w:cs="Times New Roman"/>
          <w:sz w:val="22"/>
          <w:szCs w:val="22"/>
        </w:rPr>
        <w:t xml:space="preserve">no </w:t>
      </w:r>
      <w:r w:rsidR="00E7030E">
        <w:rPr>
          <w:rFonts w:eastAsia="Times New Roman" w:cs="Times New Roman"/>
          <w:sz w:val="22"/>
          <w:szCs w:val="22"/>
        </w:rPr>
        <w:t>observe los requisitos</w:t>
      </w:r>
      <w:r w:rsidR="002E7C0B" w:rsidRPr="00173D9D">
        <w:rPr>
          <w:rFonts w:eastAsia="Times New Roman" w:cs="Times New Roman"/>
          <w:sz w:val="22"/>
          <w:szCs w:val="22"/>
        </w:rPr>
        <w:t xml:space="preserve"> de la entidad que le confía la ejecución del trabajo al extranjero determinad</w:t>
      </w:r>
      <w:r w:rsidR="00174BE2" w:rsidRPr="00173D9D">
        <w:rPr>
          <w:rFonts w:eastAsia="Times New Roman" w:cs="Times New Roman"/>
          <w:sz w:val="22"/>
          <w:szCs w:val="22"/>
        </w:rPr>
        <w:t>a</w:t>
      </w:r>
      <w:r w:rsidR="002E7C0B" w:rsidRPr="00173D9D">
        <w:rPr>
          <w:rFonts w:eastAsia="Times New Roman" w:cs="Times New Roman"/>
          <w:sz w:val="22"/>
          <w:szCs w:val="22"/>
        </w:rPr>
        <w:t>s en la información del Presidente del Distrito</w:t>
      </w:r>
      <w:r w:rsidR="00E7030E">
        <w:rPr>
          <w:rFonts w:eastAsia="Times New Roman" w:cs="Times New Roman"/>
          <w:sz w:val="22"/>
          <w:szCs w:val="22"/>
        </w:rPr>
        <w:t xml:space="preserve"> </w:t>
      </w:r>
      <w:r w:rsidR="00E7030E" w:rsidRPr="00E7030E">
        <w:rPr>
          <w:rFonts w:eastAsia="Times New Roman" w:cs="Calibri"/>
          <w:i/>
          <w:iCs/>
          <w:sz w:val="22"/>
          <w:szCs w:val="22"/>
        </w:rPr>
        <w:t>[</w:t>
      </w:r>
      <w:r w:rsidR="00E7030E">
        <w:rPr>
          <w:rFonts w:eastAsia="Times New Roman" w:cs="Calibri"/>
          <w:i/>
          <w:iCs/>
          <w:sz w:val="22"/>
          <w:szCs w:val="22"/>
        </w:rPr>
        <w:t>starosta</w:t>
      </w:r>
      <w:r w:rsidR="00E7030E" w:rsidRPr="00E7030E">
        <w:rPr>
          <w:rFonts w:eastAsia="Times New Roman" w:cs="Calibri"/>
          <w:i/>
          <w:iCs/>
          <w:sz w:val="22"/>
          <w:szCs w:val="22"/>
        </w:rPr>
        <w:t>]</w:t>
      </w:r>
      <w:r w:rsidR="002E7C0B" w:rsidRPr="00173D9D">
        <w:rPr>
          <w:rFonts w:eastAsia="Times New Roman" w:cs="Times New Roman"/>
          <w:sz w:val="22"/>
          <w:szCs w:val="22"/>
        </w:rPr>
        <w:t xml:space="preserve"> en materia de la imposibilidad de satisfacer las necesidades de personal</w:t>
      </w:r>
      <w:r w:rsidR="00901A29" w:rsidRPr="00173D9D">
        <w:rPr>
          <w:rFonts w:eastAsia="Times New Roman" w:cs="Times New Roman"/>
          <w:sz w:val="22"/>
          <w:szCs w:val="22"/>
        </w:rPr>
        <w:t xml:space="preserve"> de dicha entidad. </w:t>
      </w:r>
      <w:r w:rsidR="002E7C0B" w:rsidRPr="00173D9D">
        <w:rPr>
          <w:rFonts w:eastAsia="Times New Roman" w:cs="Times New Roman"/>
          <w:sz w:val="22"/>
          <w:szCs w:val="22"/>
        </w:rPr>
        <w:t xml:space="preserve"> </w:t>
      </w:r>
    </w:p>
    <w:p w14:paraId="4D47F519" w14:textId="5C9BEBD8" w:rsidR="00774182" w:rsidRPr="00173D9D" w:rsidRDefault="00774182" w:rsidP="00174BE2">
      <w:pPr>
        <w:pStyle w:val="Nagwek3"/>
        <w:spacing w:after="200"/>
        <w:jc w:val="both"/>
        <w:rPr>
          <w:rFonts w:cs="Times New Roman"/>
        </w:rPr>
      </w:pPr>
      <w:bookmarkStart w:id="130" w:name="_Toc386286370"/>
      <w:bookmarkStart w:id="131" w:name="_Toc505338758"/>
      <w:bookmarkStart w:id="132" w:name="_Toc5972879"/>
      <w:bookmarkStart w:id="133" w:name="_Toc192480138"/>
      <w:r w:rsidRPr="00173D9D">
        <w:t xml:space="preserve">4.6.7. </w:t>
      </w:r>
      <w:r w:rsidR="00901A29" w:rsidRPr="00173D9D">
        <w:t>PERMISO DE RESIDENCIA TEMPORAL PARA CURSAR ESTUDIOS UNIVERSITARIOS.</w:t>
      </w:r>
      <w:bookmarkEnd w:id="130"/>
      <w:bookmarkEnd w:id="131"/>
      <w:r w:rsidR="00901A29" w:rsidRPr="00173D9D">
        <w:t xml:space="preserve"> </w:t>
      </w:r>
      <w:bookmarkEnd w:id="132"/>
      <w:r w:rsidR="00901A29" w:rsidRPr="00173D9D">
        <w:t>MOVILIDAD DEL ESTUDIANTE.</w:t>
      </w:r>
      <w:bookmarkEnd w:id="133"/>
      <w:r w:rsidRPr="00173D9D">
        <w:t xml:space="preserve"> </w:t>
      </w:r>
    </w:p>
    <w:p w14:paraId="3F2872BE" w14:textId="14808EA8" w:rsidR="00901A29" w:rsidRPr="00173D9D" w:rsidRDefault="00901A29">
      <w:pPr>
        <w:spacing w:line="100" w:lineRule="atLeast"/>
        <w:jc w:val="both"/>
        <w:rPr>
          <w:rFonts w:cs="Times New Roman"/>
          <w:sz w:val="22"/>
          <w:szCs w:val="22"/>
        </w:rPr>
      </w:pPr>
      <w:r w:rsidRPr="00173D9D">
        <w:rPr>
          <w:rFonts w:cs="Times New Roman"/>
          <w:sz w:val="22"/>
          <w:szCs w:val="22"/>
        </w:rPr>
        <w:t>Se concede el permiso de residencia temporal con el fin de cursar estudios universitarios a un extranjero cuando el propósito de su estancia en el territorio de la República de Polonia sea</w:t>
      </w:r>
      <w:r w:rsidR="00174BE2" w:rsidRPr="00173D9D">
        <w:rPr>
          <w:rFonts w:cs="Times New Roman"/>
          <w:sz w:val="22"/>
          <w:szCs w:val="22"/>
        </w:rPr>
        <w:t xml:space="preserve"> el de</w:t>
      </w:r>
      <w:r w:rsidRPr="00173D9D">
        <w:rPr>
          <w:rFonts w:cs="Times New Roman"/>
          <w:sz w:val="22"/>
          <w:szCs w:val="22"/>
        </w:rPr>
        <w:t xml:space="preserve"> </w:t>
      </w:r>
      <w:r w:rsidRPr="00173D9D">
        <w:rPr>
          <w:rFonts w:cs="Times New Roman"/>
          <w:b/>
          <w:bCs/>
          <w:sz w:val="22"/>
          <w:szCs w:val="22"/>
        </w:rPr>
        <w:t xml:space="preserve">iniciar o continuar estudios en una institución educativa aprobada por el </w:t>
      </w:r>
      <w:r w:rsidR="00174BE2" w:rsidRPr="00173D9D">
        <w:rPr>
          <w:rFonts w:cs="Times New Roman"/>
          <w:b/>
          <w:bCs/>
          <w:sz w:val="22"/>
          <w:szCs w:val="22"/>
        </w:rPr>
        <w:t>ministro de interior competente</w:t>
      </w:r>
      <w:r w:rsidRPr="00173D9D">
        <w:rPr>
          <w:rFonts w:cs="Times New Roman"/>
          <w:sz w:val="22"/>
          <w:szCs w:val="22"/>
        </w:rPr>
        <w:t xml:space="preserve">, a menos que dicha institución </w:t>
      </w:r>
      <w:r w:rsidR="00134049" w:rsidRPr="00173D9D">
        <w:rPr>
          <w:rFonts w:cs="Times New Roman"/>
          <w:sz w:val="22"/>
          <w:szCs w:val="22"/>
        </w:rPr>
        <w:t xml:space="preserve">no esté sujeta a la obligación de aprobación, o en una institución que imparta estudios que no esté sujeta a la obligación de aprobación </w:t>
      </w:r>
      <w:r w:rsidRPr="00173D9D">
        <w:rPr>
          <w:rFonts w:cs="Times New Roman"/>
          <w:sz w:val="22"/>
          <w:szCs w:val="22"/>
        </w:rPr>
        <w:t>y respecto a la cual no se haya emitido decisión que prohíba la a</w:t>
      </w:r>
      <w:r w:rsidR="00633568" w:rsidRPr="00173D9D">
        <w:rPr>
          <w:rFonts w:cs="Times New Roman"/>
          <w:sz w:val="22"/>
          <w:szCs w:val="22"/>
        </w:rPr>
        <w:t>dmisión</w:t>
      </w:r>
      <w:r w:rsidRPr="00173D9D">
        <w:rPr>
          <w:rFonts w:cs="Times New Roman"/>
          <w:sz w:val="22"/>
          <w:szCs w:val="22"/>
        </w:rPr>
        <w:t xml:space="preserve"> de extranjeros. Además, deben cumplirse conjuntamente los siguientes requisitos:</w:t>
      </w:r>
    </w:p>
    <w:p w14:paraId="7E4D4E3B" w14:textId="3CF6DA85" w:rsidR="00774182" w:rsidRPr="00173D9D" w:rsidRDefault="00774182">
      <w:pPr>
        <w:spacing w:line="100" w:lineRule="atLeast"/>
        <w:jc w:val="both"/>
        <w:rPr>
          <w:rFonts w:cs="Times New Roman"/>
          <w:sz w:val="22"/>
          <w:szCs w:val="22"/>
        </w:rPr>
      </w:pPr>
      <w:r w:rsidRPr="00173D9D">
        <w:rPr>
          <w:rFonts w:cs="Times New Roman"/>
          <w:sz w:val="22"/>
          <w:szCs w:val="22"/>
        </w:rPr>
        <w:t xml:space="preserve">1) </w:t>
      </w:r>
      <w:r w:rsidR="00901A29" w:rsidRPr="00173D9D">
        <w:rPr>
          <w:rFonts w:cs="Times New Roman"/>
          <w:sz w:val="22"/>
          <w:szCs w:val="22"/>
        </w:rPr>
        <w:t xml:space="preserve">el extranjero </w:t>
      </w:r>
      <w:r w:rsidR="00134049" w:rsidRPr="00173D9D">
        <w:rPr>
          <w:rFonts w:cs="Times New Roman"/>
          <w:sz w:val="22"/>
          <w:szCs w:val="22"/>
        </w:rPr>
        <w:t>ha de</w:t>
      </w:r>
      <w:r w:rsidR="00901A29" w:rsidRPr="00173D9D">
        <w:rPr>
          <w:rFonts w:cs="Times New Roman"/>
          <w:sz w:val="22"/>
          <w:szCs w:val="22"/>
        </w:rPr>
        <w:t xml:space="preserve"> presentar</w:t>
      </w:r>
      <w:r w:rsidRPr="00173D9D">
        <w:rPr>
          <w:rFonts w:cs="Times New Roman"/>
          <w:sz w:val="22"/>
          <w:szCs w:val="22"/>
        </w:rPr>
        <w:t>:</w:t>
      </w:r>
    </w:p>
    <w:p w14:paraId="76BF337A" w14:textId="6CAE5F1F" w:rsidR="00774182" w:rsidRPr="00173D9D" w:rsidRDefault="00774182">
      <w:pPr>
        <w:spacing w:line="100" w:lineRule="atLeast"/>
        <w:jc w:val="both"/>
        <w:rPr>
          <w:rFonts w:cs="Times New Roman"/>
          <w:sz w:val="22"/>
          <w:szCs w:val="22"/>
        </w:rPr>
      </w:pPr>
      <w:r w:rsidRPr="00173D9D">
        <w:rPr>
          <w:rFonts w:cs="Times New Roman"/>
          <w:sz w:val="22"/>
          <w:szCs w:val="22"/>
        </w:rPr>
        <w:t xml:space="preserve">a) </w:t>
      </w:r>
      <w:r w:rsidR="00633568" w:rsidRPr="00173D9D">
        <w:rPr>
          <w:rFonts w:cs="Times New Roman"/>
          <w:b/>
          <w:bCs/>
          <w:sz w:val="22"/>
          <w:szCs w:val="22"/>
        </w:rPr>
        <w:t>el</w:t>
      </w:r>
      <w:r w:rsidR="00633568" w:rsidRPr="00173D9D">
        <w:rPr>
          <w:rFonts w:cs="Times New Roman"/>
          <w:sz w:val="22"/>
          <w:szCs w:val="22"/>
        </w:rPr>
        <w:t xml:space="preserve"> </w:t>
      </w:r>
      <w:r w:rsidR="00901A29" w:rsidRPr="00173D9D">
        <w:rPr>
          <w:rFonts w:cs="Times New Roman"/>
          <w:b/>
          <w:bCs/>
          <w:sz w:val="22"/>
          <w:szCs w:val="22"/>
        </w:rPr>
        <w:t xml:space="preserve">certificado de la institución educativa que acredite la admisión a estudios </w:t>
      </w:r>
      <w:r w:rsidR="00901A29" w:rsidRPr="00173D9D">
        <w:rPr>
          <w:rFonts w:cs="Times New Roman"/>
          <w:sz w:val="22"/>
          <w:szCs w:val="22"/>
        </w:rPr>
        <w:t>o la continuación de estudios, cuyo formato viene determinado por el reglamento de ejecución de la Ley de Extranjería;</w:t>
      </w:r>
    </w:p>
    <w:p w14:paraId="2026CDE0" w14:textId="652A0159" w:rsidR="00774182" w:rsidRPr="00173D9D" w:rsidRDefault="00774182">
      <w:pPr>
        <w:spacing w:line="100" w:lineRule="atLeast"/>
        <w:jc w:val="both"/>
        <w:rPr>
          <w:rFonts w:cs="Times New Roman"/>
          <w:sz w:val="22"/>
          <w:szCs w:val="22"/>
        </w:rPr>
      </w:pPr>
      <w:r w:rsidRPr="00173D9D">
        <w:rPr>
          <w:rFonts w:cs="Times New Roman"/>
          <w:sz w:val="22"/>
          <w:szCs w:val="22"/>
        </w:rPr>
        <w:t xml:space="preserve">b) </w:t>
      </w:r>
      <w:r w:rsidR="00633568" w:rsidRPr="00173D9D">
        <w:rPr>
          <w:rFonts w:cs="Times New Roman"/>
          <w:sz w:val="22"/>
          <w:szCs w:val="22"/>
        </w:rPr>
        <w:t xml:space="preserve">el </w:t>
      </w:r>
      <w:r w:rsidR="00901A29" w:rsidRPr="00173D9D">
        <w:rPr>
          <w:rFonts w:cs="Times New Roman"/>
          <w:b/>
          <w:sz w:val="22"/>
          <w:szCs w:val="22"/>
        </w:rPr>
        <w:t>comprobante de pago de tasa</w:t>
      </w:r>
      <w:r w:rsidR="00134049" w:rsidRPr="00173D9D">
        <w:rPr>
          <w:rFonts w:cs="Times New Roman"/>
          <w:b/>
          <w:sz w:val="22"/>
          <w:szCs w:val="22"/>
        </w:rPr>
        <w:t>s</w:t>
      </w:r>
      <w:r w:rsidRPr="00173D9D">
        <w:rPr>
          <w:rFonts w:cs="Times New Roman"/>
          <w:sz w:val="22"/>
          <w:szCs w:val="22"/>
        </w:rPr>
        <w:t xml:space="preserve">, </w:t>
      </w:r>
      <w:r w:rsidR="00901A29" w:rsidRPr="00173D9D">
        <w:rPr>
          <w:rFonts w:cs="Times New Roman"/>
          <w:sz w:val="22"/>
          <w:szCs w:val="22"/>
        </w:rPr>
        <w:t>siempre que inicie o continúe los estudios cursados a título onero</w:t>
      </w:r>
      <w:r w:rsidR="00633568" w:rsidRPr="00173D9D">
        <w:rPr>
          <w:rFonts w:cs="Times New Roman"/>
          <w:sz w:val="22"/>
          <w:szCs w:val="22"/>
        </w:rPr>
        <w:t>s</w:t>
      </w:r>
      <w:r w:rsidR="00901A29" w:rsidRPr="00173D9D">
        <w:rPr>
          <w:rFonts w:cs="Times New Roman"/>
          <w:sz w:val="22"/>
          <w:szCs w:val="22"/>
        </w:rPr>
        <w:t>o;</w:t>
      </w:r>
    </w:p>
    <w:p w14:paraId="0BB4DC46" w14:textId="5BFA1E27" w:rsidR="0059182F" w:rsidRPr="00173D9D" w:rsidRDefault="00901A29">
      <w:pPr>
        <w:spacing w:line="100" w:lineRule="atLeast"/>
        <w:jc w:val="both"/>
        <w:rPr>
          <w:rFonts w:cs="Times New Roman"/>
          <w:sz w:val="22"/>
          <w:szCs w:val="22"/>
        </w:rPr>
      </w:pPr>
      <w:r w:rsidRPr="00173D9D">
        <w:rPr>
          <w:rFonts w:cs="Times New Roman"/>
          <w:sz w:val="22"/>
          <w:szCs w:val="22"/>
        </w:rPr>
        <w:t xml:space="preserve">El extranjero también debe cumplir </w:t>
      </w:r>
      <w:r w:rsidRPr="00173D9D">
        <w:rPr>
          <w:rFonts w:cs="Times New Roman"/>
          <w:b/>
          <w:bCs/>
          <w:sz w:val="22"/>
          <w:szCs w:val="22"/>
        </w:rPr>
        <w:t xml:space="preserve">con los requisitos relacionados con la posesión de un seguro de salud, así como </w:t>
      </w:r>
      <w:r w:rsidR="00633568" w:rsidRPr="00173D9D">
        <w:rPr>
          <w:rFonts w:cs="Times New Roman"/>
          <w:b/>
          <w:bCs/>
          <w:sz w:val="22"/>
          <w:szCs w:val="22"/>
        </w:rPr>
        <w:t xml:space="preserve">ha de </w:t>
      </w:r>
      <w:r w:rsidR="00746B40" w:rsidRPr="00173D9D">
        <w:rPr>
          <w:rFonts w:cs="Times New Roman"/>
          <w:b/>
          <w:bCs/>
          <w:sz w:val="22"/>
          <w:szCs w:val="22"/>
        </w:rPr>
        <w:t>d</w:t>
      </w:r>
      <w:r w:rsidR="00633568" w:rsidRPr="00173D9D">
        <w:rPr>
          <w:rFonts w:cs="Times New Roman"/>
          <w:b/>
          <w:bCs/>
          <w:sz w:val="22"/>
          <w:szCs w:val="22"/>
        </w:rPr>
        <w:t>isponer</w:t>
      </w:r>
      <w:r w:rsidRPr="00173D9D">
        <w:rPr>
          <w:rFonts w:cs="Times New Roman"/>
          <w:b/>
          <w:bCs/>
          <w:sz w:val="22"/>
          <w:szCs w:val="22"/>
        </w:rPr>
        <w:t xml:space="preserve"> de recursos financieros suficientes</w:t>
      </w:r>
      <w:r w:rsidRPr="00173D9D">
        <w:rPr>
          <w:rFonts w:cs="Times New Roman"/>
          <w:sz w:val="22"/>
          <w:szCs w:val="22"/>
        </w:rPr>
        <w:t xml:space="preserve"> para cubrir los costos de </w:t>
      </w:r>
      <w:r w:rsidR="00E7030E">
        <w:rPr>
          <w:rFonts w:cs="Times New Roman"/>
          <w:sz w:val="22"/>
          <w:szCs w:val="22"/>
        </w:rPr>
        <w:t>mantenimiento</w:t>
      </w:r>
      <w:r w:rsidRPr="00173D9D">
        <w:rPr>
          <w:rFonts w:cs="Times New Roman"/>
          <w:sz w:val="22"/>
          <w:szCs w:val="22"/>
        </w:rPr>
        <w:t xml:space="preserve"> y el viaje de regreso a su país de origen o residencia, o los costos de tránsito a un tercer país que otorgue el permiso de entrada (véase el punto 4.5).</w:t>
      </w:r>
    </w:p>
    <w:p w14:paraId="3473315D" w14:textId="02DD61D0" w:rsidR="001D5FB1" w:rsidRPr="00173D9D" w:rsidRDefault="00901A29" w:rsidP="001D5FB1">
      <w:pPr>
        <w:spacing w:line="100" w:lineRule="atLeast"/>
        <w:jc w:val="both"/>
        <w:rPr>
          <w:rFonts w:cs="Times New Roman"/>
          <w:sz w:val="22"/>
          <w:szCs w:val="22"/>
        </w:rPr>
      </w:pPr>
      <w:r w:rsidRPr="00173D9D">
        <w:rPr>
          <w:rFonts w:cs="Times New Roman"/>
          <w:sz w:val="22"/>
          <w:szCs w:val="22"/>
        </w:rPr>
        <w:t>Lo que condiciona asimismo la concesión del permiso es también</w:t>
      </w:r>
      <w:r w:rsidR="00633568" w:rsidRPr="00173D9D">
        <w:rPr>
          <w:rFonts w:cs="Times New Roman"/>
          <w:sz w:val="22"/>
          <w:szCs w:val="22"/>
        </w:rPr>
        <w:t xml:space="preserve"> el hecho de</w:t>
      </w:r>
      <w:r w:rsidRPr="00173D9D">
        <w:rPr>
          <w:rFonts w:cs="Times New Roman"/>
          <w:sz w:val="22"/>
          <w:szCs w:val="22"/>
        </w:rPr>
        <w:t xml:space="preserve"> </w:t>
      </w:r>
      <w:r w:rsidRPr="00173D9D">
        <w:rPr>
          <w:rFonts w:cs="Times New Roman"/>
          <w:b/>
          <w:bCs/>
          <w:sz w:val="22"/>
          <w:szCs w:val="22"/>
        </w:rPr>
        <w:t>disponer de suficientes recursos financieros para cubrir los costos de estudios</w:t>
      </w:r>
      <w:r w:rsidRPr="00173D9D">
        <w:rPr>
          <w:rFonts w:cs="Times New Roman"/>
          <w:sz w:val="22"/>
          <w:szCs w:val="22"/>
        </w:rPr>
        <w:t>.</w:t>
      </w:r>
    </w:p>
    <w:p w14:paraId="25BAA8DD" w14:textId="58F335CD" w:rsidR="00901A29" w:rsidRPr="00173D9D" w:rsidRDefault="00901A29">
      <w:pPr>
        <w:spacing w:line="100" w:lineRule="atLeast"/>
        <w:jc w:val="both"/>
        <w:rPr>
          <w:rFonts w:cs="Times New Roman"/>
          <w:sz w:val="22"/>
          <w:szCs w:val="22"/>
        </w:rPr>
      </w:pPr>
      <w:r w:rsidRPr="00173D9D">
        <w:rPr>
          <w:rFonts w:cs="Times New Roman"/>
          <w:sz w:val="22"/>
          <w:szCs w:val="22"/>
        </w:rPr>
        <w:t xml:space="preserve">El permiso de residencia temporal con el fin de cursar estudios también se concede a un extranjero cuando </w:t>
      </w:r>
      <w:r w:rsidR="00633568" w:rsidRPr="00173D9D">
        <w:rPr>
          <w:rFonts w:cs="Times New Roman"/>
          <w:b/>
          <w:bCs/>
          <w:sz w:val="22"/>
          <w:szCs w:val="22"/>
        </w:rPr>
        <w:t>la carrera</w:t>
      </w:r>
      <w:r w:rsidR="00560C24" w:rsidRPr="00173D9D">
        <w:rPr>
          <w:rFonts w:cs="Times New Roman"/>
          <w:b/>
          <w:bCs/>
          <w:sz w:val="22"/>
          <w:szCs w:val="22"/>
        </w:rPr>
        <w:t xml:space="preserve"> </w:t>
      </w:r>
      <w:r w:rsidRPr="00173D9D">
        <w:rPr>
          <w:rFonts w:cs="Times New Roman"/>
          <w:b/>
          <w:bCs/>
          <w:sz w:val="22"/>
          <w:szCs w:val="22"/>
        </w:rPr>
        <w:t xml:space="preserve">que </w:t>
      </w:r>
      <w:r w:rsidR="00E7030E">
        <w:rPr>
          <w:rFonts w:cs="Times New Roman"/>
          <w:b/>
          <w:bCs/>
          <w:sz w:val="22"/>
          <w:szCs w:val="22"/>
        </w:rPr>
        <w:t>constituya</w:t>
      </w:r>
      <w:r w:rsidRPr="00173D9D">
        <w:rPr>
          <w:rFonts w:cs="Times New Roman"/>
          <w:b/>
          <w:bCs/>
          <w:sz w:val="22"/>
          <w:szCs w:val="22"/>
        </w:rPr>
        <w:t xml:space="preserve"> </w:t>
      </w:r>
      <w:r w:rsidR="00E7030E">
        <w:rPr>
          <w:rFonts w:cs="Times New Roman"/>
          <w:b/>
          <w:bCs/>
          <w:sz w:val="22"/>
          <w:szCs w:val="22"/>
        </w:rPr>
        <w:t>la</w:t>
      </w:r>
      <w:r w:rsidRPr="00173D9D">
        <w:rPr>
          <w:rFonts w:cs="Times New Roman"/>
          <w:b/>
          <w:bCs/>
          <w:sz w:val="22"/>
          <w:szCs w:val="22"/>
        </w:rPr>
        <w:t xml:space="preserve"> continuación o</w:t>
      </w:r>
      <w:r w:rsidR="00E7030E">
        <w:rPr>
          <w:rFonts w:cs="Times New Roman"/>
          <w:b/>
          <w:bCs/>
          <w:sz w:val="22"/>
          <w:szCs w:val="22"/>
        </w:rPr>
        <w:t xml:space="preserve"> el</w:t>
      </w:r>
      <w:r w:rsidRPr="00173D9D">
        <w:rPr>
          <w:rFonts w:cs="Times New Roman"/>
          <w:b/>
          <w:bCs/>
          <w:sz w:val="22"/>
          <w:szCs w:val="22"/>
        </w:rPr>
        <w:t xml:space="preserve"> complemento de los estudios iniciados en el territorio de otro Estado miembro de la Unión Europea, no est</w:t>
      </w:r>
      <w:r w:rsidR="00560C24" w:rsidRPr="00173D9D">
        <w:rPr>
          <w:rFonts w:cs="Times New Roman"/>
          <w:b/>
          <w:bCs/>
          <w:sz w:val="22"/>
          <w:szCs w:val="22"/>
        </w:rPr>
        <w:t>é</w:t>
      </w:r>
      <w:r w:rsidRPr="00173D9D">
        <w:rPr>
          <w:rFonts w:cs="Times New Roman"/>
          <w:b/>
          <w:bCs/>
          <w:sz w:val="22"/>
          <w:szCs w:val="22"/>
        </w:rPr>
        <w:t xml:space="preserve"> </w:t>
      </w:r>
      <w:r w:rsidR="00560C24" w:rsidRPr="00173D9D">
        <w:rPr>
          <w:rFonts w:cs="Times New Roman"/>
          <w:b/>
          <w:bCs/>
          <w:sz w:val="22"/>
          <w:szCs w:val="22"/>
        </w:rPr>
        <w:t>abarcad</w:t>
      </w:r>
      <w:r w:rsidR="00633568" w:rsidRPr="00173D9D">
        <w:rPr>
          <w:rFonts w:cs="Times New Roman"/>
          <w:b/>
          <w:bCs/>
          <w:sz w:val="22"/>
          <w:szCs w:val="22"/>
        </w:rPr>
        <w:t>a</w:t>
      </w:r>
      <w:r w:rsidRPr="00173D9D">
        <w:rPr>
          <w:rFonts w:cs="Times New Roman"/>
          <w:b/>
          <w:bCs/>
          <w:sz w:val="22"/>
          <w:szCs w:val="22"/>
        </w:rPr>
        <w:t xml:space="preserve"> por un programa de la Unión o </w:t>
      </w:r>
      <w:r w:rsidR="00633568" w:rsidRPr="00173D9D">
        <w:rPr>
          <w:rFonts w:cs="Times New Roman"/>
          <w:b/>
          <w:bCs/>
          <w:sz w:val="22"/>
          <w:szCs w:val="22"/>
        </w:rPr>
        <w:t xml:space="preserve">por </w:t>
      </w:r>
      <w:r w:rsidRPr="00173D9D">
        <w:rPr>
          <w:rFonts w:cs="Times New Roman"/>
          <w:b/>
          <w:bCs/>
          <w:sz w:val="22"/>
          <w:szCs w:val="22"/>
        </w:rPr>
        <w:t>un programa multilateral</w:t>
      </w:r>
      <w:r w:rsidRPr="00173D9D">
        <w:rPr>
          <w:rFonts w:cs="Times New Roman"/>
          <w:sz w:val="22"/>
          <w:szCs w:val="22"/>
        </w:rPr>
        <w:t xml:space="preserve"> que incluya</w:t>
      </w:r>
      <w:r w:rsidR="00633568" w:rsidRPr="00173D9D">
        <w:rPr>
          <w:rFonts w:cs="Times New Roman"/>
          <w:sz w:val="22"/>
          <w:szCs w:val="22"/>
        </w:rPr>
        <w:t xml:space="preserve"> las</w:t>
      </w:r>
      <w:r w:rsidRPr="00173D9D">
        <w:rPr>
          <w:rFonts w:cs="Times New Roman"/>
          <w:sz w:val="22"/>
          <w:szCs w:val="22"/>
        </w:rPr>
        <w:t xml:space="preserve"> medidas relacionadas con la movilidad, </w:t>
      </w:r>
      <w:r w:rsidRPr="00173D9D">
        <w:rPr>
          <w:rFonts w:cs="Times New Roman"/>
          <w:b/>
          <w:bCs/>
          <w:sz w:val="22"/>
          <w:szCs w:val="22"/>
        </w:rPr>
        <w:t>ni por un acuerdo entre al menos dos instituciones de educación superior que prevea la movilidad dentro de la Unión Europea</w:t>
      </w:r>
      <w:r w:rsidRPr="00173D9D">
        <w:rPr>
          <w:rFonts w:cs="Times New Roman"/>
          <w:sz w:val="22"/>
          <w:szCs w:val="22"/>
        </w:rPr>
        <w:t>, siempre y cuando el extranjero cumpla con las condiciones mencionadas anteriormente para la concesión del permiso de residencia temporal.</w:t>
      </w:r>
    </w:p>
    <w:p w14:paraId="32BC732F" w14:textId="1DDB4157" w:rsidR="00D67424" w:rsidRPr="00173D9D" w:rsidRDefault="00560C24" w:rsidP="00D67424">
      <w:pPr>
        <w:spacing w:line="100" w:lineRule="atLeast"/>
        <w:jc w:val="both"/>
        <w:rPr>
          <w:rFonts w:cs="Times New Roman"/>
          <w:sz w:val="22"/>
          <w:szCs w:val="22"/>
        </w:rPr>
      </w:pPr>
      <w:r w:rsidRPr="00173D9D">
        <w:rPr>
          <w:sz w:val="22"/>
          <w:szCs w:val="22"/>
        </w:rPr>
        <w:t>Aparte de existir casos generales denegatorios aplicables en este caso</w:t>
      </w:r>
      <w:r w:rsidRPr="00173D9D">
        <w:rPr>
          <w:rFonts w:cs="Times New Roman"/>
          <w:sz w:val="22"/>
          <w:szCs w:val="22"/>
        </w:rPr>
        <w:t xml:space="preserve"> </w:t>
      </w:r>
      <w:r w:rsidR="00D67424" w:rsidRPr="00173D9D">
        <w:rPr>
          <w:rFonts w:cs="Times New Roman"/>
          <w:sz w:val="22"/>
          <w:szCs w:val="22"/>
        </w:rPr>
        <w:t>(</w:t>
      </w:r>
      <w:r w:rsidRPr="00173D9D">
        <w:rPr>
          <w:rFonts w:cs="Times New Roman"/>
          <w:sz w:val="22"/>
          <w:szCs w:val="22"/>
        </w:rPr>
        <w:t>véase</w:t>
      </w:r>
      <w:r w:rsidR="00D67424" w:rsidRPr="00173D9D">
        <w:rPr>
          <w:rFonts w:cs="Times New Roman"/>
          <w:sz w:val="22"/>
          <w:szCs w:val="22"/>
        </w:rPr>
        <w:t xml:space="preserve"> </w:t>
      </w:r>
      <w:r w:rsidRPr="00173D9D">
        <w:rPr>
          <w:rFonts w:cs="Times New Roman"/>
          <w:sz w:val="22"/>
          <w:szCs w:val="22"/>
        </w:rPr>
        <w:t xml:space="preserve">el punto </w:t>
      </w:r>
      <w:r w:rsidR="00D67424" w:rsidRPr="00173D9D">
        <w:rPr>
          <w:rFonts w:cs="Times New Roman"/>
          <w:sz w:val="22"/>
          <w:szCs w:val="22"/>
        </w:rPr>
        <w:t>4.9)</w:t>
      </w:r>
      <w:r w:rsidR="002F58C7" w:rsidRPr="00173D9D">
        <w:rPr>
          <w:rFonts w:cs="Times New Roman"/>
          <w:sz w:val="22"/>
          <w:szCs w:val="22"/>
        </w:rPr>
        <w:t xml:space="preserve">, </w:t>
      </w:r>
      <w:r w:rsidRPr="00173D9D">
        <w:rPr>
          <w:rFonts w:cs="Times New Roman"/>
          <w:b/>
          <w:bCs/>
          <w:sz w:val="22"/>
          <w:szCs w:val="22"/>
        </w:rPr>
        <w:t xml:space="preserve">se </w:t>
      </w:r>
      <w:r w:rsidR="00746B40" w:rsidRPr="00173D9D">
        <w:rPr>
          <w:rFonts w:cs="Times New Roman"/>
          <w:b/>
          <w:bCs/>
          <w:sz w:val="22"/>
          <w:szCs w:val="22"/>
        </w:rPr>
        <w:t>de</w:t>
      </w:r>
      <w:r w:rsidRPr="00173D9D">
        <w:rPr>
          <w:rFonts w:cs="Times New Roman"/>
          <w:b/>
          <w:bCs/>
          <w:sz w:val="22"/>
          <w:szCs w:val="22"/>
        </w:rPr>
        <w:t xml:space="preserve">niega </w:t>
      </w:r>
      <w:r w:rsidR="00746B40" w:rsidRPr="00173D9D">
        <w:rPr>
          <w:rFonts w:cs="Times New Roman"/>
          <w:b/>
          <w:bCs/>
          <w:sz w:val="22"/>
          <w:szCs w:val="22"/>
        </w:rPr>
        <w:t>el inicio</w:t>
      </w:r>
      <w:r w:rsidRPr="00173D9D">
        <w:rPr>
          <w:rFonts w:cs="Times New Roman"/>
          <w:b/>
          <w:sz w:val="22"/>
          <w:szCs w:val="22"/>
        </w:rPr>
        <w:t xml:space="preserve"> </w:t>
      </w:r>
      <w:r w:rsidR="00746B40" w:rsidRPr="00173D9D">
        <w:rPr>
          <w:rFonts w:cs="Times New Roman"/>
          <w:b/>
          <w:sz w:val="22"/>
          <w:szCs w:val="22"/>
        </w:rPr>
        <w:t>d</w:t>
      </w:r>
      <w:r w:rsidRPr="00173D9D">
        <w:rPr>
          <w:rFonts w:cs="Times New Roman"/>
          <w:b/>
          <w:sz w:val="22"/>
          <w:szCs w:val="22"/>
        </w:rPr>
        <w:t xml:space="preserve">el procedimiento </w:t>
      </w:r>
      <w:r w:rsidRPr="00173D9D">
        <w:rPr>
          <w:rFonts w:cs="Times New Roman"/>
          <w:bCs/>
          <w:sz w:val="22"/>
          <w:szCs w:val="22"/>
        </w:rPr>
        <w:t>para conceder al extranjero tal permiso, cuando el extranjero</w:t>
      </w:r>
      <w:r w:rsidR="00D67424" w:rsidRPr="00173D9D">
        <w:rPr>
          <w:rFonts w:cs="Times New Roman"/>
          <w:sz w:val="22"/>
          <w:szCs w:val="22"/>
        </w:rPr>
        <w:t>:</w:t>
      </w:r>
    </w:p>
    <w:p w14:paraId="029B937E" w14:textId="05546735" w:rsidR="00D67424" w:rsidRPr="00173D9D" w:rsidRDefault="00D67424" w:rsidP="00D67424">
      <w:pPr>
        <w:spacing w:line="100" w:lineRule="atLeast"/>
        <w:jc w:val="both"/>
        <w:rPr>
          <w:rFonts w:cs="Times New Roman"/>
          <w:sz w:val="22"/>
          <w:szCs w:val="22"/>
        </w:rPr>
      </w:pPr>
      <w:r w:rsidRPr="00173D9D">
        <w:rPr>
          <w:rFonts w:cs="Times New Roman"/>
          <w:sz w:val="22"/>
          <w:szCs w:val="22"/>
        </w:rPr>
        <w:t xml:space="preserve">1)  </w:t>
      </w:r>
      <w:r w:rsidR="00200DD3" w:rsidRPr="00173D9D">
        <w:rPr>
          <w:rFonts w:cs="Times New Roman"/>
          <w:sz w:val="22"/>
          <w:szCs w:val="22"/>
        </w:rPr>
        <w:t xml:space="preserve">disponga de un permiso de residencia temporal con el fin de ejercer trabajo en el marco de un traslado intraempresarial otorgado para ejecutar trabajo en el territorio de la República de Polonia en calidad del empleado en formación práctica o </w:t>
      </w:r>
    </w:p>
    <w:p w14:paraId="2575EBD8" w14:textId="23DEB14A" w:rsidR="00D67424" w:rsidRPr="00173D9D" w:rsidRDefault="00D82BC5" w:rsidP="00D67424">
      <w:pPr>
        <w:spacing w:line="100" w:lineRule="atLeast"/>
        <w:jc w:val="both"/>
        <w:rPr>
          <w:rFonts w:cs="Times New Roman"/>
          <w:sz w:val="22"/>
          <w:szCs w:val="22"/>
        </w:rPr>
      </w:pPr>
      <w:r w:rsidRPr="00173D9D">
        <w:rPr>
          <w:rFonts w:cs="Times New Roman"/>
          <w:sz w:val="22"/>
          <w:szCs w:val="22"/>
        </w:rPr>
        <w:t xml:space="preserve"> 2)  </w:t>
      </w:r>
      <w:r w:rsidR="00200DD3" w:rsidRPr="00173D9D">
        <w:rPr>
          <w:rFonts w:cs="Times New Roman"/>
          <w:sz w:val="22"/>
          <w:szCs w:val="22"/>
        </w:rPr>
        <w:t xml:space="preserve">solicite un permiso de residencia temporal para fines de empleo altamente cualificado o posea tal permiso. </w:t>
      </w:r>
    </w:p>
    <w:p w14:paraId="37E5713F" w14:textId="7248CDF2" w:rsidR="00774182" w:rsidRPr="00173D9D" w:rsidRDefault="00200DD3">
      <w:pPr>
        <w:spacing w:line="100" w:lineRule="atLeast"/>
        <w:jc w:val="both"/>
        <w:rPr>
          <w:rFonts w:cs="Times New Roman"/>
          <w:sz w:val="22"/>
          <w:szCs w:val="22"/>
        </w:rPr>
      </w:pPr>
      <w:r w:rsidRPr="00173D9D">
        <w:rPr>
          <w:sz w:val="22"/>
          <w:szCs w:val="22"/>
        </w:rPr>
        <w:t xml:space="preserve">Aparte de existir casos generales denegatorios en cuanto a la concesión </w:t>
      </w:r>
      <w:r w:rsidR="00472C69" w:rsidRPr="00173D9D">
        <w:rPr>
          <w:sz w:val="22"/>
          <w:szCs w:val="22"/>
        </w:rPr>
        <w:t>del permiso de residencia temporal</w:t>
      </w:r>
      <w:r w:rsidRPr="00173D9D">
        <w:rPr>
          <w:sz w:val="22"/>
          <w:szCs w:val="22"/>
        </w:rPr>
        <w:t xml:space="preserve"> </w:t>
      </w:r>
      <w:r w:rsidR="00774182" w:rsidRPr="00173D9D">
        <w:rPr>
          <w:rFonts w:cs="Times New Roman"/>
          <w:sz w:val="22"/>
          <w:szCs w:val="22"/>
        </w:rPr>
        <w:t>(</w:t>
      </w:r>
      <w:r w:rsidR="00472C69" w:rsidRPr="00173D9D">
        <w:rPr>
          <w:rFonts w:cs="Times New Roman"/>
          <w:sz w:val="22"/>
          <w:szCs w:val="22"/>
        </w:rPr>
        <w:t>véase</w:t>
      </w:r>
      <w:r w:rsidR="00774182" w:rsidRPr="00173D9D">
        <w:rPr>
          <w:rFonts w:cs="Times New Roman"/>
          <w:sz w:val="22"/>
          <w:szCs w:val="22"/>
        </w:rPr>
        <w:t xml:space="preserve"> </w:t>
      </w:r>
      <w:r w:rsidR="00472C69" w:rsidRPr="00173D9D">
        <w:rPr>
          <w:rFonts w:cs="Times New Roman"/>
          <w:sz w:val="22"/>
          <w:szCs w:val="22"/>
        </w:rPr>
        <w:t>el punto</w:t>
      </w:r>
      <w:r w:rsidR="00774182" w:rsidRPr="00173D9D">
        <w:rPr>
          <w:rFonts w:cs="Times New Roman"/>
          <w:sz w:val="22"/>
          <w:szCs w:val="22"/>
        </w:rPr>
        <w:t xml:space="preserve"> 4.10)</w:t>
      </w:r>
      <w:r w:rsidR="002F58C7" w:rsidRPr="00173D9D">
        <w:rPr>
          <w:rFonts w:cs="Times New Roman"/>
          <w:sz w:val="22"/>
          <w:szCs w:val="22"/>
        </w:rPr>
        <w:t xml:space="preserve">, </w:t>
      </w:r>
      <w:r w:rsidR="00472C69" w:rsidRPr="00173D9D">
        <w:rPr>
          <w:rFonts w:cs="Times New Roman"/>
          <w:b/>
          <w:bCs/>
          <w:sz w:val="22"/>
          <w:szCs w:val="22"/>
        </w:rPr>
        <w:t xml:space="preserve">se </w:t>
      </w:r>
      <w:r w:rsidR="00746B40" w:rsidRPr="00173D9D">
        <w:rPr>
          <w:rFonts w:cs="Times New Roman"/>
          <w:b/>
          <w:bCs/>
          <w:sz w:val="22"/>
          <w:szCs w:val="22"/>
        </w:rPr>
        <w:t>de</w:t>
      </w:r>
      <w:r w:rsidR="00472C69" w:rsidRPr="00173D9D">
        <w:rPr>
          <w:rFonts w:cs="Times New Roman"/>
          <w:b/>
          <w:bCs/>
          <w:sz w:val="22"/>
          <w:szCs w:val="22"/>
        </w:rPr>
        <w:t xml:space="preserve">niega </w:t>
      </w:r>
      <w:r w:rsidR="00746B40" w:rsidRPr="00173D9D">
        <w:rPr>
          <w:rFonts w:cs="Times New Roman"/>
          <w:b/>
          <w:bCs/>
          <w:sz w:val="22"/>
          <w:szCs w:val="22"/>
        </w:rPr>
        <w:t>el otorgamiento de</w:t>
      </w:r>
      <w:r w:rsidR="00472C69" w:rsidRPr="00173D9D">
        <w:rPr>
          <w:rFonts w:cs="Times New Roman"/>
          <w:b/>
          <w:bCs/>
          <w:sz w:val="22"/>
          <w:szCs w:val="22"/>
        </w:rPr>
        <w:t xml:space="preserve"> </w:t>
      </w:r>
      <w:r w:rsidR="00746B40" w:rsidRPr="00173D9D">
        <w:rPr>
          <w:rFonts w:cs="Times New Roman"/>
          <w:b/>
          <w:bCs/>
          <w:sz w:val="22"/>
          <w:szCs w:val="22"/>
        </w:rPr>
        <w:t>dicho</w:t>
      </w:r>
      <w:r w:rsidR="00472C69" w:rsidRPr="00173D9D">
        <w:rPr>
          <w:rFonts w:cs="Times New Roman"/>
          <w:b/>
          <w:bCs/>
          <w:sz w:val="22"/>
          <w:szCs w:val="22"/>
        </w:rPr>
        <w:t xml:space="preserve"> permiso </w:t>
      </w:r>
      <w:r w:rsidR="00472C69" w:rsidRPr="00173D9D">
        <w:rPr>
          <w:rFonts w:cs="Times New Roman"/>
          <w:sz w:val="22"/>
          <w:szCs w:val="22"/>
        </w:rPr>
        <w:t>cuando</w:t>
      </w:r>
      <w:r w:rsidR="00774182" w:rsidRPr="00173D9D">
        <w:rPr>
          <w:rFonts w:cs="Times New Roman"/>
          <w:sz w:val="22"/>
          <w:szCs w:val="22"/>
        </w:rPr>
        <w:t>:</w:t>
      </w:r>
    </w:p>
    <w:p w14:paraId="78365C12" w14:textId="191FC593" w:rsidR="00D07835" w:rsidRPr="00173D9D" w:rsidRDefault="00D07835" w:rsidP="00D07835">
      <w:pPr>
        <w:spacing w:line="100" w:lineRule="atLeast"/>
        <w:jc w:val="both"/>
        <w:rPr>
          <w:rFonts w:cs="Times New Roman"/>
          <w:sz w:val="22"/>
          <w:szCs w:val="22"/>
        </w:rPr>
      </w:pPr>
      <w:r w:rsidRPr="00173D9D">
        <w:rPr>
          <w:rFonts w:cs="Times New Roman"/>
          <w:bCs/>
          <w:sz w:val="22"/>
          <w:szCs w:val="22"/>
        </w:rPr>
        <w:t xml:space="preserve">1) </w:t>
      </w:r>
      <w:r w:rsidRPr="00173D9D">
        <w:rPr>
          <w:rFonts w:cs="Times New Roman"/>
          <w:sz w:val="22"/>
          <w:szCs w:val="22"/>
        </w:rPr>
        <w:t xml:space="preserve"> </w:t>
      </w:r>
      <w:r w:rsidR="00472C69" w:rsidRPr="00173D9D">
        <w:rPr>
          <w:rFonts w:cs="Times New Roman"/>
          <w:sz w:val="22"/>
          <w:szCs w:val="22"/>
        </w:rPr>
        <w:t xml:space="preserve">la unidad que imparta estudios </w:t>
      </w:r>
      <w:r w:rsidR="00472C69" w:rsidRPr="00173D9D">
        <w:rPr>
          <w:rFonts w:cs="Times New Roman"/>
          <w:b/>
          <w:bCs/>
          <w:sz w:val="22"/>
          <w:szCs w:val="22"/>
        </w:rPr>
        <w:t>actúe principalmente con el propósito de facilitar la entrada o</w:t>
      </w:r>
      <w:r w:rsidR="002F58C7" w:rsidRPr="00173D9D">
        <w:rPr>
          <w:rFonts w:cs="Times New Roman"/>
          <w:b/>
          <w:bCs/>
          <w:sz w:val="22"/>
          <w:szCs w:val="22"/>
        </w:rPr>
        <w:t xml:space="preserve"> la</w:t>
      </w:r>
      <w:r w:rsidR="00472C69" w:rsidRPr="00173D9D">
        <w:rPr>
          <w:rFonts w:cs="Times New Roman"/>
          <w:b/>
          <w:bCs/>
          <w:sz w:val="22"/>
          <w:szCs w:val="22"/>
        </w:rPr>
        <w:t xml:space="preserve"> estancia ilegal</w:t>
      </w:r>
      <w:r w:rsidR="00472C69" w:rsidRPr="00173D9D">
        <w:rPr>
          <w:rFonts w:cs="Times New Roman"/>
          <w:sz w:val="22"/>
          <w:szCs w:val="22"/>
        </w:rPr>
        <w:t xml:space="preserve"> de estudiantes o </w:t>
      </w:r>
      <w:r w:rsidR="00746B40" w:rsidRPr="00173D9D">
        <w:rPr>
          <w:rFonts w:cs="Times New Roman"/>
          <w:sz w:val="22"/>
          <w:szCs w:val="22"/>
        </w:rPr>
        <w:t xml:space="preserve">estudiantes de </w:t>
      </w:r>
      <w:r w:rsidR="00472C69" w:rsidRPr="00173D9D">
        <w:rPr>
          <w:rFonts w:cs="Times New Roman"/>
          <w:sz w:val="22"/>
          <w:szCs w:val="22"/>
        </w:rPr>
        <w:t>doctorado en el territorio de la República de Polonia, o</w:t>
      </w:r>
    </w:p>
    <w:p w14:paraId="587704BD" w14:textId="2AC9D1DF" w:rsidR="00D07835" w:rsidRPr="00173D9D" w:rsidRDefault="00D07835">
      <w:pPr>
        <w:spacing w:line="100" w:lineRule="atLeast"/>
        <w:jc w:val="both"/>
        <w:rPr>
          <w:rFonts w:cs="Times New Roman"/>
          <w:sz w:val="22"/>
          <w:szCs w:val="22"/>
        </w:rPr>
      </w:pPr>
      <w:r w:rsidRPr="00173D9D">
        <w:rPr>
          <w:rFonts w:cs="Times New Roman"/>
          <w:bCs/>
          <w:sz w:val="22"/>
          <w:szCs w:val="22"/>
        </w:rPr>
        <w:lastRenderedPageBreak/>
        <w:t xml:space="preserve"> 2) </w:t>
      </w:r>
      <w:r w:rsidRPr="00173D9D">
        <w:rPr>
          <w:rFonts w:cs="Times New Roman"/>
          <w:sz w:val="22"/>
          <w:szCs w:val="22"/>
        </w:rPr>
        <w:t xml:space="preserve"> </w:t>
      </w:r>
      <w:r w:rsidR="00472C69" w:rsidRPr="00173D9D">
        <w:rPr>
          <w:rFonts w:cs="Times New Roman"/>
          <w:sz w:val="22"/>
          <w:szCs w:val="22"/>
        </w:rPr>
        <w:t xml:space="preserve">existan </w:t>
      </w:r>
      <w:r w:rsidR="00472C69" w:rsidRPr="00173D9D">
        <w:rPr>
          <w:rFonts w:cs="Times New Roman"/>
          <w:b/>
          <w:bCs/>
          <w:sz w:val="22"/>
          <w:szCs w:val="22"/>
        </w:rPr>
        <w:t>dudas</w:t>
      </w:r>
      <w:r w:rsidR="00472C69" w:rsidRPr="00173D9D">
        <w:rPr>
          <w:rFonts w:cs="Times New Roman"/>
          <w:sz w:val="22"/>
          <w:szCs w:val="22"/>
        </w:rPr>
        <w:t xml:space="preserve"> fundadas </w:t>
      </w:r>
      <w:r w:rsidR="00472C69" w:rsidRPr="00173D9D">
        <w:rPr>
          <w:rFonts w:cs="Times New Roman"/>
          <w:b/>
          <w:bCs/>
          <w:sz w:val="22"/>
          <w:szCs w:val="22"/>
        </w:rPr>
        <w:t>sobre la credibilidad de las declaraciones pres</w:t>
      </w:r>
      <w:r w:rsidR="002F58C7" w:rsidRPr="00173D9D">
        <w:rPr>
          <w:rFonts w:cs="Times New Roman"/>
          <w:b/>
          <w:bCs/>
          <w:sz w:val="22"/>
          <w:szCs w:val="22"/>
        </w:rPr>
        <w:t>tadas</w:t>
      </w:r>
      <w:r w:rsidR="00472C69" w:rsidRPr="00173D9D">
        <w:rPr>
          <w:rFonts w:cs="Times New Roman"/>
          <w:b/>
          <w:bCs/>
          <w:sz w:val="22"/>
          <w:szCs w:val="22"/>
        </w:rPr>
        <w:t xml:space="preserve"> por el extranjero respecto al propósito de su estancia</w:t>
      </w:r>
      <w:r w:rsidR="00472C69" w:rsidRPr="00173D9D">
        <w:rPr>
          <w:rFonts w:cs="Times New Roman"/>
          <w:sz w:val="22"/>
          <w:szCs w:val="22"/>
        </w:rPr>
        <w:t xml:space="preserve"> en el territorio de la República de Polonia, debido a las pruebas </w:t>
      </w:r>
      <w:r w:rsidR="002F58C7" w:rsidRPr="00173D9D">
        <w:rPr>
          <w:rFonts w:cs="Times New Roman"/>
          <w:sz w:val="22"/>
          <w:szCs w:val="22"/>
        </w:rPr>
        <w:t>accesibles a</w:t>
      </w:r>
      <w:r w:rsidR="00472C69" w:rsidRPr="00173D9D">
        <w:rPr>
          <w:rFonts w:cs="Times New Roman"/>
          <w:sz w:val="22"/>
          <w:szCs w:val="22"/>
        </w:rPr>
        <w:t xml:space="preserve"> la autoridad o a </w:t>
      </w:r>
      <w:r w:rsidR="002F58C7" w:rsidRPr="00173D9D">
        <w:rPr>
          <w:rFonts w:cs="Times New Roman"/>
          <w:sz w:val="22"/>
          <w:szCs w:val="22"/>
        </w:rPr>
        <w:t xml:space="preserve">las </w:t>
      </w:r>
      <w:r w:rsidR="00472C69" w:rsidRPr="00173D9D">
        <w:rPr>
          <w:rFonts w:cs="Times New Roman"/>
          <w:sz w:val="22"/>
          <w:szCs w:val="22"/>
        </w:rPr>
        <w:t>circunstancias objetivas que indican que el propósito de la estancia del extranjero podría ser diferente al declarado.</w:t>
      </w:r>
    </w:p>
    <w:p w14:paraId="68FDBD92" w14:textId="68372FFC" w:rsidR="00EA0524" w:rsidRPr="00173D9D" w:rsidRDefault="00472C69" w:rsidP="00EA0524">
      <w:pPr>
        <w:spacing w:line="100" w:lineRule="atLeast"/>
        <w:jc w:val="both"/>
        <w:rPr>
          <w:rFonts w:cs="Times New Roman"/>
          <w:sz w:val="22"/>
          <w:szCs w:val="22"/>
        </w:rPr>
      </w:pPr>
      <w:r w:rsidRPr="00173D9D">
        <w:rPr>
          <w:rFonts w:cs="Times New Roman"/>
          <w:sz w:val="22"/>
          <w:szCs w:val="22"/>
        </w:rPr>
        <w:t xml:space="preserve">Además, en caso de </w:t>
      </w:r>
      <w:r w:rsidRPr="00173D9D">
        <w:rPr>
          <w:rFonts w:cs="Times New Roman"/>
          <w:b/>
          <w:bCs/>
          <w:sz w:val="22"/>
          <w:szCs w:val="22"/>
        </w:rPr>
        <w:t xml:space="preserve">volver a solicitar el permiso </w:t>
      </w:r>
      <w:r w:rsidRPr="00173D9D">
        <w:rPr>
          <w:rFonts w:cs="Times New Roman"/>
          <w:sz w:val="22"/>
          <w:szCs w:val="22"/>
        </w:rPr>
        <w:t>con el fin de cursar estudios, se denegará la concesión del permiso si las circunstancias del caso indican que el permiso anterior de residencia temporal fue utilizado para un propósito diferente al que se le había otorgado.</w:t>
      </w:r>
    </w:p>
    <w:p w14:paraId="695E6DFE" w14:textId="3C84A88B" w:rsidR="003B330D" w:rsidRPr="00173D9D" w:rsidRDefault="00472C69">
      <w:pPr>
        <w:spacing w:line="100" w:lineRule="atLeast"/>
        <w:jc w:val="both"/>
        <w:rPr>
          <w:rFonts w:cs="Times New Roman"/>
          <w:b/>
          <w:bCs/>
          <w:sz w:val="22"/>
          <w:szCs w:val="22"/>
        </w:rPr>
      </w:pPr>
      <w:r w:rsidRPr="00173D9D">
        <w:rPr>
          <w:rFonts w:cs="Times New Roman"/>
          <w:sz w:val="22"/>
          <w:szCs w:val="22"/>
        </w:rPr>
        <w:t>Ad</w:t>
      </w:r>
      <w:r w:rsidR="00746B40" w:rsidRPr="00173D9D">
        <w:rPr>
          <w:rFonts w:cs="Times New Roman"/>
          <w:sz w:val="22"/>
          <w:szCs w:val="22"/>
        </w:rPr>
        <w:t>icionalmente</w:t>
      </w:r>
      <w:r w:rsidRPr="00173D9D">
        <w:rPr>
          <w:rFonts w:cs="Times New Roman"/>
          <w:sz w:val="22"/>
          <w:szCs w:val="22"/>
        </w:rPr>
        <w:t xml:space="preserve">, </w:t>
      </w:r>
      <w:r w:rsidRPr="00173D9D">
        <w:rPr>
          <w:rFonts w:cs="Times New Roman"/>
          <w:b/>
          <w:bCs/>
          <w:sz w:val="22"/>
          <w:szCs w:val="22"/>
        </w:rPr>
        <w:t xml:space="preserve">se puede denegar la concesión de otro permiso de residencia temporal con el fin de </w:t>
      </w:r>
      <w:r w:rsidR="002F58C7" w:rsidRPr="00173D9D">
        <w:rPr>
          <w:rFonts w:cs="Times New Roman"/>
          <w:b/>
          <w:bCs/>
          <w:sz w:val="22"/>
          <w:szCs w:val="22"/>
        </w:rPr>
        <w:t xml:space="preserve">cursar estudios </w:t>
      </w:r>
      <w:r w:rsidRPr="00173D9D">
        <w:rPr>
          <w:rFonts w:cs="Times New Roman"/>
          <w:b/>
          <w:bCs/>
          <w:sz w:val="22"/>
          <w:szCs w:val="22"/>
        </w:rPr>
        <w:t xml:space="preserve">si el extranjero ha sido eliminado de la lista de estudiantes o </w:t>
      </w:r>
      <w:r w:rsidR="00746B40" w:rsidRPr="00173D9D">
        <w:rPr>
          <w:rFonts w:cs="Times New Roman"/>
          <w:b/>
          <w:bCs/>
          <w:sz w:val="22"/>
          <w:szCs w:val="22"/>
        </w:rPr>
        <w:t xml:space="preserve">estudiantes de </w:t>
      </w:r>
      <w:r w:rsidRPr="00173D9D">
        <w:rPr>
          <w:rFonts w:cs="Times New Roman"/>
          <w:b/>
          <w:bCs/>
          <w:sz w:val="22"/>
          <w:szCs w:val="22"/>
        </w:rPr>
        <w:t>doctorado.</w:t>
      </w:r>
    </w:p>
    <w:p w14:paraId="66AE8EF3" w14:textId="5AB67CB9" w:rsidR="00FE18D6" w:rsidRPr="00173D9D" w:rsidRDefault="00472C69">
      <w:pPr>
        <w:spacing w:line="100" w:lineRule="atLeast"/>
        <w:jc w:val="both"/>
        <w:rPr>
          <w:rFonts w:cs="Times New Roman"/>
          <w:sz w:val="22"/>
          <w:szCs w:val="22"/>
        </w:rPr>
      </w:pPr>
      <w:r w:rsidRPr="00173D9D">
        <w:rPr>
          <w:rFonts w:cs="Times New Roman"/>
          <w:sz w:val="22"/>
          <w:szCs w:val="22"/>
        </w:rPr>
        <w:t>Aparte de otros casos aplicables a este permiso, la</w:t>
      </w:r>
      <w:r w:rsidRPr="00173D9D">
        <w:rPr>
          <w:rFonts w:cs="Times New Roman"/>
          <w:b/>
          <w:bCs/>
          <w:sz w:val="22"/>
          <w:szCs w:val="22"/>
        </w:rPr>
        <w:t xml:space="preserve"> revocación </w:t>
      </w:r>
      <w:r w:rsidRPr="00173D9D">
        <w:rPr>
          <w:rFonts w:cs="Times New Roman"/>
          <w:sz w:val="22"/>
          <w:szCs w:val="22"/>
        </w:rPr>
        <w:t>del permiso de residencia temporal puede producirse si</w:t>
      </w:r>
      <w:r w:rsidR="002F58C7" w:rsidRPr="00173D9D">
        <w:rPr>
          <w:rFonts w:cs="Times New Roman"/>
          <w:sz w:val="22"/>
          <w:szCs w:val="22"/>
        </w:rPr>
        <w:t xml:space="preserve">empre y cuando </w:t>
      </w:r>
      <w:r w:rsidR="00774182" w:rsidRPr="00173D9D">
        <w:rPr>
          <w:rFonts w:cs="Times New Roman"/>
          <w:sz w:val="22"/>
          <w:szCs w:val="22"/>
        </w:rPr>
        <w:t>(</w:t>
      </w:r>
      <w:r w:rsidRPr="00173D9D">
        <w:rPr>
          <w:rFonts w:cs="Times New Roman"/>
          <w:sz w:val="22"/>
          <w:szCs w:val="22"/>
        </w:rPr>
        <w:t>véase el</w:t>
      </w:r>
      <w:r w:rsidR="00774182" w:rsidRPr="00173D9D">
        <w:rPr>
          <w:rFonts w:cs="Times New Roman"/>
          <w:sz w:val="22"/>
          <w:szCs w:val="22"/>
        </w:rPr>
        <w:t xml:space="preserve"> p</w:t>
      </w:r>
      <w:r w:rsidRPr="00173D9D">
        <w:rPr>
          <w:rFonts w:cs="Times New Roman"/>
          <w:sz w:val="22"/>
          <w:szCs w:val="22"/>
        </w:rPr>
        <w:t xml:space="preserve">unto </w:t>
      </w:r>
      <w:r w:rsidR="00774182" w:rsidRPr="00173D9D">
        <w:rPr>
          <w:rFonts w:cs="Times New Roman"/>
          <w:sz w:val="22"/>
          <w:szCs w:val="22"/>
        </w:rPr>
        <w:t>4.11)</w:t>
      </w:r>
      <w:r w:rsidR="00FE18D6" w:rsidRPr="00173D9D">
        <w:rPr>
          <w:rFonts w:cs="Times New Roman"/>
          <w:sz w:val="22"/>
          <w:szCs w:val="22"/>
        </w:rPr>
        <w:t>:</w:t>
      </w:r>
    </w:p>
    <w:p w14:paraId="51AEECC6" w14:textId="36D7C97F" w:rsidR="000A7F13" w:rsidRPr="00173D9D" w:rsidRDefault="000A7F13" w:rsidP="000A7F13">
      <w:pPr>
        <w:spacing w:line="100" w:lineRule="atLeast"/>
        <w:jc w:val="both"/>
        <w:rPr>
          <w:rFonts w:cs="Times New Roman"/>
          <w:sz w:val="22"/>
          <w:szCs w:val="22"/>
        </w:rPr>
      </w:pPr>
      <w:r w:rsidRPr="00173D9D">
        <w:rPr>
          <w:rFonts w:cs="Times New Roman"/>
          <w:bCs/>
          <w:sz w:val="22"/>
          <w:szCs w:val="22"/>
        </w:rPr>
        <w:t xml:space="preserve">1) </w:t>
      </w:r>
      <w:r w:rsidRPr="00173D9D">
        <w:rPr>
          <w:rFonts w:cs="Times New Roman"/>
          <w:sz w:val="22"/>
          <w:szCs w:val="22"/>
        </w:rPr>
        <w:t xml:space="preserve"> </w:t>
      </w:r>
      <w:r w:rsidR="00472C69" w:rsidRPr="00173D9D">
        <w:rPr>
          <w:rFonts w:cs="Times New Roman"/>
          <w:sz w:val="22"/>
          <w:szCs w:val="22"/>
        </w:rPr>
        <w:t>las circunstancias del asunto demuestr</w:t>
      </w:r>
      <w:r w:rsidR="002F58C7" w:rsidRPr="00173D9D">
        <w:rPr>
          <w:rFonts w:cs="Times New Roman"/>
          <w:sz w:val="22"/>
          <w:szCs w:val="22"/>
        </w:rPr>
        <w:t>e</w:t>
      </w:r>
      <w:r w:rsidR="00472C69" w:rsidRPr="00173D9D">
        <w:rPr>
          <w:rFonts w:cs="Times New Roman"/>
          <w:sz w:val="22"/>
          <w:szCs w:val="22"/>
        </w:rPr>
        <w:t>n que dicho permiso se est</w:t>
      </w:r>
      <w:r w:rsidR="002F58C7" w:rsidRPr="00173D9D">
        <w:rPr>
          <w:rFonts w:cs="Times New Roman"/>
          <w:sz w:val="22"/>
          <w:szCs w:val="22"/>
        </w:rPr>
        <w:t>é</w:t>
      </w:r>
      <w:r w:rsidR="00472C69" w:rsidRPr="00173D9D">
        <w:rPr>
          <w:rFonts w:cs="Times New Roman"/>
          <w:sz w:val="22"/>
          <w:szCs w:val="22"/>
        </w:rPr>
        <w:t xml:space="preserve"> utilizando para un propósito diferente al que se </w:t>
      </w:r>
      <w:r w:rsidR="002F58C7" w:rsidRPr="00173D9D">
        <w:rPr>
          <w:rFonts w:cs="Times New Roman"/>
          <w:sz w:val="22"/>
          <w:szCs w:val="22"/>
        </w:rPr>
        <w:t>hubiera otorgado</w:t>
      </w:r>
      <w:r w:rsidR="00472C69" w:rsidRPr="00173D9D">
        <w:rPr>
          <w:rFonts w:cs="Times New Roman"/>
          <w:sz w:val="22"/>
          <w:szCs w:val="22"/>
        </w:rPr>
        <w:t>, o</w:t>
      </w:r>
    </w:p>
    <w:p w14:paraId="3EBE425E" w14:textId="42503694" w:rsidR="00651CB7" w:rsidRPr="00173D9D" w:rsidRDefault="000A7F13" w:rsidP="00651CB7">
      <w:pPr>
        <w:spacing w:line="100" w:lineRule="atLeast"/>
        <w:jc w:val="both"/>
        <w:rPr>
          <w:rFonts w:cs="Times New Roman"/>
          <w:bCs/>
          <w:sz w:val="22"/>
          <w:szCs w:val="22"/>
        </w:rPr>
      </w:pPr>
      <w:r w:rsidRPr="00173D9D">
        <w:rPr>
          <w:rFonts w:cs="Times New Roman"/>
          <w:bCs/>
          <w:sz w:val="22"/>
          <w:szCs w:val="22"/>
        </w:rPr>
        <w:t xml:space="preserve"> 2) </w:t>
      </w:r>
      <w:r w:rsidR="002F58C7" w:rsidRPr="00173D9D">
        <w:rPr>
          <w:rFonts w:cs="Times New Roman"/>
          <w:bCs/>
          <w:sz w:val="22"/>
          <w:szCs w:val="22"/>
        </w:rPr>
        <w:t xml:space="preserve">esté en vigor y observancia </w:t>
      </w:r>
      <w:r w:rsidR="006A241D" w:rsidRPr="00173D9D">
        <w:rPr>
          <w:rFonts w:cs="Times New Roman"/>
          <w:bCs/>
          <w:sz w:val="22"/>
          <w:szCs w:val="22"/>
        </w:rPr>
        <w:t>la inscripción de los datos del extranjero en el listad</w:t>
      </w:r>
      <w:r w:rsidR="002314D5" w:rsidRPr="00173D9D">
        <w:rPr>
          <w:rFonts w:cs="Times New Roman"/>
          <w:bCs/>
          <w:sz w:val="22"/>
          <w:szCs w:val="22"/>
        </w:rPr>
        <w:t xml:space="preserve">o de extranjeros cuya residencia en el territorio de la República de Polonia </w:t>
      </w:r>
      <w:r w:rsidR="00746B40" w:rsidRPr="00173D9D">
        <w:rPr>
          <w:rFonts w:cs="Times New Roman"/>
          <w:bCs/>
          <w:sz w:val="22"/>
          <w:szCs w:val="22"/>
        </w:rPr>
        <w:t>sea</w:t>
      </w:r>
      <w:r w:rsidR="002314D5" w:rsidRPr="00173D9D">
        <w:rPr>
          <w:rFonts w:cs="Times New Roman"/>
          <w:bCs/>
          <w:sz w:val="22"/>
          <w:szCs w:val="22"/>
        </w:rPr>
        <w:t xml:space="preserve"> indeseable, o </w:t>
      </w:r>
    </w:p>
    <w:p w14:paraId="2404F335" w14:textId="3E7D05E2" w:rsidR="00651CB7" w:rsidRPr="00173D9D" w:rsidRDefault="00651CB7" w:rsidP="00651CB7">
      <w:pPr>
        <w:spacing w:line="100" w:lineRule="atLeast"/>
        <w:jc w:val="both"/>
        <w:rPr>
          <w:rFonts w:cs="Times New Roman"/>
          <w:bCs/>
          <w:sz w:val="22"/>
          <w:szCs w:val="22"/>
        </w:rPr>
      </w:pPr>
      <w:r w:rsidRPr="00173D9D">
        <w:rPr>
          <w:rFonts w:cs="Times New Roman"/>
          <w:bCs/>
          <w:sz w:val="22"/>
          <w:szCs w:val="22"/>
        </w:rPr>
        <w:t xml:space="preserve">3)  </w:t>
      </w:r>
      <w:r w:rsidR="002314D5" w:rsidRPr="00173D9D">
        <w:rPr>
          <w:rFonts w:cs="Times New Roman"/>
          <w:bCs/>
          <w:sz w:val="22"/>
          <w:szCs w:val="22"/>
        </w:rPr>
        <w:t>lo exi</w:t>
      </w:r>
      <w:r w:rsidR="002F58C7" w:rsidRPr="00173D9D">
        <w:rPr>
          <w:rFonts w:cs="Times New Roman"/>
          <w:bCs/>
          <w:sz w:val="22"/>
          <w:szCs w:val="22"/>
        </w:rPr>
        <w:t>jan</w:t>
      </w:r>
      <w:r w:rsidR="002314D5" w:rsidRPr="00173D9D">
        <w:rPr>
          <w:rFonts w:cs="Times New Roman"/>
          <w:bCs/>
          <w:sz w:val="22"/>
          <w:szCs w:val="22"/>
        </w:rPr>
        <w:t xml:space="preserve"> las razones de defensa o seguridad del estado, o para la protección de la seguridad y </w:t>
      </w:r>
      <w:r w:rsidR="002F58C7" w:rsidRPr="00173D9D">
        <w:rPr>
          <w:rFonts w:cs="Times New Roman"/>
          <w:bCs/>
          <w:sz w:val="22"/>
          <w:szCs w:val="22"/>
        </w:rPr>
        <w:t>d</w:t>
      </w:r>
      <w:r w:rsidR="002314D5" w:rsidRPr="00173D9D">
        <w:rPr>
          <w:rFonts w:cs="Times New Roman"/>
          <w:bCs/>
          <w:sz w:val="22"/>
          <w:szCs w:val="22"/>
        </w:rPr>
        <w:t>el orden público, o por obligaciones derivadas de las disposiciones de tratados internacionales ratificados que sean aplicables a la República de Polonia, o</w:t>
      </w:r>
    </w:p>
    <w:p w14:paraId="6CF2F0AC" w14:textId="14087C27" w:rsidR="00651CB7" w:rsidRPr="00173D9D" w:rsidRDefault="00651CB7" w:rsidP="00651CB7">
      <w:pPr>
        <w:spacing w:line="100" w:lineRule="atLeast"/>
        <w:jc w:val="both"/>
        <w:rPr>
          <w:rFonts w:cs="Times New Roman"/>
          <w:bCs/>
          <w:sz w:val="22"/>
          <w:szCs w:val="22"/>
        </w:rPr>
      </w:pPr>
      <w:r w:rsidRPr="00173D9D">
        <w:rPr>
          <w:rFonts w:cs="Times New Roman"/>
          <w:bCs/>
          <w:sz w:val="22"/>
          <w:szCs w:val="22"/>
        </w:rPr>
        <w:t xml:space="preserve">4)  </w:t>
      </w:r>
      <w:r w:rsidR="002314D5" w:rsidRPr="00173D9D">
        <w:rPr>
          <w:rFonts w:cs="Times New Roman"/>
          <w:bCs/>
          <w:sz w:val="22"/>
          <w:szCs w:val="22"/>
        </w:rPr>
        <w:t>en el procedimiento para la concesión de un permiso de residencia temporal</w:t>
      </w:r>
      <w:r w:rsidRPr="00173D9D">
        <w:rPr>
          <w:rFonts w:cs="Times New Roman"/>
          <w:bCs/>
          <w:sz w:val="22"/>
          <w:szCs w:val="22"/>
        </w:rPr>
        <w:t xml:space="preserve">: </w:t>
      </w:r>
    </w:p>
    <w:p w14:paraId="3F07EE12" w14:textId="5FA27A11" w:rsidR="00651CB7" w:rsidRPr="00173D9D" w:rsidRDefault="00651CB7" w:rsidP="00651CB7">
      <w:pPr>
        <w:spacing w:line="100" w:lineRule="atLeast"/>
        <w:jc w:val="both"/>
        <w:rPr>
          <w:rFonts w:cs="Times New Roman"/>
          <w:bCs/>
          <w:sz w:val="22"/>
          <w:szCs w:val="22"/>
        </w:rPr>
      </w:pPr>
      <w:r w:rsidRPr="00173D9D">
        <w:rPr>
          <w:rFonts w:cs="Times New Roman"/>
          <w:bCs/>
          <w:sz w:val="22"/>
          <w:szCs w:val="22"/>
        </w:rPr>
        <w:t xml:space="preserve"> a)  </w:t>
      </w:r>
      <w:r w:rsidR="002314D5" w:rsidRPr="00173D9D">
        <w:rPr>
          <w:rFonts w:cs="Times New Roman"/>
          <w:bCs/>
          <w:sz w:val="22"/>
          <w:szCs w:val="22"/>
        </w:rPr>
        <w:t>ha</w:t>
      </w:r>
      <w:r w:rsidR="002F58C7" w:rsidRPr="00173D9D">
        <w:rPr>
          <w:rFonts w:cs="Times New Roman"/>
          <w:bCs/>
          <w:sz w:val="22"/>
          <w:szCs w:val="22"/>
        </w:rPr>
        <w:t>ya</w:t>
      </w:r>
      <w:r w:rsidR="002314D5" w:rsidRPr="00173D9D">
        <w:rPr>
          <w:rFonts w:cs="Times New Roman"/>
          <w:bCs/>
          <w:sz w:val="22"/>
          <w:szCs w:val="22"/>
        </w:rPr>
        <w:t xml:space="preserve"> presentado una solicitud con datos personales falsos o información errónea, o ha</w:t>
      </w:r>
      <w:r w:rsidR="002F58C7" w:rsidRPr="00173D9D">
        <w:rPr>
          <w:rFonts w:cs="Times New Roman"/>
          <w:bCs/>
          <w:sz w:val="22"/>
          <w:szCs w:val="22"/>
        </w:rPr>
        <w:t>ya</w:t>
      </w:r>
      <w:r w:rsidR="002314D5" w:rsidRPr="00173D9D">
        <w:rPr>
          <w:rFonts w:cs="Times New Roman"/>
          <w:bCs/>
          <w:sz w:val="22"/>
          <w:szCs w:val="22"/>
        </w:rPr>
        <w:t xml:space="preserve"> adjuntado documentos que contengan dichos datos o información, o</w:t>
      </w:r>
    </w:p>
    <w:p w14:paraId="2E44FE7C" w14:textId="4A75B73A" w:rsidR="00651CB7" w:rsidRPr="00173D9D" w:rsidRDefault="00651CB7" w:rsidP="00651CB7">
      <w:pPr>
        <w:spacing w:line="100" w:lineRule="atLeast"/>
        <w:jc w:val="both"/>
        <w:rPr>
          <w:rFonts w:cs="Times New Roman"/>
          <w:bCs/>
          <w:sz w:val="22"/>
          <w:szCs w:val="22"/>
        </w:rPr>
      </w:pPr>
      <w:r w:rsidRPr="00173D9D">
        <w:rPr>
          <w:rFonts w:cs="Times New Roman"/>
          <w:bCs/>
          <w:sz w:val="22"/>
          <w:szCs w:val="22"/>
        </w:rPr>
        <w:t xml:space="preserve"> b)  </w:t>
      </w:r>
      <w:r w:rsidR="002314D5" w:rsidRPr="00173D9D">
        <w:rPr>
          <w:rFonts w:cs="Times New Roman"/>
          <w:bCs/>
          <w:sz w:val="22"/>
          <w:szCs w:val="22"/>
        </w:rPr>
        <w:t>ha</w:t>
      </w:r>
      <w:r w:rsidR="002F58C7" w:rsidRPr="00173D9D">
        <w:rPr>
          <w:rFonts w:cs="Times New Roman"/>
          <w:bCs/>
          <w:sz w:val="22"/>
          <w:szCs w:val="22"/>
        </w:rPr>
        <w:t>ya</w:t>
      </w:r>
      <w:r w:rsidR="002314D5" w:rsidRPr="00173D9D">
        <w:rPr>
          <w:rFonts w:cs="Times New Roman"/>
          <w:bCs/>
          <w:sz w:val="22"/>
          <w:szCs w:val="22"/>
        </w:rPr>
        <w:t xml:space="preserve"> declarado en falso, ocultado la verdad o falsificado o alterado un documento con el fin de usarlo como auténtico, o haya utilizado dicho documento como si fuera auténtico, o...</w:t>
      </w:r>
    </w:p>
    <w:p w14:paraId="27E39BA3" w14:textId="4BBA98FF" w:rsidR="000A7F13" w:rsidRPr="00173D9D" w:rsidRDefault="00651CB7" w:rsidP="000A7F13">
      <w:pPr>
        <w:spacing w:line="100" w:lineRule="atLeast"/>
        <w:jc w:val="both"/>
        <w:rPr>
          <w:rFonts w:cs="Times New Roman"/>
          <w:bCs/>
          <w:sz w:val="22"/>
          <w:szCs w:val="22"/>
        </w:rPr>
      </w:pPr>
      <w:r w:rsidRPr="00173D9D">
        <w:rPr>
          <w:rFonts w:cs="Times New Roman"/>
          <w:bCs/>
          <w:sz w:val="22"/>
          <w:szCs w:val="22"/>
        </w:rPr>
        <w:t xml:space="preserve">5) </w:t>
      </w:r>
      <w:r w:rsidR="002314D5" w:rsidRPr="00173D9D">
        <w:rPr>
          <w:rFonts w:cs="Times New Roman"/>
          <w:bCs/>
          <w:sz w:val="22"/>
          <w:szCs w:val="22"/>
        </w:rPr>
        <w:t>al estar sujeto a la obligación de</w:t>
      </w:r>
      <w:r w:rsidR="00746B40" w:rsidRPr="00173D9D">
        <w:rPr>
          <w:rFonts w:cs="Times New Roman"/>
          <w:bCs/>
          <w:sz w:val="22"/>
          <w:szCs w:val="22"/>
        </w:rPr>
        <w:t xml:space="preserve"> recibir</w:t>
      </w:r>
      <w:r w:rsidR="002314D5" w:rsidRPr="00173D9D">
        <w:rPr>
          <w:rFonts w:cs="Times New Roman"/>
          <w:bCs/>
          <w:sz w:val="22"/>
          <w:szCs w:val="22"/>
        </w:rPr>
        <w:t xml:space="preserve"> tratamiento</w:t>
      </w:r>
      <w:r w:rsidR="00746B40" w:rsidRPr="00173D9D">
        <w:rPr>
          <w:rFonts w:cs="Times New Roman"/>
          <w:bCs/>
          <w:sz w:val="22"/>
          <w:szCs w:val="22"/>
        </w:rPr>
        <w:t xml:space="preserve"> médico</w:t>
      </w:r>
      <w:r w:rsidR="002314D5" w:rsidRPr="00173D9D">
        <w:rPr>
          <w:rFonts w:cs="Times New Roman"/>
          <w:bCs/>
          <w:sz w:val="22"/>
          <w:szCs w:val="22"/>
        </w:rPr>
        <w:t xml:space="preserve"> conforme al artículo 40, apartado 1, de la Ley de 5 de diciembre de 2008 sobre la prevención y lucha contra las infecciones y enfermedades contagiosas en humanos, no consienta dicho tratamiento, o</w:t>
      </w:r>
    </w:p>
    <w:p w14:paraId="61D685B8" w14:textId="729641CD" w:rsidR="003B330D" w:rsidRPr="00173D9D" w:rsidRDefault="00651CB7">
      <w:pPr>
        <w:spacing w:line="100" w:lineRule="atLeast"/>
        <w:jc w:val="both"/>
        <w:rPr>
          <w:rFonts w:cs="Times New Roman"/>
          <w:sz w:val="22"/>
          <w:szCs w:val="22"/>
        </w:rPr>
      </w:pPr>
      <w:r w:rsidRPr="00173D9D">
        <w:rPr>
          <w:rFonts w:cs="Times New Roman"/>
          <w:bCs/>
          <w:sz w:val="22"/>
          <w:szCs w:val="22"/>
        </w:rPr>
        <w:t xml:space="preserve"> 6</w:t>
      </w:r>
      <w:r w:rsidR="000A7F13" w:rsidRPr="00173D9D">
        <w:rPr>
          <w:rFonts w:cs="Times New Roman"/>
          <w:bCs/>
          <w:sz w:val="22"/>
          <w:szCs w:val="22"/>
        </w:rPr>
        <w:t xml:space="preserve">) </w:t>
      </w:r>
      <w:r w:rsidR="000A7F13" w:rsidRPr="00173D9D">
        <w:rPr>
          <w:rFonts w:cs="Times New Roman"/>
          <w:sz w:val="22"/>
          <w:szCs w:val="22"/>
        </w:rPr>
        <w:t xml:space="preserve"> </w:t>
      </w:r>
      <w:r w:rsidR="002314D5" w:rsidRPr="00173D9D">
        <w:rPr>
          <w:rFonts w:cs="Times New Roman"/>
          <w:sz w:val="22"/>
          <w:szCs w:val="22"/>
        </w:rPr>
        <w:t>la unidad que imparta estudios actúe principalmente con el propósito de facilitar la entrada o</w:t>
      </w:r>
      <w:r w:rsidR="002F58C7" w:rsidRPr="00173D9D">
        <w:rPr>
          <w:rFonts w:cs="Times New Roman"/>
          <w:sz w:val="22"/>
          <w:szCs w:val="22"/>
        </w:rPr>
        <w:t xml:space="preserve"> la</w:t>
      </w:r>
      <w:r w:rsidR="002314D5" w:rsidRPr="00173D9D">
        <w:rPr>
          <w:rFonts w:cs="Times New Roman"/>
          <w:sz w:val="22"/>
          <w:szCs w:val="22"/>
        </w:rPr>
        <w:t xml:space="preserve"> estancia ilegal de estudiantes o </w:t>
      </w:r>
      <w:r w:rsidR="00746B40" w:rsidRPr="00173D9D">
        <w:rPr>
          <w:rFonts w:cs="Times New Roman"/>
          <w:sz w:val="22"/>
          <w:szCs w:val="22"/>
        </w:rPr>
        <w:t xml:space="preserve">estudiantes de </w:t>
      </w:r>
      <w:r w:rsidR="002314D5" w:rsidRPr="00173D9D">
        <w:rPr>
          <w:rFonts w:cs="Times New Roman"/>
          <w:sz w:val="22"/>
          <w:szCs w:val="22"/>
        </w:rPr>
        <w:t>doctorado en el territorio de la República de Polonia, o</w:t>
      </w:r>
    </w:p>
    <w:p w14:paraId="7DD4C4F3" w14:textId="6CD964F3" w:rsidR="00651CB7" w:rsidRPr="00173D9D" w:rsidRDefault="002314D5">
      <w:pPr>
        <w:spacing w:line="100" w:lineRule="atLeast"/>
        <w:jc w:val="both"/>
        <w:rPr>
          <w:rFonts w:cs="Times New Roman"/>
          <w:b/>
          <w:bCs/>
          <w:sz w:val="22"/>
          <w:szCs w:val="22"/>
        </w:rPr>
      </w:pPr>
      <w:r w:rsidRPr="00173D9D">
        <w:rPr>
          <w:rFonts w:cs="Times New Roman"/>
          <w:bCs/>
          <w:sz w:val="22"/>
          <w:szCs w:val="22"/>
        </w:rPr>
        <w:t xml:space="preserve">Se puede </w:t>
      </w:r>
      <w:r w:rsidRPr="00173D9D">
        <w:rPr>
          <w:rFonts w:cs="Times New Roman"/>
          <w:b/>
          <w:sz w:val="22"/>
          <w:szCs w:val="22"/>
        </w:rPr>
        <w:t>revocar el permiso</w:t>
      </w:r>
      <w:r w:rsidRPr="00173D9D">
        <w:rPr>
          <w:rFonts w:cs="Times New Roman"/>
          <w:bCs/>
          <w:sz w:val="22"/>
          <w:szCs w:val="22"/>
        </w:rPr>
        <w:t xml:space="preserve"> de residencia con fines de cursar estudios si el extranjero </w:t>
      </w:r>
      <w:r w:rsidRPr="00173D9D">
        <w:rPr>
          <w:rFonts w:cs="Times New Roman"/>
          <w:b/>
          <w:sz w:val="22"/>
          <w:szCs w:val="22"/>
        </w:rPr>
        <w:t xml:space="preserve">ha sido eliminado de la lista de estudiantes o </w:t>
      </w:r>
      <w:r w:rsidR="00746B40" w:rsidRPr="00173D9D">
        <w:rPr>
          <w:rFonts w:cs="Times New Roman"/>
          <w:b/>
          <w:sz w:val="22"/>
          <w:szCs w:val="22"/>
        </w:rPr>
        <w:t xml:space="preserve">estudiantes de </w:t>
      </w:r>
      <w:r w:rsidRPr="00173D9D">
        <w:rPr>
          <w:rFonts w:cs="Times New Roman"/>
          <w:b/>
          <w:sz w:val="22"/>
          <w:szCs w:val="22"/>
        </w:rPr>
        <w:t>doctorado</w:t>
      </w:r>
      <w:r w:rsidRPr="00173D9D">
        <w:rPr>
          <w:rFonts w:cs="Times New Roman"/>
          <w:bCs/>
          <w:sz w:val="22"/>
          <w:szCs w:val="22"/>
        </w:rPr>
        <w:t>.</w:t>
      </w:r>
    </w:p>
    <w:p w14:paraId="267A9EAC" w14:textId="5CBF9813" w:rsidR="002314D5" w:rsidRPr="00173D9D" w:rsidRDefault="002314D5" w:rsidP="00474166">
      <w:pPr>
        <w:spacing w:line="100" w:lineRule="atLeast"/>
        <w:jc w:val="both"/>
        <w:rPr>
          <w:rFonts w:cs="Times New Roman"/>
          <w:bCs/>
          <w:sz w:val="22"/>
          <w:szCs w:val="22"/>
        </w:rPr>
      </w:pPr>
      <w:r w:rsidRPr="00173D9D">
        <w:rPr>
          <w:rFonts w:cs="Times New Roman"/>
          <w:b/>
          <w:sz w:val="22"/>
          <w:szCs w:val="22"/>
        </w:rPr>
        <w:t>La movilidad del estudiante</w:t>
      </w:r>
      <w:r w:rsidRPr="00173D9D">
        <w:rPr>
          <w:rFonts w:cs="Times New Roman"/>
          <w:bCs/>
          <w:sz w:val="22"/>
          <w:szCs w:val="22"/>
        </w:rPr>
        <w:t xml:space="preserve"> es el derecho de un extranjero que </w:t>
      </w:r>
      <w:r w:rsidR="002F58C7" w:rsidRPr="00173D9D">
        <w:rPr>
          <w:rFonts w:cs="Times New Roman"/>
          <w:bCs/>
          <w:sz w:val="22"/>
          <w:szCs w:val="22"/>
        </w:rPr>
        <w:t>sea</w:t>
      </w:r>
      <w:r w:rsidRPr="00173D9D">
        <w:rPr>
          <w:rFonts w:cs="Times New Roman"/>
          <w:bCs/>
          <w:sz w:val="22"/>
          <w:szCs w:val="22"/>
        </w:rPr>
        <w:t xml:space="preserve"> estudiante o </w:t>
      </w:r>
      <w:r w:rsidR="00746B40" w:rsidRPr="00173D9D">
        <w:rPr>
          <w:rFonts w:cs="Times New Roman"/>
          <w:bCs/>
          <w:sz w:val="22"/>
          <w:szCs w:val="22"/>
        </w:rPr>
        <w:t xml:space="preserve">estudiante de </w:t>
      </w:r>
      <w:r w:rsidRPr="00173D9D">
        <w:rPr>
          <w:rFonts w:cs="Times New Roman"/>
          <w:bCs/>
          <w:sz w:val="22"/>
          <w:szCs w:val="22"/>
        </w:rPr>
        <w:t xml:space="preserve">doctorado </w:t>
      </w:r>
      <w:r w:rsidR="00746B40" w:rsidRPr="00173D9D">
        <w:rPr>
          <w:rFonts w:cs="Times New Roman"/>
          <w:bCs/>
          <w:sz w:val="22"/>
          <w:szCs w:val="22"/>
        </w:rPr>
        <w:t>a</w:t>
      </w:r>
      <w:r w:rsidRPr="00173D9D">
        <w:rPr>
          <w:rFonts w:cs="Times New Roman"/>
          <w:bCs/>
          <w:sz w:val="22"/>
          <w:szCs w:val="22"/>
        </w:rPr>
        <w:t xml:space="preserve"> ingresar y residir en el territorio de los Estados miembros de la Unión Europea con el fin de continuar o comple</w:t>
      </w:r>
      <w:r w:rsidR="002F58C7" w:rsidRPr="00173D9D">
        <w:rPr>
          <w:rFonts w:cs="Times New Roman"/>
          <w:bCs/>
          <w:sz w:val="22"/>
          <w:szCs w:val="22"/>
        </w:rPr>
        <w:t xml:space="preserve">tar </w:t>
      </w:r>
      <w:r w:rsidRPr="00173D9D">
        <w:rPr>
          <w:rFonts w:cs="Times New Roman"/>
          <w:bCs/>
          <w:sz w:val="22"/>
          <w:szCs w:val="22"/>
        </w:rPr>
        <w:t>estudios realizados en otro Estado miembro de la Unión Europea. Este derecho se otorga mediante la posesión de un documento de residencia válido, conforme al artículo 1, apartado 2, letra a, del Reglamento (CE) n</w:t>
      </w:r>
      <w:r w:rsidR="002F58C7" w:rsidRPr="00173D9D">
        <w:rPr>
          <w:rFonts w:cs="Times New Roman"/>
          <w:bCs/>
          <w:sz w:val="22"/>
          <w:szCs w:val="22"/>
        </w:rPr>
        <w:t>úm.</w:t>
      </w:r>
      <w:r w:rsidRPr="00173D9D">
        <w:rPr>
          <w:rFonts w:cs="Times New Roman"/>
          <w:bCs/>
          <w:sz w:val="22"/>
          <w:szCs w:val="22"/>
        </w:rPr>
        <w:t xml:space="preserve"> 1030/2002 del Consejo (equivalente a la tarjeta de residencia polaca) o un visado de larga duración con la anotación "estudiante", emitido por un Estado miembro de la Unión Europea distinto al de la movilidad del estudiante. La movilidad del estudiante se limita a un período que no exceda</w:t>
      </w:r>
      <w:r w:rsidR="002F58C7" w:rsidRPr="00173D9D">
        <w:rPr>
          <w:rFonts w:cs="Times New Roman"/>
          <w:bCs/>
          <w:sz w:val="22"/>
          <w:szCs w:val="22"/>
        </w:rPr>
        <w:t xml:space="preserve"> de</w:t>
      </w:r>
      <w:r w:rsidRPr="00173D9D">
        <w:rPr>
          <w:rFonts w:cs="Times New Roman"/>
          <w:bCs/>
          <w:sz w:val="22"/>
          <w:szCs w:val="22"/>
        </w:rPr>
        <w:t xml:space="preserve"> </w:t>
      </w:r>
      <w:r w:rsidRPr="00173D9D">
        <w:rPr>
          <w:rFonts w:cs="Times New Roman"/>
          <w:b/>
          <w:sz w:val="22"/>
          <w:szCs w:val="22"/>
        </w:rPr>
        <w:t>360 días en cada Estado miembro</w:t>
      </w:r>
      <w:r w:rsidRPr="00173D9D">
        <w:rPr>
          <w:rFonts w:cs="Times New Roman"/>
          <w:bCs/>
          <w:sz w:val="22"/>
          <w:szCs w:val="22"/>
        </w:rPr>
        <w:t>.</w:t>
      </w:r>
    </w:p>
    <w:p w14:paraId="6B26CDBE" w14:textId="27117CF8" w:rsidR="00474166" w:rsidRPr="00173D9D" w:rsidRDefault="00E139A1" w:rsidP="00474166">
      <w:pPr>
        <w:spacing w:line="100" w:lineRule="atLeast"/>
        <w:jc w:val="both"/>
        <w:rPr>
          <w:rFonts w:cs="Times New Roman"/>
          <w:sz w:val="22"/>
          <w:szCs w:val="22"/>
        </w:rPr>
      </w:pPr>
      <w:r w:rsidRPr="00173D9D">
        <w:rPr>
          <w:rFonts w:cs="Times New Roman"/>
          <w:bCs/>
          <w:sz w:val="22"/>
          <w:szCs w:val="22"/>
        </w:rPr>
        <w:t xml:space="preserve">El extranjero que sea estudiante o </w:t>
      </w:r>
      <w:r w:rsidR="002F58C7" w:rsidRPr="00173D9D">
        <w:rPr>
          <w:rFonts w:cs="Times New Roman"/>
          <w:bCs/>
          <w:sz w:val="22"/>
          <w:szCs w:val="22"/>
        </w:rPr>
        <w:t xml:space="preserve">estudiante de </w:t>
      </w:r>
      <w:r w:rsidRPr="00173D9D">
        <w:rPr>
          <w:rFonts w:cs="Times New Roman"/>
          <w:bCs/>
          <w:sz w:val="22"/>
          <w:szCs w:val="22"/>
        </w:rPr>
        <w:t>doctora</w:t>
      </w:r>
      <w:r w:rsidR="002F58C7" w:rsidRPr="00173D9D">
        <w:rPr>
          <w:rFonts w:cs="Times New Roman"/>
          <w:bCs/>
          <w:sz w:val="22"/>
          <w:szCs w:val="22"/>
        </w:rPr>
        <w:t>do</w:t>
      </w:r>
      <w:r w:rsidRPr="00173D9D">
        <w:rPr>
          <w:rFonts w:cs="Times New Roman"/>
          <w:bCs/>
          <w:sz w:val="22"/>
          <w:szCs w:val="22"/>
        </w:rPr>
        <w:t xml:space="preserve"> puede beneficiarse de la movilidad estudiantil si cumple conjuntamente los siguientes requisitos:</w:t>
      </w:r>
      <w:r w:rsidRPr="00173D9D">
        <w:rPr>
          <w:rFonts w:cs="Times New Roman"/>
          <w:b/>
          <w:sz w:val="22"/>
          <w:szCs w:val="22"/>
        </w:rPr>
        <w:t xml:space="preserve"> </w:t>
      </w:r>
    </w:p>
    <w:p w14:paraId="4AAFEB8F" w14:textId="6C880CFF" w:rsidR="00787DE7" w:rsidRPr="00173D9D" w:rsidRDefault="00787DE7" w:rsidP="00787DE7">
      <w:pPr>
        <w:spacing w:line="100" w:lineRule="atLeast"/>
        <w:jc w:val="both"/>
        <w:rPr>
          <w:rFonts w:cs="Times New Roman"/>
          <w:sz w:val="22"/>
          <w:szCs w:val="22"/>
        </w:rPr>
      </w:pPr>
      <w:r w:rsidRPr="00173D9D">
        <w:rPr>
          <w:rFonts w:cs="Times New Roman"/>
          <w:bCs/>
          <w:sz w:val="22"/>
          <w:szCs w:val="22"/>
        </w:rPr>
        <w:t xml:space="preserve">1) </w:t>
      </w:r>
      <w:r w:rsidRPr="00173D9D">
        <w:rPr>
          <w:rFonts w:cs="Times New Roman"/>
          <w:sz w:val="22"/>
          <w:szCs w:val="22"/>
        </w:rPr>
        <w:t xml:space="preserve"> </w:t>
      </w:r>
      <w:r w:rsidR="00E139A1" w:rsidRPr="00173D9D">
        <w:rPr>
          <w:rFonts w:cs="Times New Roman"/>
          <w:sz w:val="22"/>
          <w:szCs w:val="22"/>
        </w:rPr>
        <w:t xml:space="preserve">el objetivo de su estancia en el territorio de Polonia </w:t>
      </w:r>
      <w:r w:rsidR="00746B40" w:rsidRPr="00173D9D">
        <w:rPr>
          <w:rFonts w:cs="Times New Roman"/>
          <w:sz w:val="22"/>
          <w:szCs w:val="22"/>
        </w:rPr>
        <w:t>consista en</w:t>
      </w:r>
      <w:r w:rsidR="002F58C7" w:rsidRPr="00173D9D">
        <w:rPr>
          <w:rFonts w:cs="Times New Roman"/>
          <w:sz w:val="22"/>
          <w:szCs w:val="22"/>
        </w:rPr>
        <w:t xml:space="preserve"> </w:t>
      </w:r>
      <w:r w:rsidR="00E139A1" w:rsidRPr="00173D9D">
        <w:rPr>
          <w:rFonts w:cs="Times New Roman"/>
          <w:b/>
          <w:bCs/>
          <w:sz w:val="22"/>
          <w:szCs w:val="22"/>
        </w:rPr>
        <w:t>continuar o comple</w:t>
      </w:r>
      <w:r w:rsidR="002F58C7" w:rsidRPr="00173D9D">
        <w:rPr>
          <w:rFonts w:cs="Times New Roman"/>
          <w:b/>
          <w:bCs/>
          <w:sz w:val="22"/>
          <w:szCs w:val="22"/>
        </w:rPr>
        <w:t>tar</w:t>
      </w:r>
      <w:r w:rsidR="00E139A1" w:rsidRPr="00173D9D">
        <w:rPr>
          <w:rFonts w:cs="Times New Roman"/>
          <w:sz w:val="22"/>
          <w:szCs w:val="22"/>
        </w:rPr>
        <w:t xml:space="preserve"> los estudios iniciados en otro Estado miembro de la Unión Europea</w:t>
      </w:r>
      <w:r w:rsidRPr="00173D9D">
        <w:rPr>
          <w:rFonts w:cs="Times New Roman"/>
          <w:sz w:val="22"/>
          <w:szCs w:val="22"/>
        </w:rPr>
        <w:t xml:space="preserve">; </w:t>
      </w:r>
    </w:p>
    <w:p w14:paraId="59EC9867" w14:textId="2D828D04" w:rsidR="00787DE7" w:rsidRPr="00173D9D" w:rsidRDefault="00787DE7" w:rsidP="00787DE7">
      <w:pPr>
        <w:spacing w:line="100" w:lineRule="atLeast"/>
        <w:jc w:val="both"/>
        <w:rPr>
          <w:rFonts w:cs="Times New Roman"/>
          <w:sz w:val="22"/>
          <w:szCs w:val="22"/>
        </w:rPr>
      </w:pPr>
      <w:r w:rsidRPr="00173D9D">
        <w:rPr>
          <w:rFonts w:cs="Times New Roman"/>
          <w:bCs/>
          <w:sz w:val="22"/>
          <w:szCs w:val="22"/>
        </w:rPr>
        <w:lastRenderedPageBreak/>
        <w:t xml:space="preserve"> 2) </w:t>
      </w:r>
      <w:r w:rsidRPr="00173D9D">
        <w:rPr>
          <w:rFonts w:cs="Times New Roman"/>
          <w:sz w:val="22"/>
          <w:szCs w:val="22"/>
        </w:rPr>
        <w:t xml:space="preserve"> </w:t>
      </w:r>
      <w:r w:rsidR="00E139A1" w:rsidRPr="00173D9D">
        <w:rPr>
          <w:rFonts w:cs="Times New Roman"/>
          <w:sz w:val="22"/>
          <w:szCs w:val="22"/>
        </w:rPr>
        <w:t>el extranjero est</w:t>
      </w:r>
      <w:r w:rsidR="00746B40" w:rsidRPr="00173D9D">
        <w:rPr>
          <w:rFonts w:cs="Times New Roman"/>
          <w:sz w:val="22"/>
          <w:szCs w:val="22"/>
        </w:rPr>
        <w:t>é</w:t>
      </w:r>
      <w:r w:rsidR="00E139A1" w:rsidRPr="00173D9D">
        <w:rPr>
          <w:rFonts w:cs="Times New Roman"/>
          <w:sz w:val="22"/>
          <w:szCs w:val="22"/>
        </w:rPr>
        <w:t xml:space="preserve"> cubierto por un </w:t>
      </w:r>
      <w:r w:rsidR="00E139A1" w:rsidRPr="00173D9D">
        <w:rPr>
          <w:rFonts w:cs="Times New Roman"/>
          <w:b/>
          <w:bCs/>
          <w:sz w:val="22"/>
          <w:szCs w:val="22"/>
        </w:rPr>
        <w:t>programa de la Unión Europea</w:t>
      </w:r>
      <w:r w:rsidR="00E139A1" w:rsidRPr="00173D9D">
        <w:rPr>
          <w:rFonts w:cs="Times New Roman"/>
          <w:sz w:val="22"/>
          <w:szCs w:val="22"/>
        </w:rPr>
        <w:t xml:space="preserve"> o un </w:t>
      </w:r>
      <w:r w:rsidR="00E139A1" w:rsidRPr="00173D9D">
        <w:rPr>
          <w:rFonts w:cs="Times New Roman"/>
          <w:b/>
          <w:bCs/>
          <w:sz w:val="22"/>
          <w:szCs w:val="22"/>
        </w:rPr>
        <w:t>programa multilateral</w:t>
      </w:r>
      <w:r w:rsidR="00E139A1" w:rsidRPr="00173D9D">
        <w:rPr>
          <w:rFonts w:cs="Times New Roman"/>
          <w:sz w:val="22"/>
          <w:szCs w:val="22"/>
        </w:rPr>
        <w:t xml:space="preserve"> que incluya </w:t>
      </w:r>
      <w:r w:rsidR="002F58C7" w:rsidRPr="00173D9D">
        <w:rPr>
          <w:rFonts w:cs="Times New Roman"/>
          <w:sz w:val="22"/>
          <w:szCs w:val="22"/>
        </w:rPr>
        <w:t xml:space="preserve">las </w:t>
      </w:r>
      <w:r w:rsidR="00E139A1" w:rsidRPr="00173D9D">
        <w:rPr>
          <w:rFonts w:cs="Times New Roman"/>
          <w:sz w:val="22"/>
          <w:szCs w:val="22"/>
        </w:rPr>
        <w:t xml:space="preserve">medidas de movilidad, o por </w:t>
      </w:r>
      <w:r w:rsidR="00E139A1" w:rsidRPr="00173D9D">
        <w:rPr>
          <w:rFonts w:cs="Times New Roman"/>
          <w:b/>
          <w:bCs/>
          <w:sz w:val="22"/>
          <w:szCs w:val="22"/>
        </w:rPr>
        <w:t>un acuerdo entre al menos dos instituciones de educación superior</w:t>
      </w:r>
      <w:r w:rsidR="00E139A1" w:rsidRPr="00173D9D">
        <w:rPr>
          <w:rFonts w:cs="Times New Roman"/>
          <w:sz w:val="22"/>
          <w:szCs w:val="22"/>
        </w:rPr>
        <w:t xml:space="preserve"> que prevea </w:t>
      </w:r>
      <w:r w:rsidR="00E139A1" w:rsidRPr="00173D9D">
        <w:rPr>
          <w:rFonts w:cs="Times New Roman"/>
          <w:b/>
          <w:bCs/>
          <w:sz w:val="22"/>
          <w:szCs w:val="22"/>
        </w:rPr>
        <w:t>la movilidad intracomunitaria</w:t>
      </w:r>
      <w:r w:rsidR="002F58C7" w:rsidRPr="00173D9D">
        <w:rPr>
          <w:rFonts w:cs="Times New Roman"/>
          <w:sz w:val="22"/>
          <w:szCs w:val="22"/>
        </w:rPr>
        <w:t>;</w:t>
      </w:r>
    </w:p>
    <w:p w14:paraId="649F7DE2" w14:textId="3387DB87" w:rsidR="00787DE7" w:rsidRPr="00173D9D" w:rsidRDefault="00787DE7" w:rsidP="00787DE7">
      <w:pPr>
        <w:spacing w:line="100" w:lineRule="atLeast"/>
        <w:jc w:val="both"/>
        <w:rPr>
          <w:rFonts w:cs="Times New Roman"/>
          <w:sz w:val="22"/>
          <w:szCs w:val="22"/>
        </w:rPr>
      </w:pPr>
      <w:r w:rsidRPr="00173D9D">
        <w:rPr>
          <w:rFonts w:cs="Times New Roman"/>
          <w:bCs/>
          <w:sz w:val="22"/>
          <w:szCs w:val="22"/>
        </w:rPr>
        <w:t xml:space="preserve"> 3) </w:t>
      </w:r>
      <w:r w:rsidRPr="00173D9D">
        <w:rPr>
          <w:rFonts w:cs="Times New Roman"/>
          <w:sz w:val="22"/>
          <w:szCs w:val="22"/>
        </w:rPr>
        <w:t xml:space="preserve"> </w:t>
      </w:r>
      <w:r w:rsidR="00E139A1" w:rsidRPr="00173D9D">
        <w:rPr>
          <w:rFonts w:cs="Times New Roman"/>
          <w:sz w:val="22"/>
          <w:szCs w:val="22"/>
        </w:rPr>
        <w:t xml:space="preserve">el </w:t>
      </w:r>
      <w:r w:rsidR="00E139A1" w:rsidRPr="00173D9D">
        <w:rPr>
          <w:rFonts w:cs="Times New Roman"/>
          <w:b/>
          <w:bCs/>
          <w:sz w:val="22"/>
          <w:szCs w:val="22"/>
        </w:rPr>
        <w:t xml:space="preserve">documento de residencia </w:t>
      </w:r>
      <w:r w:rsidR="00E139A1" w:rsidRPr="00173D9D">
        <w:rPr>
          <w:rFonts w:cs="Times New Roman"/>
          <w:sz w:val="22"/>
          <w:szCs w:val="22"/>
        </w:rPr>
        <w:t>del extranjero</w:t>
      </w:r>
      <w:r w:rsidR="00E139A1" w:rsidRPr="00173D9D">
        <w:rPr>
          <w:rFonts w:cs="Times New Roman"/>
          <w:b/>
          <w:bCs/>
          <w:sz w:val="22"/>
          <w:szCs w:val="22"/>
        </w:rPr>
        <w:t xml:space="preserve">, </w:t>
      </w:r>
      <w:r w:rsidR="00E139A1" w:rsidRPr="00173D9D">
        <w:rPr>
          <w:rFonts w:cs="Times New Roman"/>
          <w:sz w:val="22"/>
          <w:szCs w:val="22"/>
        </w:rPr>
        <w:t>mencionado en el artículo 1, apartado 2, letra a) del Reglamento n</w:t>
      </w:r>
      <w:r w:rsidR="002F58C7" w:rsidRPr="00173D9D">
        <w:rPr>
          <w:rFonts w:cs="Times New Roman"/>
          <w:sz w:val="22"/>
          <w:szCs w:val="22"/>
        </w:rPr>
        <w:t>úm.</w:t>
      </w:r>
      <w:r w:rsidR="00E139A1" w:rsidRPr="00173D9D">
        <w:rPr>
          <w:rFonts w:cs="Times New Roman"/>
          <w:sz w:val="22"/>
          <w:szCs w:val="22"/>
        </w:rPr>
        <w:t xml:space="preserve"> 1030/2002, o el</w:t>
      </w:r>
      <w:r w:rsidR="00E139A1" w:rsidRPr="00173D9D">
        <w:rPr>
          <w:rFonts w:cs="Times New Roman"/>
          <w:b/>
          <w:bCs/>
          <w:sz w:val="22"/>
          <w:szCs w:val="22"/>
        </w:rPr>
        <w:t xml:space="preserve"> visado de larga duración</w:t>
      </w:r>
      <w:r w:rsidR="00E139A1" w:rsidRPr="00173D9D">
        <w:rPr>
          <w:rFonts w:cs="Times New Roman"/>
          <w:sz w:val="22"/>
          <w:szCs w:val="22"/>
        </w:rPr>
        <w:t>,</w:t>
      </w:r>
      <w:r w:rsidR="00E139A1" w:rsidRPr="00173D9D">
        <w:rPr>
          <w:rFonts w:cs="Times New Roman"/>
          <w:b/>
          <w:bCs/>
          <w:sz w:val="22"/>
          <w:szCs w:val="22"/>
        </w:rPr>
        <w:t xml:space="preserve"> </w:t>
      </w:r>
      <w:r w:rsidR="00E139A1" w:rsidRPr="00173D9D">
        <w:rPr>
          <w:rFonts w:cs="Times New Roman"/>
          <w:sz w:val="22"/>
          <w:szCs w:val="22"/>
        </w:rPr>
        <w:t>emitido por otro Estado miembro de la Unión Europea, cont</w:t>
      </w:r>
      <w:r w:rsidR="00746B40" w:rsidRPr="00173D9D">
        <w:rPr>
          <w:rFonts w:cs="Times New Roman"/>
          <w:sz w:val="22"/>
          <w:szCs w:val="22"/>
        </w:rPr>
        <w:t>enga</w:t>
      </w:r>
      <w:r w:rsidR="00E139A1" w:rsidRPr="00173D9D">
        <w:rPr>
          <w:rFonts w:cs="Times New Roman"/>
          <w:sz w:val="22"/>
          <w:szCs w:val="22"/>
        </w:rPr>
        <w:t xml:space="preserve"> la anotación "estudiante"</w:t>
      </w:r>
      <w:r w:rsidRPr="00173D9D">
        <w:rPr>
          <w:rFonts w:cs="Times New Roman"/>
          <w:sz w:val="22"/>
          <w:szCs w:val="22"/>
        </w:rPr>
        <w:t xml:space="preserve">; </w:t>
      </w:r>
    </w:p>
    <w:p w14:paraId="55AD3878" w14:textId="5F1B7302" w:rsidR="00787DE7" w:rsidRPr="00173D9D" w:rsidRDefault="00787DE7" w:rsidP="00787DE7">
      <w:pPr>
        <w:spacing w:line="100" w:lineRule="atLeast"/>
        <w:jc w:val="both"/>
        <w:rPr>
          <w:rFonts w:cs="Times New Roman"/>
          <w:sz w:val="22"/>
          <w:szCs w:val="22"/>
        </w:rPr>
      </w:pPr>
      <w:r w:rsidRPr="00173D9D">
        <w:rPr>
          <w:rFonts w:cs="Times New Roman"/>
          <w:bCs/>
          <w:sz w:val="22"/>
          <w:szCs w:val="22"/>
        </w:rPr>
        <w:t xml:space="preserve"> 4) </w:t>
      </w:r>
      <w:r w:rsidRPr="00173D9D">
        <w:rPr>
          <w:rFonts w:cs="Times New Roman"/>
          <w:sz w:val="22"/>
          <w:szCs w:val="22"/>
        </w:rPr>
        <w:t xml:space="preserve"> </w:t>
      </w:r>
      <w:r w:rsidR="00E139A1" w:rsidRPr="00173D9D">
        <w:rPr>
          <w:rFonts w:cs="Times New Roman"/>
          <w:sz w:val="22"/>
          <w:szCs w:val="22"/>
        </w:rPr>
        <w:t>el período de estancia en Polonia no exced</w:t>
      </w:r>
      <w:r w:rsidR="00746B40" w:rsidRPr="00173D9D">
        <w:rPr>
          <w:rFonts w:cs="Times New Roman"/>
          <w:sz w:val="22"/>
          <w:szCs w:val="22"/>
        </w:rPr>
        <w:t>a</w:t>
      </w:r>
      <w:r w:rsidR="002F58C7" w:rsidRPr="00173D9D">
        <w:rPr>
          <w:rFonts w:cs="Times New Roman"/>
          <w:sz w:val="22"/>
          <w:szCs w:val="22"/>
        </w:rPr>
        <w:t xml:space="preserve"> de</w:t>
      </w:r>
      <w:r w:rsidR="00E139A1" w:rsidRPr="00173D9D">
        <w:rPr>
          <w:rFonts w:cs="Times New Roman"/>
          <w:sz w:val="22"/>
          <w:szCs w:val="22"/>
        </w:rPr>
        <w:t xml:space="preserve"> </w:t>
      </w:r>
      <w:r w:rsidR="00E139A1" w:rsidRPr="00173D9D">
        <w:rPr>
          <w:rFonts w:cs="Times New Roman"/>
          <w:b/>
          <w:bCs/>
          <w:sz w:val="22"/>
          <w:szCs w:val="22"/>
        </w:rPr>
        <w:t>360 días</w:t>
      </w:r>
      <w:r w:rsidR="00877B7B" w:rsidRPr="00173D9D">
        <w:rPr>
          <w:rFonts w:cs="Times New Roman"/>
          <w:b/>
          <w:sz w:val="22"/>
          <w:szCs w:val="22"/>
        </w:rPr>
        <w:t>.</w:t>
      </w:r>
    </w:p>
    <w:p w14:paraId="2CAEB97B" w14:textId="505BF7BB" w:rsidR="00E139A1" w:rsidRPr="00173D9D" w:rsidRDefault="00E139A1" w:rsidP="00E139A1">
      <w:pPr>
        <w:spacing w:line="100" w:lineRule="atLeast"/>
        <w:jc w:val="both"/>
        <w:rPr>
          <w:rFonts w:cs="Times New Roman"/>
          <w:sz w:val="22"/>
          <w:szCs w:val="22"/>
        </w:rPr>
      </w:pPr>
      <w:r w:rsidRPr="00173D9D">
        <w:rPr>
          <w:rFonts w:cs="Times New Roman"/>
          <w:sz w:val="22"/>
          <w:szCs w:val="22"/>
        </w:rPr>
        <w:t xml:space="preserve">Lo que condiciona que un extranjero pueda beneficiarse de la </w:t>
      </w:r>
      <w:r w:rsidRPr="00173D9D">
        <w:rPr>
          <w:rFonts w:cs="Times New Roman"/>
          <w:b/>
          <w:bCs/>
          <w:sz w:val="22"/>
          <w:szCs w:val="22"/>
        </w:rPr>
        <w:t>movilidad de estudiantes</w:t>
      </w:r>
      <w:r w:rsidRPr="00173D9D">
        <w:rPr>
          <w:rFonts w:cs="Times New Roman"/>
          <w:sz w:val="22"/>
          <w:szCs w:val="22"/>
        </w:rPr>
        <w:t xml:space="preserve"> en el territorio de Polonia es que el Jefe de la Oficina de Extranjería:</w:t>
      </w:r>
    </w:p>
    <w:p w14:paraId="774238C3" w14:textId="74B046B0" w:rsidR="00877B7B" w:rsidRPr="00173D9D" w:rsidRDefault="00E139A1" w:rsidP="006C1B11">
      <w:pPr>
        <w:numPr>
          <w:ilvl w:val="0"/>
          <w:numId w:val="42"/>
        </w:numPr>
        <w:spacing w:line="100" w:lineRule="atLeast"/>
        <w:jc w:val="both"/>
        <w:rPr>
          <w:rFonts w:cs="Times New Roman"/>
          <w:bCs/>
          <w:sz w:val="22"/>
          <w:szCs w:val="22"/>
        </w:rPr>
      </w:pPr>
      <w:r w:rsidRPr="00173D9D">
        <w:rPr>
          <w:rFonts w:cs="Times New Roman"/>
          <w:sz w:val="22"/>
          <w:szCs w:val="22"/>
        </w:rPr>
        <w:t xml:space="preserve">obtenga </w:t>
      </w:r>
      <w:r w:rsidR="002F58C7" w:rsidRPr="00173D9D">
        <w:rPr>
          <w:rFonts w:cs="Times New Roman"/>
          <w:sz w:val="22"/>
          <w:szCs w:val="22"/>
        </w:rPr>
        <w:t xml:space="preserve">la </w:t>
      </w:r>
      <w:r w:rsidRPr="00173D9D">
        <w:rPr>
          <w:rFonts w:cs="Times New Roman"/>
          <w:b/>
          <w:sz w:val="22"/>
          <w:szCs w:val="22"/>
        </w:rPr>
        <w:t xml:space="preserve">notificación sobre la intención </w:t>
      </w:r>
      <w:r w:rsidRPr="00173D9D">
        <w:rPr>
          <w:rFonts w:cs="Times New Roman"/>
          <w:bCs/>
          <w:sz w:val="22"/>
          <w:szCs w:val="22"/>
        </w:rPr>
        <w:t xml:space="preserve">del extranjero de beneficiarse de esta movilidad por parte de la institución educativa con sede en el territorio de Polonia, aprobada por el </w:t>
      </w:r>
      <w:r w:rsidR="006E1700" w:rsidRPr="00173D9D">
        <w:rPr>
          <w:rFonts w:cs="Times New Roman"/>
          <w:bCs/>
          <w:sz w:val="22"/>
          <w:szCs w:val="22"/>
        </w:rPr>
        <w:t>ministro de interior competente</w:t>
      </w:r>
      <w:r w:rsidRPr="00173D9D">
        <w:rPr>
          <w:rFonts w:cs="Times New Roman"/>
          <w:bCs/>
          <w:sz w:val="22"/>
          <w:szCs w:val="22"/>
        </w:rPr>
        <w:t xml:space="preserve">, a menos que dicha institución no esté sujeta a la obligación </w:t>
      </w:r>
      <w:r w:rsidR="00746B40" w:rsidRPr="00173D9D">
        <w:rPr>
          <w:rFonts w:cs="Times New Roman"/>
          <w:bCs/>
          <w:sz w:val="22"/>
          <w:szCs w:val="22"/>
        </w:rPr>
        <w:t>de aprobación, o por parte de una institución que imparta estudios y que no esté sujeta a la obligación de aprobación</w:t>
      </w:r>
      <w:r w:rsidRPr="00173D9D">
        <w:rPr>
          <w:rFonts w:cs="Times New Roman"/>
          <w:bCs/>
          <w:sz w:val="22"/>
          <w:szCs w:val="22"/>
        </w:rPr>
        <w:t xml:space="preserve">, para la cual no se haya emitido decisión </w:t>
      </w:r>
      <w:r w:rsidR="006E1700" w:rsidRPr="00173D9D">
        <w:rPr>
          <w:rFonts w:cs="Times New Roman"/>
          <w:bCs/>
          <w:sz w:val="22"/>
          <w:szCs w:val="22"/>
        </w:rPr>
        <w:t>que prohiba</w:t>
      </w:r>
      <w:r w:rsidRPr="00173D9D">
        <w:rPr>
          <w:rFonts w:cs="Times New Roman"/>
          <w:bCs/>
          <w:sz w:val="22"/>
          <w:szCs w:val="22"/>
        </w:rPr>
        <w:t xml:space="preserve"> acepta</w:t>
      </w:r>
      <w:r w:rsidR="006E1700" w:rsidRPr="00173D9D">
        <w:rPr>
          <w:rFonts w:cs="Times New Roman"/>
          <w:bCs/>
          <w:sz w:val="22"/>
          <w:szCs w:val="22"/>
        </w:rPr>
        <w:t>r a</w:t>
      </w:r>
      <w:r w:rsidRPr="00173D9D">
        <w:rPr>
          <w:rFonts w:cs="Times New Roman"/>
          <w:bCs/>
          <w:sz w:val="22"/>
          <w:szCs w:val="22"/>
        </w:rPr>
        <w:t xml:space="preserve"> extranjeros,</w:t>
      </w:r>
    </w:p>
    <w:p w14:paraId="4288880D" w14:textId="77B82AC7" w:rsidR="00877B7B" w:rsidRPr="00173D9D" w:rsidRDefault="00E139A1" w:rsidP="006C1B11">
      <w:pPr>
        <w:numPr>
          <w:ilvl w:val="0"/>
          <w:numId w:val="42"/>
        </w:numPr>
        <w:spacing w:line="100" w:lineRule="atLeast"/>
        <w:jc w:val="both"/>
        <w:rPr>
          <w:rFonts w:cs="Times New Roman"/>
          <w:sz w:val="22"/>
          <w:szCs w:val="22"/>
        </w:rPr>
      </w:pPr>
      <w:r w:rsidRPr="00173D9D">
        <w:rPr>
          <w:rFonts w:cs="Times New Roman"/>
          <w:sz w:val="22"/>
          <w:szCs w:val="22"/>
        </w:rPr>
        <w:t xml:space="preserve">no expida la decisión de </w:t>
      </w:r>
      <w:r w:rsidR="006E1700" w:rsidRPr="00173D9D">
        <w:rPr>
          <w:rFonts w:cs="Times New Roman"/>
          <w:sz w:val="22"/>
          <w:szCs w:val="22"/>
        </w:rPr>
        <w:t>oposición</w:t>
      </w:r>
      <w:r w:rsidRPr="00173D9D">
        <w:rPr>
          <w:rFonts w:cs="Times New Roman"/>
          <w:sz w:val="22"/>
          <w:szCs w:val="22"/>
        </w:rPr>
        <w:t xml:space="preserve"> en el plazo de 30 días</w:t>
      </w:r>
      <w:r w:rsidR="00877B7B" w:rsidRPr="00173D9D">
        <w:rPr>
          <w:rFonts w:cs="Times New Roman"/>
          <w:sz w:val="22"/>
          <w:szCs w:val="22"/>
        </w:rPr>
        <w:t xml:space="preserve">. </w:t>
      </w:r>
    </w:p>
    <w:p w14:paraId="0AD83444" w14:textId="055F817E" w:rsidR="00647707" w:rsidRPr="00173D9D" w:rsidRDefault="00E139A1" w:rsidP="00647707">
      <w:pPr>
        <w:spacing w:line="100" w:lineRule="atLeast"/>
        <w:jc w:val="both"/>
        <w:rPr>
          <w:rFonts w:cs="Times New Roman"/>
          <w:sz w:val="22"/>
          <w:szCs w:val="22"/>
        </w:rPr>
      </w:pPr>
      <w:r w:rsidRPr="00173D9D">
        <w:rPr>
          <w:rFonts w:cs="Times New Roman"/>
          <w:b/>
          <w:bCs/>
          <w:sz w:val="22"/>
          <w:szCs w:val="22"/>
        </w:rPr>
        <w:t>La notificación</w:t>
      </w:r>
      <w:r w:rsidRPr="00173D9D">
        <w:rPr>
          <w:rFonts w:cs="Times New Roman"/>
          <w:sz w:val="22"/>
          <w:szCs w:val="22"/>
        </w:rPr>
        <w:t xml:space="preserve"> debe estar redactada en </w:t>
      </w:r>
      <w:r w:rsidRPr="00173D9D">
        <w:rPr>
          <w:rFonts w:cs="Times New Roman"/>
          <w:b/>
          <w:bCs/>
          <w:sz w:val="22"/>
          <w:szCs w:val="22"/>
        </w:rPr>
        <w:t>el idioma polaco</w:t>
      </w:r>
      <w:r w:rsidRPr="00173D9D">
        <w:rPr>
          <w:rFonts w:cs="Times New Roman"/>
          <w:sz w:val="22"/>
          <w:szCs w:val="22"/>
        </w:rPr>
        <w:t xml:space="preserve">, presentarse por escrito, en formato papel o en formato electrónico a través del buzón electrónico del Jefe de la Oficina </w:t>
      </w:r>
      <w:r w:rsidR="006E1700" w:rsidRPr="00173D9D">
        <w:rPr>
          <w:rFonts w:cs="Times New Roman"/>
          <w:sz w:val="22"/>
          <w:szCs w:val="22"/>
        </w:rPr>
        <w:t>de Extranjería</w:t>
      </w:r>
      <w:r w:rsidRPr="00173D9D">
        <w:rPr>
          <w:rFonts w:cs="Times New Roman"/>
          <w:sz w:val="22"/>
          <w:szCs w:val="22"/>
        </w:rPr>
        <w:t xml:space="preserve">, e incluir </w:t>
      </w:r>
      <w:r w:rsidRPr="00173D9D">
        <w:rPr>
          <w:rFonts w:cs="Times New Roman"/>
          <w:b/>
          <w:bCs/>
          <w:sz w:val="22"/>
          <w:szCs w:val="22"/>
        </w:rPr>
        <w:t>los datos e información relacionados con el extranjero</w:t>
      </w:r>
      <w:r w:rsidRPr="00173D9D">
        <w:rPr>
          <w:rFonts w:cs="Times New Roman"/>
          <w:sz w:val="22"/>
          <w:szCs w:val="22"/>
        </w:rPr>
        <w:t>:</w:t>
      </w:r>
    </w:p>
    <w:p w14:paraId="2359CA81" w14:textId="47B2F15C" w:rsidR="00647707" w:rsidRPr="00173D9D" w:rsidRDefault="00647707" w:rsidP="00647707">
      <w:pPr>
        <w:spacing w:line="100" w:lineRule="atLeast"/>
        <w:jc w:val="both"/>
        <w:rPr>
          <w:rFonts w:cs="Times New Roman"/>
          <w:sz w:val="22"/>
          <w:szCs w:val="22"/>
        </w:rPr>
      </w:pPr>
      <w:r w:rsidRPr="00173D9D">
        <w:rPr>
          <w:rFonts w:cs="Times New Roman"/>
          <w:sz w:val="22"/>
          <w:szCs w:val="22"/>
        </w:rPr>
        <w:t xml:space="preserve">1) </w:t>
      </w:r>
      <w:r w:rsidR="00E139A1" w:rsidRPr="00173D9D">
        <w:rPr>
          <w:rFonts w:cs="Times New Roman"/>
          <w:sz w:val="22"/>
          <w:szCs w:val="22"/>
        </w:rPr>
        <w:t>nombre</w:t>
      </w:r>
      <w:r w:rsidRPr="00173D9D">
        <w:rPr>
          <w:rFonts w:cs="Times New Roman"/>
          <w:sz w:val="22"/>
          <w:szCs w:val="22"/>
        </w:rPr>
        <w:t xml:space="preserve"> (</w:t>
      </w:r>
      <w:r w:rsidR="00E139A1" w:rsidRPr="00173D9D">
        <w:rPr>
          <w:rFonts w:cs="Times New Roman"/>
          <w:sz w:val="22"/>
          <w:szCs w:val="22"/>
        </w:rPr>
        <w:t>nombres</w:t>
      </w:r>
      <w:r w:rsidRPr="00173D9D">
        <w:rPr>
          <w:rFonts w:cs="Times New Roman"/>
          <w:sz w:val="22"/>
          <w:szCs w:val="22"/>
        </w:rPr>
        <w:t xml:space="preserve">) </w:t>
      </w:r>
      <w:r w:rsidR="00E139A1" w:rsidRPr="00173D9D">
        <w:rPr>
          <w:rFonts w:cs="Times New Roman"/>
          <w:sz w:val="22"/>
          <w:szCs w:val="22"/>
        </w:rPr>
        <w:t>y apellido</w:t>
      </w:r>
      <w:r w:rsidRPr="00173D9D">
        <w:rPr>
          <w:rFonts w:cs="Times New Roman"/>
          <w:sz w:val="22"/>
          <w:szCs w:val="22"/>
        </w:rPr>
        <w:t>;</w:t>
      </w:r>
    </w:p>
    <w:p w14:paraId="46BA7A60" w14:textId="2A9C0CA2" w:rsidR="00647707" w:rsidRPr="00173D9D" w:rsidRDefault="00647707" w:rsidP="00647707">
      <w:pPr>
        <w:spacing w:line="100" w:lineRule="atLeast"/>
        <w:jc w:val="both"/>
        <w:rPr>
          <w:rFonts w:cs="Times New Roman"/>
          <w:sz w:val="22"/>
          <w:szCs w:val="22"/>
        </w:rPr>
      </w:pPr>
      <w:r w:rsidRPr="00173D9D">
        <w:rPr>
          <w:rFonts w:cs="Times New Roman"/>
          <w:sz w:val="22"/>
          <w:szCs w:val="22"/>
        </w:rPr>
        <w:t xml:space="preserve">2) </w:t>
      </w:r>
      <w:r w:rsidR="00E139A1" w:rsidRPr="00173D9D">
        <w:rPr>
          <w:rFonts w:cs="Times New Roman"/>
          <w:sz w:val="22"/>
          <w:szCs w:val="22"/>
        </w:rPr>
        <w:t>fecha y lugar de nacimiento</w:t>
      </w:r>
      <w:r w:rsidRPr="00173D9D">
        <w:rPr>
          <w:rFonts w:cs="Times New Roman"/>
          <w:sz w:val="22"/>
          <w:szCs w:val="22"/>
        </w:rPr>
        <w:t>;</w:t>
      </w:r>
    </w:p>
    <w:p w14:paraId="7AF58199" w14:textId="76244E4E" w:rsidR="00647707" w:rsidRPr="00173D9D" w:rsidRDefault="00647707" w:rsidP="00647707">
      <w:pPr>
        <w:spacing w:line="100" w:lineRule="atLeast"/>
        <w:jc w:val="both"/>
        <w:rPr>
          <w:rFonts w:cs="Times New Roman"/>
          <w:sz w:val="22"/>
          <w:szCs w:val="22"/>
        </w:rPr>
      </w:pPr>
      <w:r w:rsidRPr="00173D9D">
        <w:rPr>
          <w:rFonts w:cs="Times New Roman"/>
          <w:sz w:val="22"/>
          <w:szCs w:val="22"/>
        </w:rPr>
        <w:t xml:space="preserve">3) </w:t>
      </w:r>
      <w:r w:rsidR="00E139A1" w:rsidRPr="00173D9D">
        <w:rPr>
          <w:rFonts w:cs="Times New Roman"/>
          <w:sz w:val="22"/>
          <w:szCs w:val="22"/>
        </w:rPr>
        <w:t>sexo</w:t>
      </w:r>
      <w:r w:rsidRPr="00173D9D">
        <w:rPr>
          <w:rFonts w:cs="Times New Roman"/>
          <w:sz w:val="22"/>
          <w:szCs w:val="22"/>
        </w:rPr>
        <w:t>;</w:t>
      </w:r>
    </w:p>
    <w:p w14:paraId="3779CAC9" w14:textId="32518123" w:rsidR="00647707" w:rsidRPr="00173D9D" w:rsidRDefault="00647707" w:rsidP="00647707">
      <w:pPr>
        <w:spacing w:line="100" w:lineRule="atLeast"/>
        <w:jc w:val="both"/>
        <w:rPr>
          <w:rFonts w:cs="Times New Roman"/>
          <w:sz w:val="22"/>
          <w:szCs w:val="22"/>
        </w:rPr>
      </w:pPr>
      <w:r w:rsidRPr="00173D9D">
        <w:rPr>
          <w:rFonts w:cs="Times New Roman"/>
          <w:sz w:val="22"/>
          <w:szCs w:val="22"/>
        </w:rPr>
        <w:t xml:space="preserve">4) </w:t>
      </w:r>
      <w:r w:rsidR="00E139A1" w:rsidRPr="00173D9D">
        <w:rPr>
          <w:rFonts w:cs="Times New Roman"/>
          <w:sz w:val="22"/>
          <w:szCs w:val="22"/>
        </w:rPr>
        <w:t>ciudadanía</w:t>
      </w:r>
      <w:r w:rsidRPr="00173D9D">
        <w:rPr>
          <w:rFonts w:cs="Times New Roman"/>
          <w:sz w:val="22"/>
          <w:szCs w:val="22"/>
        </w:rPr>
        <w:t>;</w:t>
      </w:r>
    </w:p>
    <w:p w14:paraId="566552C4" w14:textId="5D2441DD" w:rsidR="00647707" w:rsidRPr="00173D9D" w:rsidRDefault="00647707" w:rsidP="00647707">
      <w:pPr>
        <w:spacing w:line="100" w:lineRule="atLeast"/>
        <w:jc w:val="both"/>
        <w:rPr>
          <w:rFonts w:cs="Times New Roman"/>
          <w:sz w:val="22"/>
          <w:szCs w:val="22"/>
        </w:rPr>
      </w:pPr>
      <w:r w:rsidRPr="00173D9D">
        <w:rPr>
          <w:rFonts w:cs="Times New Roman"/>
          <w:bCs/>
          <w:sz w:val="22"/>
          <w:szCs w:val="22"/>
        </w:rPr>
        <w:t xml:space="preserve">5) </w:t>
      </w:r>
      <w:r w:rsidRPr="00173D9D">
        <w:rPr>
          <w:rFonts w:cs="Times New Roman"/>
          <w:sz w:val="22"/>
          <w:szCs w:val="22"/>
        </w:rPr>
        <w:t xml:space="preserve"> seri</w:t>
      </w:r>
      <w:r w:rsidR="00861578" w:rsidRPr="00173D9D">
        <w:rPr>
          <w:rFonts w:cs="Times New Roman"/>
          <w:sz w:val="22"/>
          <w:szCs w:val="22"/>
        </w:rPr>
        <w:t>e</w:t>
      </w:r>
      <w:r w:rsidRPr="00173D9D">
        <w:rPr>
          <w:rFonts w:cs="Times New Roman"/>
          <w:sz w:val="22"/>
          <w:szCs w:val="22"/>
        </w:rPr>
        <w:t>, n</w:t>
      </w:r>
      <w:r w:rsidR="00861578" w:rsidRPr="00173D9D">
        <w:rPr>
          <w:rFonts w:cs="Times New Roman"/>
          <w:sz w:val="22"/>
          <w:szCs w:val="22"/>
        </w:rPr>
        <w:t>úmero</w:t>
      </w:r>
      <w:r w:rsidRPr="00173D9D">
        <w:rPr>
          <w:rFonts w:cs="Times New Roman"/>
          <w:sz w:val="22"/>
          <w:szCs w:val="22"/>
        </w:rPr>
        <w:t xml:space="preserve"> </w:t>
      </w:r>
      <w:r w:rsidR="00861578" w:rsidRPr="00173D9D">
        <w:rPr>
          <w:rFonts w:cs="Times New Roman"/>
          <w:sz w:val="22"/>
          <w:szCs w:val="22"/>
        </w:rPr>
        <w:t>y plazo de validez del documento de viaje del que dispone el extranjero</w:t>
      </w:r>
      <w:r w:rsidRPr="00173D9D">
        <w:rPr>
          <w:rFonts w:cs="Times New Roman"/>
          <w:sz w:val="22"/>
          <w:szCs w:val="22"/>
        </w:rPr>
        <w:t xml:space="preserve">; </w:t>
      </w:r>
    </w:p>
    <w:p w14:paraId="08250991" w14:textId="05770FB3" w:rsidR="00647707" w:rsidRPr="00173D9D" w:rsidRDefault="00647707" w:rsidP="00647707">
      <w:pPr>
        <w:spacing w:line="100" w:lineRule="atLeast"/>
        <w:jc w:val="both"/>
        <w:rPr>
          <w:rFonts w:cs="Times New Roman"/>
          <w:sz w:val="22"/>
          <w:szCs w:val="22"/>
        </w:rPr>
      </w:pPr>
      <w:r w:rsidRPr="00173D9D">
        <w:rPr>
          <w:rFonts w:cs="Times New Roman"/>
          <w:bCs/>
          <w:sz w:val="22"/>
          <w:szCs w:val="22"/>
        </w:rPr>
        <w:t xml:space="preserve"> 6) </w:t>
      </w:r>
      <w:r w:rsidRPr="00173D9D">
        <w:rPr>
          <w:rFonts w:cs="Times New Roman"/>
          <w:sz w:val="22"/>
          <w:szCs w:val="22"/>
        </w:rPr>
        <w:t xml:space="preserve"> </w:t>
      </w:r>
      <w:r w:rsidR="00861578" w:rsidRPr="00173D9D">
        <w:rPr>
          <w:rFonts w:cs="Times New Roman"/>
          <w:sz w:val="22"/>
          <w:szCs w:val="22"/>
        </w:rPr>
        <w:t>período o períodos previstos para continuar o completar los estudios</w:t>
      </w:r>
      <w:r w:rsidRPr="00173D9D">
        <w:rPr>
          <w:rFonts w:cs="Times New Roman"/>
          <w:sz w:val="22"/>
          <w:szCs w:val="22"/>
        </w:rPr>
        <w:t xml:space="preserve">; </w:t>
      </w:r>
    </w:p>
    <w:p w14:paraId="0FECA36B" w14:textId="39E5C88D" w:rsidR="00647707" w:rsidRPr="00173D9D" w:rsidRDefault="00647707" w:rsidP="00647707">
      <w:pPr>
        <w:spacing w:line="100" w:lineRule="atLeast"/>
        <w:jc w:val="both"/>
        <w:rPr>
          <w:rFonts w:cs="Times New Roman"/>
          <w:sz w:val="22"/>
          <w:szCs w:val="22"/>
        </w:rPr>
      </w:pPr>
      <w:r w:rsidRPr="00173D9D">
        <w:rPr>
          <w:rFonts w:cs="Times New Roman"/>
          <w:bCs/>
          <w:sz w:val="22"/>
          <w:szCs w:val="22"/>
        </w:rPr>
        <w:t xml:space="preserve"> 7) </w:t>
      </w:r>
      <w:r w:rsidRPr="00173D9D">
        <w:rPr>
          <w:rFonts w:cs="Times New Roman"/>
          <w:sz w:val="22"/>
          <w:szCs w:val="22"/>
        </w:rPr>
        <w:t xml:space="preserve"> </w:t>
      </w:r>
      <w:r w:rsidR="00861578" w:rsidRPr="00173D9D">
        <w:rPr>
          <w:rFonts w:cs="Times New Roman"/>
          <w:sz w:val="22"/>
          <w:szCs w:val="22"/>
        </w:rPr>
        <w:t xml:space="preserve">nombre del Estado miembro de la Unión Europea que haya expedido al extranjero el documento de residencia del que se habla en el art. 1 apdo. 2 letra a del reglamento núm. </w:t>
      </w:r>
      <w:r w:rsidRPr="00173D9D">
        <w:rPr>
          <w:rFonts w:cs="Times New Roman"/>
          <w:sz w:val="22"/>
          <w:szCs w:val="22"/>
        </w:rPr>
        <w:t>1030/2002</w:t>
      </w:r>
      <w:r w:rsidR="00861578" w:rsidRPr="00173D9D">
        <w:rPr>
          <w:rFonts w:cs="Times New Roman"/>
          <w:sz w:val="22"/>
          <w:szCs w:val="22"/>
        </w:rPr>
        <w:t xml:space="preserve"> o el visado de larga duración con la anotación </w:t>
      </w:r>
      <w:r w:rsidR="006E1700" w:rsidRPr="00173D9D">
        <w:rPr>
          <w:rFonts w:cs="Times New Roman"/>
          <w:sz w:val="22"/>
          <w:szCs w:val="22"/>
        </w:rPr>
        <w:t>“</w:t>
      </w:r>
      <w:r w:rsidR="00861578" w:rsidRPr="00173D9D">
        <w:rPr>
          <w:rFonts w:cs="Times New Roman"/>
          <w:sz w:val="22"/>
          <w:szCs w:val="22"/>
        </w:rPr>
        <w:t>estudiante</w:t>
      </w:r>
      <w:r w:rsidRPr="00173D9D">
        <w:rPr>
          <w:rFonts w:cs="Times New Roman"/>
          <w:sz w:val="22"/>
          <w:szCs w:val="22"/>
        </w:rPr>
        <w:t xml:space="preserve">”; </w:t>
      </w:r>
    </w:p>
    <w:p w14:paraId="04460C01" w14:textId="3A6763DB" w:rsidR="00647707" w:rsidRPr="00173D9D" w:rsidRDefault="00647707" w:rsidP="00647707">
      <w:pPr>
        <w:spacing w:line="100" w:lineRule="atLeast"/>
        <w:jc w:val="both"/>
        <w:rPr>
          <w:rFonts w:cs="Times New Roman"/>
          <w:sz w:val="22"/>
          <w:szCs w:val="22"/>
        </w:rPr>
      </w:pPr>
      <w:r w:rsidRPr="00173D9D">
        <w:rPr>
          <w:rFonts w:cs="Times New Roman"/>
          <w:bCs/>
          <w:sz w:val="22"/>
          <w:szCs w:val="22"/>
        </w:rPr>
        <w:t xml:space="preserve"> 8) </w:t>
      </w:r>
      <w:r w:rsidRPr="00173D9D">
        <w:rPr>
          <w:rFonts w:cs="Times New Roman"/>
          <w:sz w:val="22"/>
          <w:szCs w:val="22"/>
        </w:rPr>
        <w:t xml:space="preserve"> </w:t>
      </w:r>
      <w:r w:rsidR="00861578" w:rsidRPr="00173D9D">
        <w:rPr>
          <w:rFonts w:cs="Times New Roman"/>
          <w:sz w:val="22"/>
          <w:szCs w:val="22"/>
        </w:rPr>
        <w:t>período de validez del documento de residencia o el período de validez y período de residencia permitido indicado en el visado de larga duración de los que se habla en el punto 7</w:t>
      </w:r>
      <w:r w:rsidRPr="00173D9D">
        <w:rPr>
          <w:rFonts w:cs="Times New Roman"/>
          <w:sz w:val="22"/>
          <w:szCs w:val="22"/>
        </w:rPr>
        <w:t xml:space="preserve">; </w:t>
      </w:r>
    </w:p>
    <w:p w14:paraId="0E472476" w14:textId="524C0CEB" w:rsidR="00647707" w:rsidRPr="00173D9D" w:rsidRDefault="00647707" w:rsidP="00647707">
      <w:pPr>
        <w:spacing w:line="100" w:lineRule="atLeast"/>
        <w:jc w:val="both"/>
        <w:rPr>
          <w:rFonts w:cs="Times New Roman"/>
          <w:sz w:val="22"/>
          <w:szCs w:val="22"/>
        </w:rPr>
      </w:pPr>
      <w:r w:rsidRPr="00173D9D">
        <w:rPr>
          <w:rFonts w:cs="Times New Roman"/>
          <w:bCs/>
          <w:sz w:val="22"/>
          <w:szCs w:val="22"/>
        </w:rPr>
        <w:t xml:space="preserve"> 9) </w:t>
      </w:r>
      <w:r w:rsidRPr="00173D9D">
        <w:rPr>
          <w:rFonts w:cs="Times New Roman"/>
          <w:sz w:val="22"/>
          <w:szCs w:val="22"/>
        </w:rPr>
        <w:t xml:space="preserve"> </w:t>
      </w:r>
      <w:r w:rsidR="00861578" w:rsidRPr="00173D9D">
        <w:rPr>
          <w:rFonts w:cs="Times New Roman"/>
          <w:sz w:val="22"/>
          <w:szCs w:val="22"/>
        </w:rPr>
        <w:t xml:space="preserve">el nombre del programa de la Unión Europea o del programa multilateral que incluye </w:t>
      </w:r>
      <w:r w:rsidR="006E1700" w:rsidRPr="00173D9D">
        <w:rPr>
          <w:rFonts w:cs="Times New Roman"/>
          <w:sz w:val="22"/>
          <w:szCs w:val="22"/>
        </w:rPr>
        <w:t xml:space="preserve">las </w:t>
      </w:r>
      <w:r w:rsidR="00861578" w:rsidRPr="00173D9D">
        <w:rPr>
          <w:rFonts w:cs="Times New Roman"/>
          <w:sz w:val="22"/>
          <w:szCs w:val="22"/>
        </w:rPr>
        <w:t>medidas de movilidad o del acuerdo entre al menos dos instituciones de educación superior que prevea la movilidad intraeuropea;</w:t>
      </w:r>
    </w:p>
    <w:p w14:paraId="5A4E68C8" w14:textId="454AD148" w:rsidR="00647707" w:rsidRPr="00173D9D" w:rsidRDefault="00647707" w:rsidP="00647707">
      <w:pPr>
        <w:spacing w:line="100" w:lineRule="atLeast"/>
        <w:jc w:val="both"/>
        <w:rPr>
          <w:rFonts w:cs="Times New Roman"/>
          <w:sz w:val="22"/>
          <w:szCs w:val="22"/>
        </w:rPr>
      </w:pPr>
      <w:r w:rsidRPr="00173D9D">
        <w:rPr>
          <w:rFonts w:cs="Times New Roman"/>
          <w:bCs/>
          <w:sz w:val="22"/>
          <w:szCs w:val="22"/>
        </w:rPr>
        <w:t xml:space="preserve"> 10) </w:t>
      </w:r>
      <w:r w:rsidRPr="00173D9D">
        <w:rPr>
          <w:rFonts w:cs="Times New Roman"/>
          <w:sz w:val="22"/>
          <w:szCs w:val="22"/>
        </w:rPr>
        <w:t xml:space="preserve"> </w:t>
      </w:r>
      <w:r w:rsidR="00032ED6" w:rsidRPr="00173D9D">
        <w:rPr>
          <w:rFonts w:cs="Times New Roman"/>
          <w:sz w:val="22"/>
          <w:szCs w:val="22"/>
        </w:rPr>
        <w:t xml:space="preserve">el nombre y la dirección de la entidad que imparte estudios y que tiene su sede en el territorio de un Estado miembro de la Unión Europea, mencionado en el punto 7, en la </w:t>
      </w:r>
      <w:r w:rsidR="006E1700" w:rsidRPr="00173D9D">
        <w:rPr>
          <w:rFonts w:cs="Times New Roman"/>
          <w:sz w:val="22"/>
          <w:szCs w:val="22"/>
        </w:rPr>
        <w:t>cual</w:t>
      </w:r>
      <w:r w:rsidR="00032ED6" w:rsidRPr="00173D9D">
        <w:rPr>
          <w:rFonts w:cs="Times New Roman"/>
          <w:sz w:val="22"/>
          <w:szCs w:val="22"/>
        </w:rPr>
        <w:t xml:space="preserve"> el extranjero ha</w:t>
      </w:r>
      <w:r w:rsidR="006E1700" w:rsidRPr="00173D9D">
        <w:rPr>
          <w:rFonts w:cs="Times New Roman"/>
          <w:sz w:val="22"/>
          <w:szCs w:val="22"/>
        </w:rPr>
        <w:t>ya</w:t>
      </w:r>
      <w:r w:rsidR="00032ED6" w:rsidRPr="00173D9D">
        <w:rPr>
          <w:rFonts w:cs="Times New Roman"/>
          <w:sz w:val="22"/>
          <w:szCs w:val="22"/>
        </w:rPr>
        <w:t xml:space="preserve"> cursado sus estudios</w:t>
      </w:r>
      <w:r w:rsidRPr="00173D9D">
        <w:rPr>
          <w:rFonts w:cs="Times New Roman"/>
          <w:sz w:val="22"/>
          <w:szCs w:val="22"/>
        </w:rPr>
        <w:t>;</w:t>
      </w:r>
      <w:r w:rsidR="00032ED6" w:rsidRPr="00173D9D">
        <w:rPr>
          <w:rFonts w:cs="Times New Roman"/>
          <w:sz w:val="22"/>
          <w:szCs w:val="22"/>
        </w:rPr>
        <w:t xml:space="preserve"> </w:t>
      </w:r>
    </w:p>
    <w:p w14:paraId="0D16970D" w14:textId="022F4CE6" w:rsidR="00647707" w:rsidRPr="00173D9D" w:rsidRDefault="00647707" w:rsidP="00647707">
      <w:pPr>
        <w:spacing w:line="100" w:lineRule="atLeast"/>
        <w:jc w:val="both"/>
        <w:rPr>
          <w:rFonts w:cs="Times New Roman"/>
          <w:sz w:val="22"/>
          <w:szCs w:val="22"/>
        </w:rPr>
      </w:pPr>
      <w:r w:rsidRPr="00173D9D">
        <w:rPr>
          <w:rFonts w:cs="Times New Roman"/>
          <w:bCs/>
          <w:sz w:val="22"/>
          <w:szCs w:val="22"/>
        </w:rPr>
        <w:t xml:space="preserve"> 11) </w:t>
      </w:r>
      <w:r w:rsidRPr="00173D9D">
        <w:rPr>
          <w:rFonts w:cs="Times New Roman"/>
          <w:sz w:val="22"/>
          <w:szCs w:val="22"/>
        </w:rPr>
        <w:t xml:space="preserve"> </w:t>
      </w:r>
      <w:r w:rsidR="00032ED6" w:rsidRPr="00173D9D">
        <w:rPr>
          <w:rFonts w:cs="Times New Roman"/>
          <w:sz w:val="22"/>
          <w:szCs w:val="22"/>
        </w:rPr>
        <w:t xml:space="preserve">el nombre y la dirección de la entidad que imparte estudios y que tiene su sede en el territorio de la República de Polonia, en la </w:t>
      </w:r>
      <w:r w:rsidR="006E1700" w:rsidRPr="00173D9D">
        <w:rPr>
          <w:rFonts w:cs="Times New Roman"/>
          <w:sz w:val="22"/>
          <w:szCs w:val="22"/>
        </w:rPr>
        <w:t>cual</w:t>
      </w:r>
      <w:r w:rsidR="00032ED6" w:rsidRPr="00173D9D">
        <w:rPr>
          <w:rFonts w:cs="Times New Roman"/>
          <w:sz w:val="22"/>
          <w:szCs w:val="22"/>
        </w:rPr>
        <w:t xml:space="preserve"> el extranjero pretend</w:t>
      </w:r>
      <w:r w:rsidR="006E1700" w:rsidRPr="00173D9D">
        <w:rPr>
          <w:rFonts w:cs="Times New Roman"/>
          <w:sz w:val="22"/>
          <w:szCs w:val="22"/>
        </w:rPr>
        <w:t>a</w:t>
      </w:r>
      <w:r w:rsidR="00032ED6" w:rsidRPr="00173D9D">
        <w:rPr>
          <w:rFonts w:cs="Times New Roman"/>
          <w:sz w:val="22"/>
          <w:szCs w:val="22"/>
        </w:rPr>
        <w:t xml:space="preserve"> continuar o completar estudios iniciados en el territorio de otro Estado miembro de la Unión Europea</w:t>
      </w:r>
      <w:r w:rsidRPr="00173D9D">
        <w:rPr>
          <w:rFonts w:cs="Times New Roman"/>
          <w:sz w:val="22"/>
          <w:szCs w:val="22"/>
        </w:rPr>
        <w:t xml:space="preserve">; </w:t>
      </w:r>
    </w:p>
    <w:p w14:paraId="36AD91C2" w14:textId="0DD2E9B1" w:rsidR="00647707" w:rsidRPr="00173D9D" w:rsidRDefault="00647707" w:rsidP="00647707">
      <w:pPr>
        <w:spacing w:line="100" w:lineRule="atLeast"/>
        <w:jc w:val="both"/>
        <w:rPr>
          <w:rFonts w:cs="Times New Roman"/>
          <w:sz w:val="22"/>
          <w:szCs w:val="22"/>
        </w:rPr>
      </w:pPr>
      <w:r w:rsidRPr="00173D9D">
        <w:rPr>
          <w:rFonts w:cs="Times New Roman"/>
          <w:bCs/>
          <w:sz w:val="22"/>
          <w:szCs w:val="22"/>
        </w:rPr>
        <w:t xml:space="preserve"> 12) </w:t>
      </w:r>
      <w:r w:rsidRPr="00173D9D">
        <w:rPr>
          <w:rFonts w:cs="Times New Roman"/>
          <w:sz w:val="22"/>
          <w:szCs w:val="22"/>
        </w:rPr>
        <w:t xml:space="preserve"> </w:t>
      </w:r>
      <w:r w:rsidR="00032ED6" w:rsidRPr="00173D9D">
        <w:rPr>
          <w:rFonts w:cs="Times New Roman"/>
          <w:sz w:val="22"/>
          <w:szCs w:val="22"/>
        </w:rPr>
        <w:t>el nombre, apellido, cargo oficial y firma de la persona o personas autorizadas para representar la entidad que imparte estudios y que tiene su sede en el territorio de la República de Polonia</w:t>
      </w:r>
      <w:r w:rsidRPr="00173D9D">
        <w:rPr>
          <w:rFonts w:cs="Times New Roman"/>
          <w:sz w:val="22"/>
          <w:szCs w:val="22"/>
        </w:rPr>
        <w:t xml:space="preserve">. </w:t>
      </w:r>
    </w:p>
    <w:p w14:paraId="3BBD969E" w14:textId="027E4E4C" w:rsidR="00647707" w:rsidRPr="00173D9D" w:rsidRDefault="00032ED6" w:rsidP="00647707">
      <w:pPr>
        <w:spacing w:line="100" w:lineRule="atLeast"/>
        <w:jc w:val="both"/>
        <w:rPr>
          <w:rFonts w:cs="Times New Roman"/>
          <w:sz w:val="22"/>
          <w:szCs w:val="22"/>
        </w:rPr>
      </w:pPr>
      <w:r w:rsidRPr="00173D9D">
        <w:rPr>
          <w:rFonts w:cs="Times New Roman"/>
          <w:sz w:val="22"/>
          <w:szCs w:val="22"/>
        </w:rPr>
        <w:t xml:space="preserve">A la notificación debe </w:t>
      </w:r>
      <w:r w:rsidRPr="00173D9D">
        <w:rPr>
          <w:rFonts w:cs="Times New Roman"/>
          <w:b/>
          <w:bCs/>
          <w:sz w:val="22"/>
          <w:szCs w:val="22"/>
        </w:rPr>
        <w:t>adjuntar</w:t>
      </w:r>
      <w:r w:rsidR="006E1700" w:rsidRPr="00173D9D">
        <w:rPr>
          <w:rFonts w:cs="Times New Roman"/>
          <w:b/>
          <w:bCs/>
          <w:sz w:val="22"/>
          <w:szCs w:val="22"/>
        </w:rPr>
        <w:t>se</w:t>
      </w:r>
      <w:r w:rsidRPr="00173D9D">
        <w:rPr>
          <w:rFonts w:cs="Times New Roman"/>
          <w:b/>
          <w:bCs/>
          <w:sz w:val="22"/>
          <w:szCs w:val="22"/>
        </w:rPr>
        <w:t xml:space="preserve"> </w:t>
      </w:r>
      <w:r w:rsidR="006E1700" w:rsidRPr="00173D9D">
        <w:rPr>
          <w:rFonts w:cs="Times New Roman"/>
          <w:b/>
          <w:bCs/>
          <w:sz w:val="22"/>
          <w:szCs w:val="22"/>
        </w:rPr>
        <w:t>la</w:t>
      </w:r>
      <w:r w:rsidRPr="00173D9D">
        <w:rPr>
          <w:rFonts w:cs="Times New Roman"/>
          <w:b/>
          <w:bCs/>
          <w:sz w:val="22"/>
          <w:szCs w:val="22"/>
        </w:rPr>
        <w:t xml:space="preserve"> prueba</w:t>
      </w:r>
      <w:r w:rsidR="006E1700" w:rsidRPr="00173D9D">
        <w:rPr>
          <w:rFonts w:cs="Times New Roman"/>
          <w:b/>
          <w:bCs/>
          <w:sz w:val="22"/>
          <w:szCs w:val="22"/>
        </w:rPr>
        <w:t xml:space="preserve"> de que</w:t>
      </w:r>
      <w:r w:rsidR="00044101" w:rsidRPr="00173D9D">
        <w:rPr>
          <w:rFonts w:cs="Times New Roman"/>
          <w:b/>
          <w:bCs/>
          <w:sz w:val="22"/>
          <w:szCs w:val="22"/>
        </w:rPr>
        <w:t xml:space="preserve"> </w:t>
      </w:r>
      <w:r w:rsidR="006E1700" w:rsidRPr="00173D9D">
        <w:rPr>
          <w:rFonts w:cs="Times New Roman"/>
          <w:b/>
          <w:bCs/>
          <w:sz w:val="22"/>
          <w:szCs w:val="22"/>
        </w:rPr>
        <w:t>el extranjero</w:t>
      </w:r>
      <w:r w:rsidR="00647707" w:rsidRPr="00173D9D">
        <w:rPr>
          <w:rFonts w:cs="Times New Roman"/>
          <w:sz w:val="22"/>
          <w:szCs w:val="22"/>
        </w:rPr>
        <w:t xml:space="preserve">: </w:t>
      </w:r>
    </w:p>
    <w:p w14:paraId="73480EC0" w14:textId="5C77396B" w:rsidR="00647707" w:rsidRPr="00173D9D" w:rsidRDefault="00647707" w:rsidP="00647707">
      <w:pPr>
        <w:spacing w:line="100" w:lineRule="atLeast"/>
        <w:jc w:val="both"/>
        <w:rPr>
          <w:rFonts w:cs="Times New Roman"/>
          <w:sz w:val="22"/>
          <w:szCs w:val="22"/>
        </w:rPr>
      </w:pPr>
      <w:r w:rsidRPr="00173D9D">
        <w:rPr>
          <w:rFonts w:cs="Times New Roman"/>
          <w:sz w:val="22"/>
          <w:szCs w:val="22"/>
        </w:rPr>
        <w:lastRenderedPageBreak/>
        <w:t xml:space="preserve"> </w:t>
      </w:r>
      <w:r w:rsidRPr="00173D9D">
        <w:rPr>
          <w:rFonts w:cs="Times New Roman"/>
          <w:bCs/>
          <w:sz w:val="22"/>
          <w:szCs w:val="22"/>
        </w:rPr>
        <w:t xml:space="preserve">1) </w:t>
      </w:r>
      <w:r w:rsidRPr="00173D9D">
        <w:rPr>
          <w:rFonts w:cs="Times New Roman"/>
          <w:sz w:val="22"/>
          <w:szCs w:val="22"/>
        </w:rPr>
        <w:t xml:space="preserve"> </w:t>
      </w:r>
      <w:r w:rsidR="006E1700" w:rsidRPr="00173D9D">
        <w:rPr>
          <w:rFonts w:cs="Times New Roman"/>
          <w:sz w:val="22"/>
          <w:szCs w:val="22"/>
        </w:rPr>
        <w:t xml:space="preserve">posea </w:t>
      </w:r>
      <w:r w:rsidR="00032ED6" w:rsidRPr="00173D9D">
        <w:rPr>
          <w:rFonts w:cs="Times New Roman"/>
          <w:sz w:val="22"/>
          <w:szCs w:val="22"/>
        </w:rPr>
        <w:t>un documento de residencia, mencionado en el artículo 1, apartado 2, letra a, del Reglamento n</w:t>
      </w:r>
      <w:r w:rsidR="006E1700" w:rsidRPr="00173D9D">
        <w:rPr>
          <w:rFonts w:cs="Times New Roman"/>
          <w:sz w:val="22"/>
          <w:szCs w:val="22"/>
        </w:rPr>
        <w:t>úm.</w:t>
      </w:r>
      <w:r w:rsidR="00032ED6" w:rsidRPr="00173D9D">
        <w:rPr>
          <w:rFonts w:cs="Times New Roman"/>
          <w:sz w:val="22"/>
          <w:szCs w:val="22"/>
        </w:rPr>
        <w:t xml:space="preserve"> 1030/2002, o de un visado de larga duración, expedidos por otro Estado miembro de la Unión Europea, que contengan la anotación "estudiante"</w:t>
      </w:r>
      <w:r w:rsidRPr="00173D9D">
        <w:rPr>
          <w:rFonts w:cs="Times New Roman"/>
          <w:sz w:val="22"/>
          <w:szCs w:val="22"/>
        </w:rPr>
        <w:t xml:space="preserve">; </w:t>
      </w:r>
    </w:p>
    <w:p w14:paraId="2E6AD669" w14:textId="4093F72B" w:rsidR="00647707" w:rsidRPr="00173D9D" w:rsidRDefault="00647707" w:rsidP="00647707">
      <w:pPr>
        <w:spacing w:line="100" w:lineRule="atLeast"/>
        <w:jc w:val="both"/>
        <w:rPr>
          <w:rFonts w:cs="Times New Roman"/>
          <w:sz w:val="22"/>
          <w:szCs w:val="22"/>
        </w:rPr>
      </w:pPr>
      <w:r w:rsidRPr="00173D9D">
        <w:rPr>
          <w:rFonts w:cs="Times New Roman"/>
          <w:bCs/>
          <w:sz w:val="22"/>
          <w:szCs w:val="22"/>
        </w:rPr>
        <w:t xml:space="preserve"> 2) </w:t>
      </w:r>
      <w:r w:rsidRPr="00173D9D">
        <w:rPr>
          <w:rFonts w:cs="Times New Roman"/>
          <w:sz w:val="22"/>
          <w:szCs w:val="22"/>
        </w:rPr>
        <w:t xml:space="preserve"> </w:t>
      </w:r>
      <w:r w:rsidR="006E1700" w:rsidRPr="00173D9D">
        <w:rPr>
          <w:rFonts w:cs="Times New Roman"/>
          <w:sz w:val="22"/>
          <w:szCs w:val="22"/>
        </w:rPr>
        <w:t>disponga</w:t>
      </w:r>
      <w:r w:rsidR="00032ED6" w:rsidRPr="00173D9D">
        <w:rPr>
          <w:rFonts w:cs="Times New Roman"/>
          <w:sz w:val="22"/>
          <w:szCs w:val="22"/>
        </w:rPr>
        <w:t xml:space="preserve"> de un seguro de salud (véase el punto 4.5)</w:t>
      </w:r>
      <w:r w:rsidRPr="00173D9D">
        <w:rPr>
          <w:rFonts w:cs="Times New Roman"/>
          <w:sz w:val="22"/>
          <w:szCs w:val="22"/>
        </w:rPr>
        <w:t xml:space="preserve">; </w:t>
      </w:r>
    </w:p>
    <w:p w14:paraId="53B03AF5" w14:textId="2B6BF90A" w:rsidR="00647707" w:rsidRPr="00173D9D" w:rsidRDefault="00647707" w:rsidP="00647707">
      <w:pPr>
        <w:spacing w:line="100" w:lineRule="atLeast"/>
        <w:jc w:val="both"/>
        <w:rPr>
          <w:sz w:val="22"/>
          <w:szCs w:val="22"/>
        </w:rPr>
      </w:pPr>
      <w:r w:rsidRPr="00173D9D">
        <w:rPr>
          <w:rFonts w:cs="Times New Roman"/>
          <w:bCs/>
          <w:sz w:val="22"/>
          <w:szCs w:val="22"/>
        </w:rPr>
        <w:t xml:space="preserve"> 3) </w:t>
      </w:r>
      <w:r w:rsidRPr="00173D9D">
        <w:rPr>
          <w:rFonts w:cs="Times New Roman"/>
          <w:sz w:val="22"/>
          <w:szCs w:val="22"/>
        </w:rPr>
        <w:t xml:space="preserve"> </w:t>
      </w:r>
      <w:r w:rsidR="006E1700" w:rsidRPr="00173D9D">
        <w:rPr>
          <w:sz w:val="22"/>
          <w:szCs w:val="22"/>
        </w:rPr>
        <w:t>tenga</w:t>
      </w:r>
      <w:r w:rsidR="00032ED6" w:rsidRPr="00173D9D">
        <w:rPr>
          <w:sz w:val="22"/>
          <w:szCs w:val="22"/>
        </w:rPr>
        <w:t xml:space="preserve"> recursos financieros suficientes para cubrir los costos de mantenimiento y del viaje de regreso al Estado miembro de la Unión Europea que le haya expedido el documento de residencia, mencionado en el artículo 1, apartado 2, letra a, del Reglamento n</w:t>
      </w:r>
      <w:r w:rsidR="006E1700" w:rsidRPr="00173D9D">
        <w:rPr>
          <w:sz w:val="22"/>
          <w:szCs w:val="22"/>
        </w:rPr>
        <w:t>úm.</w:t>
      </w:r>
      <w:r w:rsidR="00032ED6" w:rsidRPr="00173D9D">
        <w:rPr>
          <w:sz w:val="22"/>
          <w:szCs w:val="22"/>
        </w:rPr>
        <w:t xml:space="preserve"> 1030/2002, o el visado de larga duración con la anotación "estudiante", en la </w:t>
      </w:r>
      <w:r w:rsidR="006166C9">
        <w:rPr>
          <w:sz w:val="22"/>
          <w:szCs w:val="22"/>
        </w:rPr>
        <w:t>cuota</w:t>
      </w:r>
      <w:r w:rsidR="00032ED6" w:rsidRPr="00173D9D">
        <w:rPr>
          <w:sz w:val="22"/>
          <w:szCs w:val="22"/>
        </w:rPr>
        <w:t xml:space="preserve"> adecuada (véase el punto 4.5)</w:t>
      </w:r>
      <w:r w:rsidRPr="00173D9D">
        <w:rPr>
          <w:rFonts w:cs="Times New Roman"/>
          <w:sz w:val="22"/>
          <w:szCs w:val="22"/>
        </w:rPr>
        <w:t xml:space="preserve">; </w:t>
      </w:r>
    </w:p>
    <w:p w14:paraId="2AD2A76A" w14:textId="56D758E9" w:rsidR="00647707" w:rsidRPr="00173D9D" w:rsidRDefault="00647707" w:rsidP="00904A13">
      <w:pPr>
        <w:spacing w:line="100" w:lineRule="atLeast"/>
        <w:jc w:val="both"/>
        <w:rPr>
          <w:rFonts w:cs="Times New Roman"/>
          <w:sz w:val="22"/>
          <w:szCs w:val="22"/>
        </w:rPr>
      </w:pPr>
      <w:r w:rsidRPr="00173D9D">
        <w:rPr>
          <w:rFonts w:cs="Times New Roman"/>
          <w:bCs/>
          <w:sz w:val="22"/>
          <w:szCs w:val="22"/>
        </w:rPr>
        <w:t xml:space="preserve"> 4) </w:t>
      </w:r>
      <w:r w:rsidR="006E1700" w:rsidRPr="00173D9D">
        <w:rPr>
          <w:rFonts w:cs="Times New Roman"/>
          <w:sz w:val="22"/>
          <w:szCs w:val="22"/>
        </w:rPr>
        <w:t xml:space="preserve">haya abonado </w:t>
      </w:r>
      <w:r w:rsidR="00032ED6" w:rsidRPr="00173D9D">
        <w:rPr>
          <w:rFonts w:cs="Times New Roman"/>
          <w:sz w:val="22"/>
          <w:szCs w:val="22"/>
        </w:rPr>
        <w:t>la tasa de estudios en caso de que la continuación o comple</w:t>
      </w:r>
      <w:r w:rsidR="006E1700" w:rsidRPr="00173D9D">
        <w:rPr>
          <w:rFonts w:cs="Times New Roman"/>
          <w:sz w:val="22"/>
          <w:szCs w:val="22"/>
        </w:rPr>
        <w:t>tación</w:t>
      </w:r>
      <w:r w:rsidR="00032ED6" w:rsidRPr="00173D9D">
        <w:rPr>
          <w:rFonts w:cs="Times New Roman"/>
          <w:sz w:val="22"/>
          <w:szCs w:val="22"/>
        </w:rPr>
        <w:t xml:space="preserve"> de estudios iniciados en el territorio de otro Estado miembro de la Unión Europea sea de carácter remunerado</w:t>
      </w:r>
      <w:r w:rsidRPr="00173D9D">
        <w:rPr>
          <w:rFonts w:cs="Times New Roman"/>
          <w:sz w:val="22"/>
          <w:szCs w:val="22"/>
        </w:rPr>
        <w:t xml:space="preserve">. </w:t>
      </w:r>
    </w:p>
    <w:p w14:paraId="6E6D6240" w14:textId="5083EC7B" w:rsidR="00B467FC" w:rsidRPr="00173D9D" w:rsidRDefault="00032ED6" w:rsidP="00647707">
      <w:pPr>
        <w:spacing w:line="100" w:lineRule="atLeast"/>
        <w:jc w:val="both"/>
        <w:rPr>
          <w:rFonts w:cs="Times New Roman"/>
          <w:b/>
          <w:sz w:val="22"/>
          <w:szCs w:val="22"/>
        </w:rPr>
      </w:pPr>
      <w:r w:rsidRPr="00173D9D">
        <w:rPr>
          <w:rFonts w:cs="Times New Roman"/>
          <w:sz w:val="22"/>
          <w:szCs w:val="22"/>
        </w:rPr>
        <w:t xml:space="preserve">Los documentos redactados en </w:t>
      </w:r>
      <w:r w:rsidR="00044101" w:rsidRPr="00173D9D">
        <w:rPr>
          <w:rFonts w:cs="Times New Roman"/>
          <w:sz w:val="22"/>
          <w:szCs w:val="22"/>
        </w:rPr>
        <w:t>una lengua</w:t>
      </w:r>
      <w:r w:rsidRPr="00173D9D">
        <w:rPr>
          <w:rFonts w:cs="Times New Roman"/>
          <w:sz w:val="22"/>
          <w:szCs w:val="22"/>
        </w:rPr>
        <w:t xml:space="preserve"> extranjer</w:t>
      </w:r>
      <w:r w:rsidR="00044101" w:rsidRPr="00173D9D">
        <w:rPr>
          <w:rFonts w:cs="Times New Roman"/>
          <w:sz w:val="22"/>
          <w:szCs w:val="22"/>
        </w:rPr>
        <w:t>a</w:t>
      </w:r>
      <w:r w:rsidRPr="00173D9D">
        <w:rPr>
          <w:rFonts w:cs="Times New Roman"/>
          <w:sz w:val="22"/>
          <w:szCs w:val="22"/>
        </w:rPr>
        <w:t xml:space="preserve"> deben adjuntarse junto con su </w:t>
      </w:r>
      <w:r w:rsidRPr="00173D9D">
        <w:rPr>
          <w:rFonts w:cs="Times New Roman"/>
          <w:b/>
          <w:bCs/>
          <w:sz w:val="22"/>
          <w:szCs w:val="22"/>
        </w:rPr>
        <w:t>traducción jurada al idioma polaco</w:t>
      </w:r>
      <w:r w:rsidR="00647707" w:rsidRPr="00173D9D">
        <w:rPr>
          <w:rFonts w:cs="Times New Roman"/>
          <w:b/>
          <w:sz w:val="22"/>
          <w:szCs w:val="22"/>
        </w:rPr>
        <w:t>.</w:t>
      </w:r>
    </w:p>
    <w:p w14:paraId="755F1BCC" w14:textId="718C3631" w:rsidR="0014214F" w:rsidRPr="00173D9D" w:rsidRDefault="00032ED6" w:rsidP="0014214F">
      <w:pPr>
        <w:spacing w:line="100" w:lineRule="atLeast"/>
        <w:jc w:val="both"/>
        <w:rPr>
          <w:rFonts w:cs="Times New Roman"/>
          <w:sz w:val="22"/>
          <w:szCs w:val="22"/>
        </w:rPr>
      </w:pPr>
      <w:r w:rsidRPr="00173D9D">
        <w:rPr>
          <w:rFonts w:cs="Times New Roman"/>
          <w:sz w:val="22"/>
          <w:szCs w:val="22"/>
        </w:rPr>
        <w:t xml:space="preserve">El jefe de la Oficina de </w:t>
      </w:r>
      <w:r w:rsidR="006E1700" w:rsidRPr="00173D9D">
        <w:rPr>
          <w:rFonts w:cs="Times New Roman"/>
          <w:sz w:val="22"/>
          <w:szCs w:val="22"/>
        </w:rPr>
        <w:t>Extranjería</w:t>
      </w:r>
      <w:r w:rsidRPr="00173D9D">
        <w:rPr>
          <w:rFonts w:cs="Times New Roman"/>
          <w:sz w:val="22"/>
          <w:szCs w:val="22"/>
        </w:rPr>
        <w:t xml:space="preserve"> emite una </w:t>
      </w:r>
      <w:r w:rsidRPr="00173D9D">
        <w:rPr>
          <w:rFonts w:cs="Times New Roman"/>
          <w:b/>
          <w:bCs/>
          <w:sz w:val="22"/>
          <w:szCs w:val="22"/>
        </w:rPr>
        <w:t>decisión de oposición</w:t>
      </w:r>
      <w:r w:rsidRPr="00173D9D">
        <w:rPr>
          <w:rFonts w:cs="Times New Roman"/>
          <w:sz w:val="22"/>
          <w:szCs w:val="22"/>
        </w:rPr>
        <w:t xml:space="preserve"> </w:t>
      </w:r>
      <w:r w:rsidR="006E1700" w:rsidRPr="00173D9D">
        <w:rPr>
          <w:rFonts w:cs="Times New Roman"/>
          <w:sz w:val="22"/>
          <w:szCs w:val="22"/>
        </w:rPr>
        <w:t>siempre y cuando</w:t>
      </w:r>
      <w:r w:rsidR="0014214F" w:rsidRPr="00173D9D">
        <w:rPr>
          <w:rFonts w:cs="Times New Roman"/>
          <w:sz w:val="22"/>
          <w:szCs w:val="22"/>
        </w:rPr>
        <w:t xml:space="preserve">: </w:t>
      </w:r>
    </w:p>
    <w:p w14:paraId="5CBA4656" w14:textId="29A2E2CB" w:rsidR="0014214F" w:rsidRPr="00173D9D" w:rsidRDefault="0014214F" w:rsidP="0014214F">
      <w:pPr>
        <w:spacing w:line="100" w:lineRule="atLeast"/>
        <w:jc w:val="both"/>
        <w:rPr>
          <w:rFonts w:cs="Times New Roman"/>
          <w:sz w:val="22"/>
          <w:szCs w:val="22"/>
        </w:rPr>
      </w:pPr>
      <w:r w:rsidRPr="00173D9D">
        <w:rPr>
          <w:rFonts w:cs="Times New Roman"/>
          <w:bCs/>
          <w:sz w:val="22"/>
          <w:szCs w:val="22"/>
        </w:rPr>
        <w:t xml:space="preserve">1) </w:t>
      </w:r>
      <w:r w:rsidRPr="00173D9D">
        <w:rPr>
          <w:rFonts w:cs="Times New Roman"/>
          <w:sz w:val="22"/>
          <w:szCs w:val="22"/>
        </w:rPr>
        <w:t xml:space="preserve"> </w:t>
      </w:r>
      <w:r w:rsidR="00032ED6" w:rsidRPr="00173D9D">
        <w:rPr>
          <w:rFonts w:cs="Times New Roman"/>
          <w:sz w:val="22"/>
          <w:szCs w:val="22"/>
        </w:rPr>
        <w:t>el período de validez del documento de residencia poseído por el extranjero, mencionado en el artículo 1, apartado 2, letra a, del Reglamento n</w:t>
      </w:r>
      <w:r w:rsidR="006E1700" w:rsidRPr="00173D9D">
        <w:rPr>
          <w:rFonts w:cs="Times New Roman"/>
          <w:sz w:val="22"/>
          <w:szCs w:val="22"/>
        </w:rPr>
        <w:t>úm.</w:t>
      </w:r>
      <w:r w:rsidR="00032ED6" w:rsidRPr="00173D9D">
        <w:rPr>
          <w:rFonts w:cs="Times New Roman"/>
          <w:sz w:val="22"/>
          <w:szCs w:val="22"/>
        </w:rPr>
        <w:t xml:space="preserve"> 1030/2002, o del visado de larga duración, expedido por otro Estado miembro de la Unión Europea, que contenga la anotación "estudiante", no cubr</w:t>
      </w:r>
      <w:r w:rsidR="006E1700" w:rsidRPr="00173D9D">
        <w:rPr>
          <w:rFonts w:cs="Times New Roman"/>
          <w:sz w:val="22"/>
          <w:szCs w:val="22"/>
        </w:rPr>
        <w:t>a</w:t>
      </w:r>
      <w:r w:rsidR="00032ED6" w:rsidRPr="00173D9D">
        <w:rPr>
          <w:rFonts w:cs="Times New Roman"/>
          <w:sz w:val="22"/>
          <w:szCs w:val="22"/>
        </w:rPr>
        <w:t xml:space="preserve"> el período de la movilidad planificada del estudiante, o</w:t>
      </w:r>
    </w:p>
    <w:p w14:paraId="71293A5D" w14:textId="6BF25E9B" w:rsidR="0014214F" w:rsidRPr="00173D9D" w:rsidRDefault="0014214F" w:rsidP="0014214F">
      <w:pPr>
        <w:spacing w:line="100" w:lineRule="atLeast"/>
        <w:jc w:val="both"/>
        <w:rPr>
          <w:rFonts w:cs="Times New Roman"/>
          <w:sz w:val="22"/>
          <w:szCs w:val="22"/>
        </w:rPr>
      </w:pPr>
      <w:r w:rsidRPr="00173D9D">
        <w:rPr>
          <w:rFonts w:cs="Times New Roman"/>
          <w:bCs/>
          <w:sz w:val="22"/>
          <w:szCs w:val="22"/>
        </w:rPr>
        <w:t xml:space="preserve"> 2) </w:t>
      </w:r>
      <w:r w:rsidRPr="00173D9D">
        <w:rPr>
          <w:rFonts w:cs="Times New Roman"/>
          <w:sz w:val="22"/>
          <w:szCs w:val="22"/>
        </w:rPr>
        <w:t xml:space="preserve"> </w:t>
      </w:r>
      <w:r w:rsidR="00032ED6" w:rsidRPr="00173D9D">
        <w:rPr>
          <w:rFonts w:cs="Times New Roman"/>
          <w:sz w:val="22"/>
          <w:szCs w:val="22"/>
        </w:rPr>
        <w:t>el extranjero no posea un seguro de salud, o</w:t>
      </w:r>
    </w:p>
    <w:p w14:paraId="55B0FBEB" w14:textId="7E14D522" w:rsidR="0014214F" w:rsidRPr="00173D9D" w:rsidRDefault="0014214F" w:rsidP="0014214F">
      <w:pPr>
        <w:spacing w:line="100" w:lineRule="atLeast"/>
        <w:jc w:val="both"/>
        <w:rPr>
          <w:rFonts w:cs="Times New Roman"/>
          <w:sz w:val="22"/>
          <w:szCs w:val="22"/>
        </w:rPr>
      </w:pPr>
      <w:r w:rsidRPr="00173D9D">
        <w:rPr>
          <w:rFonts w:cs="Times New Roman"/>
          <w:bCs/>
          <w:sz w:val="22"/>
          <w:szCs w:val="22"/>
        </w:rPr>
        <w:t xml:space="preserve"> 3) </w:t>
      </w:r>
      <w:r w:rsidRPr="00173D9D">
        <w:rPr>
          <w:rFonts w:cs="Times New Roman"/>
          <w:sz w:val="22"/>
          <w:szCs w:val="22"/>
        </w:rPr>
        <w:t xml:space="preserve"> </w:t>
      </w:r>
      <w:r w:rsidR="00032ED6" w:rsidRPr="00173D9D">
        <w:rPr>
          <w:rFonts w:cs="Times New Roman"/>
          <w:sz w:val="22"/>
          <w:szCs w:val="22"/>
        </w:rPr>
        <w:t xml:space="preserve">el extranjero no disponga de recursos financieros suficientes para cubrir los costos de </w:t>
      </w:r>
      <w:r w:rsidR="006166C9">
        <w:rPr>
          <w:rFonts w:cs="Times New Roman"/>
          <w:sz w:val="22"/>
          <w:szCs w:val="22"/>
        </w:rPr>
        <w:t>mantenimiento</w:t>
      </w:r>
      <w:r w:rsidR="00032ED6" w:rsidRPr="00173D9D">
        <w:rPr>
          <w:rFonts w:cs="Times New Roman"/>
          <w:sz w:val="22"/>
          <w:szCs w:val="22"/>
        </w:rPr>
        <w:t xml:space="preserve"> y del viaje de regreso al Estado miembro de la Unión Europea que le ha</w:t>
      </w:r>
      <w:r w:rsidR="006E1700" w:rsidRPr="00173D9D">
        <w:rPr>
          <w:rFonts w:cs="Times New Roman"/>
          <w:sz w:val="22"/>
          <w:szCs w:val="22"/>
        </w:rPr>
        <w:t>ya</w:t>
      </w:r>
      <w:r w:rsidR="00032ED6" w:rsidRPr="00173D9D">
        <w:rPr>
          <w:rFonts w:cs="Times New Roman"/>
          <w:sz w:val="22"/>
          <w:szCs w:val="22"/>
        </w:rPr>
        <w:t xml:space="preserve"> expedido el documento de residencia, mencionado en el artículo 1, apartado 2, letra a, del Reglamento n</w:t>
      </w:r>
      <w:r w:rsidR="006E1700" w:rsidRPr="00173D9D">
        <w:rPr>
          <w:rFonts w:cs="Times New Roman"/>
          <w:sz w:val="22"/>
          <w:szCs w:val="22"/>
        </w:rPr>
        <w:t xml:space="preserve">úm. </w:t>
      </w:r>
      <w:r w:rsidR="00032ED6" w:rsidRPr="00173D9D">
        <w:rPr>
          <w:rFonts w:cs="Times New Roman"/>
          <w:sz w:val="22"/>
          <w:szCs w:val="22"/>
        </w:rPr>
        <w:t xml:space="preserve">1030/2002, o el visado de larga duración con la anotación "estudiante", en la </w:t>
      </w:r>
      <w:r w:rsidR="006166C9">
        <w:rPr>
          <w:rFonts w:cs="Times New Roman"/>
          <w:sz w:val="22"/>
          <w:szCs w:val="22"/>
        </w:rPr>
        <w:t xml:space="preserve">cuota </w:t>
      </w:r>
      <w:r w:rsidR="00032ED6" w:rsidRPr="00173D9D">
        <w:rPr>
          <w:rFonts w:cs="Times New Roman"/>
          <w:sz w:val="22"/>
          <w:szCs w:val="22"/>
        </w:rPr>
        <w:t>adecuada, o</w:t>
      </w:r>
    </w:p>
    <w:p w14:paraId="01BD4336" w14:textId="18F185FD" w:rsidR="0014214F" w:rsidRPr="00173D9D" w:rsidRDefault="0014214F" w:rsidP="0014214F">
      <w:pPr>
        <w:spacing w:line="100" w:lineRule="atLeast"/>
        <w:jc w:val="both"/>
        <w:rPr>
          <w:rFonts w:cs="Times New Roman"/>
          <w:sz w:val="22"/>
          <w:szCs w:val="22"/>
        </w:rPr>
      </w:pPr>
      <w:r w:rsidRPr="00173D9D">
        <w:rPr>
          <w:rFonts w:cs="Times New Roman"/>
          <w:bCs/>
          <w:sz w:val="22"/>
          <w:szCs w:val="22"/>
        </w:rPr>
        <w:t xml:space="preserve"> 4) </w:t>
      </w:r>
      <w:r w:rsidRPr="00173D9D">
        <w:rPr>
          <w:rFonts w:cs="Times New Roman"/>
          <w:sz w:val="22"/>
          <w:szCs w:val="22"/>
        </w:rPr>
        <w:t xml:space="preserve"> </w:t>
      </w:r>
      <w:r w:rsidR="00032ED6" w:rsidRPr="00173D9D">
        <w:rPr>
          <w:rFonts w:cs="Times New Roman"/>
          <w:sz w:val="22"/>
          <w:szCs w:val="22"/>
        </w:rPr>
        <w:t>el extranjero no haya pagado la tasa de estudios, o</w:t>
      </w:r>
    </w:p>
    <w:p w14:paraId="54C8241D" w14:textId="122CA203" w:rsidR="0014214F" w:rsidRPr="00173D9D" w:rsidRDefault="0014214F" w:rsidP="0014214F">
      <w:pPr>
        <w:spacing w:line="100" w:lineRule="atLeast"/>
        <w:jc w:val="both"/>
        <w:rPr>
          <w:rFonts w:cs="Times New Roman"/>
          <w:sz w:val="22"/>
          <w:szCs w:val="22"/>
        </w:rPr>
      </w:pPr>
      <w:r w:rsidRPr="00173D9D">
        <w:rPr>
          <w:rFonts w:cs="Times New Roman"/>
          <w:bCs/>
          <w:sz w:val="22"/>
          <w:szCs w:val="22"/>
        </w:rPr>
        <w:t xml:space="preserve"> 5) </w:t>
      </w:r>
      <w:r w:rsidRPr="00173D9D">
        <w:rPr>
          <w:rFonts w:cs="Times New Roman"/>
          <w:sz w:val="22"/>
          <w:szCs w:val="22"/>
        </w:rPr>
        <w:t xml:space="preserve"> </w:t>
      </w:r>
      <w:r w:rsidR="00E004FF" w:rsidRPr="00173D9D">
        <w:rPr>
          <w:rFonts w:cs="Times New Roman"/>
          <w:sz w:val="22"/>
          <w:szCs w:val="22"/>
        </w:rPr>
        <w:t xml:space="preserve">la entidad que imparte estudios actúe principalmente con el fin de facilitar a los estudiantes o </w:t>
      </w:r>
      <w:r w:rsidR="006E1700" w:rsidRPr="00173D9D">
        <w:rPr>
          <w:rFonts w:cs="Times New Roman"/>
          <w:sz w:val="22"/>
          <w:szCs w:val="22"/>
        </w:rPr>
        <w:t>estudiantes de doctorado</w:t>
      </w:r>
      <w:r w:rsidR="00E004FF" w:rsidRPr="00173D9D">
        <w:rPr>
          <w:rFonts w:cs="Times New Roman"/>
          <w:sz w:val="22"/>
          <w:szCs w:val="22"/>
        </w:rPr>
        <w:t xml:space="preserve"> la entrada o </w:t>
      </w:r>
      <w:r w:rsidR="006E1700" w:rsidRPr="00173D9D">
        <w:rPr>
          <w:rFonts w:cs="Times New Roman"/>
          <w:sz w:val="22"/>
          <w:szCs w:val="22"/>
        </w:rPr>
        <w:t xml:space="preserve">la </w:t>
      </w:r>
      <w:r w:rsidR="00E004FF" w:rsidRPr="00173D9D">
        <w:rPr>
          <w:rFonts w:cs="Times New Roman"/>
          <w:sz w:val="22"/>
          <w:szCs w:val="22"/>
        </w:rPr>
        <w:t>estancia ilegal en el territorio de la República de Polonia, o</w:t>
      </w:r>
    </w:p>
    <w:p w14:paraId="1D1E60E7" w14:textId="0CACB9F1" w:rsidR="0014214F" w:rsidRPr="00173D9D" w:rsidRDefault="0014214F" w:rsidP="0014214F">
      <w:pPr>
        <w:spacing w:line="100" w:lineRule="atLeast"/>
        <w:jc w:val="both"/>
        <w:rPr>
          <w:rFonts w:cs="Times New Roman"/>
          <w:sz w:val="22"/>
          <w:szCs w:val="22"/>
        </w:rPr>
      </w:pPr>
      <w:r w:rsidRPr="00173D9D">
        <w:rPr>
          <w:rFonts w:cs="Times New Roman"/>
          <w:bCs/>
          <w:sz w:val="22"/>
          <w:szCs w:val="22"/>
        </w:rPr>
        <w:t xml:space="preserve"> 6) </w:t>
      </w:r>
      <w:r w:rsidRPr="00173D9D">
        <w:rPr>
          <w:rFonts w:cs="Times New Roman"/>
          <w:sz w:val="22"/>
          <w:szCs w:val="22"/>
        </w:rPr>
        <w:t xml:space="preserve"> </w:t>
      </w:r>
      <w:r w:rsidR="00E004FF" w:rsidRPr="00173D9D">
        <w:rPr>
          <w:rFonts w:cs="Times New Roman"/>
          <w:sz w:val="22"/>
          <w:szCs w:val="22"/>
        </w:rPr>
        <w:t xml:space="preserve">la entidad que imparte estudios no </w:t>
      </w:r>
      <w:r w:rsidR="00EF0832" w:rsidRPr="00173D9D">
        <w:rPr>
          <w:rFonts w:cs="Times New Roman"/>
          <w:sz w:val="22"/>
          <w:szCs w:val="22"/>
        </w:rPr>
        <w:t>desarrolle</w:t>
      </w:r>
      <w:r w:rsidR="00E004FF" w:rsidRPr="00173D9D">
        <w:rPr>
          <w:rFonts w:cs="Times New Roman"/>
          <w:sz w:val="22"/>
          <w:szCs w:val="22"/>
        </w:rPr>
        <w:t xml:space="preserve"> </w:t>
      </w:r>
      <w:r w:rsidR="00EF0832" w:rsidRPr="00173D9D">
        <w:rPr>
          <w:rFonts w:cs="Times New Roman"/>
          <w:sz w:val="22"/>
          <w:szCs w:val="22"/>
        </w:rPr>
        <w:t>actividades reales</w:t>
      </w:r>
      <w:r w:rsidR="00E004FF" w:rsidRPr="00173D9D">
        <w:rPr>
          <w:rFonts w:cs="Times New Roman"/>
          <w:sz w:val="22"/>
          <w:szCs w:val="22"/>
        </w:rPr>
        <w:t xml:space="preserve"> relacionada</w:t>
      </w:r>
      <w:r w:rsidR="00EF0832" w:rsidRPr="00173D9D">
        <w:rPr>
          <w:rFonts w:cs="Times New Roman"/>
          <w:sz w:val="22"/>
          <w:szCs w:val="22"/>
        </w:rPr>
        <w:t>s</w:t>
      </w:r>
      <w:r w:rsidR="00E004FF" w:rsidRPr="00173D9D">
        <w:rPr>
          <w:rFonts w:cs="Times New Roman"/>
          <w:sz w:val="22"/>
          <w:szCs w:val="22"/>
        </w:rPr>
        <w:t xml:space="preserve"> con </w:t>
      </w:r>
      <w:r w:rsidR="00EF0832" w:rsidRPr="00173D9D">
        <w:rPr>
          <w:rFonts w:cs="Times New Roman"/>
          <w:sz w:val="22"/>
          <w:szCs w:val="22"/>
        </w:rPr>
        <w:t>impartir estudios</w:t>
      </w:r>
      <w:r w:rsidR="00E004FF" w:rsidRPr="00173D9D">
        <w:rPr>
          <w:rFonts w:cs="Times New Roman"/>
          <w:sz w:val="22"/>
          <w:szCs w:val="22"/>
        </w:rPr>
        <w:t xml:space="preserve"> o est</w:t>
      </w:r>
      <w:r w:rsidR="00EF0832" w:rsidRPr="00173D9D">
        <w:rPr>
          <w:rFonts w:cs="Times New Roman"/>
          <w:sz w:val="22"/>
          <w:szCs w:val="22"/>
        </w:rPr>
        <w:t>é</w:t>
      </w:r>
      <w:r w:rsidR="00E004FF" w:rsidRPr="00173D9D">
        <w:rPr>
          <w:rFonts w:cs="Times New Roman"/>
          <w:sz w:val="22"/>
          <w:szCs w:val="22"/>
        </w:rPr>
        <w:t xml:space="preserve"> en proceso de liquidación, o</w:t>
      </w:r>
    </w:p>
    <w:p w14:paraId="31784BC5" w14:textId="24485C85" w:rsidR="0014214F" w:rsidRPr="00173D9D" w:rsidRDefault="0014214F" w:rsidP="0014214F">
      <w:pPr>
        <w:spacing w:line="100" w:lineRule="atLeast"/>
        <w:jc w:val="both"/>
        <w:rPr>
          <w:rFonts w:cs="Times New Roman"/>
          <w:sz w:val="22"/>
          <w:szCs w:val="22"/>
        </w:rPr>
      </w:pPr>
      <w:r w:rsidRPr="00173D9D">
        <w:rPr>
          <w:rFonts w:cs="Times New Roman"/>
          <w:bCs/>
          <w:sz w:val="22"/>
          <w:szCs w:val="22"/>
        </w:rPr>
        <w:t xml:space="preserve"> 7) </w:t>
      </w:r>
      <w:r w:rsidRPr="00173D9D">
        <w:rPr>
          <w:rFonts w:cs="Times New Roman"/>
          <w:sz w:val="22"/>
          <w:szCs w:val="22"/>
        </w:rPr>
        <w:t xml:space="preserve"> </w:t>
      </w:r>
      <w:r w:rsidR="00E004FF" w:rsidRPr="00173D9D">
        <w:rPr>
          <w:rFonts w:cs="Times New Roman"/>
          <w:sz w:val="22"/>
          <w:szCs w:val="22"/>
        </w:rPr>
        <w:t xml:space="preserve">la notificación contenga datos personales falsos o información </w:t>
      </w:r>
      <w:r w:rsidR="00EF0832" w:rsidRPr="00173D9D">
        <w:rPr>
          <w:rFonts w:cs="Times New Roman"/>
          <w:sz w:val="22"/>
          <w:szCs w:val="22"/>
        </w:rPr>
        <w:t>errónea</w:t>
      </w:r>
      <w:r w:rsidR="00E004FF" w:rsidRPr="00173D9D">
        <w:rPr>
          <w:rFonts w:cs="Times New Roman"/>
          <w:sz w:val="22"/>
          <w:szCs w:val="22"/>
        </w:rPr>
        <w:t>, o los documentos adjuntos contengan dichos datos o información, o ha</w:t>
      </w:r>
      <w:r w:rsidR="00EF0832" w:rsidRPr="00173D9D">
        <w:rPr>
          <w:rFonts w:cs="Times New Roman"/>
          <w:sz w:val="22"/>
          <w:szCs w:val="22"/>
        </w:rPr>
        <w:t>yan</w:t>
      </w:r>
      <w:r w:rsidR="00E004FF" w:rsidRPr="00173D9D">
        <w:rPr>
          <w:rFonts w:cs="Times New Roman"/>
          <w:sz w:val="22"/>
          <w:szCs w:val="22"/>
        </w:rPr>
        <w:t xml:space="preserve"> sido falsificados o alterados, o.</w:t>
      </w:r>
    </w:p>
    <w:p w14:paraId="6EFF93D7" w14:textId="599AE422" w:rsidR="0014214F" w:rsidRPr="00173D9D" w:rsidRDefault="0014214F" w:rsidP="0014214F">
      <w:pPr>
        <w:spacing w:line="100" w:lineRule="atLeast"/>
        <w:jc w:val="both"/>
        <w:rPr>
          <w:rFonts w:cs="Times New Roman"/>
          <w:sz w:val="22"/>
          <w:szCs w:val="22"/>
        </w:rPr>
      </w:pPr>
      <w:r w:rsidRPr="00173D9D">
        <w:rPr>
          <w:rFonts w:cs="Times New Roman"/>
          <w:bCs/>
          <w:sz w:val="22"/>
          <w:szCs w:val="22"/>
        </w:rPr>
        <w:t xml:space="preserve"> 8) </w:t>
      </w:r>
      <w:r w:rsidRPr="00173D9D">
        <w:rPr>
          <w:rFonts w:cs="Times New Roman"/>
          <w:sz w:val="22"/>
          <w:szCs w:val="22"/>
        </w:rPr>
        <w:t xml:space="preserve"> </w:t>
      </w:r>
      <w:r w:rsidR="00EF0832" w:rsidRPr="00173D9D">
        <w:rPr>
          <w:rFonts w:cs="Times New Roman"/>
          <w:sz w:val="22"/>
          <w:szCs w:val="22"/>
        </w:rPr>
        <w:t xml:space="preserve">esté en vigor y observancia </w:t>
      </w:r>
      <w:r w:rsidR="00044101" w:rsidRPr="00173D9D">
        <w:rPr>
          <w:rFonts w:cs="Times New Roman"/>
          <w:sz w:val="22"/>
          <w:szCs w:val="22"/>
        </w:rPr>
        <w:t>la inclusión de</w:t>
      </w:r>
      <w:r w:rsidR="00E004FF" w:rsidRPr="00173D9D">
        <w:rPr>
          <w:rFonts w:cs="Times New Roman"/>
          <w:sz w:val="22"/>
          <w:szCs w:val="22"/>
        </w:rPr>
        <w:t xml:space="preserve"> los datos del extranjero en el registro de extranjeros cuya estancia en el territorio de la República de Polonia </w:t>
      </w:r>
      <w:r w:rsidR="00EF0832" w:rsidRPr="00173D9D">
        <w:rPr>
          <w:rFonts w:cs="Times New Roman"/>
          <w:sz w:val="22"/>
          <w:szCs w:val="22"/>
        </w:rPr>
        <w:t>sea indeseable</w:t>
      </w:r>
      <w:r w:rsidR="00E004FF" w:rsidRPr="00173D9D">
        <w:rPr>
          <w:rFonts w:cs="Times New Roman"/>
          <w:sz w:val="22"/>
          <w:szCs w:val="22"/>
        </w:rPr>
        <w:t>, o</w:t>
      </w:r>
    </w:p>
    <w:p w14:paraId="5DD77FB0" w14:textId="55C28E3B" w:rsidR="0014214F" w:rsidRPr="00173D9D" w:rsidRDefault="0014214F" w:rsidP="0014214F">
      <w:pPr>
        <w:spacing w:line="100" w:lineRule="atLeast"/>
        <w:jc w:val="both"/>
        <w:rPr>
          <w:rFonts w:cs="Times New Roman"/>
          <w:sz w:val="22"/>
          <w:szCs w:val="22"/>
        </w:rPr>
      </w:pPr>
      <w:r w:rsidRPr="00173D9D">
        <w:rPr>
          <w:rFonts w:cs="Times New Roman"/>
          <w:bCs/>
          <w:sz w:val="22"/>
          <w:szCs w:val="22"/>
        </w:rPr>
        <w:t xml:space="preserve"> 9) </w:t>
      </w:r>
      <w:r w:rsidRPr="00173D9D">
        <w:rPr>
          <w:rFonts w:cs="Times New Roman"/>
          <w:sz w:val="22"/>
          <w:szCs w:val="22"/>
        </w:rPr>
        <w:t xml:space="preserve"> </w:t>
      </w:r>
      <w:r w:rsidR="00E004FF" w:rsidRPr="00173D9D">
        <w:rPr>
          <w:rFonts w:cs="Times New Roman"/>
          <w:sz w:val="22"/>
          <w:szCs w:val="22"/>
        </w:rPr>
        <w:t>los datos del extranjero se encuentren en el Sistema de Información Schengen con el fin de denegar la entrada, o</w:t>
      </w:r>
      <w:r w:rsidRPr="00173D9D">
        <w:rPr>
          <w:rFonts w:cs="Times New Roman"/>
          <w:sz w:val="22"/>
          <w:szCs w:val="22"/>
        </w:rPr>
        <w:t xml:space="preserve"> </w:t>
      </w:r>
    </w:p>
    <w:p w14:paraId="2F4A6206" w14:textId="3AEDEF24" w:rsidR="00A44A2D" w:rsidRPr="00173D9D" w:rsidRDefault="0014214F">
      <w:pPr>
        <w:spacing w:line="100" w:lineRule="atLeast"/>
        <w:jc w:val="both"/>
        <w:rPr>
          <w:rFonts w:cs="Times New Roman"/>
          <w:sz w:val="22"/>
          <w:szCs w:val="22"/>
        </w:rPr>
      </w:pPr>
      <w:r w:rsidRPr="00173D9D">
        <w:rPr>
          <w:rFonts w:cs="Times New Roman"/>
          <w:bCs/>
          <w:sz w:val="22"/>
          <w:szCs w:val="22"/>
        </w:rPr>
        <w:t xml:space="preserve"> 10) </w:t>
      </w:r>
      <w:r w:rsidRPr="00173D9D">
        <w:rPr>
          <w:rFonts w:cs="Times New Roman"/>
          <w:sz w:val="22"/>
          <w:szCs w:val="22"/>
        </w:rPr>
        <w:t xml:space="preserve"> </w:t>
      </w:r>
      <w:r w:rsidR="00EF0832" w:rsidRPr="00173D9D">
        <w:rPr>
          <w:rFonts w:cs="Times New Roman"/>
          <w:sz w:val="22"/>
          <w:szCs w:val="22"/>
        </w:rPr>
        <w:t>sea requerido</w:t>
      </w:r>
      <w:r w:rsidR="00E004FF" w:rsidRPr="00173D9D">
        <w:rPr>
          <w:rFonts w:cs="Times New Roman"/>
          <w:sz w:val="22"/>
          <w:szCs w:val="22"/>
        </w:rPr>
        <w:t xml:space="preserve"> por razones de defensa o seguridad del Estado o para la protección de la seguridad y </w:t>
      </w:r>
      <w:r w:rsidR="00EF0832" w:rsidRPr="00173D9D">
        <w:rPr>
          <w:rFonts w:cs="Times New Roman"/>
          <w:sz w:val="22"/>
          <w:szCs w:val="22"/>
        </w:rPr>
        <w:t>d</w:t>
      </w:r>
      <w:r w:rsidR="00E004FF" w:rsidRPr="00173D9D">
        <w:rPr>
          <w:rFonts w:cs="Times New Roman"/>
          <w:sz w:val="22"/>
          <w:szCs w:val="22"/>
        </w:rPr>
        <w:t>el orden público.</w:t>
      </w:r>
      <w:r w:rsidRPr="00173D9D">
        <w:rPr>
          <w:rFonts w:cs="Times New Roman"/>
          <w:sz w:val="22"/>
          <w:szCs w:val="22"/>
        </w:rPr>
        <w:t xml:space="preserve"> </w:t>
      </w:r>
    </w:p>
    <w:p w14:paraId="539F46E9" w14:textId="7B9EEA7B" w:rsidR="0014214F" w:rsidRPr="00173D9D" w:rsidRDefault="00E004FF" w:rsidP="0014214F">
      <w:pPr>
        <w:spacing w:line="100" w:lineRule="atLeast"/>
        <w:jc w:val="both"/>
        <w:rPr>
          <w:rFonts w:cs="Times New Roman"/>
          <w:sz w:val="22"/>
          <w:szCs w:val="22"/>
        </w:rPr>
      </w:pPr>
      <w:r w:rsidRPr="00173D9D">
        <w:rPr>
          <w:rFonts w:cs="Times New Roman"/>
          <w:sz w:val="22"/>
          <w:szCs w:val="22"/>
        </w:rPr>
        <w:t>La decisión</w:t>
      </w:r>
      <w:r w:rsidR="00EF0832" w:rsidRPr="00173D9D">
        <w:rPr>
          <w:rFonts w:cs="Times New Roman"/>
          <w:sz w:val="22"/>
          <w:szCs w:val="22"/>
        </w:rPr>
        <w:t xml:space="preserve"> de oposición</w:t>
      </w:r>
      <w:r w:rsidRPr="00173D9D">
        <w:rPr>
          <w:rFonts w:cs="Times New Roman"/>
          <w:sz w:val="22"/>
          <w:szCs w:val="22"/>
        </w:rPr>
        <w:t xml:space="preserve"> del Jefe de la Oficina de </w:t>
      </w:r>
      <w:r w:rsidR="00EF0832" w:rsidRPr="00173D9D">
        <w:rPr>
          <w:rFonts w:cs="Times New Roman"/>
          <w:sz w:val="22"/>
          <w:szCs w:val="22"/>
        </w:rPr>
        <w:t>Extranjería</w:t>
      </w:r>
      <w:r w:rsidRPr="00173D9D">
        <w:rPr>
          <w:rFonts w:cs="Times New Roman"/>
          <w:sz w:val="22"/>
          <w:szCs w:val="22"/>
        </w:rPr>
        <w:t xml:space="preserve"> es </w:t>
      </w:r>
      <w:r w:rsidRPr="00173D9D">
        <w:rPr>
          <w:rFonts w:cs="Times New Roman"/>
          <w:b/>
          <w:bCs/>
          <w:sz w:val="22"/>
          <w:szCs w:val="22"/>
        </w:rPr>
        <w:t>definitiva</w:t>
      </w:r>
      <w:r w:rsidRPr="00173D9D">
        <w:rPr>
          <w:rFonts w:cs="Times New Roman"/>
          <w:sz w:val="22"/>
          <w:szCs w:val="22"/>
        </w:rPr>
        <w:t>.</w:t>
      </w:r>
    </w:p>
    <w:p w14:paraId="20704478" w14:textId="37795059" w:rsidR="0014214F" w:rsidRPr="00173D9D" w:rsidRDefault="00E004FF">
      <w:pPr>
        <w:spacing w:line="100" w:lineRule="atLeast"/>
        <w:jc w:val="both"/>
        <w:rPr>
          <w:rFonts w:cs="Times New Roman"/>
          <w:sz w:val="22"/>
          <w:szCs w:val="22"/>
        </w:rPr>
      </w:pPr>
      <w:r w:rsidRPr="00173D9D">
        <w:rPr>
          <w:rFonts w:cs="Times New Roman"/>
          <w:sz w:val="22"/>
          <w:szCs w:val="22"/>
        </w:rPr>
        <w:t xml:space="preserve">Tras recibir la notificación, el Jefe de la Oficina de </w:t>
      </w:r>
      <w:r w:rsidR="00EF0832" w:rsidRPr="00173D9D">
        <w:rPr>
          <w:rFonts w:cs="Times New Roman"/>
          <w:sz w:val="22"/>
          <w:szCs w:val="22"/>
        </w:rPr>
        <w:t>Extranjería</w:t>
      </w:r>
      <w:r w:rsidRPr="00173D9D">
        <w:rPr>
          <w:rFonts w:cs="Times New Roman"/>
          <w:sz w:val="22"/>
          <w:szCs w:val="22"/>
        </w:rPr>
        <w:t xml:space="preserve"> se dirige al Comandante General de la Guardia Fronteriza, al Comandante General de la Policía, al Jefe de la Agencia de Seguridad Interna, y, en caso necesario, a otros órganos, para que proporcionen información sobre si existen circunstancias que justifiquen la emisión de una decisión de oposición, mencionadas en los puntos 5 o 10. Los órganos anteriormente</w:t>
      </w:r>
      <w:r w:rsidR="00044101" w:rsidRPr="00173D9D">
        <w:rPr>
          <w:rFonts w:cs="Times New Roman"/>
          <w:sz w:val="22"/>
          <w:szCs w:val="22"/>
        </w:rPr>
        <w:t xml:space="preserve"> aducidos</w:t>
      </w:r>
      <w:r w:rsidRPr="00173D9D">
        <w:rPr>
          <w:rFonts w:cs="Times New Roman"/>
          <w:sz w:val="22"/>
          <w:szCs w:val="22"/>
        </w:rPr>
        <w:t xml:space="preserve"> deben proporcionar información en un plazo de 20 días a partir de la recepción de la solicitud</w:t>
      </w:r>
      <w:r w:rsidR="0014214F" w:rsidRPr="00173D9D">
        <w:rPr>
          <w:rFonts w:cs="Times New Roman"/>
          <w:sz w:val="22"/>
          <w:szCs w:val="22"/>
        </w:rPr>
        <w:t>.</w:t>
      </w:r>
    </w:p>
    <w:p w14:paraId="0DFF71AF" w14:textId="6236920F" w:rsidR="00774182" w:rsidRPr="00173D9D" w:rsidRDefault="00044101">
      <w:pPr>
        <w:spacing w:line="100" w:lineRule="atLeast"/>
        <w:jc w:val="both"/>
        <w:rPr>
          <w:rFonts w:cs="Times New Roman"/>
          <w:bCs/>
          <w:sz w:val="22"/>
          <w:szCs w:val="22"/>
        </w:rPr>
      </w:pPr>
      <w:r w:rsidRPr="00173D9D">
        <w:rPr>
          <w:rFonts w:cs="Times New Roman"/>
          <w:b/>
          <w:sz w:val="22"/>
          <w:szCs w:val="22"/>
        </w:rPr>
        <w:lastRenderedPageBreak/>
        <w:t>E</w:t>
      </w:r>
      <w:r w:rsidR="00E004FF" w:rsidRPr="00173D9D">
        <w:rPr>
          <w:rFonts w:cs="Times New Roman"/>
          <w:b/>
          <w:sz w:val="22"/>
          <w:szCs w:val="22"/>
        </w:rPr>
        <w:t xml:space="preserve">l voivoda informa al rector de la universidad </w:t>
      </w:r>
      <w:r w:rsidR="00E004FF" w:rsidRPr="00173D9D">
        <w:rPr>
          <w:rFonts w:cs="Times New Roman"/>
          <w:bCs/>
          <w:sz w:val="22"/>
          <w:szCs w:val="22"/>
        </w:rPr>
        <w:t xml:space="preserve">o al </w:t>
      </w:r>
      <w:r w:rsidR="00B769E5">
        <w:rPr>
          <w:rFonts w:cs="Times New Roman"/>
          <w:bCs/>
          <w:sz w:val="22"/>
          <w:szCs w:val="22"/>
        </w:rPr>
        <w:t>jefe</w:t>
      </w:r>
      <w:r w:rsidR="00E004FF" w:rsidRPr="00173D9D">
        <w:rPr>
          <w:rFonts w:cs="Times New Roman"/>
          <w:bCs/>
          <w:sz w:val="22"/>
          <w:szCs w:val="22"/>
        </w:rPr>
        <w:t xml:space="preserve"> de otra entidad que imparte estudios, indicada por el extranjero en la solicitud de </w:t>
      </w:r>
      <w:r w:rsidR="00920B55">
        <w:rPr>
          <w:rFonts w:cs="Times New Roman"/>
          <w:bCs/>
          <w:sz w:val="22"/>
          <w:szCs w:val="22"/>
        </w:rPr>
        <w:t>otorgamiento</w:t>
      </w:r>
      <w:r w:rsidR="00E004FF" w:rsidRPr="00173D9D">
        <w:rPr>
          <w:rFonts w:cs="Times New Roman"/>
          <w:bCs/>
          <w:sz w:val="22"/>
          <w:szCs w:val="22"/>
        </w:rPr>
        <w:t xml:space="preserve"> de dicho permiso</w:t>
      </w:r>
      <w:r w:rsidRPr="00173D9D">
        <w:rPr>
          <w:rFonts w:cs="Times New Roman"/>
          <w:bCs/>
          <w:sz w:val="22"/>
          <w:szCs w:val="22"/>
        </w:rPr>
        <w:t xml:space="preserve"> </w:t>
      </w:r>
      <w:r w:rsidRPr="00173D9D">
        <w:rPr>
          <w:rFonts w:cs="Times New Roman"/>
          <w:b/>
          <w:sz w:val="22"/>
          <w:szCs w:val="22"/>
        </w:rPr>
        <w:t>sobre la concesión al extranjero de un permiso para</w:t>
      </w:r>
      <w:r w:rsidR="00920B55">
        <w:rPr>
          <w:rFonts w:cs="Times New Roman"/>
          <w:b/>
          <w:sz w:val="22"/>
          <w:szCs w:val="22"/>
        </w:rPr>
        <w:t xml:space="preserve"> cursar</w:t>
      </w:r>
      <w:r w:rsidRPr="00173D9D">
        <w:rPr>
          <w:rFonts w:cs="Times New Roman"/>
          <w:b/>
          <w:sz w:val="22"/>
          <w:szCs w:val="22"/>
        </w:rPr>
        <w:t xml:space="preserve"> estudios.</w:t>
      </w:r>
    </w:p>
    <w:p w14:paraId="1BB901FF" w14:textId="0C85AEDD" w:rsidR="00774182" w:rsidRPr="00173D9D" w:rsidRDefault="00E004FF">
      <w:pPr>
        <w:spacing w:line="100" w:lineRule="atLeast"/>
        <w:jc w:val="both"/>
        <w:rPr>
          <w:b/>
          <w:sz w:val="22"/>
          <w:szCs w:val="22"/>
        </w:rPr>
      </w:pPr>
      <w:r w:rsidRPr="00173D9D">
        <w:rPr>
          <w:b/>
          <w:sz w:val="22"/>
          <w:szCs w:val="22"/>
        </w:rPr>
        <w:t xml:space="preserve">El rector de la universidad o el director de otra entidad que imparte estudios debe informar por escrito de inmediato al voivoda </w:t>
      </w:r>
      <w:r w:rsidRPr="00173D9D">
        <w:rPr>
          <w:bCs/>
          <w:sz w:val="22"/>
          <w:szCs w:val="22"/>
        </w:rPr>
        <w:t xml:space="preserve">que </w:t>
      </w:r>
      <w:r w:rsidR="00EF0832" w:rsidRPr="00173D9D">
        <w:rPr>
          <w:bCs/>
          <w:sz w:val="22"/>
          <w:szCs w:val="22"/>
        </w:rPr>
        <w:t>haya concedido</w:t>
      </w:r>
      <w:r w:rsidRPr="00173D9D">
        <w:rPr>
          <w:bCs/>
          <w:sz w:val="22"/>
          <w:szCs w:val="22"/>
        </w:rPr>
        <w:t xml:space="preserve"> al extranjero el permiso para</w:t>
      </w:r>
      <w:r w:rsidR="00920B55">
        <w:rPr>
          <w:bCs/>
          <w:sz w:val="22"/>
          <w:szCs w:val="22"/>
        </w:rPr>
        <w:t xml:space="preserve"> cursar</w:t>
      </w:r>
      <w:r w:rsidRPr="00173D9D">
        <w:rPr>
          <w:bCs/>
          <w:sz w:val="22"/>
          <w:szCs w:val="22"/>
        </w:rPr>
        <w:t xml:space="preserve"> estudios</w:t>
      </w:r>
      <w:r w:rsidRPr="00173D9D">
        <w:rPr>
          <w:b/>
          <w:sz w:val="22"/>
          <w:szCs w:val="22"/>
        </w:rPr>
        <w:t xml:space="preserve"> sobre la eliminación del extranjero de la lista de estudiantes, así como sobre la no aprobación del año académico dentro del plazo establecido.</w:t>
      </w:r>
    </w:p>
    <w:p w14:paraId="238E48B0" w14:textId="4A466BDC" w:rsidR="00737DD9" w:rsidRPr="00173D9D" w:rsidRDefault="00E004FF" w:rsidP="00737DD9">
      <w:pPr>
        <w:spacing w:line="100" w:lineRule="atLeast"/>
        <w:jc w:val="both"/>
        <w:rPr>
          <w:sz w:val="22"/>
          <w:szCs w:val="22"/>
        </w:rPr>
      </w:pPr>
      <w:r w:rsidRPr="00173D9D">
        <w:rPr>
          <w:sz w:val="22"/>
          <w:szCs w:val="22"/>
        </w:rPr>
        <w:t xml:space="preserve">En </w:t>
      </w:r>
      <w:r w:rsidR="00920B55">
        <w:rPr>
          <w:sz w:val="22"/>
          <w:szCs w:val="22"/>
        </w:rPr>
        <w:t xml:space="preserve">el </w:t>
      </w:r>
      <w:r w:rsidRPr="00173D9D">
        <w:rPr>
          <w:sz w:val="22"/>
          <w:szCs w:val="22"/>
        </w:rPr>
        <w:t xml:space="preserve">caso de que </w:t>
      </w:r>
      <w:r w:rsidR="00EF0832" w:rsidRPr="00173D9D">
        <w:rPr>
          <w:sz w:val="22"/>
          <w:szCs w:val="22"/>
        </w:rPr>
        <w:t>el</w:t>
      </w:r>
      <w:r w:rsidRPr="00173D9D">
        <w:rPr>
          <w:sz w:val="22"/>
          <w:szCs w:val="22"/>
        </w:rPr>
        <w:t xml:space="preserve"> extranjero que posea un </w:t>
      </w:r>
      <w:r w:rsidRPr="00173D9D">
        <w:rPr>
          <w:b/>
          <w:bCs/>
          <w:sz w:val="22"/>
          <w:szCs w:val="22"/>
        </w:rPr>
        <w:t>visado nacional</w:t>
      </w:r>
      <w:r w:rsidRPr="00173D9D">
        <w:rPr>
          <w:sz w:val="22"/>
          <w:szCs w:val="22"/>
        </w:rPr>
        <w:t xml:space="preserve"> para estudios de primer ciclo, estudios de segundo ciclo o estudios integrados conducentes a la licenciatura, o para forma</w:t>
      </w:r>
      <w:r w:rsidR="00EF0832" w:rsidRPr="00173D9D">
        <w:rPr>
          <w:sz w:val="22"/>
          <w:szCs w:val="22"/>
        </w:rPr>
        <w:t>rse</w:t>
      </w:r>
      <w:r w:rsidRPr="00173D9D">
        <w:rPr>
          <w:sz w:val="22"/>
          <w:szCs w:val="22"/>
        </w:rPr>
        <w:t xml:space="preserve"> en </w:t>
      </w:r>
      <w:r w:rsidR="00EF0832" w:rsidRPr="00173D9D">
        <w:rPr>
          <w:sz w:val="22"/>
          <w:szCs w:val="22"/>
        </w:rPr>
        <w:t xml:space="preserve">la </w:t>
      </w:r>
      <w:r w:rsidRPr="00173D9D">
        <w:rPr>
          <w:sz w:val="22"/>
          <w:szCs w:val="22"/>
        </w:rPr>
        <w:t xml:space="preserve">escuela de doctorado, con la anotación "estudiante", o un </w:t>
      </w:r>
      <w:r w:rsidRPr="00173D9D">
        <w:rPr>
          <w:b/>
          <w:bCs/>
          <w:sz w:val="22"/>
          <w:szCs w:val="22"/>
        </w:rPr>
        <w:t>permiso de residencia temporal</w:t>
      </w:r>
      <w:r w:rsidRPr="00173D9D">
        <w:rPr>
          <w:sz w:val="22"/>
          <w:szCs w:val="22"/>
        </w:rPr>
        <w:t xml:space="preserve"> con el fin de realizar estudios, </w:t>
      </w:r>
      <w:r w:rsidRPr="00173D9D">
        <w:rPr>
          <w:b/>
          <w:bCs/>
          <w:sz w:val="22"/>
          <w:szCs w:val="22"/>
        </w:rPr>
        <w:t xml:space="preserve">desee </w:t>
      </w:r>
      <w:r w:rsidR="00EF0832" w:rsidRPr="00173D9D">
        <w:rPr>
          <w:b/>
          <w:bCs/>
          <w:sz w:val="22"/>
          <w:szCs w:val="22"/>
        </w:rPr>
        <w:t>beneficiarse de la</w:t>
      </w:r>
      <w:r w:rsidRPr="00173D9D">
        <w:rPr>
          <w:b/>
          <w:bCs/>
          <w:sz w:val="22"/>
          <w:szCs w:val="22"/>
        </w:rPr>
        <w:t xml:space="preserve"> movilidad estudiantil en otro Estado miembro de la Unión Europea, la entidad que imparte estudios</w:t>
      </w:r>
      <w:r w:rsidRPr="00173D9D">
        <w:rPr>
          <w:sz w:val="22"/>
          <w:szCs w:val="22"/>
        </w:rPr>
        <w:t xml:space="preserve"> </w:t>
      </w:r>
      <w:r w:rsidRPr="00920B55">
        <w:rPr>
          <w:sz w:val="22"/>
          <w:szCs w:val="22"/>
        </w:rPr>
        <w:t xml:space="preserve">en la </w:t>
      </w:r>
      <w:r w:rsidR="00EF0832" w:rsidRPr="00920B55">
        <w:rPr>
          <w:sz w:val="22"/>
          <w:szCs w:val="22"/>
        </w:rPr>
        <w:t xml:space="preserve">cual </w:t>
      </w:r>
      <w:r w:rsidRPr="00920B55">
        <w:rPr>
          <w:sz w:val="22"/>
          <w:szCs w:val="22"/>
        </w:rPr>
        <w:t>el extranjero curs</w:t>
      </w:r>
      <w:r w:rsidR="00EF0832" w:rsidRPr="00920B55">
        <w:rPr>
          <w:sz w:val="22"/>
          <w:szCs w:val="22"/>
        </w:rPr>
        <w:t>e</w:t>
      </w:r>
      <w:r w:rsidRPr="00920B55">
        <w:rPr>
          <w:sz w:val="22"/>
          <w:szCs w:val="22"/>
        </w:rPr>
        <w:t xml:space="preserve"> su</w:t>
      </w:r>
      <w:r w:rsidR="00EF0832" w:rsidRPr="00920B55">
        <w:rPr>
          <w:sz w:val="22"/>
          <w:szCs w:val="22"/>
        </w:rPr>
        <w:t xml:space="preserve"> carrera</w:t>
      </w:r>
      <w:r w:rsidRPr="00173D9D">
        <w:rPr>
          <w:sz w:val="22"/>
          <w:szCs w:val="22"/>
        </w:rPr>
        <w:t xml:space="preserve"> con sede en el territorio de Polonia, o </w:t>
      </w:r>
      <w:r w:rsidRPr="00920B55">
        <w:rPr>
          <w:b/>
          <w:bCs/>
          <w:sz w:val="22"/>
          <w:szCs w:val="22"/>
        </w:rPr>
        <w:t>la entidad que imparte estudios</w:t>
      </w:r>
      <w:r w:rsidRPr="00173D9D">
        <w:rPr>
          <w:sz w:val="22"/>
          <w:szCs w:val="22"/>
        </w:rPr>
        <w:t xml:space="preserve"> </w:t>
      </w:r>
      <w:r w:rsidRPr="00920B55">
        <w:rPr>
          <w:b/>
          <w:bCs/>
          <w:sz w:val="22"/>
          <w:szCs w:val="22"/>
        </w:rPr>
        <w:t xml:space="preserve">en </w:t>
      </w:r>
      <w:r w:rsidR="00920B55" w:rsidRPr="00920B55">
        <w:rPr>
          <w:b/>
          <w:bCs/>
          <w:sz w:val="22"/>
          <w:szCs w:val="22"/>
        </w:rPr>
        <w:t>la</w:t>
      </w:r>
      <w:r w:rsidRPr="00920B55">
        <w:rPr>
          <w:b/>
          <w:bCs/>
          <w:sz w:val="22"/>
          <w:szCs w:val="22"/>
        </w:rPr>
        <w:t xml:space="preserve"> que el extranjero dese</w:t>
      </w:r>
      <w:r w:rsidR="00EF0832" w:rsidRPr="00920B55">
        <w:rPr>
          <w:b/>
          <w:bCs/>
          <w:sz w:val="22"/>
          <w:szCs w:val="22"/>
        </w:rPr>
        <w:t>e</w:t>
      </w:r>
      <w:r w:rsidRPr="00920B55">
        <w:rPr>
          <w:b/>
          <w:bCs/>
          <w:sz w:val="22"/>
          <w:szCs w:val="22"/>
        </w:rPr>
        <w:t xml:space="preserve"> </w:t>
      </w:r>
      <w:r w:rsidR="00FD07F4">
        <w:rPr>
          <w:b/>
          <w:bCs/>
          <w:sz w:val="22"/>
          <w:szCs w:val="22"/>
        </w:rPr>
        <w:t>cursar estudios</w:t>
      </w:r>
      <w:r w:rsidRPr="00173D9D">
        <w:rPr>
          <w:sz w:val="22"/>
          <w:szCs w:val="22"/>
        </w:rPr>
        <w:t>,</w:t>
      </w:r>
      <w:r w:rsidR="00920B55">
        <w:rPr>
          <w:sz w:val="22"/>
          <w:szCs w:val="22"/>
        </w:rPr>
        <w:t xml:space="preserve"> con sede </w:t>
      </w:r>
      <w:r w:rsidR="00920B55" w:rsidRPr="00173D9D">
        <w:rPr>
          <w:sz w:val="22"/>
          <w:szCs w:val="22"/>
        </w:rPr>
        <w:t xml:space="preserve">en </w:t>
      </w:r>
      <w:r w:rsidR="00FD07F4">
        <w:rPr>
          <w:sz w:val="22"/>
          <w:szCs w:val="22"/>
        </w:rPr>
        <w:t>un</w:t>
      </w:r>
      <w:r w:rsidR="00920B55" w:rsidRPr="00173D9D">
        <w:rPr>
          <w:sz w:val="22"/>
          <w:szCs w:val="22"/>
        </w:rPr>
        <w:t xml:space="preserve"> Estado miembro de la Unión Europea</w:t>
      </w:r>
      <w:r w:rsidRPr="00173D9D">
        <w:rPr>
          <w:sz w:val="22"/>
          <w:szCs w:val="22"/>
        </w:rPr>
        <w:t xml:space="preserve"> </w:t>
      </w:r>
      <w:r w:rsidR="00920B55">
        <w:rPr>
          <w:sz w:val="22"/>
          <w:szCs w:val="22"/>
        </w:rPr>
        <w:t>en el</w:t>
      </w:r>
      <w:r w:rsidRPr="00173D9D">
        <w:rPr>
          <w:sz w:val="22"/>
          <w:szCs w:val="22"/>
        </w:rPr>
        <w:t xml:space="preserve"> </w:t>
      </w:r>
      <w:r w:rsidR="00920B55">
        <w:rPr>
          <w:sz w:val="22"/>
          <w:szCs w:val="22"/>
        </w:rPr>
        <w:t>que el</w:t>
      </w:r>
      <w:r w:rsidRPr="00173D9D">
        <w:rPr>
          <w:sz w:val="22"/>
          <w:szCs w:val="22"/>
        </w:rPr>
        <w:t xml:space="preserve"> extranjero</w:t>
      </w:r>
      <w:r w:rsidR="00920B55">
        <w:rPr>
          <w:sz w:val="22"/>
          <w:szCs w:val="22"/>
        </w:rPr>
        <w:t xml:space="preserve"> </w:t>
      </w:r>
      <w:r w:rsidR="00044101" w:rsidRPr="00173D9D">
        <w:rPr>
          <w:sz w:val="22"/>
          <w:szCs w:val="22"/>
        </w:rPr>
        <w:t>piense</w:t>
      </w:r>
      <w:r w:rsidRPr="00173D9D">
        <w:rPr>
          <w:sz w:val="22"/>
          <w:szCs w:val="22"/>
        </w:rPr>
        <w:t xml:space="preserve"> </w:t>
      </w:r>
      <w:r w:rsidR="00920B55">
        <w:rPr>
          <w:sz w:val="22"/>
          <w:szCs w:val="22"/>
        </w:rPr>
        <w:t>hacer uso</w:t>
      </w:r>
      <w:r w:rsidRPr="00173D9D">
        <w:rPr>
          <w:sz w:val="22"/>
          <w:szCs w:val="22"/>
        </w:rPr>
        <w:t xml:space="preserve"> </w:t>
      </w:r>
      <w:r w:rsidR="00920B55">
        <w:rPr>
          <w:sz w:val="22"/>
          <w:szCs w:val="22"/>
        </w:rPr>
        <w:t>de</w:t>
      </w:r>
      <w:r w:rsidRPr="00173D9D">
        <w:rPr>
          <w:sz w:val="22"/>
          <w:szCs w:val="22"/>
        </w:rPr>
        <w:t xml:space="preserve"> </w:t>
      </w:r>
      <w:r w:rsidR="00EF0832" w:rsidRPr="00173D9D">
        <w:rPr>
          <w:sz w:val="22"/>
          <w:szCs w:val="22"/>
        </w:rPr>
        <w:t>la referida</w:t>
      </w:r>
      <w:r w:rsidRPr="00173D9D">
        <w:rPr>
          <w:sz w:val="22"/>
          <w:szCs w:val="22"/>
        </w:rPr>
        <w:t xml:space="preserve"> movilidad,</w:t>
      </w:r>
      <w:r w:rsidR="00031FA9">
        <w:rPr>
          <w:sz w:val="22"/>
          <w:szCs w:val="22"/>
        </w:rPr>
        <w:t xml:space="preserve"> o </w:t>
      </w:r>
      <w:r w:rsidR="00031FA9" w:rsidRPr="00031FA9">
        <w:rPr>
          <w:b/>
          <w:bCs/>
          <w:sz w:val="22"/>
          <w:szCs w:val="22"/>
        </w:rPr>
        <w:t>el extranjero</w:t>
      </w:r>
      <w:r w:rsidR="00031FA9">
        <w:rPr>
          <w:sz w:val="22"/>
          <w:szCs w:val="22"/>
        </w:rPr>
        <w:t xml:space="preserve"> que tiene la intención de beneficiarse de dicha movilidad</w:t>
      </w:r>
      <w:r w:rsidRPr="00173D9D">
        <w:rPr>
          <w:sz w:val="22"/>
          <w:szCs w:val="22"/>
        </w:rPr>
        <w:t xml:space="preserve"> </w:t>
      </w:r>
      <w:r w:rsidRPr="00173D9D">
        <w:rPr>
          <w:b/>
          <w:bCs/>
          <w:sz w:val="22"/>
          <w:szCs w:val="22"/>
        </w:rPr>
        <w:t>notifica</w:t>
      </w:r>
      <w:r w:rsidR="00920B55">
        <w:rPr>
          <w:b/>
          <w:bCs/>
          <w:sz w:val="22"/>
          <w:szCs w:val="22"/>
        </w:rPr>
        <w:t>n acerca de</w:t>
      </w:r>
      <w:r w:rsidRPr="00173D9D">
        <w:rPr>
          <w:b/>
          <w:bCs/>
          <w:sz w:val="22"/>
          <w:szCs w:val="22"/>
        </w:rPr>
        <w:t xml:space="preserve"> </w:t>
      </w:r>
      <w:r w:rsidR="00920B55">
        <w:rPr>
          <w:b/>
          <w:bCs/>
          <w:sz w:val="22"/>
          <w:szCs w:val="22"/>
        </w:rPr>
        <w:t>esta</w:t>
      </w:r>
      <w:r w:rsidRPr="00173D9D">
        <w:rPr>
          <w:b/>
          <w:bCs/>
          <w:sz w:val="22"/>
          <w:szCs w:val="22"/>
        </w:rPr>
        <w:t xml:space="preserve"> intención al órgano competente de es</w:t>
      </w:r>
      <w:r w:rsidR="00EF0832" w:rsidRPr="00173D9D">
        <w:rPr>
          <w:b/>
          <w:bCs/>
          <w:sz w:val="22"/>
          <w:szCs w:val="22"/>
        </w:rPr>
        <w:t>t</w:t>
      </w:r>
      <w:r w:rsidRPr="00173D9D">
        <w:rPr>
          <w:b/>
          <w:bCs/>
          <w:sz w:val="22"/>
          <w:szCs w:val="22"/>
        </w:rPr>
        <w:t xml:space="preserve">e Estado miembro, así como al Jefe de la Oficina de </w:t>
      </w:r>
      <w:r w:rsidR="00EF0832" w:rsidRPr="00173D9D">
        <w:rPr>
          <w:b/>
          <w:bCs/>
          <w:sz w:val="22"/>
          <w:szCs w:val="22"/>
        </w:rPr>
        <w:t>Extranjería</w:t>
      </w:r>
      <w:r w:rsidRPr="00173D9D">
        <w:rPr>
          <w:sz w:val="22"/>
          <w:szCs w:val="22"/>
        </w:rPr>
        <w:t>, si las disposiciones vigentes en ese Estado miembro exigen tal notificación</w:t>
      </w:r>
      <w:r w:rsidR="00EF0832" w:rsidRPr="00173D9D">
        <w:rPr>
          <w:sz w:val="22"/>
          <w:szCs w:val="22"/>
        </w:rPr>
        <w:t>.</w:t>
      </w:r>
    </w:p>
    <w:p w14:paraId="2487527E" w14:textId="77777777" w:rsidR="00737DD9" w:rsidRPr="00173D9D" w:rsidRDefault="00737DD9">
      <w:pPr>
        <w:spacing w:line="100" w:lineRule="atLeast"/>
        <w:jc w:val="both"/>
      </w:pPr>
    </w:p>
    <w:p w14:paraId="76747B58" w14:textId="018AFEC1" w:rsidR="00774182" w:rsidRPr="00173D9D" w:rsidRDefault="00774182">
      <w:pPr>
        <w:pStyle w:val="Nagwek3"/>
        <w:spacing w:after="200"/>
        <w:rPr>
          <w:rFonts w:cs="Times New Roman"/>
        </w:rPr>
      </w:pPr>
      <w:bookmarkStart w:id="134" w:name="_Toc386286371"/>
      <w:bookmarkStart w:id="135" w:name="_Toc505338759"/>
      <w:bookmarkStart w:id="136" w:name="_Toc5972880"/>
      <w:bookmarkStart w:id="137" w:name="_Toc192480139"/>
      <w:r w:rsidRPr="00173D9D">
        <w:t xml:space="preserve">4.6.8. </w:t>
      </w:r>
      <w:bookmarkEnd w:id="134"/>
      <w:bookmarkEnd w:id="135"/>
      <w:bookmarkEnd w:id="136"/>
      <w:r w:rsidR="00E004FF" w:rsidRPr="00173D9D">
        <w:t>Permiso de residencia temporal con el fin de realizar investigaciones científicas</w:t>
      </w:r>
      <w:bookmarkEnd w:id="137"/>
    </w:p>
    <w:p w14:paraId="6DACDB6C" w14:textId="3A125A57" w:rsidR="00904A13" w:rsidRPr="00173D9D" w:rsidRDefault="00E004FF" w:rsidP="00904A13">
      <w:pPr>
        <w:spacing w:line="100" w:lineRule="atLeast"/>
        <w:jc w:val="both"/>
        <w:rPr>
          <w:rFonts w:cs="Times New Roman"/>
          <w:sz w:val="22"/>
          <w:szCs w:val="22"/>
        </w:rPr>
      </w:pPr>
      <w:r w:rsidRPr="00173D9D">
        <w:rPr>
          <w:rFonts w:cs="Times New Roman"/>
          <w:sz w:val="22"/>
          <w:szCs w:val="22"/>
        </w:rPr>
        <w:t xml:space="preserve">El permiso de residencia temporal para realizar investigaciones científicas se concede a un extranjero </w:t>
      </w:r>
      <w:r w:rsidRPr="00173D9D">
        <w:rPr>
          <w:rFonts w:cs="Times New Roman"/>
          <w:b/>
          <w:bCs/>
          <w:sz w:val="22"/>
          <w:szCs w:val="22"/>
        </w:rPr>
        <w:t>que sea</w:t>
      </w:r>
      <w:r w:rsidR="003111B9" w:rsidRPr="00173D9D">
        <w:rPr>
          <w:rFonts w:cs="Times New Roman"/>
          <w:b/>
          <w:bCs/>
          <w:sz w:val="22"/>
          <w:szCs w:val="22"/>
        </w:rPr>
        <w:t xml:space="preserve"> </w:t>
      </w:r>
      <w:r w:rsidRPr="00173D9D">
        <w:rPr>
          <w:rFonts w:cs="Times New Roman"/>
          <w:b/>
          <w:bCs/>
          <w:sz w:val="22"/>
          <w:szCs w:val="22"/>
        </w:rPr>
        <w:t xml:space="preserve">investigador con al menos un título profesional equivalente en la República de Polonia al título de </w:t>
      </w:r>
      <w:r w:rsidR="003111B9" w:rsidRPr="00173D9D">
        <w:rPr>
          <w:rFonts w:cs="Times New Roman"/>
          <w:b/>
          <w:bCs/>
          <w:sz w:val="22"/>
          <w:szCs w:val="22"/>
        </w:rPr>
        <w:t xml:space="preserve">licenciado </w:t>
      </w:r>
      <w:r w:rsidR="003111B9" w:rsidRPr="00173D9D">
        <w:rPr>
          <w:rFonts w:cs="Calibri"/>
          <w:i/>
          <w:iCs/>
          <w:sz w:val="22"/>
          <w:szCs w:val="22"/>
        </w:rPr>
        <w:t>[magister]</w:t>
      </w:r>
      <w:r w:rsidR="003111B9" w:rsidRPr="00173D9D">
        <w:rPr>
          <w:rFonts w:cs="Times New Roman"/>
          <w:b/>
          <w:bCs/>
          <w:sz w:val="22"/>
          <w:szCs w:val="22"/>
        </w:rPr>
        <w:t xml:space="preserve"> u otro</w:t>
      </w:r>
      <w:r w:rsidRPr="00173D9D">
        <w:rPr>
          <w:rFonts w:cs="Times New Roman"/>
          <w:b/>
          <w:bCs/>
          <w:sz w:val="22"/>
          <w:szCs w:val="22"/>
        </w:rPr>
        <w:t xml:space="preserve"> </w:t>
      </w:r>
      <w:r w:rsidR="003111B9" w:rsidRPr="00173D9D">
        <w:rPr>
          <w:rFonts w:cs="Times New Roman"/>
          <w:b/>
          <w:bCs/>
          <w:sz w:val="22"/>
          <w:szCs w:val="22"/>
        </w:rPr>
        <w:t>similar</w:t>
      </w:r>
      <w:r w:rsidRPr="00173D9D">
        <w:rPr>
          <w:rFonts w:cs="Times New Roman"/>
          <w:b/>
          <w:bCs/>
          <w:sz w:val="22"/>
          <w:szCs w:val="22"/>
        </w:rPr>
        <w:t xml:space="preserve"> que le permita postularse para el título de doctor</w:t>
      </w:r>
      <w:r w:rsidRPr="00173D9D">
        <w:rPr>
          <w:rFonts w:cs="Times New Roman"/>
          <w:sz w:val="22"/>
          <w:szCs w:val="22"/>
        </w:rPr>
        <w:t>, siempre que el objetivo de su estancia en el territorio de la República de Polonia sea</w:t>
      </w:r>
      <w:r w:rsidR="003111B9" w:rsidRPr="00173D9D">
        <w:rPr>
          <w:rFonts w:cs="Times New Roman"/>
          <w:sz w:val="22"/>
          <w:szCs w:val="22"/>
        </w:rPr>
        <w:t xml:space="preserve"> el de</w:t>
      </w:r>
      <w:r w:rsidRPr="00173D9D">
        <w:rPr>
          <w:rFonts w:cs="Times New Roman"/>
          <w:sz w:val="22"/>
          <w:szCs w:val="22"/>
        </w:rPr>
        <w:t xml:space="preserve"> llevar a cabo investigaciones científicas o trabajos de desarrollo en una entidad científica ubicada en el territorio de la República de Polonia, aprobada por el ministro </w:t>
      </w:r>
      <w:r w:rsidR="003111B9" w:rsidRPr="00173D9D">
        <w:rPr>
          <w:rFonts w:cs="Times New Roman"/>
          <w:sz w:val="22"/>
          <w:szCs w:val="22"/>
        </w:rPr>
        <w:t>interior competente</w:t>
      </w:r>
      <w:r w:rsidRPr="00173D9D">
        <w:rPr>
          <w:rFonts w:cs="Times New Roman"/>
          <w:sz w:val="22"/>
          <w:szCs w:val="22"/>
        </w:rPr>
        <w:t>, y</w:t>
      </w:r>
      <w:r w:rsidR="00782420" w:rsidRPr="00173D9D">
        <w:rPr>
          <w:rFonts w:cs="Times New Roman"/>
          <w:sz w:val="22"/>
          <w:szCs w:val="22"/>
        </w:rPr>
        <w:t xml:space="preserve"> siempre que</w:t>
      </w:r>
      <w:r w:rsidRPr="00173D9D">
        <w:rPr>
          <w:rFonts w:cs="Times New Roman"/>
          <w:sz w:val="22"/>
          <w:szCs w:val="22"/>
        </w:rPr>
        <w:t xml:space="preserve"> se cumplan conjuntamente los siguientes requisitos:</w:t>
      </w:r>
    </w:p>
    <w:p w14:paraId="1B6AB333" w14:textId="232F0975" w:rsidR="00904A13" w:rsidRPr="00173D9D" w:rsidRDefault="00904A13" w:rsidP="00904A13">
      <w:pPr>
        <w:spacing w:line="100" w:lineRule="atLeast"/>
        <w:jc w:val="both"/>
        <w:rPr>
          <w:sz w:val="22"/>
          <w:szCs w:val="22"/>
        </w:rPr>
      </w:pPr>
      <w:r w:rsidRPr="00173D9D">
        <w:rPr>
          <w:rFonts w:cs="Times New Roman"/>
          <w:sz w:val="22"/>
          <w:szCs w:val="22"/>
        </w:rPr>
        <w:t xml:space="preserve">1) </w:t>
      </w:r>
      <w:r w:rsidR="00E004FF" w:rsidRPr="00173D9D">
        <w:rPr>
          <w:sz w:val="22"/>
          <w:szCs w:val="22"/>
        </w:rPr>
        <w:t xml:space="preserve">el extranjero </w:t>
      </w:r>
      <w:r w:rsidR="003111B9" w:rsidRPr="00173D9D">
        <w:rPr>
          <w:sz w:val="22"/>
          <w:szCs w:val="22"/>
        </w:rPr>
        <w:t>dispone de</w:t>
      </w:r>
      <w:r w:rsidR="00E004FF" w:rsidRPr="00173D9D">
        <w:rPr>
          <w:sz w:val="22"/>
          <w:szCs w:val="22"/>
        </w:rPr>
        <w:t xml:space="preserve"> </w:t>
      </w:r>
      <w:r w:rsidR="00E004FF" w:rsidRPr="00173D9D">
        <w:rPr>
          <w:b/>
          <w:bCs/>
          <w:sz w:val="22"/>
          <w:szCs w:val="22"/>
        </w:rPr>
        <w:t>una declaración por escrito de la entidad científica</w:t>
      </w:r>
      <w:r w:rsidR="00782420" w:rsidRPr="00173D9D">
        <w:rPr>
          <w:sz w:val="22"/>
          <w:szCs w:val="22"/>
        </w:rPr>
        <w:t xml:space="preserve"> </w:t>
      </w:r>
      <w:r w:rsidR="00E004FF" w:rsidRPr="00173D9D">
        <w:rPr>
          <w:sz w:val="22"/>
          <w:szCs w:val="22"/>
        </w:rPr>
        <w:t xml:space="preserve">en la que se compromete a reembolsar los costos derivados de la emisión y </w:t>
      </w:r>
      <w:r w:rsidR="00031FA9">
        <w:rPr>
          <w:sz w:val="22"/>
          <w:szCs w:val="22"/>
        </w:rPr>
        <w:t xml:space="preserve">la </w:t>
      </w:r>
      <w:r w:rsidR="00E004FF" w:rsidRPr="00173D9D">
        <w:rPr>
          <w:sz w:val="22"/>
          <w:szCs w:val="22"/>
        </w:rPr>
        <w:t xml:space="preserve">ejecución de la decisión </w:t>
      </w:r>
      <w:r w:rsidR="003111B9" w:rsidRPr="00173D9D">
        <w:rPr>
          <w:sz w:val="22"/>
          <w:szCs w:val="22"/>
        </w:rPr>
        <w:t>que le obligue</w:t>
      </w:r>
      <w:r w:rsidR="00E004FF" w:rsidRPr="00173D9D">
        <w:rPr>
          <w:sz w:val="22"/>
          <w:szCs w:val="22"/>
        </w:rPr>
        <w:t xml:space="preserve"> al extranjero a </w:t>
      </w:r>
      <w:r w:rsidR="003111B9" w:rsidRPr="00173D9D">
        <w:rPr>
          <w:sz w:val="22"/>
          <w:szCs w:val="22"/>
        </w:rPr>
        <w:t>retornar</w:t>
      </w:r>
      <w:r w:rsidR="00E004FF" w:rsidRPr="00173D9D">
        <w:rPr>
          <w:sz w:val="22"/>
          <w:szCs w:val="22"/>
        </w:rPr>
        <w:t>, cubiertos por el presupuesto estatal, antes de que transcurran 6 meses desde la expiración del contrato de a</w:t>
      </w:r>
      <w:r w:rsidR="00782420" w:rsidRPr="00173D9D">
        <w:rPr>
          <w:sz w:val="22"/>
          <w:szCs w:val="22"/>
        </w:rPr>
        <w:t>dmisión</w:t>
      </w:r>
      <w:r w:rsidR="00E004FF" w:rsidRPr="00173D9D">
        <w:rPr>
          <w:sz w:val="22"/>
          <w:szCs w:val="22"/>
        </w:rPr>
        <w:t xml:space="preserve"> del extranjero, si la razón para emitir la decisión </w:t>
      </w:r>
      <w:r w:rsidR="003111B9" w:rsidRPr="00173D9D">
        <w:rPr>
          <w:sz w:val="22"/>
          <w:szCs w:val="22"/>
        </w:rPr>
        <w:t>que le obligue</w:t>
      </w:r>
      <w:r w:rsidR="00E004FF" w:rsidRPr="00173D9D">
        <w:rPr>
          <w:sz w:val="22"/>
          <w:szCs w:val="22"/>
        </w:rPr>
        <w:t xml:space="preserve"> al extranjero a regresar es</w:t>
      </w:r>
      <w:r w:rsidR="003111B9" w:rsidRPr="00173D9D">
        <w:rPr>
          <w:sz w:val="22"/>
          <w:szCs w:val="22"/>
        </w:rPr>
        <w:t xml:space="preserve"> la de</w:t>
      </w:r>
      <w:r w:rsidR="00E004FF" w:rsidRPr="00173D9D">
        <w:rPr>
          <w:sz w:val="22"/>
          <w:szCs w:val="22"/>
        </w:rPr>
        <w:t xml:space="preserve"> su estancia ilegal en el territorio de la República de Polonia;</w:t>
      </w:r>
    </w:p>
    <w:p w14:paraId="676973D5" w14:textId="5A127A71" w:rsidR="00904A13" w:rsidRPr="00173D9D" w:rsidRDefault="00904A13" w:rsidP="00904A13">
      <w:pPr>
        <w:spacing w:line="100" w:lineRule="atLeast"/>
        <w:jc w:val="both"/>
        <w:rPr>
          <w:rFonts w:cs="Times New Roman"/>
          <w:sz w:val="22"/>
          <w:szCs w:val="22"/>
        </w:rPr>
      </w:pPr>
      <w:r w:rsidRPr="00031FA9">
        <w:rPr>
          <w:rFonts w:cs="Times New Roman"/>
          <w:sz w:val="22"/>
          <w:szCs w:val="22"/>
        </w:rPr>
        <w:t xml:space="preserve"> 2)</w:t>
      </w:r>
      <w:r w:rsidRPr="00173D9D">
        <w:rPr>
          <w:rFonts w:cs="Times New Roman"/>
          <w:b/>
          <w:bCs/>
          <w:sz w:val="22"/>
          <w:szCs w:val="22"/>
        </w:rPr>
        <w:t xml:space="preserve"> </w:t>
      </w:r>
      <w:r w:rsidRPr="00173D9D">
        <w:rPr>
          <w:rFonts w:cs="Times New Roman"/>
          <w:sz w:val="22"/>
          <w:szCs w:val="22"/>
        </w:rPr>
        <w:t xml:space="preserve"> </w:t>
      </w:r>
      <w:r w:rsidR="00DD43B7" w:rsidRPr="00173D9D">
        <w:rPr>
          <w:rFonts w:cs="Times New Roman"/>
          <w:b/>
          <w:bCs/>
          <w:sz w:val="22"/>
          <w:szCs w:val="22"/>
        </w:rPr>
        <w:t>el contrato de admisión del extranjero con el fin de realizar investigaciones científicas o trabajos de desarrollo</w:t>
      </w:r>
      <w:r w:rsidR="00DD43B7" w:rsidRPr="00173D9D">
        <w:rPr>
          <w:rFonts w:cs="Times New Roman"/>
          <w:sz w:val="22"/>
          <w:szCs w:val="22"/>
        </w:rPr>
        <w:t xml:space="preserve">, celebrado con una entidad científica con sede en el territorio de la República de Polonia como un contrato de trabajo, </w:t>
      </w:r>
      <w:r w:rsidR="00B947A4" w:rsidRPr="00173D9D">
        <w:rPr>
          <w:rFonts w:cs="Times New Roman"/>
          <w:sz w:val="22"/>
          <w:szCs w:val="22"/>
        </w:rPr>
        <w:t xml:space="preserve">un </w:t>
      </w:r>
      <w:r w:rsidR="00DD43B7" w:rsidRPr="00173D9D">
        <w:rPr>
          <w:rFonts w:cs="Times New Roman"/>
          <w:sz w:val="22"/>
          <w:szCs w:val="22"/>
        </w:rPr>
        <w:t xml:space="preserve">contrato de obra, </w:t>
      </w:r>
      <w:r w:rsidR="00B947A4" w:rsidRPr="00173D9D">
        <w:rPr>
          <w:rFonts w:cs="Times New Roman"/>
          <w:sz w:val="22"/>
          <w:szCs w:val="22"/>
        </w:rPr>
        <w:t xml:space="preserve">un </w:t>
      </w:r>
      <w:r w:rsidR="00DD43B7" w:rsidRPr="00173D9D">
        <w:rPr>
          <w:rFonts w:cs="Times New Roman"/>
          <w:sz w:val="22"/>
          <w:szCs w:val="22"/>
        </w:rPr>
        <w:t>contrato de mandato u otro contrato civil, debe especificar:</w:t>
      </w:r>
    </w:p>
    <w:p w14:paraId="538D9715" w14:textId="3885FFFB" w:rsidR="00904A13" w:rsidRPr="00173D9D" w:rsidRDefault="00904A13" w:rsidP="00904A13">
      <w:pPr>
        <w:spacing w:line="100" w:lineRule="atLeast"/>
        <w:jc w:val="both"/>
        <w:rPr>
          <w:rFonts w:cs="Times New Roman"/>
          <w:sz w:val="22"/>
          <w:szCs w:val="22"/>
        </w:rPr>
      </w:pPr>
      <w:r w:rsidRPr="00173D9D">
        <w:rPr>
          <w:rFonts w:cs="Times New Roman"/>
          <w:b/>
          <w:bCs/>
          <w:sz w:val="22"/>
          <w:szCs w:val="22"/>
        </w:rPr>
        <w:t xml:space="preserve"> a) </w:t>
      </w:r>
      <w:r w:rsidRPr="00173D9D">
        <w:rPr>
          <w:rFonts w:cs="Times New Roman"/>
          <w:sz w:val="22"/>
          <w:szCs w:val="22"/>
        </w:rPr>
        <w:t xml:space="preserve"> </w:t>
      </w:r>
      <w:r w:rsidR="00DD43B7" w:rsidRPr="00173D9D">
        <w:rPr>
          <w:rFonts w:cs="Times New Roman"/>
          <w:sz w:val="22"/>
          <w:szCs w:val="22"/>
        </w:rPr>
        <w:t>el título o el objetivo de las investigaciones científicas o trabajos de desarrollo, o su temática</w:t>
      </w:r>
      <w:r w:rsidRPr="00173D9D">
        <w:rPr>
          <w:rFonts w:cs="Times New Roman"/>
          <w:sz w:val="22"/>
          <w:szCs w:val="22"/>
        </w:rPr>
        <w:t>,</w:t>
      </w:r>
    </w:p>
    <w:p w14:paraId="79E9DF43" w14:textId="4152B4D4" w:rsidR="00904A13" w:rsidRPr="00173D9D" w:rsidRDefault="00904A13" w:rsidP="00904A13">
      <w:pPr>
        <w:spacing w:line="100" w:lineRule="atLeast"/>
        <w:jc w:val="both"/>
        <w:rPr>
          <w:rFonts w:cs="Times New Roman"/>
          <w:sz w:val="22"/>
          <w:szCs w:val="22"/>
        </w:rPr>
      </w:pPr>
      <w:r w:rsidRPr="00173D9D">
        <w:rPr>
          <w:rFonts w:cs="Times New Roman"/>
          <w:b/>
          <w:bCs/>
          <w:sz w:val="22"/>
          <w:szCs w:val="22"/>
        </w:rPr>
        <w:t xml:space="preserve"> b) </w:t>
      </w:r>
      <w:r w:rsidRPr="00173D9D">
        <w:rPr>
          <w:rFonts w:cs="Times New Roman"/>
          <w:sz w:val="22"/>
          <w:szCs w:val="22"/>
        </w:rPr>
        <w:t xml:space="preserve"> </w:t>
      </w:r>
      <w:r w:rsidR="00DD43B7" w:rsidRPr="00173D9D">
        <w:rPr>
          <w:rFonts w:cs="Times New Roman"/>
          <w:sz w:val="22"/>
          <w:szCs w:val="22"/>
        </w:rPr>
        <w:t>el compromiso del investigador de participar en la realización de investigaciones científicas o trabajos de desarrollo</w:t>
      </w:r>
      <w:r w:rsidRPr="00173D9D">
        <w:rPr>
          <w:rFonts w:cs="Times New Roman"/>
          <w:sz w:val="22"/>
          <w:szCs w:val="22"/>
        </w:rPr>
        <w:t>,</w:t>
      </w:r>
    </w:p>
    <w:p w14:paraId="1C26F6FE" w14:textId="1FAB066C" w:rsidR="00904A13" w:rsidRPr="00173D9D" w:rsidRDefault="00904A13" w:rsidP="00904A13">
      <w:pPr>
        <w:spacing w:line="100" w:lineRule="atLeast"/>
        <w:jc w:val="both"/>
        <w:rPr>
          <w:rFonts w:cs="Times New Roman"/>
          <w:sz w:val="22"/>
          <w:szCs w:val="22"/>
        </w:rPr>
      </w:pPr>
      <w:r w:rsidRPr="00173D9D">
        <w:rPr>
          <w:rFonts w:cs="Times New Roman"/>
          <w:b/>
          <w:bCs/>
          <w:sz w:val="22"/>
          <w:szCs w:val="22"/>
        </w:rPr>
        <w:t xml:space="preserve"> c) </w:t>
      </w:r>
      <w:r w:rsidRPr="00173D9D">
        <w:rPr>
          <w:rFonts w:cs="Times New Roman"/>
          <w:sz w:val="22"/>
          <w:szCs w:val="22"/>
        </w:rPr>
        <w:t xml:space="preserve"> </w:t>
      </w:r>
      <w:r w:rsidR="00DD43B7" w:rsidRPr="00173D9D">
        <w:rPr>
          <w:rFonts w:cs="Times New Roman"/>
          <w:sz w:val="22"/>
          <w:szCs w:val="22"/>
        </w:rPr>
        <w:t xml:space="preserve">el compromiso de la entidad científica de </w:t>
      </w:r>
      <w:r w:rsidR="00B947A4" w:rsidRPr="00173D9D">
        <w:rPr>
          <w:rFonts w:cs="Times New Roman"/>
          <w:sz w:val="22"/>
          <w:szCs w:val="22"/>
        </w:rPr>
        <w:t>asegurar</w:t>
      </w:r>
      <w:r w:rsidR="00DD43B7" w:rsidRPr="00173D9D">
        <w:rPr>
          <w:rFonts w:cs="Times New Roman"/>
          <w:sz w:val="22"/>
          <w:szCs w:val="22"/>
        </w:rPr>
        <w:t xml:space="preserve"> al </w:t>
      </w:r>
      <w:r w:rsidR="001C6651" w:rsidRPr="00173D9D">
        <w:rPr>
          <w:rFonts w:cs="Times New Roman"/>
          <w:sz w:val="22"/>
          <w:szCs w:val="22"/>
        </w:rPr>
        <w:t>investigador</w:t>
      </w:r>
      <w:r w:rsidR="00DD43B7" w:rsidRPr="00173D9D">
        <w:rPr>
          <w:rFonts w:cs="Times New Roman"/>
          <w:sz w:val="22"/>
          <w:szCs w:val="22"/>
        </w:rPr>
        <w:t xml:space="preserve"> las condiciones necesarias para cumplir con su obligación</w:t>
      </w:r>
      <w:r w:rsidRPr="00173D9D">
        <w:rPr>
          <w:rFonts w:cs="Times New Roman"/>
          <w:sz w:val="22"/>
          <w:szCs w:val="22"/>
        </w:rPr>
        <w:t>,</w:t>
      </w:r>
    </w:p>
    <w:p w14:paraId="1DDE263F" w14:textId="4C48200C" w:rsidR="00904A13" w:rsidRPr="00173D9D" w:rsidRDefault="00904A13" w:rsidP="00904A13">
      <w:pPr>
        <w:spacing w:line="100" w:lineRule="atLeast"/>
        <w:jc w:val="both"/>
        <w:rPr>
          <w:rFonts w:cs="Times New Roman"/>
          <w:sz w:val="22"/>
          <w:szCs w:val="22"/>
        </w:rPr>
      </w:pPr>
      <w:r w:rsidRPr="00173D9D">
        <w:rPr>
          <w:rFonts w:cs="Times New Roman"/>
          <w:b/>
          <w:bCs/>
          <w:sz w:val="22"/>
          <w:szCs w:val="22"/>
        </w:rPr>
        <w:t xml:space="preserve"> d) </w:t>
      </w:r>
      <w:r w:rsidRPr="00173D9D">
        <w:rPr>
          <w:rFonts w:cs="Times New Roman"/>
          <w:sz w:val="22"/>
          <w:szCs w:val="22"/>
        </w:rPr>
        <w:t xml:space="preserve"> </w:t>
      </w:r>
      <w:r w:rsidR="00DD43B7" w:rsidRPr="00173D9D">
        <w:rPr>
          <w:rFonts w:cs="Times New Roman"/>
          <w:sz w:val="22"/>
          <w:szCs w:val="22"/>
        </w:rPr>
        <w:t>la fecha de inicio y finalización o la duración estimada de las investigaciones científicas o trabajos de desarrollo</w:t>
      </w:r>
      <w:r w:rsidRPr="00173D9D">
        <w:rPr>
          <w:rFonts w:cs="Times New Roman"/>
          <w:sz w:val="22"/>
          <w:szCs w:val="22"/>
        </w:rPr>
        <w:t>,</w:t>
      </w:r>
    </w:p>
    <w:p w14:paraId="6E6E0CA9" w14:textId="4BD61486" w:rsidR="00904A13" w:rsidRPr="00173D9D" w:rsidRDefault="00904A13" w:rsidP="00904A13">
      <w:pPr>
        <w:spacing w:line="100" w:lineRule="atLeast"/>
        <w:jc w:val="both"/>
        <w:rPr>
          <w:rFonts w:cs="Times New Roman"/>
          <w:sz w:val="22"/>
          <w:szCs w:val="22"/>
        </w:rPr>
      </w:pPr>
      <w:r w:rsidRPr="00173D9D">
        <w:rPr>
          <w:rFonts w:cs="Times New Roman"/>
          <w:b/>
          <w:bCs/>
          <w:sz w:val="22"/>
          <w:szCs w:val="22"/>
        </w:rPr>
        <w:t xml:space="preserve"> e) </w:t>
      </w:r>
      <w:r w:rsidRPr="00173D9D">
        <w:rPr>
          <w:rFonts w:cs="Times New Roman"/>
          <w:sz w:val="22"/>
          <w:szCs w:val="22"/>
        </w:rPr>
        <w:t xml:space="preserve"> </w:t>
      </w:r>
      <w:r w:rsidR="00DD43B7" w:rsidRPr="00173D9D">
        <w:rPr>
          <w:rFonts w:cs="Times New Roman"/>
          <w:sz w:val="22"/>
          <w:szCs w:val="22"/>
        </w:rPr>
        <w:t>la remuneración del investigador y otras condiciones de su trabajo</w:t>
      </w:r>
      <w:r w:rsidRPr="00173D9D">
        <w:rPr>
          <w:rFonts w:cs="Times New Roman"/>
          <w:sz w:val="22"/>
          <w:szCs w:val="22"/>
        </w:rPr>
        <w:t>,</w:t>
      </w:r>
    </w:p>
    <w:p w14:paraId="0EE89E11" w14:textId="73E5B433" w:rsidR="00774182" w:rsidRPr="00173D9D" w:rsidRDefault="00904A13" w:rsidP="00AB594F">
      <w:pPr>
        <w:spacing w:line="100" w:lineRule="atLeast"/>
        <w:jc w:val="both"/>
        <w:rPr>
          <w:rFonts w:cs="Times New Roman"/>
          <w:sz w:val="22"/>
          <w:szCs w:val="22"/>
        </w:rPr>
      </w:pPr>
      <w:r w:rsidRPr="00173D9D">
        <w:rPr>
          <w:rFonts w:cs="Times New Roman"/>
          <w:b/>
          <w:bCs/>
          <w:sz w:val="22"/>
          <w:szCs w:val="22"/>
        </w:rPr>
        <w:lastRenderedPageBreak/>
        <w:t xml:space="preserve"> f) </w:t>
      </w:r>
      <w:r w:rsidRPr="00173D9D">
        <w:rPr>
          <w:rFonts w:cs="Times New Roman"/>
          <w:sz w:val="22"/>
          <w:szCs w:val="22"/>
        </w:rPr>
        <w:t xml:space="preserve"> </w:t>
      </w:r>
      <w:r w:rsidR="00DD43B7" w:rsidRPr="00173D9D">
        <w:rPr>
          <w:rFonts w:cs="Times New Roman"/>
          <w:sz w:val="22"/>
          <w:szCs w:val="22"/>
        </w:rPr>
        <w:t>la información sobre las investigaciones científicas o</w:t>
      </w:r>
      <w:r w:rsidR="00C40364" w:rsidRPr="00173D9D">
        <w:rPr>
          <w:rFonts w:cs="Times New Roman"/>
          <w:sz w:val="22"/>
          <w:szCs w:val="22"/>
        </w:rPr>
        <w:t xml:space="preserve"> los</w:t>
      </w:r>
      <w:r w:rsidR="00DD43B7" w:rsidRPr="00173D9D">
        <w:rPr>
          <w:rFonts w:cs="Times New Roman"/>
          <w:sz w:val="22"/>
          <w:szCs w:val="22"/>
        </w:rPr>
        <w:t xml:space="preserve"> trabajos de desarrollo planificados en el territorio de otros Estados miembros de la Unión Europea</w:t>
      </w:r>
      <w:r w:rsidRPr="00173D9D">
        <w:rPr>
          <w:rFonts w:cs="Times New Roman"/>
          <w:sz w:val="22"/>
          <w:szCs w:val="22"/>
        </w:rPr>
        <w:t>.</w:t>
      </w:r>
    </w:p>
    <w:p w14:paraId="0D04B098" w14:textId="749E2E79" w:rsidR="00774182" w:rsidRPr="00173D9D" w:rsidRDefault="00C40364">
      <w:pPr>
        <w:spacing w:line="100" w:lineRule="atLeast"/>
        <w:jc w:val="both"/>
        <w:rPr>
          <w:rFonts w:cs="Times New Roman"/>
          <w:sz w:val="22"/>
          <w:szCs w:val="22"/>
        </w:rPr>
      </w:pPr>
      <w:r w:rsidRPr="00173D9D">
        <w:rPr>
          <w:rFonts w:cs="Times New Roman"/>
          <w:sz w:val="22"/>
          <w:szCs w:val="22"/>
        </w:rPr>
        <w:t xml:space="preserve">El extranjero también debe </w:t>
      </w:r>
      <w:r w:rsidR="00B90314" w:rsidRPr="00173D9D">
        <w:rPr>
          <w:rFonts w:cs="Times New Roman"/>
          <w:sz w:val="22"/>
          <w:szCs w:val="22"/>
        </w:rPr>
        <w:t>observar</w:t>
      </w:r>
      <w:r w:rsidRPr="00173D9D">
        <w:rPr>
          <w:rFonts w:cs="Times New Roman"/>
          <w:sz w:val="22"/>
          <w:szCs w:val="22"/>
        </w:rPr>
        <w:t xml:space="preserve"> los </w:t>
      </w:r>
      <w:r w:rsidRPr="00173D9D">
        <w:rPr>
          <w:rFonts w:cs="Times New Roman"/>
          <w:b/>
          <w:bCs/>
          <w:sz w:val="22"/>
          <w:szCs w:val="22"/>
        </w:rPr>
        <w:t>requisitos relacionados con la posesión de un seguro de salud, así como con tener suficientes recursos financieros</w:t>
      </w:r>
      <w:r w:rsidRPr="00173D9D">
        <w:rPr>
          <w:rFonts w:cs="Times New Roman"/>
          <w:sz w:val="22"/>
          <w:szCs w:val="22"/>
        </w:rPr>
        <w:t xml:space="preserve"> para cubrir los costos de </w:t>
      </w:r>
      <w:r w:rsidR="00B90314" w:rsidRPr="00173D9D">
        <w:rPr>
          <w:rFonts w:cs="Times New Roman"/>
          <w:sz w:val="22"/>
          <w:szCs w:val="22"/>
        </w:rPr>
        <w:t>subsistencia</w:t>
      </w:r>
      <w:r w:rsidRPr="00173D9D">
        <w:rPr>
          <w:rFonts w:cs="Times New Roman"/>
          <w:sz w:val="22"/>
          <w:szCs w:val="22"/>
        </w:rPr>
        <w:t xml:space="preserve"> y </w:t>
      </w:r>
      <w:r w:rsidR="00031FA9">
        <w:rPr>
          <w:rFonts w:cs="Times New Roman"/>
          <w:sz w:val="22"/>
          <w:szCs w:val="22"/>
        </w:rPr>
        <w:t xml:space="preserve">los gastos </w:t>
      </w:r>
      <w:r w:rsidRPr="00173D9D">
        <w:rPr>
          <w:rFonts w:cs="Times New Roman"/>
          <w:sz w:val="22"/>
          <w:szCs w:val="22"/>
        </w:rPr>
        <w:t>del viaje de r</w:t>
      </w:r>
      <w:r w:rsidR="00B90314" w:rsidRPr="00173D9D">
        <w:rPr>
          <w:rFonts w:cs="Times New Roman"/>
          <w:sz w:val="22"/>
          <w:szCs w:val="22"/>
        </w:rPr>
        <w:t>etorno</w:t>
      </w:r>
      <w:r w:rsidRPr="00173D9D">
        <w:rPr>
          <w:rFonts w:cs="Times New Roman"/>
          <w:sz w:val="22"/>
          <w:szCs w:val="22"/>
        </w:rPr>
        <w:t xml:space="preserve"> a su país de origen o </w:t>
      </w:r>
      <w:r w:rsidR="00B90314" w:rsidRPr="00173D9D">
        <w:rPr>
          <w:rFonts w:cs="Times New Roman"/>
          <w:sz w:val="22"/>
          <w:szCs w:val="22"/>
        </w:rPr>
        <w:t xml:space="preserve">de </w:t>
      </w:r>
      <w:r w:rsidRPr="00173D9D">
        <w:rPr>
          <w:rFonts w:cs="Times New Roman"/>
          <w:sz w:val="22"/>
          <w:szCs w:val="22"/>
        </w:rPr>
        <w:t xml:space="preserve">residencia, o los costos de tránsito </w:t>
      </w:r>
      <w:r w:rsidR="00B947A4" w:rsidRPr="00173D9D">
        <w:rPr>
          <w:rFonts w:cs="Times New Roman"/>
          <w:sz w:val="22"/>
          <w:szCs w:val="22"/>
        </w:rPr>
        <w:t>a</w:t>
      </w:r>
      <w:r w:rsidRPr="00173D9D">
        <w:rPr>
          <w:rFonts w:cs="Times New Roman"/>
          <w:sz w:val="22"/>
          <w:szCs w:val="22"/>
        </w:rPr>
        <w:t xml:space="preserve"> un tercer país que le otorgue </w:t>
      </w:r>
      <w:r w:rsidR="00B90314" w:rsidRPr="00173D9D">
        <w:rPr>
          <w:rFonts w:cs="Times New Roman"/>
          <w:sz w:val="22"/>
          <w:szCs w:val="22"/>
        </w:rPr>
        <w:t>el</w:t>
      </w:r>
      <w:r w:rsidRPr="00173D9D">
        <w:rPr>
          <w:rFonts w:cs="Times New Roman"/>
          <w:sz w:val="22"/>
          <w:szCs w:val="22"/>
        </w:rPr>
        <w:t xml:space="preserve"> permiso de entrada (véase el punto 4.5)</w:t>
      </w:r>
      <w:r w:rsidR="00B90314" w:rsidRPr="00173D9D">
        <w:rPr>
          <w:rFonts w:cs="Times New Roman"/>
          <w:sz w:val="22"/>
          <w:szCs w:val="22"/>
        </w:rPr>
        <w:t>.</w:t>
      </w:r>
    </w:p>
    <w:p w14:paraId="07F77676" w14:textId="692340AD" w:rsidR="00774182" w:rsidRPr="00173D9D" w:rsidRDefault="00C40364">
      <w:pPr>
        <w:spacing w:line="100" w:lineRule="atLeast"/>
        <w:jc w:val="both"/>
        <w:rPr>
          <w:rFonts w:cs="Times New Roman"/>
          <w:sz w:val="22"/>
          <w:szCs w:val="22"/>
        </w:rPr>
      </w:pPr>
      <w:r w:rsidRPr="00173D9D">
        <w:rPr>
          <w:rFonts w:cs="Times New Roman"/>
          <w:b/>
          <w:sz w:val="22"/>
          <w:szCs w:val="22"/>
        </w:rPr>
        <w:t>El contrato de a</w:t>
      </w:r>
      <w:r w:rsidR="00B947A4" w:rsidRPr="00173D9D">
        <w:rPr>
          <w:rFonts w:cs="Times New Roman"/>
          <w:b/>
          <w:sz w:val="22"/>
          <w:szCs w:val="22"/>
        </w:rPr>
        <w:t>dmisión</w:t>
      </w:r>
      <w:r w:rsidRPr="00173D9D">
        <w:rPr>
          <w:rFonts w:cs="Times New Roman"/>
          <w:b/>
          <w:sz w:val="22"/>
          <w:szCs w:val="22"/>
        </w:rPr>
        <w:t xml:space="preserve"> del extranjero</w:t>
      </w:r>
      <w:r w:rsidRPr="00173D9D">
        <w:rPr>
          <w:rFonts w:cs="Times New Roman"/>
          <w:bCs/>
          <w:sz w:val="22"/>
          <w:szCs w:val="22"/>
        </w:rPr>
        <w:t xml:space="preserve"> para la realización de un proyecto de investigación </w:t>
      </w:r>
      <w:r w:rsidRPr="00173D9D">
        <w:rPr>
          <w:rFonts w:cs="Times New Roman"/>
          <w:b/>
          <w:sz w:val="22"/>
          <w:szCs w:val="22"/>
        </w:rPr>
        <w:t>vence</w:t>
      </w:r>
      <w:r w:rsidRPr="00173D9D">
        <w:rPr>
          <w:rFonts w:cs="Times New Roman"/>
          <w:bCs/>
          <w:sz w:val="22"/>
          <w:szCs w:val="22"/>
        </w:rPr>
        <w:t xml:space="preserve"> en caso de que se le niegue la entrada </w:t>
      </w:r>
      <w:r w:rsidR="00031FA9">
        <w:rPr>
          <w:rFonts w:cs="Times New Roman"/>
          <w:bCs/>
          <w:sz w:val="22"/>
          <w:szCs w:val="22"/>
        </w:rPr>
        <w:t>en el</w:t>
      </w:r>
      <w:r w:rsidRPr="00173D9D">
        <w:rPr>
          <w:rFonts w:cs="Times New Roman"/>
          <w:bCs/>
          <w:sz w:val="22"/>
          <w:szCs w:val="22"/>
        </w:rPr>
        <w:t xml:space="preserve"> territorio de la República de Polonia o la </w:t>
      </w:r>
      <w:r w:rsidRPr="00173D9D">
        <w:rPr>
          <w:rFonts w:cs="Times New Roman"/>
          <w:b/>
          <w:sz w:val="22"/>
          <w:szCs w:val="22"/>
        </w:rPr>
        <w:t>concesión de un permiso de residencia temporal</w:t>
      </w:r>
      <w:r w:rsidRPr="00173D9D">
        <w:rPr>
          <w:rFonts w:cs="Times New Roman"/>
          <w:bCs/>
          <w:sz w:val="22"/>
          <w:szCs w:val="22"/>
        </w:rPr>
        <w:t>.</w:t>
      </w:r>
    </w:p>
    <w:p w14:paraId="3B884C08" w14:textId="0D465756" w:rsidR="00774182" w:rsidRPr="00173D9D" w:rsidRDefault="00C40364">
      <w:pPr>
        <w:spacing w:line="100" w:lineRule="atLeast"/>
        <w:jc w:val="both"/>
        <w:rPr>
          <w:rFonts w:cs="Times New Roman"/>
          <w:sz w:val="22"/>
          <w:szCs w:val="22"/>
        </w:rPr>
      </w:pPr>
      <w:r w:rsidRPr="00173D9D">
        <w:rPr>
          <w:rFonts w:cs="Times New Roman"/>
          <w:sz w:val="22"/>
          <w:szCs w:val="22"/>
        </w:rPr>
        <w:t>Además de los casos generales de denegación de</w:t>
      </w:r>
      <w:r w:rsidR="00CE4098" w:rsidRPr="00173D9D">
        <w:rPr>
          <w:rFonts w:cs="Times New Roman"/>
          <w:sz w:val="22"/>
          <w:szCs w:val="22"/>
        </w:rPr>
        <w:t>l</w:t>
      </w:r>
      <w:r w:rsidRPr="00173D9D">
        <w:rPr>
          <w:rFonts w:cs="Times New Roman"/>
          <w:sz w:val="22"/>
          <w:szCs w:val="22"/>
        </w:rPr>
        <w:t xml:space="preserve"> inicio de</w:t>
      </w:r>
      <w:r w:rsidR="00031FA9">
        <w:rPr>
          <w:rFonts w:cs="Times New Roman"/>
          <w:sz w:val="22"/>
          <w:szCs w:val="22"/>
        </w:rPr>
        <w:t>l</w:t>
      </w:r>
      <w:r w:rsidRPr="00173D9D">
        <w:rPr>
          <w:rFonts w:cs="Times New Roman"/>
          <w:sz w:val="22"/>
          <w:szCs w:val="22"/>
        </w:rPr>
        <w:t xml:space="preserve"> procedimiento (véase el punto 4.9), </w:t>
      </w:r>
      <w:r w:rsidRPr="00173D9D">
        <w:rPr>
          <w:rFonts w:cs="Times New Roman"/>
          <w:b/>
          <w:bCs/>
          <w:sz w:val="22"/>
          <w:szCs w:val="22"/>
        </w:rPr>
        <w:t>se deniega el inicio del procedimiento</w:t>
      </w:r>
      <w:r w:rsidRPr="00173D9D">
        <w:rPr>
          <w:rFonts w:cs="Times New Roman"/>
          <w:sz w:val="22"/>
          <w:szCs w:val="22"/>
        </w:rPr>
        <w:t xml:space="preserve"> para conceder al extranjero dicho permiso </w:t>
      </w:r>
      <w:r w:rsidR="00CE4098" w:rsidRPr="00173D9D">
        <w:rPr>
          <w:rFonts w:cs="Times New Roman"/>
          <w:sz w:val="22"/>
          <w:szCs w:val="22"/>
        </w:rPr>
        <w:t xml:space="preserve">siempre y </w:t>
      </w:r>
      <w:r w:rsidRPr="00173D9D">
        <w:rPr>
          <w:rFonts w:cs="Times New Roman"/>
          <w:sz w:val="22"/>
          <w:szCs w:val="22"/>
        </w:rPr>
        <w:t>cuando el extranjero:</w:t>
      </w:r>
    </w:p>
    <w:p w14:paraId="76D9AD76" w14:textId="02DA994A" w:rsidR="00904A13" w:rsidRPr="00173D9D" w:rsidRDefault="00904A13" w:rsidP="00904A13">
      <w:pPr>
        <w:spacing w:line="100" w:lineRule="atLeast"/>
        <w:jc w:val="both"/>
        <w:rPr>
          <w:rFonts w:cs="Times New Roman"/>
          <w:sz w:val="22"/>
          <w:szCs w:val="22"/>
        </w:rPr>
      </w:pPr>
      <w:r w:rsidRPr="00173D9D">
        <w:rPr>
          <w:rFonts w:cs="Times New Roman"/>
          <w:sz w:val="22"/>
          <w:szCs w:val="22"/>
        </w:rPr>
        <w:t xml:space="preserve">1)  </w:t>
      </w:r>
      <w:r w:rsidR="00C40364" w:rsidRPr="00173D9D">
        <w:rPr>
          <w:rFonts w:cs="Times New Roman"/>
          <w:sz w:val="22"/>
          <w:szCs w:val="22"/>
        </w:rPr>
        <w:t>pose</w:t>
      </w:r>
      <w:r w:rsidR="00CE4098" w:rsidRPr="00173D9D">
        <w:rPr>
          <w:rFonts w:cs="Times New Roman"/>
          <w:sz w:val="22"/>
          <w:szCs w:val="22"/>
        </w:rPr>
        <w:t>a</w:t>
      </w:r>
      <w:r w:rsidR="00C40364" w:rsidRPr="00173D9D">
        <w:rPr>
          <w:rFonts w:cs="Times New Roman"/>
          <w:sz w:val="22"/>
          <w:szCs w:val="22"/>
        </w:rPr>
        <w:t xml:space="preserve"> un permiso de residencia temporal con el fin de trabajar en el marco de un traslado intraempresarial, concedido para realizar trabajo en el territorio de la República de Polonia como empleado en </w:t>
      </w:r>
      <w:r w:rsidR="00CE4098" w:rsidRPr="00173D9D">
        <w:rPr>
          <w:rFonts w:cs="Times New Roman"/>
          <w:sz w:val="22"/>
          <w:szCs w:val="22"/>
        </w:rPr>
        <w:t xml:space="preserve">formación </w:t>
      </w:r>
      <w:r w:rsidR="00C40364" w:rsidRPr="00173D9D">
        <w:rPr>
          <w:rFonts w:cs="Times New Roman"/>
          <w:sz w:val="22"/>
          <w:szCs w:val="22"/>
        </w:rPr>
        <w:t>práctica, o</w:t>
      </w:r>
    </w:p>
    <w:p w14:paraId="17E090EA" w14:textId="6011978D" w:rsidR="00904A13" w:rsidRPr="00173D9D" w:rsidRDefault="00904A13" w:rsidP="00904A13">
      <w:pPr>
        <w:spacing w:line="100" w:lineRule="atLeast"/>
        <w:jc w:val="both"/>
        <w:rPr>
          <w:rFonts w:cs="Times New Roman"/>
          <w:sz w:val="22"/>
          <w:szCs w:val="22"/>
        </w:rPr>
      </w:pPr>
      <w:r w:rsidRPr="00173D9D">
        <w:rPr>
          <w:rFonts w:cs="Times New Roman"/>
          <w:sz w:val="22"/>
          <w:szCs w:val="22"/>
        </w:rPr>
        <w:t xml:space="preserve"> 2)  </w:t>
      </w:r>
      <w:r w:rsidR="00C40364" w:rsidRPr="00173D9D">
        <w:rPr>
          <w:rFonts w:cs="Times New Roman"/>
          <w:sz w:val="22"/>
          <w:szCs w:val="22"/>
        </w:rPr>
        <w:t>solicit</w:t>
      </w:r>
      <w:r w:rsidR="00CE4098" w:rsidRPr="00173D9D">
        <w:rPr>
          <w:rFonts w:cs="Times New Roman"/>
          <w:sz w:val="22"/>
          <w:szCs w:val="22"/>
        </w:rPr>
        <w:t>e</w:t>
      </w:r>
      <w:r w:rsidR="00C40364" w:rsidRPr="00173D9D">
        <w:rPr>
          <w:rFonts w:cs="Times New Roman"/>
          <w:sz w:val="22"/>
          <w:szCs w:val="22"/>
        </w:rPr>
        <w:t xml:space="preserve"> un permiso de residencia temporal para fines de empleo altamente cualificado, o pose</w:t>
      </w:r>
      <w:r w:rsidR="00CE4098" w:rsidRPr="00173D9D">
        <w:rPr>
          <w:rFonts w:cs="Times New Roman"/>
          <w:sz w:val="22"/>
          <w:szCs w:val="22"/>
        </w:rPr>
        <w:t>a</w:t>
      </w:r>
      <w:r w:rsidR="00C40364" w:rsidRPr="00173D9D">
        <w:rPr>
          <w:rFonts w:cs="Times New Roman"/>
          <w:sz w:val="22"/>
          <w:szCs w:val="22"/>
        </w:rPr>
        <w:t xml:space="preserve"> dicho permiso</w:t>
      </w:r>
      <w:r w:rsidRPr="00173D9D">
        <w:rPr>
          <w:rFonts w:cs="Times New Roman"/>
          <w:sz w:val="22"/>
          <w:szCs w:val="22"/>
        </w:rPr>
        <w:t>.</w:t>
      </w:r>
    </w:p>
    <w:p w14:paraId="1D241D07" w14:textId="4CCF4C16" w:rsidR="00556717" w:rsidRPr="00173D9D" w:rsidRDefault="00C34AFE" w:rsidP="00872C4C">
      <w:pPr>
        <w:spacing w:line="100" w:lineRule="atLeast"/>
        <w:jc w:val="both"/>
        <w:rPr>
          <w:rFonts w:cs="Times New Roman"/>
          <w:sz w:val="22"/>
          <w:szCs w:val="22"/>
        </w:rPr>
      </w:pPr>
      <w:r w:rsidRPr="00173D9D">
        <w:rPr>
          <w:rFonts w:cs="Times New Roman"/>
          <w:sz w:val="22"/>
          <w:szCs w:val="22"/>
        </w:rPr>
        <w:t>Además de los casos generales de denegación del permiso de residencia temporal que se aplican a este permiso</w:t>
      </w:r>
      <w:r w:rsidR="00556717" w:rsidRPr="00173D9D">
        <w:rPr>
          <w:rFonts w:cs="Times New Roman"/>
          <w:sz w:val="22"/>
          <w:szCs w:val="22"/>
        </w:rPr>
        <w:t xml:space="preserve"> (</w:t>
      </w:r>
      <w:r w:rsidR="00C40364" w:rsidRPr="00173D9D">
        <w:rPr>
          <w:rFonts w:cs="Times New Roman"/>
          <w:sz w:val="22"/>
          <w:szCs w:val="22"/>
        </w:rPr>
        <w:t>véase el</w:t>
      </w:r>
      <w:r w:rsidR="00556717" w:rsidRPr="00173D9D">
        <w:rPr>
          <w:rFonts w:cs="Times New Roman"/>
          <w:sz w:val="22"/>
          <w:szCs w:val="22"/>
        </w:rPr>
        <w:t xml:space="preserve"> </w:t>
      </w:r>
      <w:r w:rsidR="00C40364" w:rsidRPr="00173D9D">
        <w:rPr>
          <w:rFonts w:cs="Times New Roman"/>
          <w:sz w:val="22"/>
          <w:szCs w:val="22"/>
        </w:rPr>
        <w:t xml:space="preserve">punto </w:t>
      </w:r>
      <w:r w:rsidR="00556717" w:rsidRPr="00173D9D">
        <w:rPr>
          <w:rFonts w:cs="Times New Roman"/>
          <w:sz w:val="22"/>
          <w:szCs w:val="22"/>
        </w:rPr>
        <w:t xml:space="preserve">4.10), </w:t>
      </w:r>
      <w:r w:rsidR="00C40364" w:rsidRPr="00173D9D">
        <w:rPr>
          <w:rFonts w:cs="Times New Roman"/>
          <w:b/>
          <w:bCs/>
          <w:sz w:val="22"/>
          <w:szCs w:val="22"/>
        </w:rPr>
        <w:t>se deniega</w:t>
      </w:r>
      <w:r w:rsidR="00C40364" w:rsidRPr="00173D9D">
        <w:rPr>
          <w:rFonts w:cs="Times New Roman"/>
          <w:sz w:val="22"/>
          <w:szCs w:val="22"/>
        </w:rPr>
        <w:t xml:space="preserve"> la concesión de</w:t>
      </w:r>
      <w:r w:rsidR="00CE4098" w:rsidRPr="00173D9D">
        <w:rPr>
          <w:rFonts w:cs="Times New Roman"/>
          <w:sz w:val="22"/>
          <w:szCs w:val="22"/>
        </w:rPr>
        <w:t xml:space="preserve"> un</w:t>
      </w:r>
      <w:r w:rsidR="00C40364" w:rsidRPr="00173D9D">
        <w:rPr>
          <w:rFonts w:cs="Times New Roman"/>
          <w:sz w:val="22"/>
          <w:szCs w:val="22"/>
        </w:rPr>
        <w:t xml:space="preserve"> permiso de residencia temporal con el fin de realizar investigaciones científicas cuando la entidad científica actú</w:t>
      </w:r>
      <w:r w:rsidR="00CE4098" w:rsidRPr="00173D9D">
        <w:rPr>
          <w:rFonts w:cs="Times New Roman"/>
          <w:sz w:val="22"/>
          <w:szCs w:val="22"/>
        </w:rPr>
        <w:t>e</w:t>
      </w:r>
      <w:r w:rsidR="00C40364" w:rsidRPr="00173D9D">
        <w:rPr>
          <w:rFonts w:cs="Times New Roman"/>
          <w:sz w:val="22"/>
          <w:szCs w:val="22"/>
        </w:rPr>
        <w:t xml:space="preserve"> principalmente con el objetivo de facilitar la entrada o estancia ilegal de</w:t>
      </w:r>
      <w:r w:rsidR="00CE4098" w:rsidRPr="00173D9D">
        <w:rPr>
          <w:rFonts w:cs="Times New Roman"/>
          <w:sz w:val="22"/>
          <w:szCs w:val="22"/>
        </w:rPr>
        <w:t xml:space="preserve"> </w:t>
      </w:r>
      <w:r w:rsidRPr="00173D9D">
        <w:rPr>
          <w:rFonts w:cs="Times New Roman"/>
          <w:sz w:val="22"/>
          <w:szCs w:val="22"/>
        </w:rPr>
        <w:t>investigadores</w:t>
      </w:r>
      <w:r w:rsidR="00C40364" w:rsidRPr="00173D9D">
        <w:rPr>
          <w:rFonts w:cs="Times New Roman"/>
          <w:sz w:val="22"/>
          <w:szCs w:val="22"/>
        </w:rPr>
        <w:t xml:space="preserve"> en el territorio de la República de Polonia</w:t>
      </w:r>
      <w:r w:rsidR="00872C4C" w:rsidRPr="00173D9D">
        <w:rPr>
          <w:rFonts w:cs="Times New Roman"/>
          <w:sz w:val="22"/>
          <w:szCs w:val="22"/>
        </w:rPr>
        <w:t>.</w:t>
      </w:r>
      <w:r w:rsidR="00C40364" w:rsidRPr="00173D9D">
        <w:rPr>
          <w:rFonts w:cs="Times New Roman"/>
          <w:sz w:val="22"/>
          <w:szCs w:val="22"/>
        </w:rPr>
        <w:t xml:space="preserve"> </w:t>
      </w:r>
    </w:p>
    <w:p w14:paraId="0D7A5BFB" w14:textId="5107FBEC" w:rsidR="00556717" w:rsidRPr="00173D9D" w:rsidRDefault="00C34AFE" w:rsidP="00904A13">
      <w:pPr>
        <w:spacing w:line="100" w:lineRule="atLeast"/>
        <w:jc w:val="both"/>
        <w:rPr>
          <w:rFonts w:cs="Times New Roman"/>
          <w:sz w:val="22"/>
          <w:szCs w:val="22"/>
        </w:rPr>
      </w:pPr>
      <w:r w:rsidRPr="00173D9D">
        <w:rPr>
          <w:rFonts w:cs="Times New Roman"/>
          <w:sz w:val="22"/>
          <w:szCs w:val="22"/>
        </w:rPr>
        <w:t>Además de los casos generales de denegación del permiso de residencia temporal que se aplican a este permiso (véase el punto 4.10)</w:t>
      </w:r>
      <w:r w:rsidR="00556717" w:rsidRPr="00173D9D">
        <w:rPr>
          <w:rFonts w:cs="Times New Roman"/>
          <w:sz w:val="22"/>
          <w:szCs w:val="22"/>
        </w:rPr>
        <w:t xml:space="preserve">, </w:t>
      </w:r>
      <w:r w:rsidRPr="00173D9D">
        <w:rPr>
          <w:rFonts w:cs="Times New Roman"/>
          <w:b/>
          <w:bCs/>
          <w:sz w:val="22"/>
          <w:szCs w:val="22"/>
        </w:rPr>
        <w:t>se deniega</w:t>
      </w:r>
      <w:r w:rsidRPr="00173D9D">
        <w:rPr>
          <w:rFonts w:cs="Times New Roman"/>
          <w:sz w:val="22"/>
          <w:szCs w:val="22"/>
        </w:rPr>
        <w:t xml:space="preserve"> la concesión de </w:t>
      </w:r>
      <w:r w:rsidRPr="00173D9D">
        <w:rPr>
          <w:rFonts w:cs="Times New Roman"/>
          <w:b/>
          <w:bCs/>
          <w:sz w:val="22"/>
          <w:szCs w:val="22"/>
        </w:rPr>
        <w:t>un nuevo permiso</w:t>
      </w:r>
      <w:r w:rsidRPr="00173D9D">
        <w:rPr>
          <w:rFonts w:cs="Times New Roman"/>
          <w:sz w:val="22"/>
          <w:szCs w:val="22"/>
        </w:rPr>
        <w:t xml:space="preserve"> de residencia temporal con el fin de realizar investigaciones científicas a un extranjero cuando las circunstancias del caso indi</w:t>
      </w:r>
      <w:r w:rsidR="00CE4098" w:rsidRPr="00173D9D">
        <w:rPr>
          <w:rFonts w:cs="Times New Roman"/>
          <w:sz w:val="22"/>
          <w:szCs w:val="22"/>
        </w:rPr>
        <w:t>quen</w:t>
      </w:r>
      <w:r w:rsidRPr="00173D9D">
        <w:rPr>
          <w:rFonts w:cs="Times New Roman"/>
          <w:sz w:val="22"/>
          <w:szCs w:val="22"/>
        </w:rPr>
        <w:t xml:space="preserve"> que el permiso de residencia temporal anterior haya sido utilizado para un fin distinto al que fue</w:t>
      </w:r>
      <w:r w:rsidR="00CE4098" w:rsidRPr="00173D9D">
        <w:rPr>
          <w:rFonts w:cs="Times New Roman"/>
          <w:sz w:val="22"/>
          <w:szCs w:val="22"/>
        </w:rPr>
        <w:t>ra</w:t>
      </w:r>
      <w:r w:rsidRPr="00173D9D">
        <w:rPr>
          <w:rFonts w:cs="Times New Roman"/>
          <w:sz w:val="22"/>
          <w:szCs w:val="22"/>
        </w:rPr>
        <w:t xml:space="preserve"> concedido.</w:t>
      </w:r>
    </w:p>
    <w:p w14:paraId="2A2755C5" w14:textId="72801189" w:rsidR="00AB594F" w:rsidRPr="00173D9D" w:rsidRDefault="00C34AFE" w:rsidP="009C66C7">
      <w:pPr>
        <w:jc w:val="both"/>
        <w:rPr>
          <w:sz w:val="22"/>
          <w:szCs w:val="22"/>
        </w:rPr>
      </w:pPr>
      <w:r w:rsidRPr="00173D9D">
        <w:rPr>
          <w:sz w:val="22"/>
          <w:szCs w:val="22"/>
        </w:rPr>
        <w:t xml:space="preserve">Además de los casos generales de </w:t>
      </w:r>
      <w:r w:rsidRPr="00173D9D">
        <w:rPr>
          <w:b/>
          <w:bCs/>
          <w:sz w:val="22"/>
          <w:szCs w:val="22"/>
        </w:rPr>
        <w:t>revocación</w:t>
      </w:r>
      <w:r w:rsidRPr="00173D9D">
        <w:rPr>
          <w:sz w:val="22"/>
          <w:szCs w:val="22"/>
        </w:rPr>
        <w:t xml:space="preserve"> del permiso de residencia temporal que se aplican a este permiso (véase el punto 4.11), el permiso de residencia temporal con el fin de realizar investigaciones científicas se revoca </w:t>
      </w:r>
      <w:r w:rsidR="00CE4098" w:rsidRPr="00173D9D">
        <w:rPr>
          <w:sz w:val="22"/>
          <w:szCs w:val="22"/>
        </w:rPr>
        <w:t xml:space="preserve">siempre y </w:t>
      </w:r>
      <w:r w:rsidRPr="00173D9D">
        <w:rPr>
          <w:sz w:val="22"/>
          <w:szCs w:val="22"/>
        </w:rPr>
        <w:t>cuando</w:t>
      </w:r>
      <w:r w:rsidR="00AB594F" w:rsidRPr="00173D9D">
        <w:rPr>
          <w:sz w:val="22"/>
          <w:szCs w:val="22"/>
        </w:rPr>
        <w:t>:</w:t>
      </w:r>
    </w:p>
    <w:p w14:paraId="42123923" w14:textId="134FB979" w:rsidR="00071987" w:rsidRPr="00173D9D" w:rsidRDefault="00071987" w:rsidP="009C66C7">
      <w:pPr>
        <w:jc w:val="both"/>
        <w:rPr>
          <w:sz w:val="22"/>
          <w:szCs w:val="22"/>
        </w:rPr>
      </w:pPr>
      <w:r w:rsidRPr="00173D9D">
        <w:rPr>
          <w:sz w:val="22"/>
          <w:szCs w:val="22"/>
        </w:rPr>
        <w:t xml:space="preserve">1) </w:t>
      </w:r>
      <w:r w:rsidR="00C34AFE" w:rsidRPr="00173D9D">
        <w:rPr>
          <w:sz w:val="22"/>
          <w:szCs w:val="22"/>
        </w:rPr>
        <w:t xml:space="preserve">las circunstancias del caso </w:t>
      </w:r>
      <w:r w:rsidR="00CE4098" w:rsidRPr="00173D9D">
        <w:rPr>
          <w:sz w:val="22"/>
          <w:szCs w:val="22"/>
        </w:rPr>
        <w:t>demuestren</w:t>
      </w:r>
      <w:r w:rsidR="00C34AFE" w:rsidRPr="00173D9D">
        <w:rPr>
          <w:sz w:val="22"/>
          <w:szCs w:val="22"/>
        </w:rPr>
        <w:t xml:space="preserve"> que</w:t>
      </w:r>
      <w:r w:rsidR="00031FA9">
        <w:rPr>
          <w:sz w:val="22"/>
          <w:szCs w:val="22"/>
        </w:rPr>
        <w:t xml:space="preserve"> éste</w:t>
      </w:r>
      <w:r w:rsidR="00C34AFE" w:rsidRPr="00173D9D">
        <w:rPr>
          <w:sz w:val="22"/>
          <w:szCs w:val="22"/>
        </w:rPr>
        <w:t xml:space="preserve"> se est</w:t>
      </w:r>
      <w:r w:rsidR="00CE4098" w:rsidRPr="00173D9D">
        <w:rPr>
          <w:sz w:val="22"/>
          <w:szCs w:val="22"/>
        </w:rPr>
        <w:t>é</w:t>
      </w:r>
      <w:r w:rsidR="00C34AFE" w:rsidRPr="00173D9D">
        <w:rPr>
          <w:sz w:val="22"/>
          <w:szCs w:val="22"/>
        </w:rPr>
        <w:t xml:space="preserve"> utilizando para un fin distinto al que fue concedido, o</w:t>
      </w:r>
    </w:p>
    <w:p w14:paraId="5026D3FF" w14:textId="08A66AA6" w:rsidR="00071987" w:rsidRPr="00173D9D" w:rsidRDefault="00071987" w:rsidP="00475FA0">
      <w:pPr>
        <w:jc w:val="both"/>
        <w:rPr>
          <w:sz w:val="22"/>
          <w:szCs w:val="22"/>
        </w:rPr>
      </w:pPr>
      <w:r w:rsidRPr="00173D9D">
        <w:rPr>
          <w:sz w:val="22"/>
          <w:szCs w:val="22"/>
        </w:rPr>
        <w:t xml:space="preserve"> 2)  </w:t>
      </w:r>
      <w:r w:rsidR="00CE4098" w:rsidRPr="00173D9D">
        <w:rPr>
          <w:sz w:val="22"/>
          <w:szCs w:val="22"/>
        </w:rPr>
        <w:t>esté en vigor y observancia</w:t>
      </w:r>
      <w:r w:rsidR="00C34AFE" w:rsidRPr="00173D9D">
        <w:rPr>
          <w:sz w:val="22"/>
          <w:szCs w:val="22"/>
        </w:rPr>
        <w:t xml:space="preserve"> la inclusión de los datos del extranjero en el registro de extranjeros cuya estancia en el territorio de la República de Polonia </w:t>
      </w:r>
      <w:r w:rsidR="00CE4098" w:rsidRPr="00173D9D">
        <w:rPr>
          <w:sz w:val="22"/>
          <w:szCs w:val="22"/>
        </w:rPr>
        <w:t>sea indeseable</w:t>
      </w:r>
      <w:r w:rsidR="00C34AFE" w:rsidRPr="00173D9D">
        <w:rPr>
          <w:sz w:val="22"/>
          <w:szCs w:val="22"/>
        </w:rPr>
        <w:t>, o</w:t>
      </w:r>
    </w:p>
    <w:p w14:paraId="7C9FC722" w14:textId="013AA603" w:rsidR="009A478F" w:rsidRPr="00173D9D" w:rsidRDefault="00071987" w:rsidP="00475FA0">
      <w:pPr>
        <w:jc w:val="both"/>
        <w:rPr>
          <w:sz w:val="22"/>
          <w:szCs w:val="22"/>
        </w:rPr>
      </w:pPr>
      <w:r w:rsidRPr="00173D9D">
        <w:rPr>
          <w:sz w:val="22"/>
          <w:szCs w:val="22"/>
        </w:rPr>
        <w:t xml:space="preserve">3) </w:t>
      </w:r>
      <w:r w:rsidR="00CE4098" w:rsidRPr="00173D9D">
        <w:rPr>
          <w:sz w:val="22"/>
          <w:szCs w:val="22"/>
        </w:rPr>
        <w:t>sea exigido</w:t>
      </w:r>
      <w:r w:rsidR="00C34AFE" w:rsidRPr="00173D9D">
        <w:rPr>
          <w:sz w:val="22"/>
          <w:szCs w:val="22"/>
        </w:rPr>
        <w:t xml:space="preserve"> por razones de defensa o seguridad del Estado, o para la protección de la seguridad y </w:t>
      </w:r>
      <w:r w:rsidR="00CE4098" w:rsidRPr="00173D9D">
        <w:rPr>
          <w:sz w:val="22"/>
          <w:szCs w:val="22"/>
        </w:rPr>
        <w:t>d</w:t>
      </w:r>
      <w:r w:rsidR="00C34AFE" w:rsidRPr="00173D9D">
        <w:rPr>
          <w:sz w:val="22"/>
          <w:szCs w:val="22"/>
        </w:rPr>
        <w:t>el orden público, o por obligaciones derivadas de disposiciones de tratados internacionales ratificados que sean vinculantes para la República de Polonia, o</w:t>
      </w:r>
    </w:p>
    <w:p w14:paraId="18A759F7" w14:textId="2CDE970C" w:rsidR="009A478F" w:rsidRPr="00173D9D" w:rsidRDefault="009A478F" w:rsidP="00475FA0">
      <w:pPr>
        <w:jc w:val="both"/>
        <w:rPr>
          <w:sz w:val="22"/>
          <w:szCs w:val="22"/>
        </w:rPr>
      </w:pPr>
      <w:r w:rsidRPr="00173D9D">
        <w:rPr>
          <w:sz w:val="22"/>
          <w:szCs w:val="22"/>
        </w:rPr>
        <w:t xml:space="preserve">5)  </w:t>
      </w:r>
      <w:r w:rsidR="00C34AFE" w:rsidRPr="00173D9D">
        <w:rPr>
          <w:sz w:val="22"/>
          <w:szCs w:val="22"/>
        </w:rPr>
        <w:t>en el procedimiento para concederle el permiso de residencia temporal</w:t>
      </w:r>
      <w:r w:rsidRPr="00173D9D">
        <w:rPr>
          <w:sz w:val="22"/>
          <w:szCs w:val="22"/>
        </w:rPr>
        <w:t xml:space="preserve">: </w:t>
      </w:r>
    </w:p>
    <w:p w14:paraId="673320E2" w14:textId="4D2D2FAF" w:rsidR="009A478F" w:rsidRPr="00173D9D" w:rsidRDefault="009A478F" w:rsidP="00475FA0">
      <w:pPr>
        <w:jc w:val="both"/>
        <w:rPr>
          <w:sz w:val="22"/>
          <w:szCs w:val="22"/>
        </w:rPr>
      </w:pPr>
      <w:r w:rsidRPr="00173D9D">
        <w:rPr>
          <w:sz w:val="22"/>
          <w:szCs w:val="22"/>
        </w:rPr>
        <w:t xml:space="preserve"> a)  </w:t>
      </w:r>
      <w:r w:rsidR="00C34AFE" w:rsidRPr="00173D9D">
        <w:rPr>
          <w:sz w:val="22"/>
          <w:szCs w:val="22"/>
        </w:rPr>
        <w:t>ha</w:t>
      </w:r>
      <w:r w:rsidR="00CE4098" w:rsidRPr="00173D9D">
        <w:rPr>
          <w:sz w:val="22"/>
          <w:szCs w:val="22"/>
        </w:rPr>
        <w:t>ya</w:t>
      </w:r>
      <w:r w:rsidR="00C34AFE" w:rsidRPr="00173D9D">
        <w:rPr>
          <w:sz w:val="22"/>
          <w:szCs w:val="22"/>
        </w:rPr>
        <w:t xml:space="preserve"> presentado </w:t>
      </w:r>
      <w:r w:rsidR="00B947A4" w:rsidRPr="00173D9D">
        <w:rPr>
          <w:sz w:val="22"/>
          <w:szCs w:val="22"/>
        </w:rPr>
        <w:t xml:space="preserve">una </w:t>
      </w:r>
      <w:r w:rsidR="00C34AFE" w:rsidRPr="00173D9D">
        <w:rPr>
          <w:sz w:val="22"/>
          <w:szCs w:val="22"/>
        </w:rPr>
        <w:t xml:space="preserve">solicitud </w:t>
      </w:r>
      <w:r w:rsidR="00CE4098" w:rsidRPr="00173D9D">
        <w:rPr>
          <w:sz w:val="22"/>
          <w:szCs w:val="22"/>
        </w:rPr>
        <w:t>con</w:t>
      </w:r>
      <w:r w:rsidR="00C34AFE" w:rsidRPr="00173D9D">
        <w:rPr>
          <w:sz w:val="22"/>
          <w:szCs w:val="22"/>
        </w:rPr>
        <w:t xml:space="preserve"> datos personales falsos o información errónea, o ha</w:t>
      </w:r>
      <w:r w:rsidR="00CE4098" w:rsidRPr="00173D9D">
        <w:rPr>
          <w:sz w:val="22"/>
          <w:szCs w:val="22"/>
        </w:rPr>
        <w:t>ya</w:t>
      </w:r>
      <w:r w:rsidR="00C34AFE" w:rsidRPr="00173D9D">
        <w:rPr>
          <w:sz w:val="22"/>
          <w:szCs w:val="22"/>
        </w:rPr>
        <w:t xml:space="preserve"> adjuntado documentos que cont</w:t>
      </w:r>
      <w:r w:rsidR="00CE4098" w:rsidRPr="00173D9D">
        <w:rPr>
          <w:sz w:val="22"/>
          <w:szCs w:val="22"/>
        </w:rPr>
        <w:t>engan</w:t>
      </w:r>
      <w:r w:rsidR="00C34AFE" w:rsidRPr="00173D9D">
        <w:rPr>
          <w:sz w:val="22"/>
          <w:szCs w:val="22"/>
        </w:rPr>
        <w:t xml:space="preserve"> dichos datos o información, o</w:t>
      </w:r>
    </w:p>
    <w:p w14:paraId="2F817B3C" w14:textId="5B41EAEA" w:rsidR="009A478F" w:rsidRPr="00173D9D" w:rsidRDefault="009A478F" w:rsidP="009C66C7">
      <w:pPr>
        <w:jc w:val="both"/>
        <w:rPr>
          <w:sz w:val="22"/>
          <w:szCs w:val="22"/>
        </w:rPr>
      </w:pPr>
      <w:r w:rsidRPr="00173D9D">
        <w:rPr>
          <w:sz w:val="22"/>
          <w:szCs w:val="22"/>
        </w:rPr>
        <w:t xml:space="preserve"> b)  </w:t>
      </w:r>
      <w:r w:rsidR="00C34AFE" w:rsidRPr="00173D9D">
        <w:rPr>
          <w:sz w:val="22"/>
          <w:szCs w:val="22"/>
        </w:rPr>
        <w:t>ha</w:t>
      </w:r>
      <w:r w:rsidR="00CE4098" w:rsidRPr="00173D9D">
        <w:rPr>
          <w:sz w:val="22"/>
          <w:szCs w:val="22"/>
        </w:rPr>
        <w:t>ya</w:t>
      </w:r>
      <w:r w:rsidR="00C34AFE" w:rsidRPr="00173D9D">
        <w:rPr>
          <w:sz w:val="22"/>
          <w:szCs w:val="22"/>
        </w:rPr>
        <w:t xml:space="preserve"> declarado en falso </w:t>
      </w:r>
      <w:r w:rsidR="00CE4098" w:rsidRPr="00173D9D">
        <w:rPr>
          <w:sz w:val="22"/>
          <w:szCs w:val="22"/>
        </w:rPr>
        <w:t xml:space="preserve">u </w:t>
      </w:r>
      <w:r w:rsidR="00C34AFE" w:rsidRPr="00173D9D">
        <w:rPr>
          <w:sz w:val="22"/>
          <w:szCs w:val="22"/>
        </w:rPr>
        <w:t>ocultado la verdad, o ha</w:t>
      </w:r>
      <w:r w:rsidR="00CE4098" w:rsidRPr="00173D9D">
        <w:rPr>
          <w:sz w:val="22"/>
          <w:szCs w:val="22"/>
        </w:rPr>
        <w:t>ya</w:t>
      </w:r>
      <w:r w:rsidR="00C34AFE" w:rsidRPr="00173D9D">
        <w:rPr>
          <w:sz w:val="22"/>
          <w:szCs w:val="22"/>
        </w:rPr>
        <w:t xml:space="preserve"> falsificado o alterado un documento con el fin de utilizarlo como auténtico, o ha</w:t>
      </w:r>
      <w:r w:rsidR="00CE4098" w:rsidRPr="00173D9D">
        <w:rPr>
          <w:sz w:val="22"/>
          <w:szCs w:val="22"/>
        </w:rPr>
        <w:t>ya</w:t>
      </w:r>
      <w:r w:rsidR="00C34AFE" w:rsidRPr="00173D9D">
        <w:rPr>
          <w:sz w:val="22"/>
          <w:szCs w:val="22"/>
        </w:rPr>
        <w:t xml:space="preserve"> utilizado dicho documento como si fuera auténtico, o</w:t>
      </w:r>
    </w:p>
    <w:p w14:paraId="15616D50" w14:textId="2C347E88" w:rsidR="009A478F" w:rsidRPr="00173D9D" w:rsidRDefault="009A478F" w:rsidP="009C66C7">
      <w:pPr>
        <w:jc w:val="both"/>
        <w:rPr>
          <w:sz w:val="22"/>
          <w:szCs w:val="22"/>
        </w:rPr>
      </w:pPr>
      <w:r w:rsidRPr="00173D9D">
        <w:rPr>
          <w:sz w:val="22"/>
          <w:szCs w:val="22"/>
        </w:rPr>
        <w:lastRenderedPageBreak/>
        <w:t xml:space="preserve">6) </w:t>
      </w:r>
      <w:r w:rsidR="00C34AFE" w:rsidRPr="00173D9D">
        <w:rPr>
          <w:sz w:val="22"/>
          <w:szCs w:val="22"/>
        </w:rPr>
        <w:t>al estar sujeto a la obligación de recibir tratamiento</w:t>
      </w:r>
      <w:r w:rsidR="00B947A4" w:rsidRPr="00173D9D">
        <w:rPr>
          <w:sz w:val="22"/>
          <w:szCs w:val="22"/>
        </w:rPr>
        <w:t xml:space="preserve"> médico</w:t>
      </w:r>
      <w:r w:rsidR="00C34AFE" w:rsidRPr="00173D9D">
        <w:rPr>
          <w:sz w:val="22"/>
          <w:szCs w:val="22"/>
        </w:rPr>
        <w:t xml:space="preserve"> según el artículo 40, párrafo 1, de la ley de 5 de diciembre de 2008 sobre la prevención y el control de infecciones y enfermedades infecciosas en humanos, no expres</w:t>
      </w:r>
      <w:r w:rsidR="00CE4098" w:rsidRPr="00173D9D">
        <w:rPr>
          <w:sz w:val="22"/>
          <w:szCs w:val="22"/>
        </w:rPr>
        <w:t>e</w:t>
      </w:r>
      <w:r w:rsidR="00C34AFE" w:rsidRPr="00173D9D">
        <w:rPr>
          <w:sz w:val="22"/>
          <w:szCs w:val="22"/>
        </w:rPr>
        <w:t xml:space="preserve"> su consentimiento para dicho tratamiento, o</w:t>
      </w:r>
    </w:p>
    <w:p w14:paraId="55AB5899" w14:textId="748B04BC" w:rsidR="00071987" w:rsidRPr="00173D9D" w:rsidRDefault="009A478F" w:rsidP="009C66C7">
      <w:pPr>
        <w:jc w:val="both"/>
        <w:rPr>
          <w:sz w:val="22"/>
          <w:szCs w:val="22"/>
        </w:rPr>
      </w:pPr>
      <w:r w:rsidRPr="00173D9D">
        <w:rPr>
          <w:sz w:val="22"/>
          <w:szCs w:val="22"/>
        </w:rPr>
        <w:t xml:space="preserve">7) </w:t>
      </w:r>
      <w:r w:rsidR="00C34AFE" w:rsidRPr="00173D9D">
        <w:rPr>
          <w:sz w:val="22"/>
          <w:szCs w:val="22"/>
        </w:rPr>
        <w:t>la entidad científica actú</w:t>
      </w:r>
      <w:r w:rsidR="00CE4098" w:rsidRPr="00173D9D">
        <w:rPr>
          <w:sz w:val="22"/>
          <w:szCs w:val="22"/>
        </w:rPr>
        <w:t>e</w:t>
      </w:r>
      <w:r w:rsidR="00C34AFE" w:rsidRPr="00173D9D">
        <w:rPr>
          <w:sz w:val="22"/>
          <w:szCs w:val="22"/>
        </w:rPr>
        <w:t xml:space="preserve"> principalmente con el objetivo de facilitar la entrada o estancia ilegal de </w:t>
      </w:r>
      <w:r w:rsidR="001C6651" w:rsidRPr="00173D9D">
        <w:rPr>
          <w:sz w:val="22"/>
          <w:szCs w:val="22"/>
        </w:rPr>
        <w:t>investigador</w:t>
      </w:r>
      <w:r w:rsidR="00031FA9">
        <w:rPr>
          <w:sz w:val="22"/>
          <w:szCs w:val="22"/>
        </w:rPr>
        <w:t>e</w:t>
      </w:r>
      <w:r w:rsidR="00C34AFE" w:rsidRPr="00173D9D">
        <w:rPr>
          <w:sz w:val="22"/>
          <w:szCs w:val="22"/>
        </w:rPr>
        <w:t>s en el territorio de la República de Polonia</w:t>
      </w:r>
      <w:r w:rsidR="00071987" w:rsidRPr="00173D9D">
        <w:rPr>
          <w:sz w:val="22"/>
          <w:szCs w:val="22"/>
        </w:rPr>
        <w:t xml:space="preserve">. </w:t>
      </w:r>
    </w:p>
    <w:p w14:paraId="2972CAD0" w14:textId="0FE6181A" w:rsidR="007149AD" w:rsidRPr="00173D9D" w:rsidRDefault="007149AD" w:rsidP="00DC12A5">
      <w:pPr>
        <w:numPr>
          <w:ilvl w:val="2"/>
          <w:numId w:val="1"/>
        </w:numPr>
        <w:pBdr>
          <w:top w:val="single" w:sz="6" w:space="2" w:color="808080"/>
          <w:left w:val="single" w:sz="6" w:space="2" w:color="808080"/>
        </w:pBdr>
        <w:spacing w:before="300"/>
        <w:jc w:val="both"/>
        <w:outlineLvl w:val="2"/>
        <w:rPr>
          <w:rFonts w:cs="Times New Roman"/>
          <w:caps/>
          <w:color w:val="243F60"/>
          <w:spacing w:val="15"/>
          <w:sz w:val="22"/>
          <w:szCs w:val="22"/>
        </w:rPr>
      </w:pPr>
      <w:r w:rsidRPr="00173D9D">
        <w:rPr>
          <w:caps/>
          <w:color w:val="243F60"/>
          <w:spacing w:val="15"/>
          <w:sz w:val="22"/>
          <w:szCs w:val="22"/>
        </w:rPr>
        <w:t xml:space="preserve">4.6.9. </w:t>
      </w:r>
      <w:r w:rsidR="00DC12A5" w:rsidRPr="00173D9D">
        <w:rPr>
          <w:caps/>
          <w:color w:val="243F60"/>
          <w:spacing w:val="15"/>
          <w:sz w:val="22"/>
          <w:szCs w:val="22"/>
        </w:rPr>
        <w:t xml:space="preserve"> residencia de extranjeros en el territorio de</w:t>
      </w:r>
      <w:r w:rsidR="00031FA9">
        <w:rPr>
          <w:caps/>
          <w:color w:val="243F60"/>
          <w:spacing w:val="15"/>
          <w:sz w:val="22"/>
          <w:szCs w:val="22"/>
        </w:rPr>
        <w:t xml:space="preserve"> LA</w:t>
      </w:r>
      <w:r w:rsidR="00DC12A5" w:rsidRPr="00173D9D">
        <w:rPr>
          <w:caps/>
          <w:color w:val="243F60"/>
          <w:spacing w:val="15"/>
          <w:sz w:val="22"/>
          <w:szCs w:val="22"/>
        </w:rPr>
        <w:t xml:space="preserve"> república de polonia con fines de beneficiarse de la movilidad de corta duración o de larga duración </w:t>
      </w:r>
      <w:r w:rsidR="00B947A4" w:rsidRPr="00173D9D">
        <w:rPr>
          <w:caps/>
          <w:color w:val="243F60"/>
          <w:spacing w:val="15"/>
          <w:sz w:val="22"/>
          <w:szCs w:val="22"/>
        </w:rPr>
        <w:t xml:space="preserve">DE </w:t>
      </w:r>
      <w:r w:rsidR="00DC12A5" w:rsidRPr="00173D9D">
        <w:rPr>
          <w:caps/>
          <w:color w:val="243F60"/>
          <w:spacing w:val="15"/>
          <w:sz w:val="22"/>
          <w:szCs w:val="22"/>
        </w:rPr>
        <w:t>investigador</w:t>
      </w:r>
      <w:r w:rsidR="00CE4098" w:rsidRPr="00173D9D">
        <w:rPr>
          <w:caps/>
          <w:color w:val="243F60"/>
          <w:spacing w:val="15"/>
          <w:sz w:val="22"/>
          <w:szCs w:val="22"/>
        </w:rPr>
        <w:t>ES</w:t>
      </w:r>
      <w:r w:rsidRPr="00173D9D">
        <w:rPr>
          <w:caps/>
          <w:color w:val="243F60"/>
          <w:spacing w:val="15"/>
          <w:sz w:val="22"/>
          <w:szCs w:val="22"/>
        </w:rPr>
        <w:t>.</w:t>
      </w:r>
    </w:p>
    <w:p w14:paraId="33DB5040" w14:textId="77777777" w:rsidR="00774182" w:rsidRPr="00173D9D" w:rsidRDefault="00774182">
      <w:pPr>
        <w:spacing w:line="100" w:lineRule="atLeast"/>
        <w:jc w:val="both"/>
        <w:rPr>
          <w:rFonts w:cs="Times New Roman"/>
          <w:sz w:val="22"/>
          <w:szCs w:val="22"/>
        </w:rPr>
      </w:pPr>
    </w:p>
    <w:p w14:paraId="7FA2740C" w14:textId="7568FC97" w:rsidR="00D14AEF" w:rsidRPr="00173D9D" w:rsidRDefault="00DC12A5" w:rsidP="009C66C7">
      <w:pPr>
        <w:jc w:val="both"/>
        <w:rPr>
          <w:b/>
          <w:bCs/>
          <w:sz w:val="22"/>
          <w:szCs w:val="22"/>
        </w:rPr>
      </w:pPr>
      <w:r w:rsidRPr="00173D9D">
        <w:rPr>
          <w:b/>
          <w:bCs/>
          <w:sz w:val="22"/>
          <w:szCs w:val="22"/>
        </w:rPr>
        <w:t xml:space="preserve">La movilidad </w:t>
      </w:r>
      <w:r w:rsidR="00CE4098" w:rsidRPr="00173D9D">
        <w:rPr>
          <w:b/>
          <w:bCs/>
          <w:sz w:val="22"/>
          <w:szCs w:val="22"/>
        </w:rPr>
        <w:t xml:space="preserve">de </w:t>
      </w:r>
      <w:r w:rsidRPr="00173D9D">
        <w:rPr>
          <w:b/>
          <w:bCs/>
          <w:sz w:val="22"/>
          <w:szCs w:val="22"/>
        </w:rPr>
        <w:t>investigador</w:t>
      </w:r>
      <w:r w:rsidR="00CE4098" w:rsidRPr="00173D9D">
        <w:rPr>
          <w:b/>
          <w:bCs/>
          <w:sz w:val="22"/>
          <w:szCs w:val="22"/>
        </w:rPr>
        <w:t>es</w:t>
      </w:r>
      <w:r w:rsidRPr="00173D9D">
        <w:rPr>
          <w:b/>
          <w:bCs/>
          <w:sz w:val="22"/>
          <w:szCs w:val="22"/>
        </w:rPr>
        <w:t xml:space="preserve"> </w:t>
      </w:r>
      <w:r w:rsidRPr="00173D9D">
        <w:rPr>
          <w:sz w:val="22"/>
          <w:szCs w:val="22"/>
        </w:rPr>
        <w:t xml:space="preserve">es el derecho de un extranjero a ingresar y residir en el territorio de los Estados miembros de la Unión Europea con el fin de llevar a cabo una parte de sus investigaciones científicas o trabajos de desarrollo en una entidad científica ubicada en el territorio de esos países. Este derecho se deriva de la posesión de un documento de residencia válido, como se menciona en el artículo 1, </w:t>
      </w:r>
      <w:r w:rsidR="00031FA9">
        <w:rPr>
          <w:sz w:val="22"/>
          <w:szCs w:val="22"/>
        </w:rPr>
        <w:t>apartado</w:t>
      </w:r>
      <w:r w:rsidRPr="00173D9D">
        <w:rPr>
          <w:sz w:val="22"/>
          <w:szCs w:val="22"/>
        </w:rPr>
        <w:t xml:space="preserve"> 2, letra a del Reglamento del Consejo (CE) n</w:t>
      </w:r>
      <w:r w:rsidR="00CE4098" w:rsidRPr="00173D9D">
        <w:rPr>
          <w:sz w:val="22"/>
          <w:szCs w:val="22"/>
        </w:rPr>
        <w:t>úm.</w:t>
      </w:r>
      <w:r w:rsidRPr="00173D9D">
        <w:rPr>
          <w:sz w:val="22"/>
          <w:szCs w:val="22"/>
        </w:rPr>
        <w:t xml:space="preserve"> 1030/2002 (equivalente a la tarjeta de residencia polaca) o de un visado de larga duración con la anotación "investigador", emitido por otro Estado miembro de la Unión Europea distinto de aquel en que el extranjero ejerce este derecho. La movilidad puede ser de corta o larga duración</w:t>
      </w:r>
      <w:r w:rsidRPr="00173D9D">
        <w:rPr>
          <w:b/>
          <w:bCs/>
          <w:sz w:val="22"/>
          <w:szCs w:val="22"/>
        </w:rPr>
        <w:t>.</w:t>
      </w:r>
    </w:p>
    <w:p w14:paraId="164AF788" w14:textId="4B78EA60" w:rsidR="00D14AEF" w:rsidRPr="00173D9D" w:rsidRDefault="00DC12A5" w:rsidP="009C66C7">
      <w:pPr>
        <w:jc w:val="both"/>
        <w:rPr>
          <w:sz w:val="22"/>
          <w:szCs w:val="22"/>
        </w:rPr>
      </w:pPr>
      <w:r w:rsidRPr="00173D9D">
        <w:rPr>
          <w:b/>
          <w:bCs/>
          <w:sz w:val="22"/>
          <w:szCs w:val="22"/>
        </w:rPr>
        <w:t>Movilidad de corta duración de</w:t>
      </w:r>
      <w:r w:rsidR="00CE4098" w:rsidRPr="00173D9D">
        <w:rPr>
          <w:b/>
          <w:bCs/>
          <w:sz w:val="22"/>
          <w:szCs w:val="22"/>
        </w:rPr>
        <w:t xml:space="preserve"> </w:t>
      </w:r>
      <w:r w:rsidRPr="00173D9D">
        <w:rPr>
          <w:b/>
          <w:bCs/>
          <w:sz w:val="22"/>
          <w:szCs w:val="22"/>
        </w:rPr>
        <w:t>investigadores</w:t>
      </w:r>
      <w:r w:rsidRPr="00173D9D">
        <w:rPr>
          <w:sz w:val="22"/>
          <w:szCs w:val="22"/>
        </w:rPr>
        <w:t xml:space="preserve"> significa el uso de la movilidad </w:t>
      </w:r>
      <w:r w:rsidR="00B947A4" w:rsidRPr="00173D9D">
        <w:rPr>
          <w:sz w:val="22"/>
          <w:szCs w:val="22"/>
        </w:rPr>
        <w:t>durante un periodo de hasta 180 días dentro de cualquier periodo de 360 días en cada</w:t>
      </w:r>
      <w:r w:rsidRPr="00173D9D">
        <w:rPr>
          <w:sz w:val="22"/>
          <w:szCs w:val="22"/>
        </w:rPr>
        <w:t xml:space="preserve"> Estado miembro de la Unión Europea. En cambio, </w:t>
      </w:r>
      <w:r w:rsidR="00B947A4" w:rsidRPr="00173D9D">
        <w:rPr>
          <w:sz w:val="22"/>
          <w:szCs w:val="22"/>
        </w:rPr>
        <w:t xml:space="preserve">la </w:t>
      </w:r>
      <w:r w:rsidRPr="00173D9D">
        <w:rPr>
          <w:b/>
          <w:bCs/>
          <w:sz w:val="22"/>
          <w:szCs w:val="22"/>
        </w:rPr>
        <w:t>movilidad de larga duración de</w:t>
      </w:r>
      <w:r w:rsidR="00CE4098" w:rsidRPr="00173D9D">
        <w:rPr>
          <w:b/>
          <w:bCs/>
          <w:sz w:val="22"/>
          <w:szCs w:val="22"/>
        </w:rPr>
        <w:t xml:space="preserve"> </w:t>
      </w:r>
      <w:r w:rsidRPr="00173D9D">
        <w:rPr>
          <w:b/>
          <w:bCs/>
          <w:sz w:val="22"/>
          <w:szCs w:val="22"/>
        </w:rPr>
        <w:t>investigadores</w:t>
      </w:r>
      <w:r w:rsidRPr="00173D9D">
        <w:rPr>
          <w:sz w:val="22"/>
          <w:szCs w:val="22"/>
        </w:rPr>
        <w:t xml:space="preserve"> implica el uso de la movilidad por un período superior a 180 días en un determinado Estado miembro de la Unión Europea</w:t>
      </w:r>
      <w:r w:rsidR="00CE4098" w:rsidRPr="00173D9D">
        <w:rPr>
          <w:sz w:val="22"/>
          <w:szCs w:val="22"/>
        </w:rPr>
        <w:t>.</w:t>
      </w:r>
    </w:p>
    <w:p w14:paraId="09035CEA" w14:textId="36F449C3" w:rsidR="00AF78DE" w:rsidRPr="00173D9D" w:rsidRDefault="00AF78DE" w:rsidP="00AF78DE">
      <w:pPr>
        <w:jc w:val="both"/>
        <w:rPr>
          <w:sz w:val="22"/>
          <w:szCs w:val="22"/>
        </w:rPr>
      </w:pPr>
      <w:r w:rsidRPr="00173D9D">
        <w:rPr>
          <w:sz w:val="22"/>
          <w:szCs w:val="22"/>
        </w:rPr>
        <w:t xml:space="preserve">Con el fin de que el extranjero pueda beneficiarse de </w:t>
      </w:r>
      <w:r w:rsidRPr="00173D9D">
        <w:rPr>
          <w:b/>
          <w:bCs/>
          <w:sz w:val="22"/>
          <w:szCs w:val="22"/>
        </w:rPr>
        <w:t>la movilidad de corta duración de investigadores</w:t>
      </w:r>
      <w:r w:rsidRPr="00173D9D">
        <w:rPr>
          <w:sz w:val="22"/>
          <w:szCs w:val="22"/>
        </w:rPr>
        <w:t xml:space="preserve"> en el territorio de Polonia, el Jefe de Oficina de Extranjería debe:</w:t>
      </w:r>
    </w:p>
    <w:p w14:paraId="054A35C6" w14:textId="34135B77" w:rsidR="00D14AEF" w:rsidRPr="00173D9D" w:rsidRDefault="004B7CB8" w:rsidP="006C1B11">
      <w:pPr>
        <w:numPr>
          <w:ilvl w:val="0"/>
          <w:numId w:val="42"/>
        </w:numPr>
        <w:jc w:val="both"/>
        <w:rPr>
          <w:sz w:val="22"/>
          <w:szCs w:val="22"/>
        </w:rPr>
      </w:pPr>
      <w:r w:rsidRPr="00173D9D">
        <w:rPr>
          <w:sz w:val="22"/>
          <w:szCs w:val="22"/>
        </w:rPr>
        <w:t>recibir</w:t>
      </w:r>
      <w:r w:rsidR="00AF78DE" w:rsidRPr="00173D9D">
        <w:rPr>
          <w:sz w:val="22"/>
          <w:szCs w:val="22"/>
        </w:rPr>
        <w:t xml:space="preserve"> pertinente </w:t>
      </w:r>
      <w:r w:rsidR="00AF78DE" w:rsidRPr="00173D9D">
        <w:rPr>
          <w:b/>
          <w:bCs/>
          <w:sz w:val="22"/>
          <w:szCs w:val="22"/>
        </w:rPr>
        <w:t>notificación</w:t>
      </w:r>
      <w:r w:rsidR="00AF78DE" w:rsidRPr="00173D9D">
        <w:rPr>
          <w:sz w:val="22"/>
          <w:szCs w:val="22"/>
        </w:rPr>
        <w:t xml:space="preserve"> sobre </w:t>
      </w:r>
      <w:r w:rsidR="00AF78DE" w:rsidRPr="00173D9D">
        <w:rPr>
          <w:b/>
          <w:bCs/>
          <w:sz w:val="22"/>
          <w:szCs w:val="22"/>
        </w:rPr>
        <w:t>la intención</w:t>
      </w:r>
      <w:r w:rsidR="00AF78DE" w:rsidRPr="00173D9D">
        <w:rPr>
          <w:sz w:val="22"/>
          <w:szCs w:val="22"/>
        </w:rPr>
        <w:t xml:space="preserve"> del extranjero </w:t>
      </w:r>
      <w:r w:rsidR="00AF78DE" w:rsidRPr="00173D9D">
        <w:rPr>
          <w:b/>
          <w:bCs/>
          <w:sz w:val="22"/>
          <w:szCs w:val="22"/>
        </w:rPr>
        <w:t>de beneficiarse</w:t>
      </w:r>
      <w:r w:rsidR="00AF78DE" w:rsidRPr="00173D9D">
        <w:rPr>
          <w:sz w:val="22"/>
          <w:szCs w:val="22"/>
        </w:rPr>
        <w:t xml:space="preserve"> de esta movilidad por parte de una entidad científica con sede en el territorio de la República de Polonia, aprobada por el ministro de interior competente</w:t>
      </w:r>
      <w:r w:rsidR="00D14AEF" w:rsidRPr="00173D9D">
        <w:rPr>
          <w:sz w:val="22"/>
          <w:szCs w:val="22"/>
        </w:rPr>
        <w:t>,</w:t>
      </w:r>
    </w:p>
    <w:p w14:paraId="0AFD9146" w14:textId="0B63AE26" w:rsidR="00D14AEF" w:rsidRPr="00173D9D" w:rsidRDefault="00AF78DE" w:rsidP="006C1B11">
      <w:pPr>
        <w:numPr>
          <w:ilvl w:val="0"/>
          <w:numId w:val="42"/>
        </w:numPr>
        <w:jc w:val="both"/>
        <w:rPr>
          <w:sz w:val="22"/>
          <w:szCs w:val="22"/>
        </w:rPr>
      </w:pPr>
      <w:r w:rsidRPr="00173D9D">
        <w:rPr>
          <w:sz w:val="22"/>
          <w:szCs w:val="22"/>
        </w:rPr>
        <w:t xml:space="preserve">no expedir la </w:t>
      </w:r>
      <w:r w:rsidRPr="00173D9D">
        <w:rPr>
          <w:b/>
          <w:bCs/>
          <w:sz w:val="22"/>
          <w:szCs w:val="22"/>
        </w:rPr>
        <w:t xml:space="preserve">decisión de </w:t>
      </w:r>
      <w:r w:rsidR="00CE4098" w:rsidRPr="00173D9D">
        <w:rPr>
          <w:b/>
          <w:bCs/>
          <w:sz w:val="22"/>
          <w:szCs w:val="22"/>
        </w:rPr>
        <w:t>oposición</w:t>
      </w:r>
      <w:r w:rsidRPr="00173D9D">
        <w:rPr>
          <w:sz w:val="22"/>
          <w:szCs w:val="22"/>
        </w:rPr>
        <w:t xml:space="preserve"> en el plazo de 30 días</w:t>
      </w:r>
      <w:r w:rsidR="00D14AEF" w:rsidRPr="00173D9D">
        <w:rPr>
          <w:sz w:val="22"/>
          <w:szCs w:val="22"/>
        </w:rPr>
        <w:t xml:space="preserve">. </w:t>
      </w:r>
    </w:p>
    <w:p w14:paraId="3CBAE194" w14:textId="26E7E65E" w:rsidR="00D14AEF" w:rsidRPr="00173D9D" w:rsidRDefault="00AF78DE" w:rsidP="009C66C7">
      <w:pPr>
        <w:jc w:val="both"/>
        <w:rPr>
          <w:sz w:val="22"/>
          <w:szCs w:val="22"/>
        </w:rPr>
      </w:pPr>
      <w:r w:rsidRPr="00173D9D">
        <w:rPr>
          <w:sz w:val="22"/>
          <w:szCs w:val="22"/>
        </w:rPr>
        <w:t xml:space="preserve">La </w:t>
      </w:r>
      <w:r w:rsidRPr="00173D9D">
        <w:rPr>
          <w:b/>
          <w:bCs/>
          <w:sz w:val="22"/>
          <w:szCs w:val="22"/>
        </w:rPr>
        <w:t>notificación</w:t>
      </w:r>
      <w:r w:rsidRPr="00173D9D">
        <w:rPr>
          <w:sz w:val="22"/>
          <w:szCs w:val="22"/>
        </w:rPr>
        <w:t xml:space="preserve"> debe redactarse en</w:t>
      </w:r>
      <w:r w:rsidR="004B7CB8" w:rsidRPr="00173D9D">
        <w:rPr>
          <w:sz w:val="22"/>
          <w:szCs w:val="22"/>
        </w:rPr>
        <w:t xml:space="preserve"> la </w:t>
      </w:r>
      <w:r w:rsidR="004B7CB8" w:rsidRPr="00173D9D">
        <w:rPr>
          <w:b/>
          <w:bCs/>
          <w:sz w:val="22"/>
          <w:szCs w:val="22"/>
        </w:rPr>
        <w:t>lengua</w:t>
      </w:r>
      <w:r w:rsidRPr="00173D9D">
        <w:rPr>
          <w:sz w:val="22"/>
          <w:szCs w:val="22"/>
        </w:rPr>
        <w:t xml:space="preserve"> </w:t>
      </w:r>
      <w:r w:rsidRPr="00173D9D">
        <w:rPr>
          <w:b/>
          <w:bCs/>
          <w:sz w:val="22"/>
          <w:szCs w:val="22"/>
        </w:rPr>
        <w:t>polac</w:t>
      </w:r>
      <w:r w:rsidR="004B7CB8" w:rsidRPr="00173D9D">
        <w:rPr>
          <w:b/>
          <w:bCs/>
          <w:sz w:val="22"/>
          <w:szCs w:val="22"/>
        </w:rPr>
        <w:t>a</w:t>
      </w:r>
      <w:r w:rsidRPr="00173D9D">
        <w:rPr>
          <w:sz w:val="22"/>
          <w:szCs w:val="22"/>
        </w:rPr>
        <w:t xml:space="preserve"> y presentarse por escrito, ya sea en formato papel o electrónico, a través de la bandeja de entrada electrónica del Jefe de la Oficina de Extranjería. Además, debe incluir los </w:t>
      </w:r>
      <w:r w:rsidRPr="00173D9D">
        <w:rPr>
          <w:b/>
          <w:bCs/>
          <w:sz w:val="22"/>
          <w:szCs w:val="22"/>
        </w:rPr>
        <w:t>datos e información sobre el extranjero</w:t>
      </w:r>
      <w:r w:rsidRPr="00173D9D">
        <w:rPr>
          <w:sz w:val="22"/>
          <w:szCs w:val="22"/>
        </w:rPr>
        <w:t xml:space="preserve"> que tiene la intención de beneficiarse de la movilidad de corta duración:</w:t>
      </w:r>
    </w:p>
    <w:p w14:paraId="686CB89D" w14:textId="183A9465" w:rsidR="00D14AEF" w:rsidRPr="00173D9D" w:rsidRDefault="00D14AEF" w:rsidP="009C66C7">
      <w:pPr>
        <w:jc w:val="both"/>
        <w:rPr>
          <w:sz w:val="22"/>
          <w:szCs w:val="22"/>
        </w:rPr>
      </w:pPr>
      <w:r w:rsidRPr="00173D9D">
        <w:rPr>
          <w:sz w:val="22"/>
          <w:szCs w:val="22"/>
        </w:rPr>
        <w:t xml:space="preserve">1) </w:t>
      </w:r>
      <w:r w:rsidR="00AF78DE" w:rsidRPr="00173D9D">
        <w:rPr>
          <w:sz w:val="22"/>
          <w:szCs w:val="22"/>
        </w:rPr>
        <w:t>nombre</w:t>
      </w:r>
      <w:r w:rsidRPr="00173D9D">
        <w:rPr>
          <w:sz w:val="22"/>
          <w:szCs w:val="22"/>
        </w:rPr>
        <w:t xml:space="preserve"> (</w:t>
      </w:r>
      <w:r w:rsidR="00AF78DE" w:rsidRPr="00173D9D">
        <w:rPr>
          <w:sz w:val="22"/>
          <w:szCs w:val="22"/>
        </w:rPr>
        <w:t>nombres</w:t>
      </w:r>
      <w:r w:rsidRPr="00173D9D">
        <w:rPr>
          <w:sz w:val="22"/>
          <w:szCs w:val="22"/>
        </w:rPr>
        <w:t xml:space="preserve">) </w:t>
      </w:r>
      <w:r w:rsidR="00AF78DE" w:rsidRPr="00173D9D">
        <w:rPr>
          <w:sz w:val="22"/>
          <w:szCs w:val="22"/>
        </w:rPr>
        <w:t>y apellido</w:t>
      </w:r>
      <w:r w:rsidRPr="00173D9D">
        <w:rPr>
          <w:sz w:val="22"/>
          <w:szCs w:val="22"/>
        </w:rPr>
        <w:t>;</w:t>
      </w:r>
    </w:p>
    <w:p w14:paraId="2DF354AD" w14:textId="5C0AECC9" w:rsidR="00D14AEF" w:rsidRPr="00173D9D" w:rsidRDefault="00D14AEF" w:rsidP="009C66C7">
      <w:pPr>
        <w:jc w:val="both"/>
        <w:rPr>
          <w:sz w:val="22"/>
          <w:szCs w:val="22"/>
        </w:rPr>
      </w:pPr>
      <w:r w:rsidRPr="00173D9D">
        <w:rPr>
          <w:sz w:val="22"/>
          <w:szCs w:val="22"/>
        </w:rPr>
        <w:t xml:space="preserve">2) </w:t>
      </w:r>
      <w:r w:rsidR="00AF78DE" w:rsidRPr="00173D9D">
        <w:rPr>
          <w:sz w:val="22"/>
          <w:szCs w:val="22"/>
        </w:rPr>
        <w:t>fecha y lugar de nacimiento</w:t>
      </w:r>
      <w:r w:rsidRPr="00173D9D">
        <w:rPr>
          <w:sz w:val="22"/>
          <w:szCs w:val="22"/>
        </w:rPr>
        <w:t>;</w:t>
      </w:r>
    </w:p>
    <w:p w14:paraId="6B042B11" w14:textId="6594DE3A" w:rsidR="00D14AEF" w:rsidRPr="00173D9D" w:rsidRDefault="00D14AEF" w:rsidP="009C66C7">
      <w:pPr>
        <w:jc w:val="both"/>
        <w:rPr>
          <w:sz w:val="22"/>
          <w:szCs w:val="22"/>
        </w:rPr>
      </w:pPr>
      <w:r w:rsidRPr="00173D9D">
        <w:rPr>
          <w:sz w:val="22"/>
          <w:szCs w:val="22"/>
        </w:rPr>
        <w:t xml:space="preserve">3) </w:t>
      </w:r>
      <w:r w:rsidR="00AF78DE" w:rsidRPr="00173D9D">
        <w:rPr>
          <w:sz w:val="22"/>
          <w:szCs w:val="22"/>
        </w:rPr>
        <w:t>sexo</w:t>
      </w:r>
      <w:r w:rsidRPr="00173D9D">
        <w:rPr>
          <w:sz w:val="22"/>
          <w:szCs w:val="22"/>
        </w:rPr>
        <w:t>;</w:t>
      </w:r>
    </w:p>
    <w:p w14:paraId="19F50A30" w14:textId="112B211E" w:rsidR="00D14AEF" w:rsidRPr="00173D9D" w:rsidRDefault="00D14AEF" w:rsidP="009C66C7">
      <w:pPr>
        <w:jc w:val="both"/>
        <w:rPr>
          <w:sz w:val="22"/>
          <w:szCs w:val="22"/>
        </w:rPr>
      </w:pPr>
      <w:r w:rsidRPr="00173D9D">
        <w:rPr>
          <w:sz w:val="22"/>
          <w:szCs w:val="22"/>
        </w:rPr>
        <w:t xml:space="preserve">4) </w:t>
      </w:r>
      <w:r w:rsidR="00AF78DE" w:rsidRPr="00173D9D">
        <w:rPr>
          <w:sz w:val="22"/>
          <w:szCs w:val="22"/>
        </w:rPr>
        <w:t>ciudadanía</w:t>
      </w:r>
      <w:r w:rsidRPr="00173D9D">
        <w:rPr>
          <w:sz w:val="22"/>
          <w:szCs w:val="22"/>
        </w:rPr>
        <w:t>;</w:t>
      </w:r>
    </w:p>
    <w:p w14:paraId="68949333" w14:textId="12E423C8" w:rsidR="00D14AEF" w:rsidRPr="00173D9D" w:rsidRDefault="00D14AEF" w:rsidP="00D14AEF">
      <w:pPr>
        <w:jc w:val="both"/>
        <w:rPr>
          <w:sz w:val="22"/>
          <w:szCs w:val="22"/>
        </w:rPr>
      </w:pPr>
      <w:r w:rsidRPr="00173D9D">
        <w:rPr>
          <w:sz w:val="22"/>
          <w:szCs w:val="22"/>
        </w:rPr>
        <w:t>5) s</w:t>
      </w:r>
      <w:r w:rsidR="00AF78DE" w:rsidRPr="00173D9D">
        <w:rPr>
          <w:sz w:val="22"/>
          <w:szCs w:val="22"/>
        </w:rPr>
        <w:t>erie</w:t>
      </w:r>
      <w:r w:rsidRPr="00173D9D">
        <w:rPr>
          <w:sz w:val="22"/>
          <w:szCs w:val="22"/>
        </w:rPr>
        <w:t>, n</w:t>
      </w:r>
      <w:r w:rsidR="00AF78DE" w:rsidRPr="00173D9D">
        <w:rPr>
          <w:sz w:val="22"/>
          <w:szCs w:val="22"/>
        </w:rPr>
        <w:t>úmero</w:t>
      </w:r>
      <w:r w:rsidRPr="00173D9D">
        <w:rPr>
          <w:sz w:val="22"/>
          <w:szCs w:val="22"/>
        </w:rPr>
        <w:t xml:space="preserve"> </w:t>
      </w:r>
      <w:r w:rsidR="00AF78DE" w:rsidRPr="00173D9D">
        <w:rPr>
          <w:sz w:val="22"/>
          <w:szCs w:val="22"/>
        </w:rPr>
        <w:t>y plazo de validez del documento de viaje del extranjero</w:t>
      </w:r>
      <w:r w:rsidRPr="00173D9D">
        <w:rPr>
          <w:sz w:val="22"/>
          <w:szCs w:val="22"/>
        </w:rPr>
        <w:t xml:space="preserve">; </w:t>
      </w:r>
    </w:p>
    <w:p w14:paraId="26DFFB79" w14:textId="557D2591" w:rsidR="00D14AEF" w:rsidRPr="00173D9D" w:rsidRDefault="00D14AEF" w:rsidP="00D14AEF">
      <w:pPr>
        <w:jc w:val="both"/>
        <w:rPr>
          <w:sz w:val="22"/>
          <w:szCs w:val="22"/>
        </w:rPr>
      </w:pPr>
      <w:r w:rsidRPr="00173D9D">
        <w:rPr>
          <w:bCs/>
          <w:sz w:val="22"/>
          <w:szCs w:val="22"/>
        </w:rPr>
        <w:t xml:space="preserve"> 6) </w:t>
      </w:r>
      <w:r w:rsidRPr="00173D9D">
        <w:rPr>
          <w:sz w:val="22"/>
          <w:szCs w:val="22"/>
        </w:rPr>
        <w:t xml:space="preserve"> </w:t>
      </w:r>
      <w:r w:rsidR="00AF78DE" w:rsidRPr="00173D9D">
        <w:rPr>
          <w:sz w:val="22"/>
          <w:szCs w:val="22"/>
        </w:rPr>
        <w:t>período o períodos previstos para la realización de investigaciones científicas o trabajos de desarrollo por parte del investigador en el territorio de la República de Polonia</w:t>
      </w:r>
      <w:r w:rsidRPr="00173D9D">
        <w:rPr>
          <w:sz w:val="22"/>
          <w:szCs w:val="22"/>
        </w:rPr>
        <w:t xml:space="preserve">; </w:t>
      </w:r>
    </w:p>
    <w:p w14:paraId="79BF12AA" w14:textId="33CFF56F" w:rsidR="00D14AEF" w:rsidRPr="00173D9D" w:rsidRDefault="00D14AEF" w:rsidP="00D14AEF">
      <w:pPr>
        <w:jc w:val="both"/>
        <w:rPr>
          <w:sz w:val="22"/>
          <w:szCs w:val="22"/>
        </w:rPr>
      </w:pPr>
      <w:r w:rsidRPr="00173D9D">
        <w:rPr>
          <w:bCs/>
          <w:sz w:val="22"/>
          <w:szCs w:val="22"/>
        </w:rPr>
        <w:lastRenderedPageBreak/>
        <w:t xml:space="preserve"> 7) </w:t>
      </w:r>
      <w:r w:rsidRPr="00173D9D">
        <w:rPr>
          <w:sz w:val="22"/>
          <w:szCs w:val="22"/>
        </w:rPr>
        <w:t xml:space="preserve"> </w:t>
      </w:r>
      <w:r w:rsidR="00AF78DE" w:rsidRPr="00173D9D">
        <w:rPr>
          <w:sz w:val="22"/>
          <w:szCs w:val="22"/>
        </w:rPr>
        <w:t xml:space="preserve">nombre del Estado miembro de la Unión Europea que </w:t>
      </w:r>
      <w:r w:rsidR="00CE4098" w:rsidRPr="00173D9D">
        <w:rPr>
          <w:sz w:val="22"/>
          <w:szCs w:val="22"/>
        </w:rPr>
        <w:t>haya emitido</w:t>
      </w:r>
      <w:r w:rsidR="00AF78DE" w:rsidRPr="00173D9D">
        <w:rPr>
          <w:sz w:val="22"/>
          <w:szCs w:val="22"/>
        </w:rPr>
        <w:t xml:space="preserve"> al extranjero el documento de residencia mencionado en el artículo 1, apartado 2, letra a del Reglamento (CE) n</w:t>
      </w:r>
      <w:r w:rsidR="00CE4098" w:rsidRPr="00173D9D">
        <w:rPr>
          <w:sz w:val="22"/>
          <w:szCs w:val="22"/>
        </w:rPr>
        <w:t>úm.</w:t>
      </w:r>
      <w:r w:rsidR="00AF78DE" w:rsidRPr="00173D9D">
        <w:rPr>
          <w:sz w:val="22"/>
          <w:szCs w:val="22"/>
        </w:rPr>
        <w:t xml:space="preserve"> 1030/2002, o el visado de larga duración con la anotación "investigador".</w:t>
      </w:r>
    </w:p>
    <w:p w14:paraId="323C0F6D" w14:textId="54B11829" w:rsidR="00D14AEF" w:rsidRPr="00173D9D" w:rsidRDefault="00D14AEF" w:rsidP="00D14AEF">
      <w:pPr>
        <w:jc w:val="both"/>
        <w:rPr>
          <w:sz w:val="22"/>
          <w:szCs w:val="22"/>
        </w:rPr>
      </w:pPr>
      <w:r w:rsidRPr="00173D9D">
        <w:rPr>
          <w:bCs/>
          <w:sz w:val="22"/>
          <w:szCs w:val="22"/>
        </w:rPr>
        <w:t xml:space="preserve">8) </w:t>
      </w:r>
      <w:r w:rsidRPr="00173D9D">
        <w:rPr>
          <w:sz w:val="22"/>
          <w:szCs w:val="22"/>
        </w:rPr>
        <w:t xml:space="preserve"> </w:t>
      </w:r>
      <w:r w:rsidR="00AF78DE" w:rsidRPr="00173D9D">
        <w:rPr>
          <w:sz w:val="22"/>
          <w:szCs w:val="22"/>
        </w:rPr>
        <w:t xml:space="preserve">período de validez del documento de residencia </w:t>
      </w:r>
      <w:r w:rsidR="00CE4098" w:rsidRPr="00173D9D">
        <w:rPr>
          <w:sz w:val="22"/>
          <w:szCs w:val="22"/>
        </w:rPr>
        <w:t xml:space="preserve">y </w:t>
      </w:r>
      <w:r w:rsidR="00AF78DE" w:rsidRPr="00173D9D">
        <w:rPr>
          <w:sz w:val="22"/>
          <w:szCs w:val="22"/>
        </w:rPr>
        <w:t>período de residencia permitido indicado en el visado de larga duración, mencionados en el punto 7</w:t>
      </w:r>
      <w:r w:rsidRPr="00173D9D">
        <w:rPr>
          <w:sz w:val="22"/>
          <w:szCs w:val="22"/>
        </w:rPr>
        <w:t xml:space="preserve">; </w:t>
      </w:r>
    </w:p>
    <w:p w14:paraId="45289241" w14:textId="7E703148" w:rsidR="00D14AEF" w:rsidRPr="00173D9D" w:rsidRDefault="00D14AEF" w:rsidP="00D14AEF">
      <w:pPr>
        <w:jc w:val="both"/>
        <w:rPr>
          <w:sz w:val="22"/>
          <w:szCs w:val="22"/>
        </w:rPr>
      </w:pPr>
      <w:r w:rsidRPr="00173D9D">
        <w:rPr>
          <w:bCs/>
          <w:sz w:val="22"/>
          <w:szCs w:val="22"/>
        </w:rPr>
        <w:t xml:space="preserve">9) </w:t>
      </w:r>
      <w:r w:rsidRPr="00173D9D">
        <w:rPr>
          <w:sz w:val="22"/>
          <w:szCs w:val="22"/>
        </w:rPr>
        <w:t xml:space="preserve"> </w:t>
      </w:r>
      <w:r w:rsidR="00AF78DE" w:rsidRPr="00173D9D">
        <w:rPr>
          <w:sz w:val="22"/>
          <w:szCs w:val="22"/>
        </w:rPr>
        <w:t>nombre y dirección de la institución científica con sede en el territorio del Estado miembro de la Unión Europea, mencionado en el punto 7, en la que el extranjero reali</w:t>
      </w:r>
      <w:r w:rsidR="00CE4098" w:rsidRPr="00173D9D">
        <w:rPr>
          <w:sz w:val="22"/>
          <w:szCs w:val="22"/>
        </w:rPr>
        <w:t>ce</w:t>
      </w:r>
      <w:r w:rsidR="00AF78DE" w:rsidRPr="00173D9D">
        <w:rPr>
          <w:sz w:val="22"/>
          <w:szCs w:val="22"/>
        </w:rPr>
        <w:t xml:space="preserve"> o ha</w:t>
      </w:r>
      <w:r w:rsidR="00CE4098" w:rsidRPr="00173D9D">
        <w:rPr>
          <w:sz w:val="22"/>
          <w:szCs w:val="22"/>
        </w:rPr>
        <w:t>ya</w:t>
      </w:r>
      <w:r w:rsidR="00AF78DE" w:rsidRPr="00173D9D">
        <w:rPr>
          <w:sz w:val="22"/>
          <w:szCs w:val="22"/>
        </w:rPr>
        <w:t xml:space="preserve"> realizado investigaciones científicas o trabajos de desarrollo</w:t>
      </w:r>
      <w:r w:rsidRPr="00173D9D">
        <w:rPr>
          <w:sz w:val="22"/>
          <w:szCs w:val="22"/>
        </w:rPr>
        <w:t xml:space="preserve">; </w:t>
      </w:r>
    </w:p>
    <w:p w14:paraId="5C33D4B6" w14:textId="0A404071" w:rsidR="00700886" w:rsidRPr="00173D9D" w:rsidRDefault="00D14AEF" w:rsidP="00700886">
      <w:pPr>
        <w:jc w:val="both"/>
        <w:rPr>
          <w:sz w:val="22"/>
          <w:szCs w:val="22"/>
        </w:rPr>
      </w:pPr>
      <w:r w:rsidRPr="00173D9D">
        <w:rPr>
          <w:bCs/>
          <w:sz w:val="22"/>
          <w:szCs w:val="22"/>
        </w:rPr>
        <w:t xml:space="preserve"> 10) </w:t>
      </w:r>
      <w:r w:rsidRPr="00173D9D">
        <w:rPr>
          <w:sz w:val="22"/>
          <w:szCs w:val="22"/>
        </w:rPr>
        <w:t xml:space="preserve"> </w:t>
      </w:r>
      <w:r w:rsidR="00700886" w:rsidRPr="00173D9D">
        <w:rPr>
          <w:sz w:val="22"/>
          <w:szCs w:val="22"/>
        </w:rPr>
        <w:t>nombre y dirección de la institución científica en el territorio de la República de Polonia, en la que se llevarán a cabo investigaciones científicas o trabajos de desarrollo;</w:t>
      </w:r>
    </w:p>
    <w:p w14:paraId="78CF6E6D" w14:textId="4E61FA02" w:rsidR="00D14AEF" w:rsidRPr="00173D9D" w:rsidRDefault="00D14AEF" w:rsidP="009C66C7">
      <w:pPr>
        <w:jc w:val="both"/>
        <w:rPr>
          <w:sz w:val="22"/>
          <w:szCs w:val="22"/>
        </w:rPr>
      </w:pPr>
      <w:r w:rsidRPr="00173D9D">
        <w:rPr>
          <w:bCs/>
          <w:sz w:val="22"/>
          <w:szCs w:val="22"/>
        </w:rPr>
        <w:t xml:space="preserve">11) </w:t>
      </w:r>
      <w:r w:rsidRPr="00173D9D">
        <w:rPr>
          <w:sz w:val="22"/>
          <w:szCs w:val="22"/>
        </w:rPr>
        <w:t xml:space="preserve"> </w:t>
      </w:r>
      <w:r w:rsidR="00700886" w:rsidRPr="00173D9D">
        <w:rPr>
          <w:sz w:val="22"/>
          <w:szCs w:val="22"/>
        </w:rPr>
        <w:t>nombre, apellido, cargo y firma de la persona o personas autorizadas para representar la institución científica con sede en el territorio de la República de Polonia</w:t>
      </w:r>
      <w:r w:rsidRPr="00173D9D">
        <w:rPr>
          <w:sz w:val="22"/>
          <w:szCs w:val="22"/>
        </w:rPr>
        <w:t xml:space="preserve">. </w:t>
      </w:r>
    </w:p>
    <w:p w14:paraId="48CC3BFD" w14:textId="33F8F538" w:rsidR="00D14AEF" w:rsidRPr="00173D9D" w:rsidRDefault="00700886" w:rsidP="009C66C7">
      <w:pPr>
        <w:jc w:val="both"/>
        <w:rPr>
          <w:sz w:val="22"/>
          <w:szCs w:val="22"/>
        </w:rPr>
      </w:pPr>
      <w:r w:rsidRPr="00173D9D">
        <w:rPr>
          <w:b/>
          <w:bCs/>
          <w:sz w:val="22"/>
          <w:szCs w:val="22"/>
        </w:rPr>
        <w:t>Se adjuntarán</w:t>
      </w:r>
      <w:r w:rsidRPr="00173D9D">
        <w:rPr>
          <w:sz w:val="22"/>
          <w:szCs w:val="22"/>
        </w:rPr>
        <w:t xml:space="preserve"> a la notificación </w:t>
      </w:r>
      <w:r w:rsidRPr="00173D9D">
        <w:rPr>
          <w:b/>
          <w:bCs/>
          <w:sz w:val="22"/>
          <w:szCs w:val="22"/>
        </w:rPr>
        <w:t>los siguientes documentos</w:t>
      </w:r>
      <w:r w:rsidR="00D14AEF" w:rsidRPr="00173D9D">
        <w:rPr>
          <w:sz w:val="22"/>
          <w:szCs w:val="22"/>
        </w:rPr>
        <w:t xml:space="preserve">: </w:t>
      </w:r>
    </w:p>
    <w:p w14:paraId="5E26446E" w14:textId="4DD098C7" w:rsidR="00E63D19" w:rsidRPr="00173D9D" w:rsidRDefault="00E63D19" w:rsidP="00E63D19">
      <w:pPr>
        <w:jc w:val="both"/>
        <w:rPr>
          <w:sz w:val="22"/>
          <w:szCs w:val="22"/>
        </w:rPr>
      </w:pPr>
      <w:r w:rsidRPr="00173D9D">
        <w:rPr>
          <w:sz w:val="22"/>
          <w:szCs w:val="22"/>
        </w:rPr>
        <w:t xml:space="preserve">1) </w:t>
      </w:r>
      <w:r w:rsidR="00CE4098" w:rsidRPr="00173D9D">
        <w:rPr>
          <w:sz w:val="22"/>
          <w:szCs w:val="22"/>
        </w:rPr>
        <w:t xml:space="preserve">la </w:t>
      </w:r>
      <w:r w:rsidR="0094683A" w:rsidRPr="00173D9D">
        <w:rPr>
          <w:sz w:val="22"/>
          <w:szCs w:val="22"/>
        </w:rPr>
        <w:t>prueba de disponer por el extranjero de un documento de residencia mencionado en el artículo 1, apartado 2, letra a, del Reglamento (CE) n</w:t>
      </w:r>
      <w:r w:rsidR="00CE4098" w:rsidRPr="00173D9D">
        <w:rPr>
          <w:sz w:val="22"/>
          <w:szCs w:val="22"/>
        </w:rPr>
        <w:t>úm.</w:t>
      </w:r>
      <w:r w:rsidR="0094683A" w:rsidRPr="00173D9D">
        <w:rPr>
          <w:sz w:val="22"/>
          <w:szCs w:val="22"/>
        </w:rPr>
        <w:t xml:space="preserve"> 1030/2002, o un visado de larga duración, emitido</w:t>
      </w:r>
      <w:r w:rsidR="00B912BB">
        <w:rPr>
          <w:sz w:val="22"/>
          <w:szCs w:val="22"/>
        </w:rPr>
        <w:t>s</w:t>
      </w:r>
      <w:r w:rsidR="0094683A" w:rsidRPr="00173D9D">
        <w:rPr>
          <w:sz w:val="22"/>
          <w:szCs w:val="22"/>
        </w:rPr>
        <w:t xml:space="preserve"> por otro Estado miembro de la Unión Europea, que incluya la anotación "investigador"</w:t>
      </w:r>
      <w:r w:rsidRPr="00173D9D">
        <w:rPr>
          <w:sz w:val="22"/>
          <w:szCs w:val="22"/>
        </w:rPr>
        <w:t xml:space="preserve">; </w:t>
      </w:r>
    </w:p>
    <w:p w14:paraId="7D1C22E6" w14:textId="2F54B1BB" w:rsidR="00E63D19" w:rsidRPr="00173D9D" w:rsidRDefault="00E63D19" w:rsidP="00E63D19">
      <w:pPr>
        <w:jc w:val="both"/>
        <w:rPr>
          <w:sz w:val="22"/>
          <w:szCs w:val="22"/>
        </w:rPr>
      </w:pPr>
      <w:r w:rsidRPr="00173D9D">
        <w:rPr>
          <w:b/>
          <w:bCs/>
          <w:sz w:val="22"/>
          <w:szCs w:val="22"/>
        </w:rPr>
        <w:t xml:space="preserve"> </w:t>
      </w:r>
      <w:r w:rsidRPr="00173D9D">
        <w:rPr>
          <w:bCs/>
          <w:sz w:val="22"/>
          <w:szCs w:val="22"/>
        </w:rPr>
        <w:t>2)</w:t>
      </w:r>
      <w:r w:rsidRPr="00173D9D">
        <w:rPr>
          <w:b/>
          <w:bCs/>
          <w:sz w:val="22"/>
          <w:szCs w:val="22"/>
        </w:rPr>
        <w:t xml:space="preserve"> </w:t>
      </w:r>
      <w:r w:rsidRPr="00173D9D">
        <w:rPr>
          <w:sz w:val="22"/>
          <w:szCs w:val="22"/>
        </w:rPr>
        <w:t xml:space="preserve"> </w:t>
      </w:r>
      <w:r w:rsidR="00CE4098" w:rsidRPr="00173D9D">
        <w:rPr>
          <w:sz w:val="22"/>
          <w:szCs w:val="22"/>
        </w:rPr>
        <w:t xml:space="preserve">la </w:t>
      </w:r>
      <w:r w:rsidR="0094683A" w:rsidRPr="00173D9D">
        <w:rPr>
          <w:sz w:val="22"/>
          <w:szCs w:val="22"/>
        </w:rPr>
        <w:t>prueba de disponer por el extranjero de un seguro de salud</w:t>
      </w:r>
      <w:r w:rsidRPr="00173D9D">
        <w:rPr>
          <w:sz w:val="22"/>
          <w:szCs w:val="22"/>
        </w:rPr>
        <w:t xml:space="preserve"> (</w:t>
      </w:r>
      <w:r w:rsidR="0094683A" w:rsidRPr="00173D9D">
        <w:rPr>
          <w:sz w:val="22"/>
          <w:szCs w:val="22"/>
        </w:rPr>
        <w:t>véase el punto</w:t>
      </w:r>
      <w:r w:rsidRPr="00173D9D">
        <w:rPr>
          <w:sz w:val="22"/>
          <w:szCs w:val="22"/>
        </w:rPr>
        <w:t xml:space="preserve"> pkt 4.5); </w:t>
      </w:r>
    </w:p>
    <w:p w14:paraId="3B73C3D2" w14:textId="5681FBCF" w:rsidR="00E63D19" w:rsidRPr="00173D9D" w:rsidRDefault="00E63D19" w:rsidP="00E63D19">
      <w:pPr>
        <w:jc w:val="both"/>
        <w:rPr>
          <w:sz w:val="22"/>
          <w:szCs w:val="22"/>
        </w:rPr>
      </w:pPr>
      <w:r w:rsidRPr="00173D9D">
        <w:rPr>
          <w:bCs/>
          <w:sz w:val="22"/>
          <w:szCs w:val="22"/>
        </w:rPr>
        <w:t>3)</w:t>
      </w:r>
      <w:r w:rsidRPr="00173D9D">
        <w:rPr>
          <w:b/>
          <w:bCs/>
          <w:sz w:val="22"/>
          <w:szCs w:val="22"/>
        </w:rPr>
        <w:t xml:space="preserve"> </w:t>
      </w:r>
      <w:r w:rsidRPr="00173D9D">
        <w:rPr>
          <w:sz w:val="22"/>
          <w:szCs w:val="22"/>
        </w:rPr>
        <w:t xml:space="preserve"> </w:t>
      </w:r>
      <w:r w:rsidR="00CE4098" w:rsidRPr="00173D9D">
        <w:rPr>
          <w:sz w:val="22"/>
          <w:szCs w:val="22"/>
        </w:rPr>
        <w:t xml:space="preserve">la </w:t>
      </w:r>
      <w:r w:rsidR="0094683A" w:rsidRPr="00173D9D">
        <w:rPr>
          <w:sz w:val="22"/>
          <w:szCs w:val="22"/>
        </w:rPr>
        <w:t xml:space="preserve">prueba de que el extranjero dispone de los medios financieros suficientes para cubrir los gastos de subsistencia y </w:t>
      </w:r>
      <w:r w:rsidR="00B912BB">
        <w:rPr>
          <w:sz w:val="22"/>
          <w:szCs w:val="22"/>
        </w:rPr>
        <w:t>d</w:t>
      </w:r>
      <w:r w:rsidR="0094683A" w:rsidRPr="00173D9D">
        <w:rPr>
          <w:sz w:val="22"/>
          <w:szCs w:val="22"/>
        </w:rPr>
        <w:t>el viaje de r</w:t>
      </w:r>
      <w:r w:rsidR="00CE4098" w:rsidRPr="00173D9D">
        <w:rPr>
          <w:sz w:val="22"/>
          <w:szCs w:val="22"/>
        </w:rPr>
        <w:t>etorno</w:t>
      </w:r>
      <w:r w:rsidR="0094683A" w:rsidRPr="00173D9D">
        <w:rPr>
          <w:sz w:val="22"/>
          <w:szCs w:val="22"/>
        </w:rPr>
        <w:t xml:space="preserve"> al país miembro de la Unión Europea que ha</w:t>
      </w:r>
      <w:r w:rsidR="00CE4098" w:rsidRPr="00173D9D">
        <w:rPr>
          <w:sz w:val="22"/>
          <w:szCs w:val="22"/>
        </w:rPr>
        <w:t>ya</w:t>
      </w:r>
      <w:r w:rsidR="0094683A" w:rsidRPr="00173D9D">
        <w:rPr>
          <w:sz w:val="22"/>
          <w:szCs w:val="22"/>
        </w:rPr>
        <w:t xml:space="preserve"> emitido el documento de residencia mencionado en el artículo 1, apartado 2, letra a) del Reglamento n</w:t>
      </w:r>
      <w:r w:rsidR="00CE4098" w:rsidRPr="00173D9D">
        <w:rPr>
          <w:sz w:val="22"/>
          <w:szCs w:val="22"/>
        </w:rPr>
        <w:t>úm.</w:t>
      </w:r>
      <w:r w:rsidR="0094683A" w:rsidRPr="00173D9D">
        <w:rPr>
          <w:sz w:val="22"/>
          <w:szCs w:val="22"/>
        </w:rPr>
        <w:t xml:space="preserve"> 1030/2002, o </w:t>
      </w:r>
      <w:r w:rsidR="004B7CB8" w:rsidRPr="00173D9D">
        <w:rPr>
          <w:sz w:val="22"/>
          <w:szCs w:val="22"/>
        </w:rPr>
        <w:t xml:space="preserve">un </w:t>
      </w:r>
      <w:r w:rsidR="0094683A" w:rsidRPr="00173D9D">
        <w:rPr>
          <w:sz w:val="22"/>
          <w:szCs w:val="22"/>
        </w:rPr>
        <w:t>visado de larga duración con la anotación "</w:t>
      </w:r>
      <w:r w:rsidR="001C6651" w:rsidRPr="00173D9D">
        <w:rPr>
          <w:sz w:val="22"/>
          <w:szCs w:val="22"/>
        </w:rPr>
        <w:t>investigador</w:t>
      </w:r>
      <w:r w:rsidR="0094683A" w:rsidRPr="00173D9D">
        <w:rPr>
          <w:sz w:val="22"/>
          <w:szCs w:val="22"/>
        </w:rPr>
        <w:t>". Esta prueba debe indicar que el extranjero dispone de los medios financieros en la cantidad adecuada</w:t>
      </w:r>
      <w:r w:rsidR="004B7CB8" w:rsidRPr="00173D9D">
        <w:rPr>
          <w:sz w:val="22"/>
          <w:szCs w:val="22"/>
        </w:rPr>
        <w:t xml:space="preserve"> (véase el punto 4.5)</w:t>
      </w:r>
      <w:r w:rsidRPr="00173D9D">
        <w:rPr>
          <w:sz w:val="22"/>
          <w:szCs w:val="22"/>
        </w:rPr>
        <w:t xml:space="preserve">; </w:t>
      </w:r>
    </w:p>
    <w:p w14:paraId="632C2947" w14:textId="76F3150E" w:rsidR="00E63D19" w:rsidRPr="00173D9D" w:rsidRDefault="00E63D19" w:rsidP="00E63D19">
      <w:pPr>
        <w:jc w:val="both"/>
        <w:rPr>
          <w:sz w:val="22"/>
          <w:szCs w:val="22"/>
        </w:rPr>
      </w:pPr>
      <w:r w:rsidRPr="00173D9D">
        <w:rPr>
          <w:b/>
          <w:bCs/>
          <w:sz w:val="22"/>
          <w:szCs w:val="22"/>
        </w:rPr>
        <w:t xml:space="preserve"> </w:t>
      </w:r>
      <w:r w:rsidRPr="00173D9D">
        <w:rPr>
          <w:bCs/>
          <w:sz w:val="22"/>
          <w:szCs w:val="22"/>
        </w:rPr>
        <w:t xml:space="preserve">4) </w:t>
      </w:r>
      <w:r w:rsidR="007651DC" w:rsidRPr="00173D9D">
        <w:rPr>
          <w:bCs/>
          <w:sz w:val="22"/>
          <w:szCs w:val="22"/>
        </w:rPr>
        <w:t>el</w:t>
      </w:r>
      <w:r w:rsidRPr="00173D9D">
        <w:rPr>
          <w:sz w:val="22"/>
          <w:szCs w:val="22"/>
        </w:rPr>
        <w:t xml:space="preserve"> </w:t>
      </w:r>
      <w:r w:rsidR="0094683A" w:rsidRPr="00173D9D">
        <w:rPr>
          <w:sz w:val="22"/>
          <w:szCs w:val="22"/>
        </w:rPr>
        <w:t xml:space="preserve">contrato de admisión del extranjero para realizar investigaciones científicas o trabajos de desarrollo, en virtud del cual el extranjero llevará a cabo </w:t>
      </w:r>
      <w:r w:rsidR="00B912BB">
        <w:rPr>
          <w:sz w:val="22"/>
          <w:szCs w:val="22"/>
        </w:rPr>
        <w:t xml:space="preserve">una </w:t>
      </w:r>
      <w:r w:rsidR="0094683A" w:rsidRPr="00173D9D">
        <w:rPr>
          <w:sz w:val="22"/>
          <w:szCs w:val="22"/>
        </w:rPr>
        <w:t xml:space="preserve">parte de investigaciones científicas o trabajos de desarrollo en una institución científica ubicada en el territorio de la República de Polonia, celebrado con dicha institución como </w:t>
      </w:r>
      <w:r w:rsidR="007651DC" w:rsidRPr="00173D9D">
        <w:rPr>
          <w:sz w:val="22"/>
          <w:szCs w:val="22"/>
        </w:rPr>
        <w:t xml:space="preserve">un </w:t>
      </w:r>
      <w:r w:rsidR="0094683A" w:rsidRPr="00173D9D">
        <w:rPr>
          <w:sz w:val="22"/>
          <w:szCs w:val="22"/>
        </w:rPr>
        <w:t xml:space="preserve">contrato de trabajo, </w:t>
      </w:r>
      <w:r w:rsidR="004B7CB8" w:rsidRPr="00173D9D">
        <w:rPr>
          <w:sz w:val="22"/>
          <w:szCs w:val="22"/>
        </w:rPr>
        <w:t xml:space="preserve">un </w:t>
      </w:r>
      <w:r w:rsidR="0094683A" w:rsidRPr="00173D9D">
        <w:rPr>
          <w:sz w:val="22"/>
          <w:szCs w:val="22"/>
        </w:rPr>
        <w:t xml:space="preserve">contrato de obra, </w:t>
      </w:r>
      <w:r w:rsidR="004B7CB8" w:rsidRPr="00173D9D">
        <w:rPr>
          <w:sz w:val="22"/>
          <w:szCs w:val="22"/>
        </w:rPr>
        <w:t>un contrato de mandato</w:t>
      </w:r>
      <w:r w:rsidR="0094683A" w:rsidRPr="00173D9D">
        <w:rPr>
          <w:sz w:val="22"/>
          <w:szCs w:val="22"/>
        </w:rPr>
        <w:t xml:space="preserve"> u otro contrato civil, y que especifique</w:t>
      </w:r>
      <w:r w:rsidRPr="00173D9D">
        <w:rPr>
          <w:sz w:val="22"/>
          <w:szCs w:val="22"/>
        </w:rPr>
        <w:t xml:space="preserve">: </w:t>
      </w:r>
    </w:p>
    <w:p w14:paraId="30386867" w14:textId="329C4F14" w:rsidR="00E63D19" w:rsidRPr="00173D9D" w:rsidRDefault="00E63D19" w:rsidP="00E63D19">
      <w:pPr>
        <w:jc w:val="both"/>
        <w:rPr>
          <w:sz w:val="22"/>
          <w:szCs w:val="22"/>
        </w:rPr>
      </w:pPr>
      <w:r w:rsidRPr="00173D9D">
        <w:rPr>
          <w:bCs/>
          <w:sz w:val="22"/>
          <w:szCs w:val="22"/>
        </w:rPr>
        <w:t xml:space="preserve"> a) </w:t>
      </w:r>
      <w:r w:rsidRPr="00173D9D">
        <w:rPr>
          <w:sz w:val="22"/>
          <w:szCs w:val="22"/>
        </w:rPr>
        <w:t xml:space="preserve"> </w:t>
      </w:r>
      <w:r w:rsidR="0094683A" w:rsidRPr="00173D9D">
        <w:rPr>
          <w:sz w:val="22"/>
          <w:szCs w:val="22"/>
        </w:rPr>
        <w:t>el título o el objetivo de investigaciones científicas o trabajos de desarrollo o su tema</w:t>
      </w:r>
      <w:r w:rsidRPr="00173D9D">
        <w:rPr>
          <w:sz w:val="22"/>
          <w:szCs w:val="22"/>
        </w:rPr>
        <w:t>,</w:t>
      </w:r>
    </w:p>
    <w:p w14:paraId="7F0A0890" w14:textId="5ED930AF" w:rsidR="00E63D19" w:rsidRPr="00173D9D" w:rsidRDefault="00E63D19" w:rsidP="00E63D19">
      <w:pPr>
        <w:jc w:val="both"/>
        <w:rPr>
          <w:sz w:val="22"/>
          <w:szCs w:val="22"/>
        </w:rPr>
      </w:pPr>
      <w:r w:rsidRPr="00173D9D">
        <w:rPr>
          <w:bCs/>
          <w:sz w:val="22"/>
          <w:szCs w:val="22"/>
        </w:rPr>
        <w:t xml:space="preserve"> b) </w:t>
      </w:r>
      <w:r w:rsidRPr="00173D9D">
        <w:rPr>
          <w:sz w:val="22"/>
          <w:szCs w:val="22"/>
        </w:rPr>
        <w:t xml:space="preserve"> </w:t>
      </w:r>
      <w:r w:rsidR="0094683A" w:rsidRPr="00173D9D">
        <w:rPr>
          <w:sz w:val="22"/>
          <w:szCs w:val="22"/>
        </w:rPr>
        <w:t>el compromiso del investigado</w:t>
      </w:r>
      <w:r w:rsidR="007651DC" w:rsidRPr="00173D9D">
        <w:rPr>
          <w:sz w:val="22"/>
          <w:szCs w:val="22"/>
        </w:rPr>
        <w:t>r</w:t>
      </w:r>
      <w:r w:rsidR="0094683A" w:rsidRPr="00173D9D">
        <w:rPr>
          <w:sz w:val="22"/>
          <w:szCs w:val="22"/>
        </w:rPr>
        <w:t xml:space="preserve"> de participar en la realización de investigaciones científicas o trabajos de desarrollo</w:t>
      </w:r>
      <w:r w:rsidRPr="00173D9D">
        <w:rPr>
          <w:sz w:val="22"/>
          <w:szCs w:val="22"/>
        </w:rPr>
        <w:t>,</w:t>
      </w:r>
    </w:p>
    <w:p w14:paraId="3EF771A7" w14:textId="50379F1A" w:rsidR="00E63D19" w:rsidRPr="00173D9D" w:rsidRDefault="00E63D19" w:rsidP="00E63D19">
      <w:pPr>
        <w:jc w:val="both"/>
        <w:rPr>
          <w:sz w:val="22"/>
          <w:szCs w:val="22"/>
        </w:rPr>
      </w:pPr>
      <w:r w:rsidRPr="00173D9D">
        <w:rPr>
          <w:bCs/>
          <w:sz w:val="22"/>
          <w:szCs w:val="22"/>
        </w:rPr>
        <w:t xml:space="preserve"> c) </w:t>
      </w:r>
      <w:r w:rsidRPr="00173D9D">
        <w:rPr>
          <w:sz w:val="22"/>
          <w:szCs w:val="22"/>
        </w:rPr>
        <w:t xml:space="preserve"> </w:t>
      </w:r>
      <w:r w:rsidR="0094683A" w:rsidRPr="00173D9D">
        <w:rPr>
          <w:sz w:val="22"/>
          <w:szCs w:val="22"/>
        </w:rPr>
        <w:t xml:space="preserve">el compromiso de la institución científica de </w:t>
      </w:r>
      <w:r w:rsidR="004B7CB8" w:rsidRPr="00173D9D">
        <w:rPr>
          <w:sz w:val="22"/>
          <w:szCs w:val="22"/>
        </w:rPr>
        <w:t>asegurar</w:t>
      </w:r>
      <w:r w:rsidR="0094683A" w:rsidRPr="00173D9D">
        <w:rPr>
          <w:sz w:val="22"/>
          <w:szCs w:val="22"/>
        </w:rPr>
        <w:t xml:space="preserve"> al investigador las condiciones necesarias para cumplir con su compromiso</w:t>
      </w:r>
      <w:r w:rsidRPr="00173D9D">
        <w:rPr>
          <w:sz w:val="22"/>
          <w:szCs w:val="22"/>
        </w:rPr>
        <w:t>,</w:t>
      </w:r>
    </w:p>
    <w:p w14:paraId="35CFD887" w14:textId="316F43A4" w:rsidR="00E63D19" w:rsidRPr="00173D9D" w:rsidRDefault="00E63D19" w:rsidP="00E63D19">
      <w:pPr>
        <w:jc w:val="both"/>
        <w:rPr>
          <w:sz w:val="22"/>
          <w:szCs w:val="22"/>
        </w:rPr>
      </w:pPr>
      <w:r w:rsidRPr="00173D9D">
        <w:rPr>
          <w:bCs/>
          <w:sz w:val="22"/>
          <w:szCs w:val="22"/>
        </w:rPr>
        <w:t xml:space="preserve"> d) </w:t>
      </w:r>
      <w:r w:rsidRPr="00173D9D">
        <w:rPr>
          <w:sz w:val="22"/>
          <w:szCs w:val="22"/>
        </w:rPr>
        <w:t xml:space="preserve"> </w:t>
      </w:r>
      <w:r w:rsidR="0094683A" w:rsidRPr="00173D9D">
        <w:rPr>
          <w:sz w:val="22"/>
          <w:szCs w:val="22"/>
        </w:rPr>
        <w:t>la fecha de inicio y finalización o la duración estimada de investigaciones científicas o trabajos de desarrollo</w:t>
      </w:r>
      <w:r w:rsidRPr="00173D9D">
        <w:rPr>
          <w:sz w:val="22"/>
          <w:szCs w:val="22"/>
        </w:rPr>
        <w:t>,</w:t>
      </w:r>
    </w:p>
    <w:p w14:paraId="01B28A1D" w14:textId="2CD7F8B1" w:rsidR="00E63D19" w:rsidRPr="00173D9D" w:rsidRDefault="00E63D19" w:rsidP="009C66C7">
      <w:pPr>
        <w:jc w:val="both"/>
        <w:rPr>
          <w:sz w:val="22"/>
          <w:szCs w:val="22"/>
        </w:rPr>
      </w:pPr>
      <w:r w:rsidRPr="00173D9D">
        <w:rPr>
          <w:bCs/>
          <w:sz w:val="22"/>
          <w:szCs w:val="22"/>
        </w:rPr>
        <w:t xml:space="preserve"> e) </w:t>
      </w:r>
      <w:r w:rsidRPr="00173D9D">
        <w:rPr>
          <w:sz w:val="22"/>
          <w:szCs w:val="22"/>
        </w:rPr>
        <w:t xml:space="preserve"> </w:t>
      </w:r>
      <w:r w:rsidR="0094683A" w:rsidRPr="00173D9D">
        <w:rPr>
          <w:sz w:val="22"/>
          <w:szCs w:val="22"/>
        </w:rPr>
        <w:t>la remuneración del investigador y otras condiciones de su trabajo</w:t>
      </w:r>
      <w:r w:rsidRPr="00173D9D">
        <w:rPr>
          <w:sz w:val="22"/>
          <w:szCs w:val="22"/>
        </w:rPr>
        <w:t>.</w:t>
      </w:r>
    </w:p>
    <w:p w14:paraId="3969308F" w14:textId="1F897D7F" w:rsidR="00D14AEF" w:rsidRPr="00173D9D" w:rsidRDefault="0094683A" w:rsidP="009C66C7">
      <w:pPr>
        <w:jc w:val="both"/>
        <w:rPr>
          <w:sz w:val="22"/>
          <w:szCs w:val="22"/>
        </w:rPr>
      </w:pPr>
      <w:r w:rsidRPr="00173D9D">
        <w:rPr>
          <w:sz w:val="22"/>
          <w:szCs w:val="22"/>
        </w:rPr>
        <w:t>Los documentos redactados en un</w:t>
      </w:r>
      <w:r w:rsidR="004B7CB8" w:rsidRPr="00173D9D">
        <w:rPr>
          <w:sz w:val="22"/>
          <w:szCs w:val="22"/>
        </w:rPr>
        <w:t>a lengua</w:t>
      </w:r>
      <w:r w:rsidRPr="00173D9D">
        <w:rPr>
          <w:sz w:val="22"/>
          <w:szCs w:val="22"/>
        </w:rPr>
        <w:t xml:space="preserve"> extranjer</w:t>
      </w:r>
      <w:r w:rsidR="004B7CB8" w:rsidRPr="00173D9D">
        <w:rPr>
          <w:sz w:val="22"/>
          <w:szCs w:val="22"/>
        </w:rPr>
        <w:t>a</w:t>
      </w:r>
      <w:r w:rsidRPr="00173D9D">
        <w:rPr>
          <w:sz w:val="22"/>
          <w:szCs w:val="22"/>
        </w:rPr>
        <w:t xml:space="preserve"> se adjuntan junto con la </w:t>
      </w:r>
      <w:r w:rsidRPr="00173D9D">
        <w:rPr>
          <w:b/>
          <w:bCs/>
          <w:sz w:val="22"/>
          <w:szCs w:val="22"/>
        </w:rPr>
        <w:t>traducción jurada al polaco</w:t>
      </w:r>
      <w:r w:rsidR="00D14AEF" w:rsidRPr="00173D9D">
        <w:rPr>
          <w:sz w:val="22"/>
          <w:szCs w:val="22"/>
        </w:rPr>
        <w:t xml:space="preserve">. </w:t>
      </w:r>
    </w:p>
    <w:p w14:paraId="1378B65F" w14:textId="18DB3F50" w:rsidR="00D14AEF" w:rsidRPr="00173D9D" w:rsidRDefault="0094683A" w:rsidP="009C66C7">
      <w:pPr>
        <w:jc w:val="both"/>
        <w:rPr>
          <w:sz w:val="22"/>
          <w:szCs w:val="22"/>
        </w:rPr>
      </w:pPr>
      <w:r w:rsidRPr="00173D9D">
        <w:rPr>
          <w:sz w:val="22"/>
          <w:szCs w:val="22"/>
        </w:rPr>
        <w:t xml:space="preserve">El Jefe de la Oficina de Extranjería emite una </w:t>
      </w:r>
      <w:r w:rsidRPr="00173D9D">
        <w:rPr>
          <w:b/>
          <w:bCs/>
          <w:sz w:val="22"/>
          <w:szCs w:val="22"/>
        </w:rPr>
        <w:t xml:space="preserve">decisión </w:t>
      </w:r>
      <w:r w:rsidR="007651DC" w:rsidRPr="00173D9D">
        <w:rPr>
          <w:b/>
          <w:bCs/>
          <w:sz w:val="22"/>
          <w:szCs w:val="22"/>
        </w:rPr>
        <w:t>de oposición</w:t>
      </w:r>
      <w:r w:rsidRPr="00173D9D">
        <w:rPr>
          <w:sz w:val="22"/>
          <w:szCs w:val="22"/>
        </w:rPr>
        <w:t xml:space="preserve"> </w:t>
      </w:r>
      <w:r w:rsidR="007651DC" w:rsidRPr="00173D9D">
        <w:rPr>
          <w:sz w:val="22"/>
          <w:szCs w:val="22"/>
        </w:rPr>
        <w:t>siempre y cuando</w:t>
      </w:r>
      <w:r w:rsidR="00D14AEF" w:rsidRPr="00173D9D">
        <w:rPr>
          <w:sz w:val="22"/>
          <w:szCs w:val="22"/>
        </w:rPr>
        <w:t xml:space="preserve">: </w:t>
      </w:r>
    </w:p>
    <w:p w14:paraId="18F90B84" w14:textId="325D95A3" w:rsidR="00E63D19" w:rsidRPr="00173D9D" w:rsidRDefault="00E63D19" w:rsidP="00E63D19">
      <w:pPr>
        <w:jc w:val="both"/>
        <w:rPr>
          <w:sz w:val="22"/>
          <w:szCs w:val="22"/>
        </w:rPr>
      </w:pPr>
      <w:r w:rsidRPr="00173D9D">
        <w:rPr>
          <w:sz w:val="22"/>
          <w:szCs w:val="22"/>
        </w:rPr>
        <w:lastRenderedPageBreak/>
        <w:t xml:space="preserve">1)  </w:t>
      </w:r>
      <w:r w:rsidR="0094683A" w:rsidRPr="00173D9D">
        <w:rPr>
          <w:sz w:val="22"/>
          <w:szCs w:val="22"/>
        </w:rPr>
        <w:t>el período de validez del documento de residencia del extranjero, mencionado en el artículo 1, apartado 2, letra a) del Reglamento n</w:t>
      </w:r>
      <w:r w:rsidR="004B7CB8" w:rsidRPr="00173D9D">
        <w:rPr>
          <w:sz w:val="22"/>
          <w:szCs w:val="22"/>
        </w:rPr>
        <w:t>úm.</w:t>
      </w:r>
      <w:r w:rsidR="0094683A" w:rsidRPr="00173D9D">
        <w:rPr>
          <w:sz w:val="22"/>
          <w:szCs w:val="22"/>
        </w:rPr>
        <w:t xml:space="preserve"> 1030/2002, o del visado de larga duración, emitido</w:t>
      </w:r>
      <w:r w:rsidR="00B912BB">
        <w:rPr>
          <w:sz w:val="22"/>
          <w:szCs w:val="22"/>
        </w:rPr>
        <w:t>s</w:t>
      </w:r>
      <w:r w:rsidR="0094683A" w:rsidRPr="00173D9D">
        <w:rPr>
          <w:sz w:val="22"/>
          <w:szCs w:val="22"/>
        </w:rPr>
        <w:t xml:space="preserve"> por otro Estado miembro de la Unión Europea, que contenga la anotación "investigador", no cubra el período de la movilidad de corta duración </w:t>
      </w:r>
      <w:r w:rsidR="004B7CB8" w:rsidRPr="00173D9D">
        <w:rPr>
          <w:sz w:val="22"/>
          <w:szCs w:val="22"/>
        </w:rPr>
        <w:t>de investigadores</w:t>
      </w:r>
      <w:r w:rsidR="0094683A" w:rsidRPr="00173D9D">
        <w:rPr>
          <w:sz w:val="22"/>
          <w:szCs w:val="22"/>
        </w:rPr>
        <w:t xml:space="preserve"> o</w:t>
      </w:r>
    </w:p>
    <w:p w14:paraId="253B98DA" w14:textId="4E9F6BBF" w:rsidR="00E63D19" w:rsidRPr="00173D9D" w:rsidRDefault="00E63D19" w:rsidP="00E63D19">
      <w:pPr>
        <w:jc w:val="both"/>
        <w:rPr>
          <w:sz w:val="22"/>
          <w:szCs w:val="22"/>
        </w:rPr>
      </w:pPr>
      <w:r w:rsidRPr="00173D9D">
        <w:rPr>
          <w:sz w:val="22"/>
          <w:szCs w:val="22"/>
        </w:rPr>
        <w:t xml:space="preserve"> 2)  </w:t>
      </w:r>
      <w:r w:rsidR="007E761D" w:rsidRPr="00173D9D">
        <w:rPr>
          <w:sz w:val="22"/>
          <w:szCs w:val="22"/>
        </w:rPr>
        <w:t>el extranjero no disponga de</w:t>
      </w:r>
      <w:r w:rsidR="00A04E95" w:rsidRPr="00173D9D">
        <w:rPr>
          <w:sz w:val="22"/>
          <w:szCs w:val="22"/>
        </w:rPr>
        <w:t xml:space="preserve"> un</w:t>
      </w:r>
      <w:r w:rsidR="007E761D" w:rsidRPr="00173D9D">
        <w:rPr>
          <w:sz w:val="22"/>
          <w:szCs w:val="22"/>
        </w:rPr>
        <w:t xml:space="preserve"> seguro médico</w:t>
      </w:r>
      <w:r w:rsidRPr="00173D9D">
        <w:rPr>
          <w:sz w:val="22"/>
          <w:szCs w:val="22"/>
        </w:rPr>
        <w:t xml:space="preserve">, lub </w:t>
      </w:r>
    </w:p>
    <w:p w14:paraId="7A63AB20" w14:textId="2617918B" w:rsidR="00E63D19" w:rsidRPr="00173D9D" w:rsidRDefault="00E63D19" w:rsidP="00E63D19">
      <w:pPr>
        <w:jc w:val="both"/>
        <w:rPr>
          <w:sz w:val="22"/>
          <w:szCs w:val="22"/>
        </w:rPr>
      </w:pPr>
      <w:r w:rsidRPr="00173D9D">
        <w:rPr>
          <w:sz w:val="22"/>
          <w:szCs w:val="22"/>
        </w:rPr>
        <w:t xml:space="preserve"> 3)  </w:t>
      </w:r>
      <w:r w:rsidR="007E761D" w:rsidRPr="00173D9D">
        <w:rPr>
          <w:sz w:val="22"/>
          <w:szCs w:val="22"/>
        </w:rPr>
        <w:t xml:space="preserve">el extranjero carezca de los medios financieros suficientes para cubrir los gastos de subsistencia y </w:t>
      </w:r>
      <w:r w:rsidR="00B912BB">
        <w:rPr>
          <w:sz w:val="22"/>
          <w:szCs w:val="22"/>
        </w:rPr>
        <w:t>d</w:t>
      </w:r>
      <w:r w:rsidR="007E761D" w:rsidRPr="00173D9D">
        <w:rPr>
          <w:sz w:val="22"/>
          <w:szCs w:val="22"/>
        </w:rPr>
        <w:t>el viaje de re</w:t>
      </w:r>
      <w:r w:rsidR="00A04E95" w:rsidRPr="00173D9D">
        <w:rPr>
          <w:sz w:val="22"/>
          <w:szCs w:val="22"/>
        </w:rPr>
        <w:t>torno</w:t>
      </w:r>
      <w:r w:rsidR="007E761D" w:rsidRPr="00173D9D">
        <w:rPr>
          <w:sz w:val="22"/>
          <w:szCs w:val="22"/>
        </w:rPr>
        <w:t xml:space="preserve"> al país miembro de la Unión Europea que ha</w:t>
      </w:r>
      <w:r w:rsidR="00A04E95" w:rsidRPr="00173D9D">
        <w:rPr>
          <w:sz w:val="22"/>
          <w:szCs w:val="22"/>
        </w:rPr>
        <w:t>ya</w:t>
      </w:r>
      <w:r w:rsidR="007E761D" w:rsidRPr="00173D9D">
        <w:rPr>
          <w:sz w:val="22"/>
          <w:szCs w:val="22"/>
        </w:rPr>
        <w:t xml:space="preserve"> emitido el documento de residencia mencionado en el artículo 1, apartado 2, letra a) del Reglamento n</w:t>
      </w:r>
      <w:r w:rsidR="00A04E95" w:rsidRPr="00173D9D">
        <w:rPr>
          <w:sz w:val="22"/>
          <w:szCs w:val="22"/>
        </w:rPr>
        <w:t>úm.</w:t>
      </w:r>
      <w:r w:rsidR="007E761D" w:rsidRPr="00173D9D">
        <w:rPr>
          <w:sz w:val="22"/>
          <w:szCs w:val="22"/>
        </w:rPr>
        <w:t xml:space="preserve"> 1030/2002, o el visado de larga duración con la anotación "investigador", en </w:t>
      </w:r>
      <w:r w:rsidR="00B912BB">
        <w:rPr>
          <w:sz w:val="22"/>
          <w:szCs w:val="22"/>
        </w:rPr>
        <w:t>el importe</w:t>
      </w:r>
      <w:r w:rsidR="007E761D" w:rsidRPr="00173D9D">
        <w:rPr>
          <w:sz w:val="22"/>
          <w:szCs w:val="22"/>
        </w:rPr>
        <w:t xml:space="preserve"> adecuad</w:t>
      </w:r>
      <w:r w:rsidR="00B912BB">
        <w:rPr>
          <w:sz w:val="22"/>
          <w:szCs w:val="22"/>
        </w:rPr>
        <w:t>o</w:t>
      </w:r>
      <w:r w:rsidR="007E761D" w:rsidRPr="00173D9D">
        <w:rPr>
          <w:sz w:val="22"/>
          <w:szCs w:val="22"/>
        </w:rPr>
        <w:t>, o</w:t>
      </w:r>
    </w:p>
    <w:p w14:paraId="5CA8D2D9" w14:textId="28D2126B" w:rsidR="00E63D19" w:rsidRPr="00173D9D" w:rsidRDefault="00E63D19" w:rsidP="00E63D19">
      <w:pPr>
        <w:jc w:val="both"/>
        <w:rPr>
          <w:sz w:val="22"/>
          <w:szCs w:val="22"/>
        </w:rPr>
      </w:pPr>
      <w:r w:rsidRPr="00173D9D">
        <w:rPr>
          <w:sz w:val="22"/>
          <w:szCs w:val="22"/>
        </w:rPr>
        <w:t xml:space="preserve">4)  </w:t>
      </w:r>
      <w:r w:rsidR="007E761D" w:rsidRPr="00173D9D">
        <w:rPr>
          <w:sz w:val="22"/>
          <w:szCs w:val="22"/>
        </w:rPr>
        <w:t>la institución científica actúe principalmente con el fin de facilitar la entrada o permanencia ilegal en el territorio de la República de Polonia, o</w:t>
      </w:r>
    </w:p>
    <w:p w14:paraId="53ADC225" w14:textId="2F6259D1" w:rsidR="00E63D19" w:rsidRPr="00173D9D" w:rsidRDefault="00E63D19" w:rsidP="00E63D19">
      <w:pPr>
        <w:jc w:val="both"/>
        <w:rPr>
          <w:sz w:val="22"/>
          <w:szCs w:val="22"/>
        </w:rPr>
      </w:pPr>
      <w:r w:rsidRPr="00173D9D">
        <w:rPr>
          <w:sz w:val="22"/>
          <w:szCs w:val="22"/>
        </w:rPr>
        <w:t xml:space="preserve"> 5)  </w:t>
      </w:r>
      <w:r w:rsidR="007E761D" w:rsidRPr="00173D9D">
        <w:rPr>
          <w:sz w:val="22"/>
          <w:szCs w:val="22"/>
        </w:rPr>
        <w:t>la institución científica no reali</w:t>
      </w:r>
      <w:r w:rsidR="00A04E95" w:rsidRPr="00173D9D">
        <w:rPr>
          <w:sz w:val="22"/>
          <w:szCs w:val="22"/>
        </w:rPr>
        <w:t>ce</w:t>
      </w:r>
      <w:r w:rsidR="007E761D" w:rsidRPr="00173D9D">
        <w:rPr>
          <w:sz w:val="22"/>
          <w:szCs w:val="22"/>
        </w:rPr>
        <w:t xml:space="preserve"> actividades científicas reales o ha</w:t>
      </w:r>
      <w:r w:rsidR="00A04E95" w:rsidRPr="00173D9D">
        <w:rPr>
          <w:sz w:val="22"/>
          <w:szCs w:val="22"/>
        </w:rPr>
        <w:t>ya</w:t>
      </w:r>
      <w:r w:rsidR="007E761D" w:rsidRPr="00173D9D">
        <w:rPr>
          <w:sz w:val="22"/>
          <w:szCs w:val="22"/>
        </w:rPr>
        <w:t xml:space="preserve"> sido declarada en quiebra o est</w:t>
      </w:r>
      <w:r w:rsidR="00A04E95" w:rsidRPr="00173D9D">
        <w:rPr>
          <w:sz w:val="22"/>
          <w:szCs w:val="22"/>
        </w:rPr>
        <w:t>é</w:t>
      </w:r>
      <w:r w:rsidR="007E761D" w:rsidRPr="00173D9D">
        <w:rPr>
          <w:sz w:val="22"/>
          <w:szCs w:val="22"/>
        </w:rPr>
        <w:t xml:space="preserve"> siendo liquidada, o</w:t>
      </w:r>
    </w:p>
    <w:p w14:paraId="4BFDF42F" w14:textId="34863358" w:rsidR="00E63D19" w:rsidRPr="00173D9D" w:rsidRDefault="00E63D19" w:rsidP="00E63D19">
      <w:pPr>
        <w:jc w:val="both"/>
        <w:rPr>
          <w:sz w:val="22"/>
          <w:szCs w:val="22"/>
        </w:rPr>
      </w:pPr>
      <w:r w:rsidRPr="00173D9D">
        <w:rPr>
          <w:sz w:val="22"/>
          <w:szCs w:val="22"/>
        </w:rPr>
        <w:t xml:space="preserve">6)  </w:t>
      </w:r>
      <w:r w:rsidR="007E761D" w:rsidRPr="00173D9D">
        <w:rPr>
          <w:sz w:val="22"/>
          <w:szCs w:val="22"/>
        </w:rPr>
        <w:t>la notificación contenga datos personales falsos o información errónea, o los documentos adjuntos contengan dichos datos o información, o hayan sido falsificados o alterados, o</w:t>
      </w:r>
    </w:p>
    <w:p w14:paraId="688D9ABE" w14:textId="6FEEB7DC" w:rsidR="00E63D19" w:rsidRPr="00173D9D" w:rsidRDefault="00E63D19" w:rsidP="00E63D19">
      <w:pPr>
        <w:jc w:val="both"/>
        <w:rPr>
          <w:sz w:val="22"/>
          <w:szCs w:val="22"/>
        </w:rPr>
      </w:pPr>
      <w:r w:rsidRPr="00173D9D">
        <w:rPr>
          <w:sz w:val="22"/>
          <w:szCs w:val="22"/>
        </w:rPr>
        <w:t xml:space="preserve"> 7)  </w:t>
      </w:r>
      <w:r w:rsidR="00A04E95" w:rsidRPr="00173D9D">
        <w:rPr>
          <w:sz w:val="22"/>
          <w:szCs w:val="22"/>
        </w:rPr>
        <w:t>esté en vigor y observancia la</w:t>
      </w:r>
      <w:r w:rsidR="007E761D" w:rsidRPr="00173D9D">
        <w:rPr>
          <w:sz w:val="22"/>
          <w:szCs w:val="22"/>
        </w:rPr>
        <w:t xml:space="preserve"> inclusión de los datos del extranjero en el registro de extranjeros cuya estancia en el territorio de la República de Polonia </w:t>
      </w:r>
      <w:r w:rsidR="00A04E95" w:rsidRPr="00173D9D">
        <w:rPr>
          <w:sz w:val="22"/>
          <w:szCs w:val="22"/>
        </w:rPr>
        <w:t>sea</w:t>
      </w:r>
      <w:r w:rsidR="007E761D" w:rsidRPr="00173D9D">
        <w:rPr>
          <w:sz w:val="22"/>
          <w:szCs w:val="22"/>
        </w:rPr>
        <w:t xml:space="preserve"> indeseable, o</w:t>
      </w:r>
    </w:p>
    <w:p w14:paraId="1B766BE7" w14:textId="29DB1FFD" w:rsidR="00E63D19" w:rsidRPr="00173D9D" w:rsidRDefault="00E63D19" w:rsidP="00E63D19">
      <w:pPr>
        <w:jc w:val="both"/>
        <w:rPr>
          <w:sz w:val="22"/>
          <w:szCs w:val="22"/>
        </w:rPr>
      </w:pPr>
      <w:r w:rsidRPr="00173D9D">
        <w:rPr>
          <w:sz w:val="22"/>
          <w:szCs w:val="22"/>
        </w:rPr>
        <w:t xml:space="preserve"> 8)  </w:t>
      </w:r>
      <w:r w:rsidR="007E761D" w:rsidRPr="00173D9D">
        <w:rPr>
          <w:sz w:val="22"/>
          <w:szCs w:val="22"/>
        </w:rPr>
        <w:t>los datos del extranjero figuren en el Sistema de Información Schengen con el fin de denegar la entrada, o</w:t>
      </w:r>
      <w:r w:rsidRPr="00173D9D">
        <w:rPr>
          <w:sz w:val="22"/>
          <w:szCs w:val="22"/>
        </w:rPr>
        <w:t xml:space="preserve"> </w:t>
      </w:r>
    </w:p>
    <w:p w14:paraId="29164094" w14:textId="34106C02" w:rsidR="00D14AEF" w:rsidRPr="00173D9D" w:rsidRDefault="00E63D19" w:rsidP="009C66C7">
      <w:pPr>
        <w:jc w:val="both"/>
        <w:rPr>
          <w:sz w:val="22"/>
          <w:szCs w:val="22"/>
        </w:rPr>
      </w:pPr>
      <w:r w:rsidRPr="00173D9D">
        <w:rPr>
          <w:sz w:val="22"/>
          <w:szCs w:val="22"/>
        </w:rPr>
        <w:t xml:space="preserve"> 9)  </w:t>
      </w:r>
      <w:r w:rsidR="007E761D" w:rsidRPr="00173D9D">
        <w:rPr>
          <w:sz w:val="22"/>
          <w:szCs w:val="22"/>
        </w:rPr>
        <w:t xml:space="preserve">lo exijan razones de defensa o seguridad del Estado o la protección de la seguridad y </w:t>
      </w:r>
      <w:r w:rsidR="00A04E95" w:rsidRPr="00173D9D">
        <w:rPr>
          <w:sz w:val="22"/>
          <w:szCs w:val="22"/>
        </w:rPr>
        <w:t>d</w:t>
      </w:r>
      <w:r w:rsidR="007E761D" w:rsidRPr="00173D9D">
        <w:rPr>
          <w:sz w:val="22"/>
          <w:szCs w:val="22"/>
        </w:rPr>
        <w:t>el orden público</w:t>
      </w:r>
      <w:r w:rsidRPr="00173D9D">
        <w:rPr>
          <w:sz w:val="22"/>
          <w:szCs w:val="22"/>
        </w:rPr>
        <w:t>.</w:t>
      </w:r>
    </w:p>
    <w:p w14:paraId="55B8486E" w14:textId="52B48A59" w:rsidR="00D14AEF" w:rsidRPr="00173D9D" w:rsidRDefault="007E761D" w:rsidP="009C66C7">
      <w:pPr>
        <w:jc w:val="both"/>
        <w:rPr>
          <w:sz w:val="22"/>
          <w:szCs w:val="22"/>
        </w:rPr>
      </w:pPr>
      <w:r w:rsidRPr="00173D9D">
        <w:rPr>
          <w:sz w:val="22"/>
          <w:szCs w:val="22"/>
        </w:rPr>
        <w:t>La decisión</w:t>
      </w:r>
      <w:r w:rsidR="00A04E95" w:rsidRPr="00173D9D">
        <w:rPr>
          <w:sz w:val="22"/>
          <w:szCs w:val="22"/>
        </w:rPr>
        <w:t xml:space="preserve"> de oposición</w:t>
      </w:r>
      <w:r w:rsidRPr="00173D9D">
        <w:rPr>
          <w:sz w:val="22"/>
          <w:szCs w:val="22"/>
        </w:rPr>
        <w:t xml:space="preserve"> del Jefe de la Oficina de Extranjería es </w:t>
      </w:r>
      <w:r w:rsidRPr="00173D9D">
        <w:rPr>
          <w:b/>
          <w:bCs/>
          <w:sz w:val="22"/>
          <w:szCs w:val="22"/>
        </w:rPr>
        <w:t>definitiva</w:t>
      </w:r>
      <w:r w:rsidRPr="00173D9D">
        <w:rPr>
          <w:sz w:val="22"/>
          <w:szCs w:val="22"/>
        </w:rPr>
        <w:t xml:space="preserve">.  </w:t>
      </w:r>
    </w:p>
    <w:p w14:paraId="19BF758F" w14:textId="4A38B4EE" w:rsidR="00D14AEF" w:rsidRPr="00173D9D" w:rsidRDefault="007E761D" w:rsidP="009C66C7">
      <w:pPr>
        <w:jc w:val="both"/>
        <w:rPr>
          <w:sz w:val="22"/>
          <w:szCs w:val="22"/>
        </w:rPr>
      </w:pPr>
      <w:r w:rsidRPr="00173D9D">
        <w:rPr>
          <w:sz w:val="22"/>
          <w:szCs w:val="22"/>
        </w:rPr>
        <w:t xml:space="preserve">Tras recibir la notificación, el Jefe de la Oficina de Extranjería solicita al Comandante General de la Guardia Fronteriza, al Comandante General de la Policía, al Jefe de la Agencia de Seguridad Interior y, en caso necesario, a otros órganos, que proporcionen información sobre si existen circunstancias que justifiquen la emisión de una decisión de </w:t>
      </w:r>
      <w:r w:rsidR="00044FFB" w:rsidRPr="00173D9D">
        <w:rPr>
          <w:sz w:val="22"/>
          <w:szCs w:val="22"/>
        </w:rPr>
        <w:t>oposición</w:t>
      </w:r>
      <w:r w:rsidRPr="00173D9D">
        <w:rPr>
          <w:sz w:val="22"/>
          <w:szCs w:val="22"/>
        </w:rPr>
        <w:t>, según lo establecido en los puntos 4 y 9. Los órganos mencionados anteriormente deben proporcionar la información dentro de los 20 días siguientes a la recepción de la solicitud</w:t>
      </w:r>
      <w:r w:rsidR="00D14AEF" w:rsidRPr="00173D9D">
        <w:rPr>
          <w:sz w:val="22"/>
          <w:szCs w:val="22"/>
        </w:rPr>
        <w:t>.</w:t>
      </w:r>
    </w:p>
    <w:p w14:paraId="610DC15E" w14:textId="00C597FD" w:rsidR="00D14AEF" w:rsidRPr="00173D9D" w:rsidRDefault="007E761D" w:rsidP="009C66C7">
      <w:pPr>
        <w:jc w:val="both"/>
        <w:rPr>
          <w:sz w:val="22"/>
          <w:szCs w:val="22"/>
        </w:rPr>
      </w:pPr>
      <w:r w:rsidRPr="00173D9D">
        <w:rPr>
          <w:sz w:val="22"/>
          <w:szCs w:val="22"/>
        </w:rPr>
        <w:t xml:space="preserve">Con el fin de que el extranjero pueda beneficiarse de la </w:t>
      </w:r>
      <w:r w:rsidRPr="00173D9D">
        <w:rPr>
          <w:b/>
          <w:bCs/>
          <w:sz w:val="22"/>
          <w:szCs w:val="22"/>
        </w:rPr>
        <w:t>movilidad de larga duración de</w:t>
      </w:r>
      <w:r w:rsidR="00044FFB" w:rsidRPr="00173D9D">
        <w:rPr>
          <w:b/>
          <w:bCs/>
          <w:sz w:val="22"/>
          <w:szCs w:val="22"/>
        </w:rPr>
        <w:t xml:space="preserve"> </w:t>
      </w:r>
      <w:r w:rsidRPr="00173D9D">
        <w:rPr>
          <w:b/>
          <w:bCs/>
          <w:sz w:val="22"/>
          <w:szCs w:val="22"/>
        </w:rPr>
        <w:t>investigador</w:t>
      </w:r>
      <w:r w:rsidR="00044FFB" w:rsidRPr="00173D9D">
        <w:rPr>
          <w:b/>
          <w:bCs/>
          <w:sz w:val="22"/>
          <w:szCs w:val="22"/>
        </w:rPr>
        <w:t>es</w:t>
      </w:r>
      <w:r w:rsidRPr="00173D9D">
        <w:rPr>
          <w:sz w:val="22"/>
          <w:szCs w:val="22"/>
        </w:rPr>
        <w:t xml:space="preserve"> en el territorio de Polonia, es necesario solicitar un </w:t>
      </w:r>
      <w:r w:rsidRPr="00173D9D">
        <w:rPr>
          <w:b/>
          <w:bCs/>
          <w:sz w:val="22"/>
          <w:szCs w:val="22"/>
        </w:rPr>
        <w:t>permiso de residencia temporal con el fin de beneficiarse de la movilidad de larga duración de</w:t>
      </w:r>
      <w:r w:rsidR="00044FFB" w:rsidRPr="00173D9D">
        <w:rPr>
          <w:b/>
          <w:bCs/>
          <w:sz w:val="22"/>
          <w:szCs w:val="22"/>
        </w:rPr>
        <w:t xml:space="preserve"> </w:t>
      </w:r>
      <w:r w:rsidRPr="00173D9D">
        <w:rPr>
          <w:b/>
          <w:bCs/>
          <w:sz w:val="22"/>
          <w:szCs w:val="22"/>
        </w:rPr>
        <w:t>investigador</w:t>
      </w:r>
      <w:r w:rsidR="00044FFB" w:rsidRPr="00173D9D">
        <w:rPr>
          <w:b/>
          <w:bCs/>
          <w:sz w:val="22"/>
          <w:szCs w:val="22"/>
        </w:rPr>
        <w:t>es</w:t>
      </w:r>
      <w:r w:rsidRPr="00173D9D">
        <w:rPr>
          <w:sz w:val="22"/>
          <w:szCs w:val="22"/>
        </w:rPr>
        <w:t>.</w:t>
      </w:r>
    </w:p>
    <w:p w14:paraId="67C02BDB" w14:textId="2A17F617" w:rsidR="00D14AEF" w:rsidRPr="00173D9D" w:rsidRDefault="00044FFB" w:rsidP="009C66C7">
      <w:pPr>
        <w:jc w:val="both"/>
        <w:rPr>
          <w:sz w:val="22"/>
          <w:szCs w:val="22"/>
        </w:rPr>
      </w:pPr>
      <w:r w:rsidRPr="00173D9D">
        <w:rPr>
          <w:sz w:val="22"/>
          <w:szCs w:val="22"/>
        </w:rPr>
        <w:t>Para fines de</w:t>
      </w:r>
      <w:r w:rsidR="007E761D" w:rsidRPr="00173D9D">
        <w:rPr>
          <w:sz w:val="22"/>
          <w:szCs w:val="22"/>
        </w:rPr>
        <w:t xml:space="preserve"> obtener el mencionado permiso, el extranjero debe cumplir con los requisitos relacionados con la </w:t>
      </w:r>
      <w:r w:rsidR="007E761D" w:rsidRPr="00173D9D">
        <w:rPr>
          <w:b/>
          <w:bCs/>
          <w:sz w:val="22"/>
          <w:szCs w:val="22"/>
        </w:rPr>
        <w:t xml:space="preserve">posesión de un seguro de salud, </w:t>
      </w:r>
      <w:r w:rsidR="004B7CB8" w:rsidRPr="00173D9D">
        <w:rPr>
          <w:b/>
          <w:bCs/>
          <w:sz w:val="22"/>
          <w:szCs w:val="22"/>
        </w:rPr>
        <w:t xml:space="preserve">de </w:t>
      </w:r>
      <w:r w:rsidR="007E761D" w:rsidRPr="00173D9D">
        <w:rPr>
          <w:b/>
          <w:bCs/>
          <w:sz w:val="22"/>
          <w:szCs w:val="22"/>
        </w:rPr>
        <w:t xml:space="preserve">medios financieros suficientes y </w:t>
      </w:r>
      <w:r w:rsidRPr="00173D9D">
        <w:rPr>
          <w:b/>
          <w:bCs/>
          <w:sz w:val="22"/>
          <w:szCs w:val="22"/>
        </w:rPr>
        <w:t>tener garantizado</w:t>
      </w:r>
      <w:r w:rsidR="007E761D" w:rsidRPr="00173D9D">
        <w:rPr>
          <w:b/>
          <w:bCs/>
          <w:sz w:val="22"/>
          <w:szCs w:val="22"/>
        </w:rPr>
        <w:t xml:space="preserve"> un lugar de residencia en el territorio de la República de Polonia</w:t>
      </w:r>
      <w:r w:rsidR="007E761D" w:rsidRPr="00173D9D">
        <w:rPr>
          <w:sz w:val="22"/>
          <w:szCs w:val="22"/>
        </w:rPr>
        <w:t xml:space="preserve"> (véase el punto 4.5). Además, </w:t>
      </w:r>
      <w:r w:rsidR="007E761D" w:rsidRPr="00B912BB">
        <w:rPr>
          <w:b/>
          <w:bCs/>
          <w:sz w:val="22"/>
          <w:szCs w:val="22"/>
        </w:rPr>
        <w:t>el extranjero debe</w:t>
      </w:r>
      <w:r w:rsidR="007E761D" w:rsidRPr="00173D9D">
        <w:rPr>
          <w:sz w:val="22"/>
          <w:szCs w:val="22"/>
        </w:rPr>
        <w:t xml:space="preserve"> poseer un documento de residencia mencionado en el artículo 1, apartado 2, letra a) del Reglamento n</w:t>
      </w:r>
      <w:r w:rsidRPr="00173D9D">
        <w:rPr>
          <w:sz w:val="22"/>
          <w:szCs w:val="22"/>
        </w:rPr>
        <w:t>úm.</w:t>
      </w:r>
      <w:r w:rsidR="007E761D" w:rsidRPr="00173D9D">
        <w:rPr>
          <w:sz w:val="22"/>
          <w:szCs w:val="22"/>
        </w:rPr>
        <w:t xml:space="preserve"> 1030/2002 o un visado de larga duración con la anotación "</w:t>
      </w:r>
      <w:r w:rsidR="00A53637" w:rsidRPr="00173D9D">
        <w:rPr>
          <w:sz w:val="22"/>
          <w:szCs w:val="22"/>
        </w:rPr>
        <w:t>investigador</w:t>
      </w:r>
      <w:r w:rsidR="007E761D" w:rsidRPr="00173D9D">
        <w:rPr>
          <w:sz w:val="22"/>
          <w:szCs w:val="22"/>
        </w:rPr>
        <w:t>", emitido por otro Estado miembro de la Unión Europea</w:t>
      </w:r>
      <w:r w:rsidR="00A53637" w:rsidRPr="00173D9D">
        <w:rPr>
          <w:sz w:val="22"/>
          <w:szCs w:val="22"/>
        </w:rPr>
        <w:t>.</w:t>
      </w:r>
    </w:p>
    <w:p w14:paraId="525F624D" w14:textId="7022D79D" w:rsidR="003528ED" w:rsidRPr="00173D9D" w:rsidRDefault="00A53637" w:rsidP="003528ED">
      <w:pPr>
        <w:jc w:val="both"/>
        <w:rPr>
          <w:sz w:val="22"/>
          <w:szCs w:val="22"/>
        </w:rPr>
      </w:pPr>
      <w:r w:rsidRPr="00173D9D">
        <w:rPr>
          <w:b/>
          <w:bCs/>
          <w:sz w:val="22"/>
          <w:szCs w:val="22"/>
        </w:rPr>
        <w:t>La condición para la concesión</w:t>
      </w:r>
      <w:r w:rsidRPr="00173D9D">
        <w:rPr>
          <w:sz w:val="22"/>
          <w:szCs w:val="22"/>
        </w:rPr>
        <w:t xml:space="preserve"> del permiso es, además, la</w:t>
      </w:r>
      <w:r w:rsidR="00044FFB" w:rsidRPr="00173D9D">
        <w:rPr>
          <w:sz w:val="22"/>
          <w:szCs w:val="22"/>
        </w:rPr>
        <w:t xml:space="preserve"> de</w:t>
      </w:r>
      <w:r w:rsidRPr="00173D9D">
        <w:rPr>
          <w:sz w:val="22"/>
          <w:szCs w:val="22"/>
        </w:rPr>
        <w:t xml:space="preserve"> </w:t>
      </w:r>
      <w:r w:rsidR="00044FFB" w:rsidRPr="00173D9D">
        <w:rPr>
          <w:sz w:val="22"/>
          <w:szCs w:val="22"/>
        </w:rPr>
        <w:t xml:space="preserve">presentar </w:t>
      </w:r>
      <w:r w:rsidR="004B7CB8" w:rsidRPr="00173D9D">
        <w:rPr>
          <w:sz w:val="22"/>
          <w:szCs w:val="22"/>
        </w:rPr>
        <w:t>un</w:t>
      </w:r>
      <w:r w:rsidRPr="00173D9D">
        <w:rPr>
          <w:sz w:val="22"/>
          <w:szCs w:val="22"/>
        </w:rPr>
        <w:t xml:space="preserve"> </w:t>
      </w:r>
      <w:r w:rsidRPr="00173D9D">
        <w:rPr>
          <w:b/>
          <w:bCs/>
          <w:sz w:val="22"/>
          <w:szCs w:val="22"/>
        </w:rPr>
        <w:t>contrato de admisión del extranjero para realizar investigaciones científicas o trabajos de desarrollo</w:t>
      </w:r>
      <w:r w:rsidRPr="00173D9D">
        <w:rPr>
          <w:sz w:val="22"/>
          <w:szCs w:val="22"/>
        </w:rPr>
        <w:t xml:space="preserve">, en virtud del cual el extranjero llevará a cabo </w:t>
      </w:r>
      <w:r w:rsidR="00044FFB" w:rsidRPr="00173D9D">
        <w:rPr>
          <w:sz w:val="22"/>
          <w:szCs w:val="22"/>
        </w:rPr>
        <w:t xml:space="preserve">una </w:t>
      </w:r>
      <w:r w:rsidRPr="00173D9D">
        <w:rPr>
          <w:sz w:val="22"/>
          <w:szCs w:val="22"/>
        </w:rPr>
        <w:t xml:space="preserve">parte de investigaciones científicas o trabajos de desarrollo en una institución científica ubicada en el territorio de la República de Polonia, celebrado con dicha institución </w:t>
      </w:r>
      <w:r w:rsidRPr="00173D9D">
        <w:rPr>
          <w:sz w:val="22"/>
          <w:szCs w:val="22"/>
        </w:rPr>
        <w:lastRenderedPageBreak/>
        <w:t xml:space="preserve">como </w:t>
      </w:r>
      <w:r w:rsidR="00044FFB" w:rsidRPr="00173D9D">
        <w:rPr>
          <w:sz w:val="22"/>
          <w:szCs w:val="22"/>
        </w:rPr>
        <w:t xml:space="preserve">un </w:t>
      </w:r>
      <w:r w:rsidRPr="00173D9D">
        <w:rPr>
          <w:sz w:val="22"/>
          <w:szCs w:val="22"/>
        </w:rPr>
        <w:t xml:space="preserve">contrato de trabajo, </w:t>
      </w:r>
      <w:r w:rsidR="004B7CB8" w:rsidRPr="00173D9D">
        <w:rPr>
          <w:sz w:val="22"/>
          <w:szCs w:val="22"/>
        </w:rPr>
        <w:t xml:space="preserve">un </w:t>
      </w:r>
      <w:r w:rsidRPr="00173D9D">
        <w:rPr>
          <w:sz w:val="22"/>
          <w:szCs w:val="22"/>
        </w:rPr>
        <w:t xml:space="preserve">contrato de obra, </w:t>
      </w:r>
      <w:r w:rsidR="004B7CB8" w:rsidRPr="00173D9D">
        <w:rPr>
          <w:sz w:val="22"/>
          <w:szCs w:val="22"/>
        </w:rPr>
        <w:t xml:space="preserve">un </w:t>
      </w:r>
      <w:r w:rsidRPr="00173D9D">
        <w:rPr>
          <w:sz w:val="22"/>
          <w:szCs w:val="22"/>
        </w:rPr>
        <w:t>contrato de</w:t>
      </w:r>
      <w:r w:rsidR="004B7CB8" w:rsidRPr="00173D9D">
        <w:rPr>
          <w:sz w:val="22"/>
          <w:szCs w:val="22"/>
        </w:rPr>
        <w:t xml:space="preserve"> mandato</w:t>
      </w:r>
      <w:r w:rsidRPr="00173D9D">
        <w:rPr>
          <w:sz w:val="22"/>
          <w:szCs w:val="22"/>
        </w:rPr>
        <w:t xml:space="preserve"> u otro contrato civil, que especifique:</w:t>
      </w:r>
    </w:p>
    <w:p w14:paraId="304AF379" w14:textId="7AB8963D" w:rsidR="003528ED" w:rsidRPr="00173D9D" w:rsidRDefault="003528ED" w:rsidP="003528ED">
      <w:pPr>
        <w:jc w:val="both"/>
        <w:rPr>
          <w:sz w:val="22"/>
          <w:szCs w:val="22"/>
        </w:rPr>
      </w:pPr>
      <w:r w:rsidRPr="00173D9D">
        <w:rPr>
          <w:b/>
          <w:bCs/>
          <w:sz w:val="22"/>
          <w:szCs w:val="22"/>
        </w:rPr>
        <w:t xml:space="preserve"> - </w:t>
      </w:r>
      <w:r w:rsidR="00A53637" w:rsidRPr="00173D9D">
        <w:rPr>
          <w:sz w:val="22"/>
          <w:szCs w:val="22"/>
        </w:rPr>
        <w:t>el título o el objetivo de investigaciones científicas o trabajos de desarrollo o su tema</w:t>
      </w:r>
      <w:r w:rsidRPr="00173D9D">
        <w:rPr>
          <w:sz w:val="22"/>
          <w:szCs w:val="22"/>
        </w:rPr>
        <w:t>,</w:t>
      </w:r>
    </w:p>
    <w:p w14:paraId="466B3815" w14:textId="72C662CB" w:rsidR="003528ED" w:rsidRPr="00173D9D" w:rsidRDefault="003528ED" w:rsidP="003528ED">
      <w:pPr>
        <w:jc w:val="both"/>
        <w:rPr>
          <w:sz w:val="22"/>
          <w:szCs w:val="22"/>
        </w:rPr>
      </w:pPr>
      <w:r w:rsidRPr="00173D9D">
        <w:rPr>
          <w:b/>
          <w:bCs/>
          <w:sz w:val="22"/>
          <w:szCs w:val="22"/>
        </w:rPr>
        <w:t xml:space="preserve"> - </w:t>
      </w:r>
      <w:r w:rsidR="00A53637" w:rsidRPr="00173D9D">
        <w:rPr>
          <w:sz w:val="22"/>
          <w:szCs w:val="22"/>
        </w:rPr>
        <w:t>el compromiso del investigador de participar en la realización de investigaciones científicas o trabajos de desarrollo</w:t>
      </w:r>
      <w:r w:rsidRPr="00173D9D">
        <w:rPr>
          <w:sz w:val="22"/>
          <w:szCs w:val="22"/>
        </w:rPr>
        <w:t>,</w:t>
      </w:r>
    </w:p>
    <w:p w14:paraId="1A535047" w14:textId="0B22B07A" w:rsidR="003528ED" w:rsidRPr="00173D9D" w:rsidRDefault="003528ED" w:rsidP="003528ED">
      <w:pPr>
        <w:jc w:val="both"/>
        <w:rPr>
          <w:sz w:val="22"/>
          <w:szCs w:val="22"/>
        </w:rPr>
      </w:pPr>
      <w:r w:rsidRPr="00173D9D">
        <w:rPr>
          <w:b/>
          <w:bCs/>
          <w:sz w:val="22"/>
          <w:szCs w:val="22"/>
        </w:rPr>
        <w:t xml:space="preserve"> - </w:t>
      </w:r>
      <w:r w:rsidR="00A53637" w:rsidRPr="00173D9D">
        <w:rPr>
          <w:sz w:val="22"/>
          <w:szCs w:val="22"/>
        </w:rPr>
        <w:t xml:space="preserve">el compromiso de la institución científica de </w:t>
      </w:r>
      <w:r w:rsidR="004B7CB8" w:rsidRPr="00173D9D">
        <w:rPr>
          <w:sz w:val="22"/>
          <w:szCs w:val="22"/>
        </w:rPr>
        <w:t>asegurar</w:t>
      </w:r>
      <w:r w:rsidR="00A53637" w:rsidRPr="00173D9D">
        <w:rPr>
          <w:sz w:val="22"/>
          <w:szCs w:val="22"/>
        </w:rPr>
        <w:t xml:space="preserve"> al </w:t>
      </w:r>
      <w:r w:rsidR="001C6651" w:rsidRPr="00173D9D">
        <w:rPr>
          <w:sz w:val="22"/>
          <w:szCs w:val="22"/>
        </w:rPr>
        <w:t>investigador</w:t>
      </w:r>
      <w:r w:rsidR="00A53637" w:rsidRPr="00173D9D">
        <w:rPr>
          <w:sz w:val="22"/>
          <w:szCs w:val="22"/>
        </w:rPr>
        <w:t xml:space="preserve"> las condiciones necesarias para cumplir con su deber</w:t>
      </w:r>
      <w:r w:rsidRPr="00173D9D">
        <w:rPr>
          <w:sz w:val="22"/>
          <w:szCs w:val="22"/>
        </w:rPr>
        <w:t>,</w:t>
      </w:r>
    </w:p>
    <w:p w14:paraId="093B74AF" w14:textId="6921B549" w:rsidR="003528ED" w:rsidRPr="00173D9D" w:rsidRDefault="003528ED" w:rsidP="003528ED">
      <w:pPr>
        <w:jc w:val="both"/>
        <w:rPr>
          <w:sz w:val="22"/>
          <w:szCs w:val="22"/>
        </w:rPr>
      </w:pPr>
      <w:r w:rsidRPr="00173D9D">
        <w:rPr>
          <w:b/>
          <w:bCs/>
          <w:sz w:val="22"/>
          <w:szCs w:val="22"/>
        </w:rPr>
        <w:t xml:space="preserve"> - </w:t>
      </w:r>
      <w:r w:rsidR="00A53637" w:rsidRPr="00173D9D">
        <w:rPr>
          <w:sz w:val="22"/>
          <w:szCs w:val="22"/>
        </w:rPr>
        <w:t>la fecha de inicio y finalización o la duración estimada de investigaciones científicas o trabajos de desarrollo</w:t>
      </w:r>
      <w:r w:rsidRPr="00173D9D">
        <w:rPr>
          <w:sz w:val="22"/>
          <w:szCs w:val="22"/>
        </w:rPr>
        <w:t>,</w:t>
      </w:r>
    </w:p>
    <w:p w14:paraId="48F81C97" w14:textId="36A25A9C" w:rsidR="00D14AEF" w:rsidRPr="00173D9D" w:rsidRDefault="003528ED" w:rsidP="009C66C7">
      <w:pPr>
        <w:jc w:val="both"/>
        <w:rPr>
          <w:sz w:val="22"/>
          <w:szCs w:val="22"/>
        </w:rPr>
      </w:pPr>
      <w:r w:rsidRPr="00173D9D">
        <w:rPr>
          <w:b/>
          <w:bCs/>
          <w:sz w:val="22"/>
          <w:szCs w:val="22"/>
        </w:rPr>
        <w:t xml:space="preserve"> - </w:t>
      </w:r>
      <w:r w:rsidR="00A53637" w:rsidRPr="00173D9D">
        <w:rPr>
          <w:sz w:val="22"/>
          <w:szCs w:val="22"/>
        </w:rPr>
        <w:t>la remuneración del investigador y otras condiciones de su trabajo</w:t>
      </w:r>
      <w:r w:rsidRPr="00173D9D">
        <w:rPr>
          <w:sz w:val="22"/>
          <w:szCs w:val="22"/>
        </w:rPr>
        <w:t>.</w:t>
      </w:r>
    </w:p>
    <w:p w14:paraId="716D9D7A" w14:textId="18D8BE28" w:rsidR="00D14AEF" w:rsidRPr="00173D9D" w:rsidRDefault="00A53637" w:rsidP="009C66C7">
      <w:pPr>
        <w:jc w:val="both"/>
        <w:rPr>
          <w:sz w:val="22"/>
          <w:szCs w:val="22"/>
        </w:rPr>
      </w:pPr>
      <w:r w:rsidRPr="00173D9D">
        <w:rPr>
          <w:b/>
          <w:bCs/>
          <w:sz w:val="22"/>
          <w:szCs w:val="22"/>
        </w:rPr>
        <w:t xml:space="preserve">Se deniega el inicio del procedimiento </w:t>
      </w:r>
      <w:r w:rsidRPr="00173D9D">
        <w:rPr>
          <w:sz w:val="22"/>
          <w:szCs w:val="22"/>
        </w:rPr>
        <w:t>para otorgar</w:t>
      </w:r>
      <w:r w:rsidR="004B7CB8" w:rsidRPr="00173D9D">
        <w:rPr>
          <w:sz w:val="22"/>
          <w:szCs w:val="22"/>
        </w:rPr>
        <w:t xml:space="preserve"> al extranjero</w:t>
      </w:r>
      <w:r w:rsidRPr="00173D9D">
        <w:rPr>
          <w:sz w:val="22"/>
          <w:szCs w:val="22"/>
        </w:rPr>
        <w:t xml:space="preserve"> el permiso </w:t>
      </w:r>
      <w:r w:rsidR="00044FFB" w:rsidRPr="00173D9D">
        <w:rPr>
          <w:sz w:val="22"/>
          <w:szCs w:val="22"/>
        </w:rPr>
        <w:t xml:space="preserve">siempre y </w:t>
      </w:r>
      <w:r w:rsidRPr="00173D9D">
        <w:rPr>
          <w:sz w:val="22"/>
          <w:szCs w:val="22"/>
        </w:rPr>
        <w:t>cuando el extranjero, el día de la presentación de la solicitud</w:t>
      </w:r>
      <w:r w:rsidR="00D14AEF" w:rsidRPr="00173D9D">
        <w:rPr>
          <w:sz w:val="22"/>
          <w:szCs w:val="22"/>
        </w:rPr>
        <w:t>:</w:t>
      </w:r>
    </w:p>
    <w:p w14:paraId="153F3C3F" w14:textId="6068935E" w:rsidR="00C207D0" w:rsidRPr="00173D9D" w:rsidRDefault="00C207D0" w:rsidP="00C207D0">
      <w:pPr>
        <w:jc w:val="both"/>
        <w:rPr>
          <w:sz w:val="22"/>
          <w:szCs w:val="22"/>
        </w:rPr>
      </w:pPr>
      <w:r w:rsidRPr="00173D9D">
        <w:rPr>
          <w:sz w:val="22"/>
          <w:szCs w:val="22"/>
        </w:rPr>
        <w:t xml:space="preserve">1)  </w:t>
      </w:r>
      <w:r w:rsidR="00A53637" w:rsidRPr="00173D9D">
        <w:rPr>
          <w:sz w:val="22"/>
          <w:szCs w:val="22"/>
        </w:rPr>
        <w:t>pose</w:t>
      </w:r>
      <w:r w:rsidR="00044FFB" w:rsidRPr="00173D9D">
        <w:rPr>
          <w:sz w:val="22"/>
          <w:szCs w:val="22"/>
        </w:rPr>
        <w:t>a</w:t>
      </w:r>
      <w:r w:rsidR="00A53637" w:rsidRPr="00173D9D">
        <w:rPr>
          <w:sz w:val="22"/>
          <w:szCs w:val="22"/>
        </w:rPr>
        <w:t xml:space="preserve"> un permiso de residencia temporal para realizar trabajo en el marco de un traslado intraempresarial, otorgado con el fin de realizar trabajo en el territorio de la República de Polonia como empleado en </w:t>
      </w:r>
      <w:r w:rsidR="00044FFB" w:rsidRPr="00173D9D">
        <w:rPr>
          <w:sz w:val="22"/>
          <w:szCs w:val="22"/>
        </w:rPr>
        <w:t xml:space="preserve">formación </w:t>
      </w:r>
      <w:r w:rsidR="00A53637" w:rsidRPr="00173D9D">
        <w:rPr>
          <w:sz w:val="22"/>
          <w:szCs w:val="22"/>
        </w:rPr>
        <w:t>práctica</w:t>
      </w:r>
      <w:r w:rsidR="00044FFB" w:rsidRPr="00173D9D">
        <w:rPr>
          <w:sz w:val="22"/>
          <w:szCs w:val="22"/>
        </w:rPr>
        <w:t xml:space="preserve"> </w:t>
      </w:r>
      <w:r w:rsidR="00A53637" w:rsidRPr="00173D9D">
        <w:rPr>
          <w:sz w:val="22"/>
          <w:szCs w:val="22"/>
        </w:rPr>
        <w:t>o</w:t>
      </w:r>
    </w:p>
    <w:p w14:paraId="35F6F828" w14:textId="4E673FDA" w:rsidR="00C207D0" w:rsidRPr="00173D9D" w:rsidRDefault="00C207D0" w:rsidP="009C66C7">
      <w:pPr>
        <w:jc w:val="both"/>
        <w:rPr>
          <w:sz w:val="22"/>
          <w:szCs w:val="22"/>
        </w:rPr>
      </w:pPr>
      <w:r w:rsidRPr="00173D9D">
        <w:rPr>
          <w:sz w:val="22"/>
          <w:szCs w:val="22"/>
        </w:rPr>
        <w:t xml:space="preserve"> 2)  </w:t>
      </w:r>
      <w:r w:rsidR="00A53637" w:rsidRPr="00173D9D">
        <w:rPr>
          <w:sz w:val="22"/>
          <w:szCs w:val="22"/>
        </w:rPr>
        <w:t>est</w:t>
      </w:r>
      <w:r w:rsidR="00044FFB" w:rsidRPr="00173D9D">
        <w:rPr>
          <w:sz w:val="22"/>
          <w:szCs w:val="22"/>
        </w:rPr>
        <w:t>é</w:t>
      </w:r>
      <w:r w:rsidR="00A53637" w:rsidRPr="00173D9D">
        <w:rPr>
          <w:sz w:val="22"/>
          <w:szCs w:val="22"/>
        </w:rPr>
        <w:t xml:space="preserve"> solicitando un permiso de residencia temporal para fines de empleo altamente cualificado, o pose</w:t>
      </w:r>
      <w:r w:rsidR="00044FFB" w:rsidRPr="00173D9D">
        <w:rPr>
          <w:sz w:val="22"/>
          <w:szCs w:val="22"/>
        </w:rPr>
        <w:t>a</w:t>
      </w:r>
      <w:r w:rsidR="00A53637" w:rsidRPr="00173D9D">
        <w:rPr>
          <w:sz w:val="22"/>
          <w:szCs w:val="22"/>
        </w:rPr>
        <w:t xml:space="preserve"> dicho permiso, o</w:t>
      </w:r>
    </w:p>
    <w:p w14:paraId="6A1FF6DA" w14:textId="32B1BEFA" w:rsidR="00A53637" w:rsidRPr="00173D9D" w:rsidRDefault="00C207D0" w:rsidP="00A53637">
      <w:pPr>
        <w:jc w:val="both"/>
        <w:rPr>
          <w:sz w:val="22"/>
          <w:szCs w:val="22"/>
        </w:rPr>
      </w:pPr>
      <w:r w:rsidRPr="00173D9D">
        <w:rPr>
          <w:sz w:val="22"/>
          <w:szCs w:val="22"/>
        </w:rPr>
        <w:t xml:space="preserve">3) </w:t>
      </w:r>
      <w:r w:rsidR="00A53637" w:rsidRPr="00173D9D">
        <w:rPr>
          <w:sz w:val="22"/>
          <w:szCs w:val="22"/>
        </w:rPr>
        <w:t xml:space="preserve">la solicitud para otorgar </w:t>
      </w:r>
      <w:r w:rsidR="00044FFB" w:rsidRPr="00173D9D">
        <w:rPr>
          <w:sz w:val="22"/>
          <w:szCs w:val="22"/>
        </w:rPr>
        <w:t>dicho</w:t>
      </w:r>
      <w:r w:rsidR="00A53637" w:rsidRPr="00173D9D">
        <w:rPr>
          <w:sz w:val="22"/>
          <w:szCs w:val="22"/>
        </w:rPr>
        <w:t xml:space="preserve"> permiso ha</w:t>
      </w:r>
      <w:r w:rsidR="00044FFB" w:rsidRPr="00173D9D">
        <w:rPr>
          <w:sz w:val="22"/>
          <w:szCs w:val="22"/>
        </w:rPr>
        <w:t>ya</w:t>
      </w:r>
      <w:r w:rsidR="00A53637" w:rsidRPr="00173D9D">
        <w:rPr>
          <w:sz w:val="22"/>
          <w:szCs w:val="22"/>
        </w:rPr>
        <w:t xml:space="preserve"> sido presentada el mismo día o dentro de los 14 días siguientes a la recepción por parte del Jefe de la Oficina de Extranjería de la notificación sobre la intención de beneficiarse de la movilidad de corta duración de investigador</w:t>
      </w:r>
      <w:r w:rsidR="00044FFB" w:rsidRPr="00173D9D">
        <w:rPr>
          <w:sz w:val="22"/>
          <w:szCs w:val="22"/>
        </w:rPr>
        <w:t>es</w:t>
      </w:r>
      <w:r w:rsidR="00A53637" w:rsidRPr="00173D9D">
        <w:rPr>
          <w:sz w:val="22"/>
          <w:szCs w:val="22"/>
        </w:rPr>
        <w:t>.</w:t>
      </w:r>
    </w:p>
    <w:p w14:paraId="2ED529C5" w14:textId="111DDFB0" w:rsidR="00A53637" w:rsidRPr="00173D9D" w:rsidRDefault="00A53637" w:rsidP="00A53637">
      <w:pPr>
        <w:jc w:val="both"/>
        <w:rPr>
          <w:sz w:val="22"/>
          <w:szCs w:val="22"/>
        </w:rPr>
      </w:pPr>
      <w:r w:rsidRPr="00173D9D">
        <w:rPr>
          <w:sz w:val="22"/>
          <w:szCs w:val="22"/>
        </w:rPr>
        <w:t xml:space="preserve">Además de los casos generales de denegación de la concesión del permiso de residencia temporal aplicables a este permiso (véase el punto 4.10), </w:t>
      </w:r>
      <w:r w:rsidRPr="00173D9D">
        <w:rPr>
          <w:b/>
          <w:bCs/>
          <w:sz w:val="22"/>
          <w:szCs w:val="22"/>
        </w:rPr>
        <w:t>se deniega</w:t>
      </w:r>
      <w:r w:rsidRPr="00173D9D">
        <w:rPr>
          <w:sz w:val="22"/>
          <w:szCs w:val="22"/>
        </w:rPr>
        <w:t xml:space="preserve"> la concesión del permiso de residencia temporal para beneficiarse de la movilidad de larga duración de investigador</w:t>
      </w:r>
      <w:r w:rsidR="00B65508" w:rsidRPr="00173D9D">
        <w:rPr>
          <w:sz w:val="22"/>
          <w:szCs w:val="22"/>
        </w:rPr>
        <w:t>es</w:t>
      </w:r>
      <w:r w:rsidRPr="00173D9D">
        <w:rPr>
          <w:sz w:val="22"/>
          <w:szCs w:val="22"/>
        </w:rPr>
        <w:t xml:space="preserve"> </w:t>
      </w:r>
      <w:r w:rsidR="00044FFB" w:rsidRPr="00173D9D">
        <w:rPr>
          <w:sz w:val="22"/>
          <w:szCs w:val="22"/>
        </w:rPr>
        <w:t xml:space="preserve">siempre y </w:t>
      </w:r>
      <w:r w:rsidRPr="00173D9D">
        <w:rPr>
          <w:sz w:val="22"/>
          <w:szCs w:val="22"/>
        </w:rPr>
        <w:t>cuando:</w:t>
      </w:r>
    </w:p>
    <w:p w14:paraId="1F702A82" w14:textId="6F0639F8" w:rsidR="005C751D" w:rsidRPr="00173D9D" w:rsidRDefault="005C751D" w:rsidP="009C66C7">
      <w:pPr>
        <w:jc w:val="both"/>
        <w:rPr>
          <w:sz w:val="22"/>
          <w:szCs w:val="22"/>
        </w:rPr>
      </w:pPr>
      <w:r w:rsidRPr="00173D9D">
        <w:rPr>
          <w:sz w:val="22"/>
          <w:szCs w:val="22"/>
        </w:rPr>
        <w:t xml:space="preserve">1) </w:t>
      </w:r>
      <w:r w:rsidR="00A53637" w:rsidRPr="00173D9D">
        <w:rPr>
          <w:sz w:val="22"/>
          <w:szCs w:val="22"/>
        </w:rPr>
        <w:t>la institución científica actú</w:t>
      </w:r>
      <w:r w:rsidR="00B912BB">
        <w:rPr>
          <w:sz w:val="22"/>
          <w:szCs w:val="22"/>
        </w:rPr>
        <w:t>e</w:t>
      </w:r>
      <w:r w:rsidR="00A53637" w:rsidRPr="00173D9D">
        <w:rPr>
          <w:sz w:val="22"/>
          <w:szCs w:val="22"/>
        </w:rPr>
        <w:t xml:space="preserve"> principalmente con el fin de facilitar la entrada o permanencia ilegal de </w:t>
      </w:r>
      <w:r w:rsidR="00F45695" w:rsidRPr="00173D9D">
        <w:rPr>
          <w:sz w:val="22"/>
          <w:szCs w:val="22"/>
        </w:rPr>
        <w:t>investigadores</w:t>
      </w:r>
      <w:r w:rsidR="00A53637" w:rsidRPr="00173D9D">
        <w:rPr>
          <w:sz w:val="22"/>
          <w:szCs w:val="22"/>
        </w:rPr>
        <w:t xml:space="preserve"> en el territorio de la República de Polonia, o</w:t>
      </w:r>
    </w:p>
    <w:p w14:paraId="2D1B7400" w14:textId="26D05D8B" w:rsidR="00B42234" w:rsidRPr="00173D9D" w:rsidRDefault="005C751D" w:rsidP="009C66C7">
      <w:pPr>
        <w:jc w:val="both"/>
        <w:rPr>
          <w:sz w:val="22"/>
          <w:szCs w:val="22"/>
        </w:rPr>
      </w:pPr>
      <w:r w:rsidRPr="00173D9D">
        <w:rPr>
          <w:sz w:val="22"/>
          <w:szCs w:val="22"/>
        </w:rPr>
        <w:t xml:space="preserve">2) </w:t>
      </w:r>
      <w:r w:rsidR="00F45695" w:rsidRPr="00173D9D">
        <w:rPr>
          <w:sz w:val="22"/>
          <w:szCs w:val="22"/>
        </w:rPr>
        <w:t>ha</w:t>
      </w:r>
      <w:r w:rsidR="00044FFB" w:rsidRPr="00173D9D">
        <w:rPr>
          <w:sz w:val="22"/>
          <w:szCs w:val="22"/>
        </w:rPr>
        <w:t>ya</w:t>
      </w:r>
      <w:r w:rsidR="00F45695" w:rsidRPr="00173D9D">
        <w:rPr>
          <w:sz w:val="22"/>
          <w:szCs w:val="22"/>
        </w:rPr>
        <w:t xml:space="preserve"> expirado el período de validez del documento de residencia del extranjero, mencionado en el artículo 1, apartado 2, letra a) del Reglamento n</w:t>
      </w:r>
      <w:r w:rsidR="00044FFB" w:rsidRPr="00173D9D">
        <w:rPr>
          <w:sz w:val="22"/>
          <w:szCs w:val="22"/>
        </w:rPr>
        <w:t>úm.</w:t>
      </w:r>
      <w:r w:rsidR="00F45695" w:rsidRPr="00173D9D">
        <w:rPr>
          <w:sz w:val="22"/>
          <w:szCs w:val="22"/>
        </w:rPr>
        <w:t xml:space="preserve"> 1030/2002, o del visado de larga duración, emitido por otro Estado miembro de la Unión Europea, con la anotación "investigador", o el período de residencia permitido indicado en dicho visado</w:t>
      </w:r>
      <w:r w:rsidRPr="00173D9D">
        <w:rPr>
          <w:sz w:val="22"/>
          <w:szCs w:val="22"/>
        </w:rPr>
        <w:t>.</w:t>
      </w:r>
    </w:p>
    <w:p w14:paraId="113DF560" w14:textId="74088544" w:rsidR="005C751D" w:rsidRPr="00173D9D" w:rsidRDefault="00F45695" w:rsidP="005C751D">
      <w:pPr>
        <w:spacing w:line="100" w:lineRule="atLeast"/>
        <w:jc w:val="both"/>
        <w:rPr>
          <w:sz w:val="22"/>
          <w:szCs w:val="22"/>
        </w:rPr>
      </w:pPr>
      <w:r w:rsidRPr="00173D9D">
        <w:rPr>
          <w:sz w:val="22"/>
          <w:szCs w:val="22"/>
        </w:rPr>
        <w:t>Además de los casos generales de revocación del permiso de residencia temporal aplicables a este permiso (</w:t>
      </w:r>
      <w:r w:rsidR="00093148">
        <w:rPr>
          <w:sz w:val="22"/>
          <w:szCs w:val="22"/>
        </w:rPr>
        <w:t>véase el punto</w:t>
      </w:r>
      <w:r w:rsidRPr="00173D9D">
        <w:rPr>
          <w:sz w:val="22"/>
          <w:szCs w:val="22"/>
        </w:rPr>
        <w:t xml:space="preserve"> 4.11), el permiso de residencia temporal para beneficiarse de la movilidad de larga duración de</w:t>
      </w:r>
      <w:r w:rsidR="00044FFB" w:rsidRPr="00173D9D">
        <w:rPr>
          <w:sz w:val="22"/>
          <w:szCs w:val="22"/>
        </w:rPr>
        <w:t xml:space="preserve"> </w:t>
      </w:r>
      <w:r w:rsidRPr="00173D9D">
        <w:rPr>
          <w:sz w:val="22"/>
          <w:szCs w:val="22"/>
        </w:rPr>
        <w:t>investigador</w:t>
      </w:r>
      <w:r w:rsidR="00044FFB" w:rsidRPr="00173D9D">
        <w:rPr>
          <w:sz w:val="22"/>
          <w:szCs w:val="22"/>
        </w:rPr>
        <w:t>es</w:t>
      </w:r>
      <w:r w:rsidRPr="00173D9D">
        <w:rPr>
          <w:sz w:val="22"/>
          <w:szCs w:val="22"/>
        </w:rPr>
        <w:t xml:space="preserve"> </w:t>
      </w:r>
      <w:r w:rsidRPr="00173D9D">
        <w:rPr>
          <w:b/>
          <w:bCs/>
          <w:sz w:val="22"/>
          <w:szCs w:val="22"/>
        </w:rPr>
        <w:t>se revoca</w:t>
      </w:r>
      <w:r w:rsidRPr="00173D9D">
        <w:rPr>
          <w:sz w:val="22"/>
          <w:szCs w:val="22"/>
        </w:rPr>
        <w:t xml:space="preserve"> </w:t>
      </w:r>
      <w:r w:rsidR="00001967" w:rsidRPr="00173D9D">
        <w:rPr>
          <w:sz w:val="22"/>
          <w:szCs w:val="22"/>
        </w:rPr>
        <w:t xml:space="preserve">siempre y </w:t>
      </w:r>
      <w:r w:rsidRPr="00173D9D">
        <w:rPr>
          <w:sz w:val="22"/>
          <w:szCs w:val="22"/>
        </w:rPr>
        <w:t>cuando</w:t>
      </w:r>
      <w:r w:rsidR="005C751D" w:rsidRPr="00173D9D">
        <w:rPr>
          <w:sz w:val="22"/>
          <w:szCs w:val="22"/>
        </w:rPr>
        <w:t>:</w:t>
      </w:r>
    </w:p>
    <w:p w14:paraId="10FB2165" w14:textId="6084E78F" w:rsidR="005C751D" w:rsidRPr="00173D9D" w:rsidRDefault="005C751D" w:rsidP="005C751D">
      <w:pPr>
        <w:spacing w:line="100" w:lineRule="atLeast"/>
        <w:jc w:val="both"/>
        <w:rPr>
          <w:sz w:val="22"/>
          <w:szCs w:val="22"/>
        </w:rPr>
      </w:pPr>
      <w:r w:rsidRPr="00173D9D">
        <w:rPr>
          <w:sz w:val="22"/>
          <w:szCs w:val="22"/>
        </w:rPr>
        <w:t xml:space="preserve">1)  </w:t>
      </w:r>
      <w:r w:rsidR="00F45695" w:rsidRPr="00173D9D">
        <w:rPr>
          <w:sz w:val="22"/>
          <w:szCs w:val="22"/>
        </w:rPr>
        <w:t>las circunstancias del caso indi</w:t>
      </w:r>
      <w:r w:rsidR="00001967" w:rsidRPr="00173D9D">
        <w:rPr>
          <w:sz w:val="22"/>
          <w:szCs w:val="22"/>
        </w:rPr>
        <w:t>quen</w:t>
      </w:r>
      <w:r w:rsidR="00F45695" w:rsidRPr="00173D9D">
        <w:rPr>
          <w:sz w:val="22"/>
          <w:szCs w:val="22"/>
        </w:rPr>
        <w:t xml:space="preserve"> que se est</w:t>
      </w:r>
      <w:r w:rsidR="00001967" w:rsidRPr="00173D9D">
        <w:rPr>
          <w:sz w:val="22"/>
          <w:szCs w:val="22"/>
        </w:rPr>
        <w:t>é</w:t>
      </w:r>
      <w:r w:rsidR="00F45695" w:rsidRPr="00173D9D">
        <w:rPr>
          <w:sz w:val="22"/>
          <w:szCs w:val="22"/>
        </w:rPr>
        <w:t xml:space="preserve"> utilizando para un propósito diferente al que fue otorgado, o</w:t>
      </w:r>
    </w:p>
    <w:p w14:paraId="0D3CD80A" w14:textId="48DBCF00" w:rsidR="005C751D" w:rsidRPr="00173D9D" w:rsidRDefault="005C751D" w:rsidP="005C751D">
      <w:pPr>
        <w:spacing w:line="100" w:lineRule="atLeast"/>
        <w:jc w:val="both"/>
        <w:rPr>
          <w:sz w:val="22"/>
          <w:szCs w:val="22"/>
        </w:rPr>
      </w:pPr>
      <w:r w:rsidRPr="00173D9D">
        <w:rPr>
          <w:sz w:val="22"/>
          <w:szCs w:val="22"/>
        </w:rPr>
        <w:t xml:space="preserve"> 2) </w:t>
      </w:r>
      <w:r w:rsidR="00001967" w:rsidRPr="00173D9D">
        <w:rPr>
          <w:sz w:val="22"/>
          <w:szCs w:val="22"/>
        </w:rPr>
        <w:t>esté en vigor y observancia la</w:t>
      </w:r>
      <w:r w:rsidR="00F45695" w:rsidRPr="00173D9D">
        <w:rPr>
          <w:sz w:val="22"/>
          <w:szCs w:val="22"/>
        </w:rPr>
        <w:t xml:space="preserve"> inclusión de los datos del extranjero en el registro de extranjeros cuya estancia en el territorio de la República de Polonia </w:t>
      </w:r>
      <w:r w:rsidR="00001967" w:rsidRPr="00173D9D">
        <w:rPr>
          <w:sz w:val="22"/>
          <w:szCs w:val="22"/>
        </w:rPr>
        <w:t>sea</w:t>
      </w:r>
      <w:r w:rsidR="00F45695" w:rsidRPr="00173D9D">
        <w:rPr>
          <w:sz w:val="22"/>
          <w:szCs w:val="22"/>
        </w:rPr>
        <w:t xml:space="preserve"> indeseable, o</w:t>
      </w:r>
    </w:p>
    <w:p w14:paraId="7238C1E2" w14:textId="43EB837E" w:rsidR="005C751D" w:rsidRPr="00173D9D" w:rsidRDefault="005C751D" w:rsidP="005C751D">
      <w:pPr>
        <w:spacing w:line="100" w:lineRule="atLeast"/>
        <w:jc w:val="both"/>
        <w:rPr>
          <w:sz w:val="22"/>
          <w:szCs w:val="22"/>
        </w:rPr>
      </w:pPr>
      <w:r w:rsidRPr="00173D9D">
        <w:rPr>
          <w:sz w:val="22"/>
          <w:szCs w:val="22"/>
        </w:rPr>
        <w:t xml:space="preserve">3) </w:t>
      </w:r>
      <w:r w:rsidR="00F45695" w:rsidRPr="00173D9D">
        <w:rPr>
          <w:sz w:val="22"/>
          <w:szCs w:val="22"/>
        </w:rPr>
        <w:t>lo exi</w:t>
      </w:r>
      <w:r w:rsidR="00001967" w:rsidRPr="00173D9D">
        <w:rPr>
          <w:sz w:val="22"/>
          <w:szCs w:val="22"/>
        </w:rPr>
        <w:t>jan</w:t>
      </w:r>
      <w:r w:rsidR="00F45695" w:rsidRPr="00173D9D">
        <w:rPr>
          <w:sz w:val="22"/>
          <w:szCs w:val="22"/>
        </w:rPr>
        <w:t xml:space="preserve"> razones de </w:t>
      </w:r>
      <w:r w:rsidR="00001967" w:rsidRPr="00173D9D">
        <w:rPr>
          <w:sz w:val="22"/>
          <w:szCs w:val="22"/>
        </w:rPr>
        <w:t xml:space="preserve">la </w:t>
      </w:r>
      <w:r w:rsidR="00F45695" w:rsidRPr="00173D9D">
        <w:rPr>
          <w:sz w:val="22"/>
          <w:szCs w:val="22"/>
        </w:rPr>
        <w:t>defensa o</w:t>
      </w:r>
      <w:r w:rsidR="00001967" w:rsidRPr="00173D9D">
        <w:rPr>
          <w:sz w:val="22"/>
          <w:szCs w:val="22"/>
        </w:rPr>
        <w:t xml:space="preserve"> la</w:t>
      </w:r>
      <w:r w:rsidR="00F45695" w:rsidRPr="00173D9D">
        <w:rPr>
          <w:sz w:val="22"/>
          <w:szCs w:val="22"/>
        </w:rPr>
        <w:t xml:space="preserve"> seguridad del Estado o </w:t>
      </w:r>
      <w:r w:rsidR="00001967" w:rsidRPr="00173D9D">
        <w:rPr>
          <w:sz w:val="22"/>
          <w:szCs w:val="22"/>
        </w:rPr>
        <w:t xml:space="preserve">la </w:t>
      </w:r>
      <w:r w:rsidR="00F45695" w:rsidRPr="00173D9D">
        <w:rPr>
          <w:sz w:val="22"/>
          <w:szCs w:val="22"/>
        </w:rPr>
        <w:t xml:space="preserve">protección de seguridad y </w:t>
      </w:r>
      <w:r w:rsidR="00001967" w:rsidRPr="00173D9D">
        <w:rPr>
          <w:sz w:val="22"/>
          <w:szCs w:val="22"/>
        </w:rPr>
        <w:t xml:space="preserve">el </w:t>
      </w:r>
      <w:r w:rsidR="00F45695" w:rsidRPr="00173D9D">
        <w:rPr>
          <w:sz w:val="22"/>
          <w:szCs w:val="22"/>
        </w:rPr>
        <w:t>orden público, o las obligaciones derivadas de las disposiciones de los tratados internacionales ratificados que vinculan a la República de Polonia, o</w:t>
      </w:r>
    </w:p>
    <w:p w14:paraId="0672FB88" w14:textId="2F442805" w:rsidR="005C751D" w:rsidRPr="00173D9D" w:rsidRDefault="005C751D" w:rsidP="005C751D">
      <w:pPr>
        <w:spacing w:line="100" w:lineRule="atLeast"/>
        <w:jc w:val="both"/>
        <w:rPr>
          <w:sz w:val="22"/>
          <w:szCs w:val="22"/>
        </w:rPr>
      </w:pPr>
      <w:r w:rsidRPr="00173D9D">
        <w:rPr>
          <w:sz w:val="22"/>
          <w:szCs w:val="22"/>
        </w:rPr>
        <w:lastRenderedPageBreak/>
        <w:t xml:space="preserve">5)  </w:t>
      </w:r>
      <w:r w:rsidR="00F45695" w:rsidRPr="00173D9D">
        <w:rPr>
          <w:sz w:val="22"/>
          <w:szCs w:val="22"/>
        </w:rPr>
        <w:t>en el procedimiento para la concesión del permiso de residencia temporal</w:t>
      </w:r>
      <w:r w:rsidRPr="00173D9D">
        <w:rPr>
          <w:sz w:val="22"/>
          <w:szCs w:val="22"/>
        </w:rPr>
        <w:t xml:space="preserve">: </w:t>
      </w:r>
    </w:p>
    <w:p w14:paraId="042850C6" w14:textId="766FD69E" w:rsidR="005C751D" w:rsidRPr="00173D9D" w:rsidRDefault="005C751D" w:rsidP="005C751D">
      <w:pPr>
        <w:spacing w:line="100" w:lineRule="atLeast"/>
        <w:jc w:val="both"/>
        <w:rPr>
          <w:sz w:val="22"/>
          <w:szCs w:val="22"/>
        </w:rPr>
      </w:pPr>
      <w:r w:rsidRPr="00173D9D">
        <w:rPr>
          <w:sz w:val="22"/>
          <w:szCs w:val="22"/>
        </w:rPr>
        <w:t xml:space="preserve"> a)  </w:t>
      </w:r>
      <w:r w:rsidR="00F45695" w:rsidRPr="00173D9D">
        <w:rPr>
          <w:sz w:val="22"/>
          <w:szCs w:val="22"/>
        </w:rPr>
        <w:t>ha</w:t>
      </w:r>
      <w:r w:rsidR="00001967" w:rsidRPr="00173D9D">
        <w:rPr>
          <w:sz w:val="22"/>
          <w:szCs w:val="22"/>
        </w:rPr>
        <w:t>ya</w:t>
      </w:r>
      <w:r w:rsidR="00F45695" w:rsidRPr="00173D9D">
        <w:rPr>
          <w:sz w:val="22"/>
          <w:szCs w:val="22"/>
        </w:rPr>
        <w:t xml:space="preserve"> presentado </w:t>
      </w:r>
      <w:r w:rsidR="00B912BB">
        <w:rPr>
          <w:sz w:val="22"/>
          <w:szCs w:val="22"/>
        </w:rPr>
        <w:t xml:space="preserve">una </w:t>
      </w:r>
      <w:r w:rsidR="00F45695" w:rsidRPr="00173D9D">
        <w:rPr>
          <w:sz w:val="22"/>
          <w:szCs w:val="22"/>
        </w:rPr>
        <w:t xml:space="preserve">solicitud </w:t>
      </w:r>
      <w:r w:rsidR="00001967" w:rsidRPr="00173D9D">
        <w:rPr>
          <w:sz w:val="22"/>
          <w:szCs w:val="22"/>
        </w:rPr>
        <w:t>con</w:t>
      </w:r>
      <w:r w:rsidR="00F45695" w:rsidRPr="00173D9D">
        <w:rPr>
          <w:sz w:val="22"/>
          <w:szCs w:val="22"/>
        </w:rPr>
        <w:t xml:space="preserve"> datos personales falsos o información errónea, o ha</w:t>
      </w:r>
      <w:r w:rsidR="00001967" w:rsidRPr="00173D9D">
        <w:rPr>
          <w:sz w:val="22"/>
          <w:szCs w:val="22"/>
        </w:rPr>
        <w:t>ya</w:t>
      </w:r>
      <w:r w:rsidR="00F45695" w:rsidRPr="00173D9D">
        <w:rPr>
          <w:sz w:val="22"/>
          <w:szCs w:val="22"/>
        </w:rPr>
        <w:t xml:space="preserve"> adjuntado documentos que cont</w:t>
      </w:r>
      <w:r w:rsidR="00001967" w:rsidRPr="00173D9D">
        <w:rPr>
          <w:sz w:val="22"/>
          <w:szCs w:val="22"/>
        </w:rPr>
        <w:t>engan</w:t>
      </w:r>
      <w:r w:rsidR="00F45695" w:rsidRPr="00173D9D">
        <w:rPr>
          <w:sz w:val="22"/>
          <w:szCs w:val="22"/>
        </w:rPr>
        <w:t xml:space="preserve"> dichos datos o información, o</w:t>
      </w:r>
      <w:r w:rsidRPr="00173D9D">
        <w:rPr>
          <w:sz w:val="22"/>
          <w:szCs w:val="22"/>
        </w:rPr>
        <w:t xml:space="preserve"> </w:t>
      </w:r>
    </w:p>
    <w:p w14:paraId="19AF7088" w14:textId="104732A2" w:rsidR="005C751D" w:rsidRPr="00173D9D" w:rsidRDefault="005C751D" w:rsidP="005C751D">
      <w:pPr>
        <w:spacing w:line="100" w:lineRule="atLeast"/>
        <w:jc w:val="both"/>
        <w:rPr>
          <w:sz w:val="22"/>
          <w:szCs w:val="22"/>
        </w:rPr>
      </w:pPr>
      <w:r w:rsidRPr="00173D9D">
        <w:rPr>
          <w:sz w:val="22"/>
          <w:szCs w:val="22"/>
        </w:rPr>
        <w:t xml:space="preserve"> b)  </w:t>
      </w:r>
      <w:r w:rsidR="00F45695" w:rsidRPr="00173D9D">
        <w:rPr>
          <w:sz w:val="22"/>
          <w:szCs w:val="22"/>
        </w:rPr>
        <w:t>ha</w:t>
      </w:r>
      <w:r w:rsidR="00001967" w:rsidRPr="00173D9D">
        <w:rPr>
          <w:sz w:val="22"/>
          <w:szCs w:val="22"/>
        </w:rPr>
        <w:t>ya</w:t>
      </w:r>
      <w:r w:rsidR="00F45695" w:rsidRPr="00173D9D">
        <w:rPr>
          <w:sz w:val="22"/>
          <w:szCs w:val="22"/>
        </w:rPr>
        <w:t xml:space="preserve"> declarado en falso </w:t>
      </w:r>
      <w:r w:rsidR="00001967" w:rsidRPr="00173D9D">
        <w:rPr>
          <w:sz w:val="22"/>
          <w:szCs w:val="22"/>
        </w:rPr>
        <w:t xml:space="preserve">u </w:t>
      </w:r>
      <w:r w:rsidR="00F45695" w:rsidRPr="00173D9D">
        <w:rPr>
          <w:sz w:val="22"/>
          <w:szCs w:val="22"/>
        </w:rPr>
        <w:t>ocultado la verdad, o ha</w:t>
      </w:r>
      <w:r w:rsidR="00001967" w:rsidRPr="00173D9D">
        <w:rPr>
          <w:sz w:val="22"/>
          <w:szCs w:val="22"/>
        </w:rPr>
        <w:t>ya</w:t>
      </w:r>
      <w:r w:rsidR="00F45695" w:rsidRPr="00173D9D">
        <w:rPr>
          <w:sz w:val="22"/>
          <w:szCs w:val="22"/>
        </w:rPr>
        <w:t xml:space="preserve"> falsificado o alterado un documento con el fin de usarlo como auténtico, o ha</w:t>
      </w:r>
      <w:r w:rsidR="00001967" w:rsidRPr="00173D9D">
        <w:rPr>
          <w:sz w:val="22"/>
          <w:szCs w:val="22"/>
        </w:rPr>
        <w:t>ya</w:t>
      </w:r>
      <w:r w:rsidR="00F45695" w:rsidRPr="00173D9D">
        <w:rPr>
          <w:sz w:val="22"/>
          <w:szCs w:val="22"/>
        </w:rPr>
        <w:t xml:space="preserve"> usado dicho documento como si fuera auténtico, o</w:t>
      </w:r>
    </w:p>
    <w:p w14:paraId="7A7CD883" w14:textId="68ABAF07" w:rsidR="005C751D" w:rsidRPr="00173D9D" w:rsidRDefault="005C751D" w:rsidP="005C751D">
      <w:pPr>
        <w:spacing w:line="100" w:lineRule="atLeast"/>
        <w:jc w:val="both"/>
        <w:rPr>
          <w:sz w:val="22"/>
          <w:szCs w:val="22"/>
        </w:rPr>
      </w:pPr>
      <w:r w:rsidRPr="00173D9D">
        <w:rPr>
          <w:sz w:val="22"/>
          <w:szCs w:val="22"/>
        </w:rPr>
        <w:t xml:space="preserve">6) </w:t>
      </w:r>
      <w:r w:rsidR="00F45695" w:rsidRPr="00173D9D">
        <w:rPr>
          <w:sz w:val="22"/>
          <w:szCs w:val="22"/>
        </w:rPr>
        <w:t>al estar sujeto a la obligación de recibir tratamiento</w:t>
      </w:r>
      <w:r w:rsidR="00B65508" w:rsidRPr="00173D9D">
        <w:rPr>
          <w:sz w:val="22"/>
          <w:szCs w:val="22"/>
        </w:rPr>
        <w:t xml:space="preserve"> médico</w:t>
      </w:r>
      <w:r w:rsidR="00F45695" w:rsidRPr="00173D9D">
        <w:rPr>
          <w:sz w:val="22"/>
          <w:szCs w:val="22"/>
        </w:rPr>
        <w:t xml:space="preserve"> conforme al artículo 40, apartado 1, de la Ley de 5 de diciembre de 2008 sobre la prevención y lucha contra las infecciones y enfermedades contagiosas en humanos, no e</w:t>
      </w:r>
      <w:r w:rsidR="00001967" w:rsidRPr="00173D9D">
        <w:rPr>
          <w:sz w:val="22"/>
          <w:szCs w:val="22"/>
        </w:rPr>
        <w:t>x</w:t>
      </w:r>
      <w:r w:rsidR="00F45695" w:rsidRPr="00173D9D">
        <w:rPr>
          <w:sz w:val="22"/>
          <w:szCs w:val="22"/>
        </w:rPr>
        <w:t>pres</w:t>
      </w:r>
      <w:r w:rsidR="00001967" w:rsidRPr="00173D9D">
        <w:rPr>
          <w:sz w:val="22"/>
          <w:szCs w:val="22"/>
        </w:rPr>
        <w:t>e</w:t>
      </w:r>
      <w:r w:rsidR="00F45695" w:rsidRPr="00173D9D">
        <w:rPr>
          <w:sz w:val="22"/>
          <w:szCs w:val="22"/>
        </w:rPr>
        <w:t xml:space="preserve"> su consentimiento para dicho tratamiento, o</w:t>
      </w:r>
    </w:p>
    <w:p w14:paraId="228B01E4" w14:textId="0288D0EE" w:rsidR="00D14AEF" w:rsidRPr="00173D9D" w:rsidRDefault="005C751D" w:rsidP="005C751D">
      <w:pPr>
        <w:spacing w:line="100" w:lineRule="atLeast"/>
        <w:jc w:val="both"/>
        <w:rPr>
          <w:sz w:val="22"/>
          <w:szCs w:val="22"/>
        </w:rPr>
      </w:pPr>
      <w:r w:rsidRPr="00173D9D">
        <w:rPr>
          <w:sz w:val="22"/>
          <w:szCs w:val="22"/>
        </w:rPr>
        <w:t xml:space="preserve">7) </w:t>
      </w:r>
      <w:r w:rsidR="00F45695" w:rsidRPr="00173D9D">
        <w:rPr>
          <w:sz w:val="22"/>
          <w:szCs w:val="22"/>
        </w:rPr>
        <w:t>la institución científica actú</w:t>
      </w:r>
      <w:r w:rsidR="00B912BB">
        <w:rPr>
          <w:sz w:val="22"/>
          <w:szCs w:val="22"/>
        </w:rPr>
        <w:t>e</w:t>
      </w:r>
      <w:r w:rsidR="00F45695" w:rsidRPr="00173D9D">
        <w:rPr>
          <w:sz w:val="22"/>
          <w:szCs w:val="22"/>
        </w:rPr>
        <w:t xml:space="preserve"> principalmente con el fin de facilitar la entrada o permanencia ilegal de </w:t>
      </w:r>
      <w:r w:rsidR="001C6651" w:rsidRPr="00173D9D">
        <w:rPr>
          <w:sz w:val="22"/>
          <w:szCs w:val="22"/>
        </w:rPr>
        <w:t>investigador</w:t>
      </w:r>
      <w:r w:rsidR="00B912BB">
        <w:rPr>
          <w:sz w:val="22"/>
          <w:szCs w:val="22"/>
        </w:rPr>
        <w:t>e</w:t>
      </w:r>
      <w:r w:rsidR="00F45695" w:rsidRPr="00173D9D">
        <w:rPr>
          <w:sz w:val="22"/>
          <w:szCs w:val="22"/>
        </w:rPr>
        <w:t>s en el territorio de la República de Polonia.</w:t>
      </w:r>
    </w:p>
    <w:p w14:paraId="72CDB923" w14:textId="355EE8F0" w:rsidR="00737DD9" w:rsidRPr="00173D9D" w:rsidRDefault="00F45695" w:rsidP="005C751D">
      <w:pPr>
        <w:spacing w:line="100" w:lineRule="atLeast"/>
        <w:jc w:val="both"/>
        <w:rPr>
          <w:sz w:val="22"/>
          <w:szCs w:val="22"/>
        </w:rPr>
      </w:pPr>
      <w:r w:rsidRPr="00173D9D">
        <w:rPr>
          <w:sz w:val="22"/>
          <w:szCs w:val="22"/>
        </w:rPr>
        <w:t xml:space="preserve">En el caso de que un extranjero que posea un </w:t>
      </w:r>
      <w:r w:rsidRPr="00173D9D">
        <w:rPr>
          <w:b/>
          <w:bCs/>
          <w:sz w:val="22"/>
          <w:szCs w:val="22"/>
        </w:rPr>
        <w:t>visado nacional</w:t>
      </w:r>
      <w:r w:rsidRPr="00173D9D">
        <w:rPr>
          <w:sz w:val="22"/>
          <w:szCs w:val="22"/>
        </w:rPr>
        <w:t xml:space="preserve"> para realizar investigaciones científicas o trabajos de desarrollo o un </w:t>
      </w:r>
      <w:r w:rsidRPr="00173D9D">
        <w:rPr>
          <w:b/>
          <w:bCs/>
          <w:sz w:val="22"/>
          <w:szCs w:val="22"/>
        </w:rPr>
        <w:t>permiso de residencia temporal</w:t>
      </w:r>
      <w:r w:rsidRPr="00173D9D">
        <w:rPr>
          <w:sz w:val="22"/>
          <w:szCs w:val="22"/>
        </w:rPr>
        <w:t xml:space="preserve"> para realizar investigaciones científicas</w:t>
      </w:r>
      <w:r w:rsidRPr="00173D9D">
        <w:rPr>
          <w:b/>
          <w:bCs/>
          <w:sz w:val="22"/>
          <w:szCs w:val="22"/>
        </w:rPr>
        <w:t>, tenga la intención de beneficiarse de la movilidad de corta o de larga duración de investigador</w:t>
      </w:r>
      <w:r w:rsidR="00E70140" w:rsidRPr="00173D9D">
        <w:rPr>
          <w:b/>
          <w:bCs/>
          <w:sz w:val="22"/>
          <w:szCs w:val="22"/>
        </w:rPr>
        <w:t>es</w:t>
      </w:r>
      <w:r w:rsidRPr="00173D9D">
        <w:rPr>
          <w:b/>
          <w:bCs/>
          <w:sz w:val="22"/>
          <w:szCs w:val="22"/>
        </w:rPr>
        <w:t xml:space="preserve"> en otro Estado miembro de la Unión Europea, la institución científica</w:t>
      </w:r>
      <w:r w:rsidRPr="00173D9D">
        <w:rPr>
          <w:sz w:val="22"/>
          <w:szCs w:val="22"/>
        </w:rPr>
        <w:t xml:space="preserve"> en la que el extranjero reali</w:t>
      </w:r>
      <w:r w:rsidR="00E70140" w:rsidRPr="00173D9D">
        <w:rPr>
          <w:sz w:val="22"/>
          <w:szCs w:val="22"/>
        </w:rPr>
        <w:t>ce</w:t>
      </w:r>
      <w:r w:rsidRPr="00173D9D">
        <w:rPr>
          <w:sz w:val="22"/>
          <w:szCs w:val="22"/>
        </w:rPr>
        <w:t xml:space="preserve"> investigaciones científicas o trabajos de desarrollo, con sede en el territorio de Polonia, o </w:t>
      </w:r>
      <w:r w:rsidRPr="00B912BB">
        <w:rPr>
          <w:b/>
          <w:bCs/>
          <w:sz w:val="22"/>
          <w:szCs w:val="22"/>
        </w:rPr>
        <w:t>la institución científica</w:t>
      </w:r>
      <w:r w:rsidRPr="00173D9D">
        <w:rPr>
          <w:sz w:val="22"/>
          <w:szCs w:val="22"/>
        </w:rPr>
        <w:t xml:space="preserve"> en la que el extranjero </w:t>
      </w:r>
      <w:r w:rsidR="00B912BB">
        <w:rPr>
          <w:sz w:val="22"/>
          <w:szCs w:val="22"/>
        </w:rPr>
        <w:t>intente</w:t>
      </w:r>
      <w:r w:rsidRPr="00173D9D">
        <w:rPr>
          <w:sz w:val="22"/>
          <w:szCs w:val="22"/>
        </w:rPr>
        <w:t xml:space="preserve"> realizar investigaciones científicas o trabajos de desarrollo, con sede en el Estado miembro de la Unión Europea en el que el extranjero t</w:t>
      </w:r>
      <w:r w:rsidR="00E70140" w:rsidRPr="00173D9D">
        <w:rPr>
          <w:sz w:val="22"/>
          <w:szCs w:val="22"/>
        </w:rPr>
        <w:t>enga</w:t>
      </w:r>
      <w:r w:rsidRPr="00173D9D">
        <w:rPr>
          <w:sz w:val="22"/>
          <w:szCs w:val="22"/>
        </w:rPr>
        <w:t xml:space="preserve"> la intención de beneficiarse de esta movilidad, o el propio </w:t>
      </w:r>
      <w:r w:rsidRPr="00173D9D">
        <w:rPr>
          <w:b/>
          <w:bCs/>
          <w:sz w:val="22"/>
          <w:szCs w:val="22"/>
        </w:rPr>
        <w:t>extranjero</w:t>
      </w:r>
      <w:r w:rsidRPr="00173D9D">
        <w:rPr>
          <w:sz w:val="22"/>
          <w:szCs w:val="22"/>
        </w:rPr>
        <w:t xml:space="preserve"> que dese</w:t>
      </w:r>
      <w:r w:rsidR="00E70140" w:rsidRPr="00173D9D">
        <w:rPr>
          <w:sz w:val="22"/>
          <w:szCs w:val="22"/>
        </w:rPr>
        <w:t>e</w:t>
      </w:r>
      <w:r w:rsidRPr="00173D9D">
        <w:rPr>
          <w:sz w:val="22"/>
          <w:szCs w:val="22"/>
        </w:rPr>
        <w:t xml:space="preserve"> beneficiarse de </w:t>
      </w:r>
      <w:r w:rsidR="00E70140" w:rsidRPr="00173D9D">
        <w:rPr>
          <w:sz w:val="22"/>
          <w:szCs w:val="22"/>
        </w:rPr>
        <w:t xml:space="preserve">la </w:t>
      </w:r>
      <w:r w:rsidRPr="00173D9D">
        <w:rPr>
          <w:sz w:val="22"/>
          <w:szCs w:val="22"/>
        </w:rPr>
        <w:t>movilidad</w:t>
      </w:r>
      <w:r w:rsidR="00E70140" w:rsidRPr="00173D9D">
        <w:rPr>
          <w:sz w:val="22"/>
          <w:szCs w:val="22"/>
        </w:rPr>
        <w:t xml:space="preserve"> mencionada</w:t>
      </w:r>
      <w:r w:rsidRPr="00173D9D">
        <w:rPr>
          <w:sz w:val="22"/>
          <w:szCs w:val="22"/>
        </w:rPr>
        <w:t xml:space="preserve">, </w:t>
      </w:r>
      <w:r w:rsidRPr="00173D9D">
        <w:rPr>
          <w:b/>
          <w:bCs/>
          <w:sz w:val="22"/>
          <w:szCs w:val="22"/>
        </w:rPr>
        <w:t xml:space="preserve">notifican </w:t>
      </w:r>
      <w:r w:rsidR="00E70140" w:rsidRPr="00173D9D">
        <w:rPr>
          <w:b/>
          <w:bCs/>
          <w:sz w:val="22"/>
          <w:szCs w:val="22"/>
        </w:rPr>
        <w:t>la referida</w:t>
      </w:r>
      <w:r w:rsidRPr="00173D9D">
        <w:rPr>
          <w:b/>
          <w:bCs/>
          <w:sz w:val="22"/>
          <w:szCs w:val="22"/>
        </w:rPr>
        <w:t xml:space="preserve"> intención a la autoridad competente de es</w:t>
      </w:r>
      <w:r w:rsidR="00E70140" w:rsidRPr="00173D9D">
        <w:rPr>
          <w:b/>
          <w:bCs/>
          <w:sz w:val="22"/>
          <w:szCs w:val="22"/>
        </w:rPr>
        <w:t>t</w:t>
      </w:r>
      <w:r w:rsidRPr="00173D9D">
        <w:rPr>
          <w:b/>
          <w:bCs/>
          <w:sz w:val="22"/>
          <w:szCs w:val="22"/>
        </w:rPr>
        <w:t xml:space="preserve">e Estado miembro y al Jefe de la Oficina </w:t>
      </w:r>
      <w:r w:rsidR="00E70140" w:rsidRPr="00173D9D">
        <w:rPr>
          <w:b/>
          <w:bCs/>
          <w:sz w:val="22"/>
          <w:szCs w:val="22"/>
        </w:rPr>
        <w:t>Extranjer</w:t>
      </w:r>
      <w:r w:rsidR="00F93B47">
        <w:rPr>
          <w:b/>
          <w:bCs/>
          <w:sz w:val="22"/>
          <w:szCs w:val="22"/>
        </w:rPr>
        <w:t>í</w:t>
      </w:r>
      <w:r w:rsidR="00E70140" w:rsidRPr="00173D9D">
        <w:rPr>
          <w:b/>
          <w:bCs/>
          <w:sz w:val="22"/>
          <w:szCs w:val="22"/>
        </w:rPr>
        <w:t>a</w:t>
      </w:r>
      <w:r w:rsidRPr="00173D9D">
        <w:rPr>
          <w:sz w:val="22"/>
          <w:szCs w:val="22"/>
        </w:rPr>
        <w:t>, si las leyes aplicables en ese Estado miembro exigen tal notificación.</w:t>
      </w:r>
    </w:p>
    <w:p w14:paraId="64390F21" w14:textId="77777777" w:rsidR="00F45695" w:rsidRPr="00173D9D" w:rsidRDefault="00F45695" w:rsidP="005C751D">
      <w:pPr>
        <w:spacing w:line="100" w:lineRule="atLeast"/>
        <w:jc w:val="both"/>
        <w:rPr>
          <w:sz w:val="22"/>
          <w:szCs w:val="22"/>
        </w:rPr>
      </w:pPr>
    </w:p>
    <w:p w14:paraId="594463E2" w14:textId="024F7503" w:rsidR="00A41F8B" w:rsidRPr="00173D9D" w:rsidRDefault="00A41F8B" w:rsidP="00A41F8B">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r w:rsidRPr="00173D9D">
        <w:rPr>
          <w:caps/>
          <w:color w:val="243F60"/>
          <w:spacing w:val="15"/>
          <w:sz w:val="22"/>
          <w:szCs w:val="22"/>
        </w:rPr>
        <w:t>4.6</w:t>
      </w:r>
      <w:r w:rsidR="002D7492" w:rsidRPr="00173D9D">
        <w:rPr>
          <w:caps/>
          <w:color w:val="243F60"/>
          <w:spacing w:val="15"/>
          <w:sz w:val="22"/>
          <w:szCs w:val="22"/>
        </w:rPr>
        <w:t>.10</w:t>
      </w:r>
      <w:r w:rsidRPr="00173D9D">
        <w:rPr>
          <w:caps/>
          <w:color w:val="243F60"/>
          <w:spacing w:val="15"/>
          <w:sz w:val="22"/>
          <w:szCs w:val="22"/>
        </w:rPr>
        <w:t xml:space="preserve">. </w:t>
      </w:r>
      <w:r w:rsidR="000B55B6" w:rsidRPr="00173D9D">
        <w:rPr>
          <w:caps/>
          <w:color w:val="243F60"/>
          <w:spacing w:val="15"/>
          <w:sz w:val="22"/>
          <w:szCs w:val="22"/>
        </w:rPr>
        <w:t>PERMISO DE RESIDENCIA TEMPORAL PARA EMPLEADO</w:t>
      </w:r>
      <w:r w:rsidR="00A31EF5" w:rsidRPr="00173D9D">
        <w:rPr>
          <w:caps/>
          <w:color w:val="243F60"/>
          <w:spacing w:val="15"/>
          <w:sz w:val="22"/>
          <w:szCs w:val="22"/>
        </w:rPr>
        <w:t>s</w:t>
      </w:r>
      <w:r w:rsidR="000B55B6" w:rsidRPr="00173D9D">
        <w:rPr>
          <w:caps/>
          <w:color w:val="243F60"/>
          <w:spacing w:val="15"/>
          <w:sz w:val="22"/>
          <w:szCs w:val="22"/>
        </w:rPr>
        <w:t xml:space="preserve"> EN </w:t>
      </w:r>
      <w:r w:rsidR="00A31EF5" w:rsidRPr="00173D9D">
        <w:rPr>
          <w:caps/>
          <w:color w:val="243F60"/>
          <w:spacing w:val="15"/>
          <w:sz w:val="22"/>
          <w:szCs w:val="22"/>
        </w:rPr>
        <w:t xml:space="preserve">formación </w:t>
      </w:r>
      <w:r w:rsidR="000B55B6" w:rsidRPr="00173D9D">
        <w:rPr>
          <w:caps/>
          <w:color w:val="243F60"/>
          <w:spacing w:val="15"/>
          <w:sz w:val="22"/>
          <w:szCs w:val="22"/>
        </w:rPr>
        <w:t>PRÁCTICA</w:t>
      </w:r>
    </w:p>
    <w:p w14:paraId="115A6660" w14:textId="3A5D3FAD" w:rsidR="000B55B6" w:rsidRPr="00173D9D" w:rsidRDefault="000B55B6" w:rsidP="00A41F8B">
      <w:pPr>
        <w:spacing w:line="100" w:lineRule="atLeast"/>
        <w:jc w:val="both"/>
        <w:rPr>
          <w:rFonts w:cs="Times New Roman"/>
          <w:sz w:val="22"/>
          <w:szCs w:val="22"/>
        </w:rPr>
      </w:pPr>
      <w:r w:rsidRPr="00173D9D">
        <w:rPr>
          <w:rFonts w:cs="Times New Roman"/>
          <w:sz w:val="22"/>
          <w:szCs w:val="22"/>
        </w:rPr>
        <w:t xml:space="preserve">Se concede </w:t>
      </w:r>
      <w:r w:rsidR="00A31EF5" w:rsidRPr="00173D9D">
        <w:rPr>
          <w:rFonts w:cs="Times New Roman"/>
          <w:sz w:val="22"/>
          <w:szCs w:val="22"/>
        </w:rPr>
        <w:t xml:space="preserve">un </w:t>
      </w:r>
      <w:r w:rsidRPr="00173D9D">
        <w:rPr>
          <w:rFonts w:cs="Times New Roman"/>
          <w:sz w:val="22"/>
          <w:szCs w:val="22"/>
        </w:rPr>
        <w:t>permiso de residencia temporal para empleado</w:t>
      </w:r>
      <w:r w:rsidR="00A31EF5" w:rsidRPr="00173D9D">
        <w:rPr>
          <w:rFonts w:cs="Times New Roman"/>
          <w:sz w:val="22"/>
          <w:szCs w:val="22"/>
        </w:rPr>
        <w:t>s</w:t>
      </w:r>
      <w:r w:rsidRPr="00173D9D">
        <w:rPr>
          <w:rFonts w:cs="Times New Roman"/>
          <w:sz w:val="22"/>
          <w:szCs w:val="22"/>
        </w:rPr>
        <w:t xml:space="preserve"> en</w:t>
      </w:r>
      <w:r w:rsidR="00A31EF5" w:rsidRPr="00173D9D">
        <w:rPr>
          <w:rFonts w:cs="Times New Roman"/>
          <w:sz w:val="22"/>
          <w:szCs w:val="22"/>
        </w:rPr>
        <w:t xml:space="preserve"> formación</w:t>
      </w:r>
      <w:r w:rsidRPr="00173D9D">
        <w:rPr>
          <w:rFonts w:cs="Times New Roman"/>
          <w:sz w:val="22"/>
          <w:szCs w:val="22"/>
        </w:rPr>
        <w:t xml:space="preserve"> práctica a un extranjero cuando el objetivo de su residencia en el territorio de la República de Polonia </w:t>
      </w:r>
      <w:r w:rsidR="00B65508" w:rsidRPr="00173D9D">
        <w:rPr>
          <w:rFonts w:cs="Times New Roman"/>
          <w:b/>
          <w:bCs/>
          <w:sz w:val="22"/>
          <w:szCs w:val="22"/>
        </w:rPr>
        <w:t>consista en</w:t>
      </w:r>
      <w:r w:rsidRPr="00173D9D">
        <w:rPr>
          <w:rFonts w:cs="Times New Roman"/>
          <w:b/>
          <w:bCs/>
          <w:sz w:val="22"/>
          <w:szCs w:val="22"/>
        </w:rPr>
        <w:t xml:space="preserve"> realizar prácticas con el organizador de </w:t>
      </w:r>
      <w:r w:rsidR="00A31EF5" w:rsidRPr="00173D9D">
        <w:rPr>
          <w:rFonts w:cs="Times New Roman"/>
          <w:b/>
          <w:bCs/>
          <w:sz w:val="22"/>
          <w:szCs w:val="22"/>
        </w:rPr>
        <w:t xml:space="preserve">formación </w:t>
      </w:r>
      <w:r w:rsidRPr="00173D9D">
        <w:rPr>
          <w:rFonts w:cs="Times New Roman"/>
          <w:b/>
          <w:bCs/>
          <w:sz w:val="22"/>
          <w:szCs w:val="22"/>
        </w:rPr>
        <w:t>práctica aprobado por el ministro del interior competente</w:t>
      </w:r>
      <w:r w:rsidRPr="00173D9D">
        <w:rPr>
          <w:rFonts w:cs="Times New Roman"/>
          <w:sz w:val="22"/>
          <w:szCs w:val="22"/>
        </w:rPr>
        <w:t>, y se cumpl</w:t>
      </w:r>
      <w:r w:rsidR="00A31EF5" w:rsidRPr="00173D9D">
        <w:rPr>
          <w:rFonts w:cs="Times New Roman"/>
          <w:sz w:val="22"/>
          <w:szCs w:val="22"/>
        </w:rPr>
        <w:t>an</w:t>
      </w:r>
      <w:r w:rsidRPr="00173D9D">
        <w:rPr>
          <w:rFonts w:cs="Times New Roman"/>
          <w:sz w:val="22"/>
          <w:szCs w:val="22"/>
        </w:rPr>
        <w:t xml:space="preserve"> conjuntamente las siguientes condiciones:</w:t>
      </w:r>
    </w:p>
    <w:p w14:paraId="5AA36AA7" w14:textId="7EC857BA" w:rsidR="00A41F8B" w:rsidRPr="00173D9D" w:rsidRDefault="00A41F8B" w:rsidP="00A41F8B">
      <w:pPr>
        <w:spacing w:line="100" w:lineRule="atLeast"/>
        <w:jc w:val="both"/>
        <w:rPr>
          <w:rFonts w:cs="Times New Roman"/>
          <w:sz w:val="22"/>
          <w:szCs w:val="22"/>
        </w:rPr>
      </w:pPr>
      <w:r w:rsidRPr="00173D9D">
        <w:rPr>
          <w:rFonts w:cs="Times New Roman"/>
          <w:sz w:val="22"/>
          <w:szCs w:val="22"/>
        </w:rPr>
        <w:t xml:space="preserve">1) </w:t>
      </w:r>
      <w:r w:rsidR="00A31EF5" w:rsidRPr="00173D9D">
        <w:rPr>
          <w:rFonts w:cs="Times New Roman"/>
          <w:sz w:val="22"/>
          <w:szCs w:val="22"/>
        </w:rPr>
        <w:t xml:space="preserve">siempre que </w:t>
      </w:r>
      <w:r w:rsidR="000B55B6" w:rsidRPr="00173D9D">
        <w:rPr>
          <w:rFonts w:cs="Times New Roman"/>
          <w:sz w:val="22"/>
          <w:szCs w:val="22"/>
        </w:rPr>
        <w:t>el extranjero</w:t>
      </w:r>
      <w:r w:rsidRPr="00173D9D">
        <w:rPr>
          <w:rFonts w:cs="Times New Roman"/>
          <w:sz w:val="22"/>
          <w:szCs w:val="22"/>
        </w:rPr>
        <w:t>:</w:t>
      </w:r>
    </w:p>
    <w:p w14:paraId="4A3F75B0" w14:textId="3D06B946" w:rsidR="00A41F8B" w:rsidRPr="00173D9D" w:rsidRDefault="00A41F8B" w:rsidP="00A41F8B">
      <w:pPr>
        <w:spacing w:line="100" w:lineRule="atLeast"/>
        <w:jc w:val="both"/>
        <w:rPr>
          <w:rFonts w:cs="Times New Roman"/>
          <w:sz w:val="22"/>
          <w:szCs w:val="22"/>
        </w:rPr>
      </w:pPr>
      <w:r w:rsidRPr="00173D9D">
        <w:rPr>
          <w:rFonts w:cs="Times New Roman"/>
          <w:bCs/>
          <w:sz w:val="22"/>
          <w:szCs w:val="22"/>
        </w:rPr>
        <w:t xml:space="preserve">a) </w:t>
      </w:r>
      <w:r w:rsidRPr="00173D9D">
        <w:rPr>
          <w:rFonts w:cs="Times New Roman"/>
          <w:sz w:val="22"/>
          <w:szCs w:val="22"/>
        </w:rPr>
        <w:t xml:space="preserve"> </w:t>
      </w:r>
      <w:r w:rsidR="00A31EF5" w:rsidRPr="00173D9D">
        <w:rPr>
          <w:rFonts w:cs="Times New Roman"/>
          <w:sz w:val="22"/>
          <w:szCs w:val="22"/>
        </w:rPr>
        <w:t xml:space="preserve">presente </w:t>
      </w:r>
      <w:r w:rsidR="000B55B6" w:rsidRPr="00173D9D">
        <w:rPr>
          <w:rFonts w:cs="Times New Roman"/>
          <w:sz w:val="22"/>
          <w:szCs w:val="22"/>
        </w:rPr>
        <w:t xml:space="preserve">un documento que certifique la finalización de estudios superiores dentro de los 2 años anteriores a la presentación de la solicitud para otorgar </w:t>
      </w:r>
      <w:r w:rsidR="00B65508" w:rsidRPr="00173D9D">
        <w:rPr>
          <w:rFonts w:cs="Times New Roman"/>
          <w:sz w:val="22"/>
          <w:szCs w:val="22"/>
        </w:rPr>
        <w:t>el</w:t>
      </w:r>
      <w:r w:rsidR="000B55B6" w:rsidRPr="00173D9D">
        <w:rPr>
          <w:rFonts w:cs="Times New Roman"/>
          <w:sz w:val="22"/>
          <w:szCs w:val="22"/>
        </w:rPr>
        <w:t xml:space="preserve"> permiso o un documento que </w:t>
      </w:r>
      <w:r w:rsidR="00B65508" w:rsidRPr="00173D9D">
        <w:rPr>
          <w:rFonts w:cs="Times New Roman"/>
          <w:sz w:val="22"/>
          <w:szCs w:val="22"/>
        </w:rPr>
        <w:t>corrobore</w:t>
      </w:r>
      <w:r w:rsidR="000B55B6" w:rsidRPr="00173D9D">
        <w:rPr>
          <w:rFonts w:cs="Times New Roman"/>
          <w:sz w:val="22"/>
          <w:szCs w:val="22"/>
        </w:rPr>
        <w:t xml:space="preserve"> la realización de estudios superiores fuera de la Unión Europea</w:t>
      </w:r>
      <w:r w:rsidRPr="00173D9D">
        <w:rPr>
          <w:rFonts w:cs="Times New Roman"/>
          <w:sz w:val="22"/>
          <w:szCs w:val="22"/>
        </w:rPr>
        <w:t>,</w:t>
      </w:r>
    </w:p>
    <w:p w14:paraId="7F92C5CA" w14:textId="0F0C7C39" w:rsidR="00A41F8B" w:rsidRPr="00173D9D" w:rsidRDefault="00FA5CA2" w:rsidP="00A41F8B">
      <w:pPr>
        <w:spacing w:line="100" w:lineRule="atLeast"/>
        <w:jc w:val="both"/>
        <w:rPr>
          <w:rFonts w:cs="Times New Roman"/>
          <w:sz w:val="22"/>
          <w:szCs w:val="22"/>
        </w:rPr>
      </w:pPr>
      <w:r w:rsidRPr="00173D9D">
        <w:rPr>
          <w:rFonts w:cs="Times New Roman"/>
          <w:bCs/>
          <w:sz w:val="22"/>
          <w:szCs w:val="22"/>
        </w:rPr>
        <w:t>b</w:t>
      </w:r>
      <w:r w:rsidR="00A41F8B" w:rsidRPr="00173D9D">
        <w:rPr>
          <w:rFonts w:cs="Times New Roman"/>
          <w:bCs/>
          <w:sz w:val="22"/>
          <w:szCs w:val="22"/>
        </w:rPr>
        <w:t xml:space="preserve">) </w:t>
      </w:r>
      <w:r w:rsidR="00A41F8B" w:rsidRPr="00173D9D">
        <w:rPr>
          <w:rFonts w:cs="Times New Roman"/>
          <w:sz w:val="22"/>
          <w:szCs w:val="22"/>
        </w:rPr>
        <w:t xml:space="preserve"> </w:t>
      </w:r>
      <w:r w:rsidR="000B55B6" w:rsidRPr="00173D9D">
        <w:rPr>
          <w:rFonts w:cs="Times New Roman"/>
          <w:sz w:val="22"/>
          <w:szCs w:val="22"/>
        </w:rPr>
        <w:t>pose</w:t>
      </w:r>
      <w:r w:rsidR="00A31EF5" w:rsidRPr="00173D9D">
        <w:rPr>
          <w:rFonts w:cs="Times New Roman"/>
          <w:sz w:val="22"/>
          <w:szCs w:val="22"/>
        </w:rPr>
        <w:t>a</w:t>
      </w:r>
      <w:r w:rsidR="000B55B6" w:rsidRPr="00173D9D">
        <w:rPr>
          <w:rFonts w:cs="Times New Roman"/>
          <w:sz w:val="22"/>
          <w:szCs w:val="22"/>
        </w:rPr>
        <w:t xml:space="preserve"> una </w:t>
      </w:r>
      <w:r w:rsidR="000B55B6" w:rsidRPr="00173D9D">
        <w:rPr>
          <w:rFonts w:cs="Times New Roman"/>
          <w:b/>
          <w:bCs/>
          <w:sz w:val="22"/>
          <w:szCs w:val="22"/>
        </w:rPr>
        <w:t>declaración por escrito del organizador de prácticas</w:t>
      </w:r>
      <w:r w:rsidR="000B55B6" w:rsidRPr="00173D9D">
        <w:rPr>
          <w:rFonts w:cs="Times New Roman"/>
          <w:sz w:val="22"/>
          <w:szCs w:val="22"/>
        </w:rPr>
        <w:t>, en la que se compromet</w:t>
      </w:r>
      <w:r w:rsidR="00A31EF5" w:rsidRPr="00173D9D">
        <w:rPr>
          <w:rFonts w:cs="Times New Roman"/>
          <w:sz w:val="22"/>
          <w:szCs w:val="22"/>
        </w:rPr>
        <w:t>a</w:t>
      </w:r>
      <w:r w:rsidR="000B55B6" w:rsidRPr="00173D9D">
        <w:rPr>
          <w:rFonts w:cs="Times New Roman"/>
          <w:sz w:val="22"/>
          <w:szCs w:val="22"/>
        </w:rPr>
        <w:t xml:space="preserve"> a asumir los costos relacionados con la emisión y ejecución de la decisión </w:t>
      </w:r>
      <w:r w:rsidR="00A31EF5" w:rsidRPr="00173D9D">
        <w:rPr>
          <w:rFonts w:cs="Times New Roman"/>
          <w:sz w:val="22"/>
          <w:szCs w:val="22"/>
        </w:rPr>
        <w:t>que le obligue a retornar</w:t>
      </w:r>
      <w:r w:rsidRPr="00173D9D">
        <w:rPr>
          <w:rFonts w:cs="Times New Roman"/>
          <w:sz w:val="22"/>
          <w:szCs w:val="22"/>
        </w:rPr>
        <w:t>,</w:t>
      </w:r>
    </w:p>
    <w:p w14:paraId="3CBAC2F4" w14:textId="7A49A39D" w:rsidR="00A41F8B" w:rsidRPr="00173D9D" w:rsidRDefault="00A41F8B" w:rsidP="00A41F8B">
      <w:pPr>
        <w:spacing w:line="100" w:lineRule="atLeast"/>
        <w:jc w:val="both"/>
        <w:rPr>
          <w:rFonts w:cs="Times New Roman"/>
          <w:sz w:val="22"/>
          <w:szCs w:val="22"/>
        </w:rPr>
      </w:pPr>
      <w:r w:rsidRPr="00173D9D">
        <w:rPr>
          <w:rFonts w:cs="Times New Roman"/>
          <w:bCs/>
          <w:sz w:val="22"/>
          <w:szCs w:val="22"/>
        </w:rPr>
        <w:t xml:space="preserve"> 2) </w:t>
      </w:r>
      <w:r w:rsidRPr="00173D9D">
        <w:rPr>
          <w:rFonts w:cs="Times New Roman"/>
          <w:sz w:val="22"/>
          <w:szCs w:val="22"/>
        </w:rPr>
        <w:t xml:space="preserve"> </w:t>
      </w:r>
      <w:r w:rsidR="00A31EF5" w:rsidRPr="00173D9D">
        <w:rPr>
          <w:rFonts w:cs="Times New Roman"/>
          <w:sz w:val="22"/>
          <w:szCs w:val="22"/>
        </w:rPr>
        <w:t xml:space="preserve">exhiba </w:t>
      </w:r>
      <w:r w:rsidR="00B65508" w:rsidRPr="00173D9D">
        <w:rPr>
          <w:rFonts w:cs="Times New Roman"/>
          <w:sz w:val="22"/>
          <w:szCs w:val="22"/>
        </w:rPr>
        <w:t xml:space="preserve">un </w:t>
      </w:r>
      <w:r w:rsidR="000B55B6" w:rsidRPr="00173D9D">
        <w:rPr>
          <w:rFonts w:cs="Times New Roman"/>
          <w:b/>
          <w:sz w:val="22"/>
          <w:szCs w:val="22"/>
        </w:rPr>
        <w:t>contrato</w:t>
      </w:r>
      <w:r w:rsidRPr="00173D9D">
        <w:rPr>
          <w:rFonts w:cs="Times New Roman"/>
          <w:sz w:val="22"/>
          <w:szCs w:val="22"/>
        </w:rPr>
        <w:t xml:space="preserve">, </w:t>
      </w:r>
      <w:r w:rsidR="000B55B6" w:rsidRPr="00173D9D">
        <w:rPr>
          <w:rFonts w:cs="Times New Roman"/>
          <w:sz w:val="22"/>
          <w:szCs w:val="22"/>
        </w:rPr>
        <w:t>en virtud del cual el extranjero reali</w:t>
      </w:r>
      <w:r w:rsidR="00A31EF5" w:rsidRPr="00173D9D">
        <w:rPr>
          <w:rFonts w:cs="Times New Roman"/>
          <w:sz w:val="22"/>
          <w:szCs w:val="22"/>
        </w:rPr>
        <w:t>ce</w:t>
      </w:r>
      <w:r w:rsidR="000B55B6" w:rsidRPr="00173D9D">
        <w:rPr>
          <w:rFonts w:cs="Times New Roman"/>
          <w:sz w:val="22"/>
          <w:szCs w:val="22"/>
        </w:rPr>
        <w:t xml:space="preserve"> sus prácticas, celebrado por escrito con el organizador de prácticas que contenga</w:t>
      </w:r>
      <w:r w:rsidRPr="00173D9D">
        <w:rPr>
          <w:rFonts w:cs="Times New Roman"/>
          <w:sz w:val="22"/>
          <w:szCs w:val="22"/>
        </w:rPr>
        <w:t xml:space="preserve">: </w:t>
      </w:r>
    </w:p>
    <w:p w14:paraId="63D5EC1F" w14:textId="2F762643" w:rsidR="00A41F8B" w:rsidRPr="00173D9D" w:rsidRDefault="00A41F8B" w:rsidP="00A41F8B">
      <w:pPr>
        <w:spacing w:line="100" w:lineRule="atLeast"/>
        <w:jc w:val="both"/>
        <w:rPr>
          <w:rFonts w:cs="Times New Roman"/>
          <w:sz w:val="22"/>
          <w:szCs w:val="22"/>
        </w:rPr>
      </w:pPr>
      <w:r w:rsidRPr="00173D9D">
        <w:rPr>
          <w:rFonts w:cs="Times New Roman"/>
          <w:bCs/>
          <w:sz w:val="22"/>
          <w:szCs w:val="22"/>
        </w:rPr>
        <w:t xml:space="preserve"> a) </w:t>
      </w:r>
      <w:r w:rsidRPr="00173D9D">
        <w:rPr>
          <w:rFonts w:cs="Times New Roman"/>
          <w:sz w:val="22"/>
          <w:szCs w:val="22"/>
        </w:rPr>
        <w:t xml:space="preserve"> </w:t>
      </w:r>
      <w:r w:rsidR="000B55B6" w:rsidRPr="00173D9D">
        <w:rPr>
          <w:rFonts w:cs="Times New Roman"/>
          <w:sz w:val="22"/>
          <w:szCs w:val="22"/>
        </w:rPr>
        <w:t xml:space="preserve">la descripción del programa de prácticas que incluya información sobre su objetivo educativo o componentes educativos, formación teórica y práctica, el puesto en el que se realizarán dichas prácticas, el idioma en el que se </w:t>
      </w:r>
      <w:r w:rsidR="00A31EF5" w:rsidRPr="00173D9D">
        <w:rPr>
          <w:rFonts w:cs="Times New Roman"/>
          <w:sz w:val="22"/>
          <w:szCs w:val="22"/>
        </w:rPr>
        <w:t>impartirán</w:t>
      </w:r>
      <w:r w:rsidR="000B55B6" w:rsidRPr="00173D9D">
        <w:rPr>
          <w:rFonts w:cs="Times New Roman"/>
          <w:sz w:val="22"/>
          <w:szCs w:val="22"/>
        </w:rPr>
        <w:t xml:space="preserve">, el nivel de competencia lingüística necesario para realizarlas, el alcance y tipo de tareas a realizar, el conocimiento, las habilidades prácticas y la experiencia profesional previstas para </w:t>
      </w:r>
      <w:r w:rsidR="00A31EF5" w:rsidRPr="00173D9D">
        <w:rPr>
          <w:rFonts w:cs="Times New Roman"/>
          <w:sz w:val="22"/>
          <w:szCs w:val="22"/>
        </w:rPr>
        <w:t>adquirirse</w:t>
      </w:r>
      <w:r w:rsidRPr="00173D9D">
        <w:rPr>
          <w:rFonts w:cs="Times New Roman"/>
          <w:sz w:val="22"/>
          <w:szCs w:val="22"/>
        </w:rPr>
        <w:t>,</w:t>
      </w:r>
    </w:p>
    <w:p w14:paraId="20D0472B" w14:textId="6ECF55CC" w:rsidR="00A41F8B" w:rsidRPr="00173D9D" w:rsidRDefault="00A41F8B" w:rsidP="00A41F8B">
      <w:pPr>
        <w:spacing w:line="100" w:lineRule="atLeast"/>
        <w:jc w:val="both"/>
        <w:rPr>
          <w:rFonts w:cs="Times New Roman"/>
          <w:sz w:val="22"/>
          <w:szCs w:val="22"/>
        </w:rPr>
      </w:pPr>
      <w:r w:rsidRPr="00173D9D">
        <w:rPr>
          <w:rFonts w:cs="Times New Roman"/>
          <w:bCs/>
          <w:sz w:val="22"/>
          <w:szCs w:val="22"/>
        </w:rPr>
        <w:t xml:space="preserve"> b) </w:t>
      </w:r>
      <w:r w:rsidRPr="00173D9D">
        <w:rPr>
          <w:rFonts w:cs="Times New Roman"/>
          <w:sz w:val="22"/>
          <w:szCs w:val="22"/>
        </w:rPr>
        <w:t xml:space="preserve"> </w:t>
      </w:r>
      <w:r w:rsidR="000B55B6" w:rsidRPr="00173D9D">
        <w:rPr>
          <w:rFonts w:cs="Times New Roman"/>
          <w:sz w:val="22"/>
          <w:szCs w:val="22"/>
        </w:rPr>
        <w:t>la duración de las prácticas</w:t>
      </w:r>
      <w:r w:rsidRPr="00173D9D">
        <w:rPr>
          <w:rFonts w:cs="Times New Roman"/>
          <w:sz w:val="22"/>
          <w:szCs w:val="22"/>
        </w:rPr>
        <w:t>,</w:t>
      </w:r>
    </w:p>
    <w:p w14:paraId="7146F14B" w14:textId="0F9D5AA1" w:rsidR="00A41F8B" w:rsidRPr="00173D9D" w:rsidRDefault="00A41F8B" w:rsidP="00A41F8B">
      <w:pPr>
        <w:spacing w:line="100" w:lineRule="atLeast"/>
        <w:jc w:val="both"/>
        <w:rPr>
          <w:rFonts w:cs="Times New Roman"/>
          <w:sz w:val="22"/>
          <w:szCs w:val="22"/>
        </w:rPr>
      </w:pPr>
      <w:r w:rsidRPr="00173D9D">
        <w:rPr>
          <w:rFonts w:cs="Times New Roman"/>
          <w:bCs/>
          <w:sz w:val="22"/>
          <w:szCs w:val="22"/>
        </w:rPr>
        <w:t xml:space="preserve"> c) </w:t>
      </w:r>
      <w:r w:rsidRPr="00173D9D">
        <w:rPr>
          <w:rFonts w:cs="Times New Roman"/>
          <w:sz w:val="22"/>
          <w:szCs w:val="22"/>
        </w:rPr>
        <w:t xml:space="preserve"> </w:t>
      </w:r>
      <w:r w:rsidR="000B55B6" w:rsidRPr="00173D9D">
        <w:rPr>
          <w:rFonts w:cs="Times New Roman"/>
          <w:sz w:val="22"/>
          <w:szCs w:val="22"/>
        </w:rPr>
        <w:t>las condiciones para realizar y supervisar las prácticas, incluyendo la determinación del lugar de realización de las prácticas y la designación de un tutor para el practicante</w:t>
      </w:r>
      <w:r w:rsidRPr="00173D9D">
        <w:rPr>
          <w:rFonts w:cs="Times New Roman"/>
          <w:sz w:val="22"/>
          <w:szCs w:val="22"/>
        </w:rPr>
        <w:t>,</w:t>
      </w:r>
    </w:p>
    <w:p w14:paraId="49A3BEAF" w14:textId="212D21FB" w:rsidR="00A41F8B" w:rsidRPr="00173D9D" w:rsidRDefault="00A41F8B" w:rsidP="00A41F8B">
      <w:pPr>
        <w:spacing w:line="100" w:lineRule="atLeast"/>
        <w:jc w:val="both"/>
        <w:rPr>
          <w:rFonts w:cs="Times New Roman"/>
          <w:sz w:val="22"/>
          <w:szCs w:val="22"/>
        </w:rPr>
      </w:pPr>
      <w:r w:rsidRPr="00173D9D">
        <w:rPr>
          <w:rFonts w:cs="Times New Roman"/>
          <w:bCs/>
          <w:sz w:val="22"/>
          <w:szCs w:val="22"/>
        </w:rPr>
        <w:t xml:space="preserve"> d) </w:t>
      </w:r>
      <w:r w:rsidRPr="00173D9D">
        <w:rPr>
          <w:rFonts w:cs="Times New Roman"/>
          <w:sz w:val="22"/>
          <w:szCs w:val="22"/>
        </w:rPr>
        <w:t xml:space="preserve"> </w:t>
      </w:r>
      <w:r w:rsidR="000B55B6" w:rsidRPr="00173D9D">
        <w:rPr>
          <w:rFonts w:cs="Times New Roman"/>
          <w:sz w:val="22"/>
          <w:szCs w:val="22"/>
        </w:rPr>
        <w:t>el horario de ejercer prácticas</w:t>
      </w:r>
      <w:r w:rsidRPr="00173D9D">
        <w:rPr>
          <w:rFonts w:cs="Times New Roman"/>
          <w:sz w:val="22"/>
          <w:szCs w:val="22"/>
        </w:rPr>
        <w:t>,</w:t>
      </w:r>
    </w:p>
    <w:p w14:paraId="29D723E8" w14:textId="5E88D3C6" w:rsidR="00A41F8B" w:rsidRPr="00173D9D" w:rsidRDefault="00A41F8B" w:rsidP="00A41F8B">
      <w:pPr>
        <w:spacing w:line="100" w:lineRule="atLeast"/>
        <w:jc w:val="both"/>
        <w:rPr>
          <w:rFonts w:cs="Times New Roman"/>
          <w:sz w:val="22"/>
          <w:szCs w:val="22"/>
        </w:rPr>
      </w:pPr>
      <w:r w:rsidRPr="00173D9D">
        <w:rPr>
          <w:rFonts w:cs="Times New Roman"/>
          <w:bCs/>
          <w:sz w:val="22"/>
          <w:szCs w:val="22"/>
        </w:rPr>
        <w:lastRenderedPageBreak/>
        <w:t xml:space="preserve"> e) </w:t>
      </w:r>
      <w:r w:rsidRPr="00173D9D">
        <w:rPr>
          <w:rFonts w:cs="Times New Roman"/>
          <w:sz w:val="22"/>
          <w:szCs w:val="22"/>
        </w:rPr>
        <w:t xml:space="preserve"> </w:t>
      </w:r>
      <w:r w:rsidR="000B55B6" w:rsidRPr="00173D9D">
        <w:rPr>
          <w:rFonts w:cs="Times New Roman"/>
          <w:sz w:val="22"/>
          <w:szCs w:val="22"/>
        </w:rPr>
        <w:t>los derechos y obligaciones de las partes</w:t>
      </w:r>
      <w:r w:rsidR="00E60DE3">
        <w:rPr>
          <w:rFonts w:cs="Times New Roman"/>
          <w:sz w:val="22"/>
          <w:szCs w:val="22"/>
        </w:rPr>
        <w:t xml:space="preserve"> relacionadas con</w:t>
      </w:r>
      <w:r w:rsidRPr="00173D9D">
        <w:rPr>
          <w:rFonts w:cs="Times New Roman"/>
          <w:sz w:val="22"/>
          <w:szCs w:val="22"/>
        </w:rPr>
        <w:t xml:space="preserve">: </w:t>
      </w:r>
    </w:p>
    <w:p w14:paraId="3D893713" w14:textId="224D208E" w:rsidR="00A41F8B" w:rsidRPr="00173D9D" w:rsidRDefault="00A41F8B" w:rsidP="00A41F8B">
      <w:pPr>
        <w:spacing w:line="100" w:lineRule="atLeast"/>
        <w:jc w:val="both"/>
        <w:rPr>
          <w:rFonts w:cs="Times New Roman"/>
          <w:sz w:val="22"/>
          <w:szCs w:val="22"/>
        </w:rPr>
      </w:pPr>
      <w:r w:rsidRPr="00173D9D">
        <w:rPr>
          <w:rFonts w:cs="Times New Roman"/>
          <w:bCs/>
          <w:sz w:val="22"/>
          <w:szCs w:val="22"/>
        </w:rPr>
        <w:t xml:space="preserve"> - </w:t>
      </w:r>
      <w:r w:rsidRPr="00173D9D">
        <w:rPr>
          <w:rFonts w:cs="Times New Roman"/>
          <w:sz w:val="22"/>
          <w:szCs w:val="22"/>
        </w:rPr>
        <w:t xml:space="preserve"> </w:t>
      </w:r>
      <w:r w:rsidR="00581495" w:rsidRPr="00173D9D">
        <w:rPr>
          <w:rFonts w:cs="Times New Roman"/>
          <w:sz w:val="22"/>
          <w:szCs w:val="22"/>
        </w:rPr>
        <w:t>cubrir los costos de realización de prácticas</w:t>
      </w:r>
      <w:r w:rsidRPr="00173D9D">
        <w:rPr>
          <w:rFonts w:cs="Times New Roman"/>
          <w:sz w:val="22"/>
          <w:szCs w:val="22"/>
        </w:rPr>
        <w:t>,</w:t>
      </w:r>
    </w:p>
    <w:p w14:paraId="5412ABCB" w14:textId="7FAE168D" w:rsidR="00A41F8B" w:rsidRPr="00173D9D" w:rsidRDefault="00A41F8B" w:rsidP="00A41F8B">
      <w:pPr>
        <w:spacing w:line="100" w:lineRule="atLeast"/>
        <w:jc w:val="both"/>
        <w:rPr>
          <w:rFonts w:cs="Times New Roman"/>
          <w:sz w:val="22"/>
          <w:szCs w:val="22"/>
        </w:rPr>
      </w:pPr>
      <w:r w:rsidRPr="00173D9D">
        <w:rPr>
          <w:rFonts w:cs="Times New Roman"/>
          <w:bCs/>
          <w:sz w:val="22"/>
          <w:szCs w:val="22"/>
        </w:rPr>
        <w:t xml:space="preserve"> - </w:t>
      </w:r>
      <w:r w:rsidRPr="00173D9D">
        <w:rPr>
          <w:rFonts w:cs="Times New Roman"/>
          <w:sz w:val="22"/>
          <w:szCs w:val="22"/>
        </w:rPr>
        <w:t xml:space="preserve"> </w:t>
      </w:r>
      <w:r w:rsidR="00581495" w:rsidRPr="00173D9D">
        <w:rPr>
          <w:rFonts w:cs="Times New Roman"/>
          <w:sz w:val="22"/>
          <w:szCs w:val="22"/>
        </w:rPr>
        <w:t>exámenes médicos imprescindibles</w:t>
      </w:r>
      <w:r w:rsidRPr="00173D9D">
        <w:rPr>
          <w:rFonts w:cs="Times New Roman"/>
          <w:sz w:val="22"/>
          <w:szCs w:val="22"/>
        </w:rPr>
        <w:t>,</w:t>
      </w:r>
    </w:p>
    <w:p w14:paraId="6B55670E" w14:textId="5613D12B" w:rsidR="00A41F8B" w:rsidRPr="00173D9D" w:rsidRDefault="00A41F8B" w:rsidP="00A41F8B">
      <w:pPr>
        <w:spacing w:line="100" w:lineRule="atLeast"/>
        <w:jc w:val="both"/>
        <w:rPr>
          <w:rFonts w:cs="Times New Roman"/>
          <w:sz w:val="22"/>
          <w:szCs w:val="22"/>
        </w:rPr>
      </w:pPr>
      <w:r w:rsidRPr="00173D9D">
        <w:rPr>
          <w:rFonts w:cs="Times New Roman"/>
          <w:bCs/>
          <w:sz w:val="22"/>
          <w:szCs w:val="22"/>
        </w:rPr>
        <w:t xml:space="preserve"> - </w:t>
      </w:r>
      <w:r w:rsidRPr="00173D9D">
        <w:rPr>
          <w:rFonts w:cs="Times New Roman"/>
          <w:sz w:val="22"/>
          <w:szCs w:val="22"/>
        </w:rPr>
        <w:t xml:space="preserve"> </w:t>
      </w:r>
      <w:r w:rsidR="00581495" w:rsidRPr="00173D9D">
        <w:rPr>
          <w:rFonts w:cs="Times New Roman"/>
          <w:sz w:val="22"/>
          <w:szCs w:val="22"/>
        </w:rPr>
        <w:t>seguro de riesgo de accidentes</w:t>
      </w:r>
      <w:r w:rsidRPr="00173D9D">
        <w:rPr>
          <w:rFonts w:cs="Times New Roman"/>
          <w:sz w:val="22"/>
          <w:szCs w:val="22"/>
        </w:rPr>
        <w:t>,</w:t>
      </w:r>
    </w:p>
    <w:p w14:paraId="465F7BE5" w14:textId="75B524B7" w:rsidR="00A41F8B" w:rsidRPr="00173D9D" w:rsidRDefault="00A41F8B" w:rsidP="00A41F8B">
      <w:pPr>
        <w:spacing w:line="100" w:lineRule="atLeast"/>
        <w:jc w:val="both"/>
        <w:rPr>
          <w:rFonts w:cs="Times New Roman"/>
          <w:sz w:val="22"/>
          <w:szCs w:val="22"/>
        </w:rPr>
      </w:pPr>
      <w:r w:rsidRPr="00173D9D">
        <w:rPr>
          <w:rFonts w:cs="Times New Roman"/>
          <w:bCs/>
          <w:sz w:val="22"/>
          <w:szCs w:val="22"/>
        </w:rPr>
        <w:t xml:space="preserve"> - </w:t>
      </w:r>
      <w:r w:rsidRPr="00173D9D">
        <w:rPr>
          <w:rFonts w:cs="Times New Roman"/>
          <w:sz w:val="22"/>
          <w:szCs w:val="22"/>
        </w:rPr>
        <w:t xml:space="preserve"> </w:t>
      </w:r>
      <w:r w:rsidR="00581495" w:rsidRPr="00173D9D">
        <w:rPr>
          <w:rFonts w:cs="Times New Roman"/>
          <w:sz w:val="22"/>
          <w:szCs w:val="22"/>
        </w:rPr>
        <w:t>días libres</w:t>
      </w:r>
      <w:r w:rsidRPr="00173D9D">
        <w:rPr>
          <w:rFonts w:cs="Times New Roman"/>
          <w:sz w:val="22"/>
          <w:szCs w:val="22"/>
        </w:rPr>
        <w:t>,</w:t>
      </w:r>
    </w:p>
    <w:p w14:paraId="5820EB1D" w14:textId="08965B21" w:rsidR="00A41F8B" w:rsidRPr="00173D9D" w:rsidRDefault="00A41F8B" w:rsidP="00A41F8B">
      <w:pPr>
        <w:spacing w:line="100" w:lineRule="atLeast"/>
        <w:jc w:val="both"/>
        <w:rPr>
          <w:rFonts w:cs="Times New Roman"/>
          <w:sz w:val="22"/>
          <w:szCs w:val="22"/>
        </w:rPr>
      </w:pPr>
      <w:r w:rsidRPr="00173D9D">
        <w:rPr>
          <w:rFonts w:cs="Times New Roman"/>
          <w:bCs/>
          <w:sz w:val="22"/>
          <w:szCs w:val="22"/>
        </w:rPr>
        <w:t xml:space="preserve"> - </w:t>
      </w:r>
      <w:r w:rsidRPr="00173D9D">
        <w:rPr>
          <w:rFonts w:cs="Times New Roman"/>
          <w:sz w:val="22"/>
          <w:szCs w:val="22"/>
        </w:rPr>
        <w:t xml:space="preserve"> </w:t>
      </w:r>
      <w:r w:rsidR="00581495" w:rsidRPr="00173D9D">
        <w:rPr>
          <w:rFonts w:cs="Times New Roman"/>
          <w:sz w:val="22"/>
          <w:szCs w:val="22"/>
        </w:rPr>
        <w:t>condiciones de disolución del contrato</w:t>
      </w:r>
      <w:r w:rsidRPr="00173D9D">
        <w:rPr>
          <w:rFonts w:cs="Times New Roman"/>
          <w:sz w:val="22"/>
          <w:szCs w:val="22"/>
        </w:rPr>
        <w:t>,</w:t>
      </w:r>
    </w:p>
    <w:p w14:paraId="01E89919" w14:textId="3728EB94" w:rsidR="00A41F8B" w:rsidRPr="00173D9D" w:rsidRDefault="00A41F8B" w:rsidP="00A41F8B">
      <w:pPr>
        <w:spacing w:line="100" w:lineRule="atLeast"/>
        <w:jc w:val="both"/>
        <w:rPr>
          <w:rFonts w:cs="Times New Roman"/>
          <w:sz w:val="22"/>
          <w:szCs w:val="22"/>
        </w:rPr>
      </w:pPr>
      <w:r w:rsidRPr="00173D9D">
        <w:rPr>
          <w:rFonts w:cs="Times New Roman"/>
          <w:bCs/>
          <w:sz w:val="22"/>
          <w:szCs w:val="22"/>
        </w:rPr>
        <w:t xml:space="preserve"> f) </w:t>
      </w:r>
      <w:r w:rsidRPr="00173D9D">
        <w:rPr>
          <w:rFonts w:cs="Times New Roman"/>
          <w:sz w:val="22"/>
          <w:szCs w:val="22"/>
        </w:rPr>
        <w:t xml:space="preserve"> </w:t>
      </w:r>
      <w:r w:rsidR="00581495" w:rsidRPr="00173D9D">
        <w:rPr>
          <w:rFonts w:cs="Times New Roman"/>
          <w:sz w:val="22"/>
          <w:szCs w:val="22"/>
        </w:rPr>
        <w:t>el método de confirmación de los conocimientos adquiridos, las habilidades prácticas y la experiencia profesional</w:t>
      </w:r>
      <w:r w:rsidRPr="00173D9D">
        <w:rPr>
          <w:rFonts w:cs="Times New Roman"/>
          <w:sz w:val="22"/>
          <w:szCs w:val="22"/>
        </w:rPr>
        <w:t>;</w:t>
      </w:r>
    </w:p>
    <w:p w14:paraId="5345F43A" w14:textId="7F561F08" w:rsidR="00A41F8B" w:rsidRPr="00173D9D" w:rsidRDefault="00A41F8B" w:rsidP="00A41F8B">
      <w:pPr>
        <w:spacing w:line="100" w:lineRule="atLeast"/>
        <w:jc w:val="both"/>
        <w:rPr>
          <w:rFonts w:cs="Times New Roman"/>
          <w:sz w:val="22"/>
          <w:szCs w:val="22"/>
        </w:rPr>
      </w:pPr>
      <w:r w:rsidRPr="00173D9D">
        <w:rPr>
          <w:rFonts w:cs="Times New Roman"/>
          <w:bCs/>
          <w:sz w:val="22"/>
          <w:szCs w:val="22"/>
        </w:rPr>
        <w:t xml:space="preserve"> 3) </w:t>
      </w:r>
      <w:r w:rsidRPr="00173D9D">
        <w:rPr>
          <w:rFonts w:cs="Times New Roman"/>
          <w:sz w:val="22"/>
          <w:szCs w:val="22"/>
        </w:rPr>
        <w:t xml:space="preserve"> </w:t>
      </w:r>
      <w:r w:rsidR="00581495" w:rsidRPr="00173D9D">
        <w:rPr>
          <w:rFonts w:cs="Times New Roman"/>
          <w:sz w:val="22"/>
          <w:szCs w:val="22"/>
        </w:rPr>
        <w:t xml:space="preserve">las prácticas </w:t>
      </w:r>
      <w:r w:rsidR="00581495" w:rsidRPr="00E60DE3">
        <w:rPr>
          <w:rFonts w:cs="Times New Roman"/>
          <w:b/>
          <w:bCs/>
          <w:sz w:val="22"/>
          <w:szCs w:val="22"/>
        </w:rPr>
        <w:t>s</w:t>
      </w:r>
      <w:r w:rsidR="00E60DE3" w:rsidRPr="00E60DE3">
        <w:rPr>
          <w:rFonts w:cs="Times New Roman"/>
          <w:b/>
          <w:bCs/>
          <w:sz w:val="22"/>
          <w:szCs w:val="22"/>
        </w:rPr>
        <w:t>e</w:t>
      </w:r>
      <w:r w:rsidR="00E60DE3">
        <w:rPr>
          <w:rFonts w:cs="Times New Roman"/>
          <w:b/>
          <w:bCs/>
          <w:sz w:val="22"/>
          <w:szCs w:val="22"/>
        </w:rPr>
        <w:t>an</w:t>
      </w:r>
      <w:r w:rsidR="00581495" w:rsidRPr="00E60DE3">
        <w:rPr>
          <w:rFonts w:cs="Times New Roman"/>
          <w:b/>
          <w:bCs/>
          <w:sz w:val="22"/>
          <w:szCs w:val="22"/>
        </w:rPr>
        <w:t xml:space="preserve"> adecuadas al campo y al nivel</w:t>
      </w:r>
      <w:r w:rsidR="00581495" w:rsidRPr="00173D9D">
        <w:rPr>
          <w:rFonts w:cs="Times New Roman"/>
          <w:sz w:val="22"/>
          <w:szCs w:val="22"/>
        </w:rPr>
        <w:t xml:space="preserve"> de los estudios </w:t>
      </w:r>
      <w:r w:rsidR="00581495" w:rsidRPr="00E60DE3">
        <w:rPr>
          <w:rFonts w:cs="Times New Roman"/>
          <w:b/>
          <w:bCs/>
          <w:sz w:val="22"/>
          <w:szCs w:val="22"/>
        </w:rPr>
        <w:t>completados</w:t>
      </w:r>
      <w:r w:rsidR="00581495" w:rsidRPr="00173D9D">
        <w:rPr>
          <w:rFonts w:cs="Times New Roman"/>
          <w:sz w:val="22"/>
          <w:szCs w:val="22"/>
        </w:rPr>
        <w:t xml:space="preserve"> o </w:t>
      </w:r>
      <w:r w:rsidR="00E60DE3">
        <w:rPr>
          <w:rFonts w:cs="Times New Roman"/>
          <w:sz w:val="22"/>
          <w:szCs w:val="22"/>
        </w:rPr>
        <w:t>cursados</w:t>
      </w:r>
      <w:r w:rsidRPr="00173D9D">
        <w:rPr>
          <w:rFonts w:cs="Times New Roman"/>
          <w:sz w:val="22"/>
          <w:szCs w:val="22"/>
        </w:rPr>
        <w:t xml:space="preserve">; </w:t>
      </w:r>
    </w:p>
    <w:p w14:paraId="3DB72BFD" w14:textId="33B6A9F0" w:rsidR="00A41F8B" w:rsidRPr="00173D9D" w:rsidRDefault="00A41F8B" w:rsidP="00A41F8B">
      <w:pPr>
        <w:spacing w:line="100" w:lineRule="atLeast"/>
        <w:jc w:val="both"/>
        <w:rPr>
          <w:rFonts w:cs="Times New Roman"/>
          <w:sz w:val="22"/>
          <w:szCs w:val="22"/>
        </w:rPr>
      </w:pPr>
      <w:r w:rsidRPr="00173D9D">
        <w:rPr>
          <w:rFonts w:cs="Times New Roman"/>
          <w:bCs/>
          <w:sz w:val="22"/>
          <w:szCs w:val="22"/>
        </w:rPr>
        <w:t xml:space="preserve"> 4) </w:t>
      </w:r>
      <w:r w:rsidRPr="00173D9D">
        <w:rPr>
          <w:rFonts w:cs="Times New Roman"/>
          <w:sz w:val="22"/>
          <w:szCs w:val="22"/>
        </w:rPr>
        <w:t xml:space="preserve"> </w:t>
      </w:r>
      <w:r w:rsidR="00581495" w:rsidRPr="00173D9D">
        <w:rPr>
          <w:rFonts w:cs="Times New Roman"/>
          <w:sz w:val="22"/>
          <w:szCs w:val="22"/>
        </w:rPr>
        <w:t xml:space="preserve">el extranjero </w:t>
      </w:r>
      <w:r w:rsidR="00581495" w:rsidRPr="00173D9D">
        <w:rPr>
          <w:rFonts w:cs="Times New Roman"/>
          <w:b/>
          <w:bCs/>
          <w:sz w:val="22"/>
          <w:szCs w:val="22"/>
        </w:rPr>
        <w:t>ha</w:t>
      </w:r>
      <w:r w:rsidR="00E60DE3">
        <w:rPr>
          <w:rFonts w:cs="Times New Roman"/>
          <w:b/>
          <w:bCs/>
          <w:sz w:val="22"/>
          <w:szCs w:val="22"/>
        </w:rPr>
        <w:t>ya</w:t>
      </w:r>
      <w:r w:rsidR="00581495" w:rsidRPr="00173D9D">
        <w:rPr>
          <w:rFonts w:cs="Times New Roman"/>
          <w:b/>
          <w:bCs/>
          <w:sz w:val="22"/>
          <w:szCs w:val="22"/>
        </w:rPr>
        <w:t xml:space="preserve"> completado un curso de </w:t>
      </w:r>
      <w:r w:rsidR="00E60DE3">
        <w:rPr>
          <w:rFonts w:cs="Times New Roman"/>
          <w:b/>
          <w:bCs/>
          <w:sz w:val="22"/>
          <w:szCs w:val="22"/>
        </w:rPr>
        <w:t>la lengua polaca</w:t>
      </w:r>
      <w:r w:rsidR="00581495" w:rsidRPr="00173D9D">
        <w:rPr>
          <w:rFonts w:cs="Times New Roman"/>
          <w:sz w:val="22"/>
          <w:szCs w:val="22"/>
        </w:rPr>
        <w:t xml:space="preserve"> u otro idioma en el que se </w:t>
      </w:r>
      <w:r w:rsidR="00A31EF5" w:rsidRPr="00173D9D">
        <w:rPr>
          <w:rFonts w:cs="Times New Roman"/>
          <w:sz w:val="22"/>
          <w:szCs w:val="22"/>
        </w:rPr>
        <w:t>impartirán las prácticas</w:t>
      </w:r>
      <w:r w:rsidR="00581495" w:rsidRPr="00173D9D">
        <w:rPr>
          <w:rFonts w:cs="Times New Roman"/>
          <w:sz w:val="22"/>
          <w:szCs w:val="22"/>
        </w:rPr>
        <w:t>, o est</w:t>
      </w:r>
      <w:r w:rsidR="00E60DE3">
        <w:rPr>
          <w:rFonts w:cs="Times New Roman"/>
          <w:sz w:val="22"/>
          <w:szCs w:val="22"/>
        </w:rPr>
        <w:t>é</w:t>
      </w:r>
      <w:r w:rsidR="00581495" w:rsidRPr="00173D9D">
        <w:rPr>
          <w:rFonts w:cs="Times New Roman"/>
          <w:sz w:val="22"/>
          <w:szCs w:val="22"/>
        </w:rPr>
        <w:t xml:space="preserve"> realizando dicho curso, en el nivel de competencia lingüística necesario para realizar las prácticas.</w:t>
      </w:r>
    </w:p>
    <w:p w14:paraId="371F6E5D" w14:textId="7590520D" w:rsidR="00A41F8B" w:rsidRPr="00173D9D" w:rsidRDefault="00581495" w:rsidP="00A41F8B">
      <w:pPr>
        <w:spacing w:line="100" w:lineRule="atLeast"/>
        <w:jc w:val="both"/>
        <w:rPr>
          <w:rFonts w:cs="Times New Roman"/>
          <w:sz w:val="22"/>
          <w:szCs w:val="22"/>
        </w:rPr>
      </w:pPr>
      <w:r w:rsidRPr="00173D9D">
        <w:rPr>
          <w:rFonts w:cs="Times New Roman"/>
          <w:sz w:val="22"/>
          <w:szCs w:val="22"/>
        </w:rPr>
        <w:t xml:space="preserve">El extranjero también debe observar los </w:t>
      </w:r>
      <w:r w:rsidRPr="00173D9D">
        <w:rPr>
          <w:rFonts w:cs="Times New Roman"/>
          <w:b/>
          <w:bCs/>
          <w:sz w:val="22"/>
          <w:szCs w:val="22"/>
        </w:rPr>
        <w:t xml:space="preserve">requisitos relativos a la posesión de un seguro de salud, </w:t>
      </w:r>
      <w:r w:rsidR="00B65508" w:rsidRPr="00173D9D">
        <w:rPr>
          <w:rFonts w:cs="Times New Roman"/>
          <w:b/>
          <w:bCs/>
          <w:sz w:val="22"/>
          <w:szCs w:val="22"/>
        </w:rPr>
        <w:t xml:space="preserve">de </w:t>
      </w:r>
      <w:r w:rsidRPr="00173D9D">
        <w:rPr>
          <w:rFonts w:cs="Times New Roman"/>
          <w:b/>
          <w:bCs/>
          <w:sz w:val="22"/>
          <w:szCs w:val="22"/>
        </w:rPr>
        <w:t xml:space="preserve">suficientes medios financieros </w:t>
      </w:r>
      <w:r w:rsidRPr="00173D9D">
        <w:rPr>
          <w:rFonts w:cs="Times New Roman"/>
          <w:sz w:val="22"/>
          <w:szCs w:val="22"/>
        </w:rPr>
        <w:t xml:space="preserve">para cubrir los costos de manutención y </w:t>
      </w:r>
      <w:r w:rsidR="00B65508" w:rsidRPr="00173D9D">
        <w:rPr>
          <w:rFonts w:cs="Times New Roman"/>
          <w:sz w:val="22"/>
          <w:szCs w:val="22"/>
        </w:rPr>
        <w:t>d</w:t>
      </w:r>
      <w:r w:rsidRPr="00173D9D">
        <w:rPr>
          <w:rFonts w:cs="Times New Roman"/>
          <w:sz w:val="22"/>
          <w:szCs w:val="22"/>
        </w:rPr>
        <w:t xml:space="preserve">el viaje de retorno al país de origen o </w:t>
      </w:r>
      <w:r w:rsidR="00A31EF5" w:rsidRPr="00173D9D">
        <w:rPr>
          <w:rFonts w:cs="Times New Roman"/>
          <w:sz w:val="22"/>
          <w:szCs w:val="22"/>
        </w:rPr>
        <w:t xml:space="preserve">de </w:t>
      </w:r>
      <w:r w:rsidRPr="00173D9D">
        <w:rPr>
          <w:rFonts w:cs="Times New Roman"/>
          <w:sz w:val="22"/>
          <w:szCs w:val="22"/>
        </w:rPr>
        <w:t xml:space="preserve">residencia, o los costos de tránsito </w:t>
      </w:r>
      <w:r w:rsidR="00B65508" w:rsidRPr="00173D9D">
        <w:rPr>
          <w:rFonts w:cs="Times New Roman"/>
          <w:sz w:val="22"/>
          <w:szCs w:val="22"/>
        </w:rPr>
        <w:t>a</w:t>
      </w:r>
      <w:r w:rsidRPr="00173D9D">
        <w:rPr>
          <w:rFonts w:cs="Times New Roman"/>
          <w:sz w:val="22"/>
          <w:szCs w:val="22"/>
        </w:rPr>
        <w:t xml:space="preserve"> un tercer país que otorgue el permiso de entrada, </w:t>
      </w:r>
      <w:r w:rsidRPr="00173D9D">
        <w:rPr>
          <w:rFonts w:cs="Times New Roman"/>
          <w:b/>
          <w:bCs/>
          <w:sz w:val="22"/>
          <w:szCs w:val="22"/>
        </w:rPr>
        <w:t>y debe tener asegurado un lugar de residencia en el territorio de la República de Polonia</w:t>
      </w:r>
      <w:r w:rsidRPr="00173D9D">
        <w:rPr>
          <w:rFonts w:cs="Times New Roman"/>
          <w:sz w:val="22"/>
          <w:szCs w:val="22"/>
        </w:rPr>
        <w:t xml:space="preserve"> (véase el punto 4.5).</w:t>
      </w:r>
    </w:p>
    <w:p w14:paraId="4BD9BD60" w14:textId="2C2638C4" w:rsidR="00204A8E" w:rsidRPr="00173D9D" w:rsidRDefault="00581495" w:rsidP="00204A8E">
      <w:pPr>
        <w:spacing w:line="100" w:lineRule="atLeast"/>
        <w:jc w:val="both"/>
        <w:rPr>
          <w:rFonts w:cs="Times New Roman"/>
          <w:sz w:val="22"/>
          <w:szCs w:val="22"/>
        </w:rPr>
      </w:pPr>
      <w:r w:rsidRPr="00173D9D">
        <w:rPr>
          <w:rFonts w:cs="Times New Roman"/>
          <w:b/>
          <w:bCs/>
          <w:sz w:val="22"/>
          <w:szCs w:val="22"/>
        </w:rPr>
        <w:t>Las prácticas</w:t>
      </w:r>
      <w:r w:rsidRPr="00173D9D">
        <w:rPr>
          <w:rFonts w:cs="Times New Roman"/>
          <w:sz w:val="22"/>
          <w:szCs w:val="22"/>
        </w:rPr>
        <w:t xml:space="preserve"> significan la realización por parte del extranjero de tareas con el fin de adquirir conocimientos, habilidades prácticas y experiencia profesional, sin constituir un empleo, sobre la base de un contrato c</w:t>
      </w:r>
      <w:r w:rsidR="00A31EF5" w:rsidRPr="00173D9D">
        <w:rPr>
          <w:rFonts w:cs="Times New Roman"/>
          <w:sz w:val="22"/>
          <w:szCs w:val="22"/>
        </w:rPr>
        <w:t>elebrado con</w:t>
      </w:r>
      <w:r w:rsidRPr="00173D9D">
        <w:rPr>
          <w:rFonts w:cs="Times New Roman"/>
          <w:sz w:val="22"/>
          <w:szCs w:val="22"/>
        </w:rPr>
        <w:t xml:space="preserve"> el organizador </w:t>
      </w:r>
      <w:r w:rsidR="00A31EF5" w:rsidRPr="00173D9D">
        <w:rPr>
          <w:rFonts w:cs="Times New Roman"/>
          <w:sz w:val="22"/>
          <w:szCs w:val="22"/>
        </w:rPr>
        <w:t>de prácticas</w:t>
      </w:r>
      <w:r w:rsidRPr="00173D9D">
        <w:rPr>
          <w:rFonts w:cs="Times New Roman"/>
          <w:sz w:val="22"/>
          <w:szCs w:val="22"/>
        </w:rPr>
        <w:t xml:space="preserve">. El </w:t>
      </w:r>
      <w:r w:rsidRPr="00173D9D">
        <w:rPr>
          <w:rFonts w:cs="Times New Roman"/>
          <w:b/>
          <w:bCs/>
          <w:sz w:val="22"/>
          <w:szCs w:val="22"/>
        </w:rPr>
        <w:t>organizador de prácticas</w:t>
      </w:r>
      <w:r w:rsidRPr="00173D9D">
        <w:rPr>
          <w:rFonts w:cs="Times New Roman"/>
          <w:sz w:val="22"/>
          <w:szCs w:val="22"/>
        </w:rPr>
        <w:t xml:space="preserve"> puede ser una persona jurídica o una unidad organizativa que no sea una persona jurídica, a la que la ley otorga </w:t>
      </w:r>
      <w:r w:rsidR="00A31EF5" w:rsidRPr="00173D9D">
        <w:rPr>
          <w:rFonts w:cs="Times New Roman"/>
          <w:sz w:val="22"/>
          <w:szCs w:val="22"/>
        </w:rPr>
        <w:t xml:space="preserve">la </w:t>
      </w:r>
      <w:r w:rsidRPr="00173D9D">
        <w:rPr>
          <w:rFonts w:cs="Times New Roman"/>
          <w:sz w:val="22"/>
          <w:szCs w:val="22"/>
        </w:rPr>
        <w:t xml:space="preserve">capacidad legal, en la que se </w:t>
      </w:r>
      <w:r w:rsidR="00B65508" w:rsidRPr="00173D9D">
        <w:rPr>
          <w:rFonts w:cs="Times New Roman"/>
          <w:sz w:val="22"/>
          <w:szCs w:val="22"/>
        </w:rPr>
        <w:t>realicen las prácticas</w:t>
      </w:r>
      <w:r w:rsidRPr="00173D9D">
        <w:rPr>
          <w:rFonts w:cs="Times New Roman"/>
          <w:sz w:val="22"/>
          <w:szCs w:val="22"/>
        </w:rPr>
        <w:t>, y que tenga su sede en el territorio de Polonia</w:t>
      </w:r>
      <w:r w:rsidR="00B65508" w:rsidRPr="00173D9D">
        <w:rPr>
          <w:rFonts w:cs="Times New Roman"/>
          <w:sz w:val="22"/>
          <w:szCs w:val="22"/>
        </w:rPr>
        <w:t>.</w:t>
      </w:r>
    </w:p>
    <w:p w14:paraId="7B42F2AC" w14:textId="77777777" w:rsidR="00204A8E" w:rsidRPr="00173D9D" w:rsidRDefault="00204A8E" w:rsidP="00A41F8B">
      <w:pPr>
        <w:spacing w:line="100" w:lineRule="atLeast"/>
        <w:jc w:val="both"/>
        <w:rPr>
          <w:rFonts w:cs="Times New Roman"/>
          <w:sz w:val="22"/>
          <w:szCs w:val="22"/>
        </w:rPr>
      </w:pPr>
    </w:p>
    <w:p w14:paraId="5264B8C7" w14:textId="29E34105" w:rsidR="00A41F8B" w:rsidRPr="00E60DE3" w:rsidRDefault="00581495" w:rsidP="00A41F8B">
      <w:pPr>
        <w:spacing w:line="100" w:lineRule="atLeast"/>
        <w:jc w:val="both"/>
        <w:rPr>
          <w:sz w:val="22"/>
          <w:szCs w:val="22"/>
        </w:rPr>
      </w:pPr>
      <w:r w:rsidRPr="00173D9D">
        <w:rPr>
          <w:sz w:val="22"/>
          <w:szCs w:val="22"/>
        </w:rPr>
        <w:t>Además de los casos generales de denegación de</w:t>
      </w:r>
      <w:r w:rsidR="00504D00" w:rsidRPr="00173D9D">
        <w:rPr>
          <w:sz w:val="22"/>
          <w:szCs w:val="22"/>
        </w:rPr>
        <w:t>l</w:t>
      </w:r>
      <w:r w:rsidRPr="00173D9D">
        <w:rPr>
          <w:sz w:val="22"/>
          <w:szCs w:val="22"/>
        </w:rPr>
        <w:t xml:space="preserve"> inicio de</w:t>
      </w:r>
      <w:r w:rsidR="00E60DE3">
        <w:rPr>
          <w:sz w:val="22"/>
          <w:szCs w:val="22"/>
        </w:rPr>
        <w:t>l</w:t>
      </w:r>
      <w:r w:rsidRPr="00173D9D">
        <w:rPr>
          <w:sz w:val="22"/>
          <w:szCs w:val="22"/>
        </w:rPr>
        <w:t xml:space="preserve"> procedimiento (véase el punto 4.9), </w:t>
      </w:r>
      <w:r w:rsidRPr="00173D9D">
        <w:rPr>
          <w:b/>
          <w:bCs/>
          <w:sz w:val="22"/>
          <w:szCs w:val="22"/>
        </w:rPr>
        <w:t>se denegará el inicio de</w:t>
      </w:r>
      <w:r w:rsidR="00B65508" w:rsidRPr="00173D9D">
        <w:rPr>
          <w:b/>
          <w:bCs/>
          <w:sz w:val="22"/>
          <w:szCs w:val="22"/>
        </w:rPr>
        <w:t>l</w:t>
      </w:r>
      <w:r w:rsidRPr="00173D9D">
        <w:rPr>
          <w:b/>
          <w:bCs/>
          <w:sz w:val="22"/>
          <w:szCs w:val="22"/>
        </w:rPr>
        <w:t xml:space="preserve"> procedimiento</w:t>
      </w:r>
      <w:r w:rsidRPr="00173D9D">
        <w:rPr>
          <w:sz w:val="22"/>
          <w:szCs w:val="22"/>
        </w:rPr>
        <w:t xml:space="preserve"> para conceder este permiso al extranjero </w:t>
      </w:r>
      <w:r w:rsidR="00504D00" w:rsidRPr="00173D9D">
        <w:rPr>
          <w:sz w:val="22"/>
          <w:szCs w:val="22"/>
        </w:rPr>
        <w:t xml:space="preserve">siempre y </w:t>
      </w:r>
      <w:r w:rsidRPr="00173D9D">
        <w:rPr>
          <w:sz w:val="22"/>
          <w:szCs w:val="22"/>
        </w:rPr>
        <w:t xml:space="preserve">cuando </w:t>
      </w:r>
      <w:r w:rsidR="00504D00" w:rsidRPr="00173D9D">
        <w:rPr>
          <w:sz w:val="22"/>
          <w:szCs w:val="22"/>
        </w:rPr>
        <w:t>éste</w:t>
      </w:r>
      <w:r w:rsidRPr="00173D9D">
        <w:rPr>
          <w:sz w:val="22"/>
          <w:szCs w:val="22"/>
        </w:rPr>
        <w:t>:</w:t>
      </w:r>
    </w:p>
    <w:p w14:paraId="7D1193B7" w14:textId="50312995" w:rsidR="00A41F8B" w:rsidRPr="00173D9D" w:rsidRDefault="00A41F8B" w:rsidP="00A41F8B">
      <w:pPr>
        <w:spacing w:line="100" w:lineRule="atLeast"/>
        <w:jc w:val="both"/>
        <w:rPr>
          <w:rFonts w:cs="Times New Roman"/>
          <w:sz w:val="22"/>
          <w:szCs w:val="22"/>
        </w:rPr>
      </w:pPr>
      <w:r w:rsidRPr="00173D9D">
        <w:rPr>
          <w:rFonts w:cs="Times New Roman"/>
          <w:sz w:val="22"/>
          <w:szCs w:val="22"/>
        </w:rPr>
        <w:t xml:space="preserve">1)  </w:t>
      </w:r>
      <w:r w:rsidR="00581495" w:rsidRPr="00173D9D">
        <w:rPr>
          <w:rFonts w:cs="Times New Roman"/>
          <w:sz w:val="22"/>
          <w:szCs w:val="22"/>
        </w:rPr>
        <w:t xml:space="preserve">posea un permiso de residencia temporal con el fin de realizar trabajo en el marco de un traslado intraempresarial, otorgado para trabajar en el territorio de la República de Polonia como empleado en </w:t>
      </w:r>
      <w:r w:rsidR="000F3724" w:rsidRPr="00173D9D">
        <w:rPr>
          <w:rFonts w:cs="Times New Roman"/>
          <w:sz w:val="22"/>
          <w:szCs w:val="22"/>
        </w:rPr>
        <w:t xml:space="preserve">formación </w:t>
      </w:r>
      <w:r w:rsidR="00581495" w:rsidRPr="00173D9D">
        <w:rPr>
          <w:rFonts w:cs="Times New Roman"/>
          <w:sz w:val="22"/>
          <w:szCs w:val="22"/>
        </w:rPr>
        <w:t>práctica, o</w:t>
      </w:r>
    </w:p>
    <w:p w14:paraId="265CC320" w14:textId="71164DD2" w:rsidR="00A41F8B" w:rsidRPr="00173D9D" w:rsidRDefault="00A41F8B" w:rsidP="00A41F8B">
      <w:pPr>
        <w:spacing w:line="100" w:lineRule="atLeast"/>
        <w:jc w:val="both"/>
        <w:rPr>
          <w:rFonts w:cs="Times New Roman"/>
          <w:sz w:val="22"/>
          <w:szCs w:val="22"/>
        </w:rPr>
      </w:pPr>
      <w:r w:rsidRPr="00173D9D">
        <w:rPr>
          <w:rFonts w:cs="Times New Roman"/>
          <w:sz w:val="22"/>
          <w:szCs w:val="22"/>
        </w:rPr>
        <w:t xml:space="preserve"> 2)  </w:t>
      </w:r>
      <w:r w:rsidR="00581495" w:rsidRPr="00173D9D">
        <w:rPr>
          <w:rFonts w:cs="Times New Roman"/>
          <w:sz w:val="22"/>
          <w:szCs w:val="22"/>
        </w:rPr>
        <w:t>solicite un permiso de residencia temporal para realizar trabajo para fines de empleo altamente cualificado, o posea dicho permiso</w:t>
      </w:r>
      <w:r w:rsidRPr="00173D9D">
        <w:rPr>
          <w:rFonts w:cs="Times New Roman"/>
          <w:sz w:val="22"/>
          <w:szCs w:val="22"/>
        </w:rPr>
        <w:t>.</w:t>
      </w:r>
    </w:p>
    <w:p w14:paraId="4FB66EFA" w14:textId="21793FA3" w:rsidR="00A41F8B" w:rsidRPr="00173D9D" w:rsidRDefault="00581495" w:rsidP="00A41F8B">
      <w:pPr>
        <w:spacing w:line="100" w:lineRule="atLeast"/>
        <w:jc w:val="both"/>
        <w:rPr>
          <w:sz w:val="22"/>
          <w:szCs w:val="22"/>
        </w:rPr>
      </w:pPr>
      <w:r w:rsidRPr="00173D9D">
        <w:rPr>
          <w:sz w:val="22"/>
          <w:szCs w:val="22"/>
        </w:rPr>
        <w:t xml:space="preserve">Además de los casos generales de denegación de la concesión de un permiso de residencia temporal (véase el punto 4.10), </w:t>
      </w:r>
      <w:r w:rsidRPr="00173D9D">
        <w:rPr>
          <w:b/>
          <w:bCs/>
          <w:sz w:val="22"/>
          <w:szCs w:val="22"/>
        </w:rPr>
        <w:t xml:space="preserve">se denegará este permiso </w:t>
      </w:r>
      <w:r w:rsidRPr="00173D9D">
        <w:rPr>
          <w:sz w:val="22"/>
          <w:szCs w:val="22"/>
        </w:rPr>
        <w:t xml:space="preserve">al extranjero </w:t>
      </w:r>
      <w:r w:rsidR="000F3724" w:rsidRPr="00173D9D">
        <w:rPr>
          <w:sz w:val="22"/>
          <w:szCs w:val="22"/>
        </w:rPr>
        <w:t xml:space="preserve">siempre y </w:t>
      </w:r>
      <w:r w:rsidRPr="00173D9D">
        <w:rPr>
          <w:sz w:val="22"/>
          <w:szCs w:val="22"/>
        </w:rPr>
        <w:t>cuando</w:t>
      </w:r>
      <w:r w:rsidRPr="00173D9D">
        <w:rPr>
          <w:b/>
          <w:bCs/>
          <w:sz w:val="22"/>
          <w:szCs w:val="22"/>
        </w:rPr>
        <w:t>:</w:t>
      </w:r>
    </w:p>
    <w:p w14:paraId="24CC4A2F" w14:textId="5911AA66" w:rsidR="00FB417A" w:rsidRPr="00173D9D" w:rsidRDefault="00FB417A" w:rsidP="00FB417A">
      <w:pPr>
        <w:spacing w:line="100" w:lineRule="atLeast"/>
        <w:jc w:val="both"/>
        <w:rPr>
          <w:rFonts w:cs="Times New Roman"/>
          <w:sz w:val="22"/>
          <w:szCs w:val="22"/>
        </w:rPr>
      </w:pPr>
      <w:r w:rsidRPr="00173D9D">
        <w:rPr>
          <w:rFonts w:cs="Times New Roman"/>
          <w:bCs/>
          <w:sz w:val="22"/>
          <w:szCs w:val="22"/>
        </w:rPr>
        <w:t xml:space="preserve">1) </w:t>
      </w:r>
      <w:r w:rsidRPr="00173D9D">
        <w:rPr>
          <w:rFonts w:cs="Times New Roman"/>
          <w:sz w:val="22"/>
          <w:szCs w:val="22"/>
        </w:rPr>
        <w:t xml:space="preserve"> </w:t>
      </w:r>
      <w:r w:rsidR="00581495" w:rsidRPr="00173D9D">
        <w:rPr>
          <w:rFonts w:cs="Times New Roman"/>
          <w:sz w:val="22"/>
          <w:szCs w:val="22"/>
        </w:rPr>
        <w:t>el organizador de prácticas act</w:t>
      </w:r>
      <w:r w:rsidR="000F3724" w:rsidRPr="00173D9D">
        <w:rPr>
          <w:rFonts w:cs="Times New Roman"/>
          <w:sz w:val="22"/>
          <w:szCs w:val="22"/>
        </w:rPr>
        <w:t>úe</w:t>
      </w:r>
      <w:r w:rsidR="00581495" w:rsidRPr="00173D9D">
        <w:rPr>
          <w:rFonts w:cs="Times New Roman"/>
          <w:sz w:val="22"/>
          <w:szCs w:val="22"/>
        </w:rPr>
        <w:t xml:space="preserve"> principalmente con el fin de facilitar a los practicantes la entrada o permanencia ilegal en el territorio de la República de Polonia, o</w:t>
      </w:r>
    </w:p>
    <w:p w14:paraId="4C46ACFD" w14:textId="3B9BCDFD" w:rsidR="00FB417A" w:rsidRPr="00173D9D" w:rsidRDefault="00FB417A" w:rsidP="00FB417A">
      <w:pPr>
        <w:spacing w:line="100" w:lineRule="atLeast"/>
        <w:jc w:val="both"/>
        <w:rPr>
          <w:rFonts w:cs="Times New Roman"/>
          <w:sz w:val="22"/>
          <w:szCs w:val="22"/>
        </w:rPr>
      </w:pPr>
      <w:r w:rsidRPr="00173D9D">
        <w:rPr>
          <w:rFonts w:cs="Times New Roman"/>
          <w:bCs/>
          <w:sz w:val="22"/>
          <w:szCs w:val="22"/>
        </w:rPr>
        <w:t xml:space="preserve"> 2) </w:t>
      </w:r>
      <w:r w:rsidRPr="00173D9D">
        <w:rPr>
          <w:rFonts w:cs="Times New Roman"/>
          <w:sz w:val="22"/>
          <w:szCs w:val="22"/>
        </w:rPr>
        <w:t xml:space="preserve"> </w:t>
      </w:r>
      <w:r w:rsidR="00581495" w:rsidRPr="00173D9D">
        <w:rPr>
          <w:rFonts w:cs="Times New Roman"/>
          <w:sz w:val="22"/>
          <w:szCs w:val="22"/>
        </w:rPr>
        <w:t>el organizador de prácticas</w:t>
      </w:r>
      <w:r w:rsidRPr="00173D9D">
        <w:rPr>
          <w:rFonts w:cs="Times New Roman"/>
          <w:sz w:val="22"/>
          <w:szCs w:val="22"/>
        </w:rPr>
        <w:t xml:space="preserve">: </w:t>
      </w:r>
    </w:p>
    <w:p w14:paraId="7200A174" w14:textId="01418E78" w:rsidR="00074F70" w:rsidRPr="00173D9D" w:rsidRDefault="00074F70" w:rsidP="00074F70">
      <w:pPr>
        <w:pStyle w:val="Tekstpodstawowy"/>
        <w:rPr>
          <w:rFonts w:ascii="Calibri" w:hAnsi="Calibri"/>
          <w:sz w:val="22"/>
          <w:szCs w:val="22"/>
        </w:rPr>
      </w:pPr>
      <w:r w:rsidRPr="00173D9D">
        <w:rPr>
          <w:rFonts w:ascii="Calibri" w:hAnsi="Calibri"/>
          <w:sz w:val="22"/>
          <w:szCs w:val="22"/>
        </w:rPr>
        <w:t xml:space="preserve">a) </w:t>
      </w:r>
      <w:r w:rsidR="000F3724" w:rsidRPr="00173D9D">
        <w:rPr>
          <w:rFonts w:ascii="Calibri" w:hAnsi="Calibri"/>
          <w:sz w:val="22"/>
          <w:szCs w:val="22"/>
        </w:rPr>
        <w:t>sea</w:t>
      </w:r>
      <w:r w:rsidRPr="00173D9D">
        <w:rPr>
          <w:rFonts w:ascii="Calibri" w:hAnsi="Calibri"/>
          <w:sz w:val="22"/>
          <w:szCs w:val="22"/>
        </w:rPr>
        <w:t xml:space="preserve"> administrado o controlado por una persona física que:</w:t>
      </w:r>
    </w:p>
    <w:p w14:paraId="1D3ED468" w14:textId="578ED46F" w:rsidR="00074F70" w:rsidRPr="00173D9D" w:rsidRDefault="00074F70" w:rsidP="00074F70">
      <w:pPr>
        <w:pStyle w:val="Tekstpodstawowy"/>
        <w:rPr>
          <w:rFonts w:ascii="Calibri" w:hAnsi="Calibri"/>
          <w:sz w:val="22"/>
          <w:szCs w:val="22"/>
        </w:rPr>
      </w:pPr>
      <w:r w:rsidRPr="00173D9D">
        <w:rPr>
          <w:rFonts w:ascii="Calibri" w:hAnsi="Calibri"/>
          <w:sz w:val="22"/>
          <w:szCs w:val="22"/>
        </w:rPr>
        <w:t xml:space="preserve">– haya sido penalizada por sentencia firme por haber cometido la falta tipificada en el art. 120 apdo. 1 de la ley de fecha 20 de abril de 2004 reguladora de la promoción del empleo y las instituciones del mercado laboral </w:t>
      </w:r>
      <w:r w:rsidR="000F3724" w:rsidRPr="00173D9D">
        <w:rPr>
          <w:rFonts w:ascii="Calibri" w:hAnsi="Calibri"/>
          <w:sz w:val="22"/>
          <w:szCs w:val="22"/>
        </w:rPr>
        <w:t xml:space="preserve">y </w:t>
      </w:r>
      <w:r w:rsidRPr="00173D9D">
        <w:rPr>
          <w:rFonts w:ascii="Calibri" w:hAnsi="Calibri"/>
          <w:sz w:val="22"/>
          <w:szCs w:val="22"/>
        </w:rPr>
        <w:t xml:space="preserve">que después de haber pasado 2 años desde su pena haya vuelto a ser castigada por una falta similar, o   </w:t>
      </w:r>
    </w:p>
    <w:p w14:paraId="0E67579A" w14:textId="6BD212A2" w:rsidR="00074F70" w:rsidRPr="00173D9D" w:rsidRDefault="00074F70" w:rsidP="00074F70">
      <w:pPr>
        <w:pStyle w:val="Tekstpodstawowy"/>
        <w:rPr>
          <w:rFonts w:ascii="Calibri" w:hAnsi="Calibri"/>
          <w:sz w:val="22"/>
          <w:szCs w:val="22"/>
        </w:rPr>
      </w:pPr>
      <w:r w:rsidRPr="00173D9D">
        <w:rPr>
          <w:rFonts w:ascii="Calibri" w:hAnsi="Calibri"/>
          <w:sz w:val="22"/>
          <w:szCs w:val="22"/>
        </w:rPr>
        <w:lastRenderedPageBreak/>
        <w:t xml:space="preserve">– haya sido penalizada por sentencia firme por haber cometido las faltas tipificadas en el art. 120 apartados 3–5 de la </w:t>
      </w:r>
      <w:r w:rsidR="007A6632">
        <w:rPr>
          <w:rFonts w:ascii="Calibri" w:hAnsi="Calibri"/>
          <w:sz w:val="22"/>
          <w:szCs w:val="22"/>
        </w:rPr>
        <w:t xml:space="preserve">ley de fecha 20 de abril de 2004 reguladora </w:t>
      </w:r>
      <w:r w:rsidRPr="00173D9D">
        <w:rPr>
          <w:rFonts w:ascii="Calibri" w:hAnsi="Calibri"/>
          <w:sz w:val="22"/>
          <w:szCs w:val="22"/>
        </w:rPr>
        <w:t>de la promoción del empleo y las instituciones del mercado laboral, o</w:t>
      </w:r>
    </w:p>
    <w:p w14:paraId="2D985CCE" w14:textId="77777777" w:rsidR="00074F70" w:rsidRPr="00173D9D" w:rsidRDefault="00074F70" w:rsidP="00074F70">
      <w:pPr>
        <w:pStyle w:val="Tekstpodstawowy"/>
        <w:rPr>
          <w:rFonts w:ascii="Calibri" w:hAnsi="Calibri"/>
          <w:sz w:val="22"/>
          <w:szCs w:val="22"/>
        </w:rPr>
      </w:pPr>
      <w:r w:rsidRPr="00173D9D">
        <w:rPr>
          <w:rFonts w:ascii="Calibri" w:hAnsi="Calibri"/>
          <w:sz w:val="22"/>
          <w:szCs w:val="22"/>
        </w:rPr>
        <w:t>– haya sido condenada por haber cometido el delito tipificado en el art. 218–221 del Código penal, o</w:t>
      </w:r>
    </w:p>
    <w:p w14:paraId="492D049B" w14:textId="639ADB29" w:rsidR="00074F70" w:rsidRPr="00173D9D" w:rsidRDefault="00074F70" w:rsidP="00074F70">
      <w:pPr>
        <w:pStyle w:val="Tekstpodstawowy"/>
        <w:rPr>
          <w:rFonts w:ascii="Calibri" w:hAnsi="Calibri"/>
          <w:sz w:val="22"/>
          <w:szCs w:val="22"/>
        </w:rPr>
      </w:pPr>
      <w:r w:rsidRPr="00173D9D">
        <w:rPr>
          <w:rFonts w:ascii="Calibri" w:hAnsi="Calibri"/>
          <w:sz w:val="22"/>
          <w:szCs w:val="22"/>
        </w:rPr>
        <w:t xml:space="preserve">b) incumpla sus obligaciones de efectuar el pago de cotizaciones a la seguridad social, o </w:t>
      </w:r>
    </w:p>
    <w:p w14:paraId="5F1689DF" w14:textId="77777777" w:rsidR="00074F70" w:rsidRPr="00173D9D" w:rsidRDefault="00074F70" w:rsidP="00074F70">
      <w:pPr>
        <w:pStyle w:val="Tekstpodstawowy"/>
        <w:rPr>
          <w:rFonts w:ascii="Calibri" w:hAnsi="Calibri"/>
          <w:sz w:val="22"/>
          <w:szCs w:val="22"/>
        </w:rPr>
      </w:pPr>
      <w:r w:rsidRPr="00173D9D">
        <w:rPr>
          <w:rFonts w:ascii="Calibri" w:hAnsi="Calibri"/>
          <w:sz w:val="22"/>
          <w:szCs w:val="22"/>
        </w:rPr>
        <w:t>c) no esté al corriente con el cumplimiento con sus obligaciones tributarias, salvo en los casos en los que haya obtenido una exención, aplazamiento, fraccionamiento de los pagos atrasados o la suspensión total de la ejecución de la decisión del órgano competente, o</w:t>
      </w:r>
    </w:p>
    <w:p w14:paraId="7EB40880" w14:textId="6C6C8330" w:rsidR="00074F70" w:rsidRPr="00173D9D" w:rsidRDefault="00074F70" w:rsidP="00074F70">
      <w:pPr>
        <w:pStyle w:val="Tekstpodstawowy"/>
        <w:rPr>
          <w:rFonts w:ascii="Calibri" w:hAnsi="Calibri"/>
          <w:sz w:val="22"/>
          <w:szCs w:val="22"/>
        </w:rPr>
      </w:pPr>
      <w:r w:rsidRPr="00173D9D">
        <w:rPr>
          <w:rFonts w:ascii="Calibri" w:hAnsi="Calibri"/>
          <w:sz w:val="22"/>
          <w:szCs w:val="22"/>
        </w:rPr>
        <w:t xml:space="preserve">d) no desarrolle </w:t>
      </w:r>
      <w:r w:rsidR="000F3724" w:rsidRPr="00173D9D">
        <w:rPr>
          <w:rFonts w:ascii="Calibri" w:hAnsi="Calibri"/>
          <w:sz w:val="22"/>
          <w:szCs w:val="22"/>
        </w:rPr>
        <w:t>sus actividades empresariales</w:t>
      </w:r>
      <w:r w:rsidRPr="00173D9D">
        <w:rPr>
          <w:rFonts w:ascii="Calibri" w:hAnsi="Calibri"/>
          <w:sz w:val="22"/>
          <w:szCs w:val="22"/>
        </w:rPr>
        <w:t xml:space="preserve"> o se haya declarado en quiebra.</w:t>
      </w:r>
    </w:p>
    <w:p w14:paraId="51440884" w14:textId="32A2D7B5" w:rsidR="00FB417A" w:rsidRPr="00173D9D" w:rsidRDefault="00FB417A" w:rsidP="00FB417A">
      <w:pPr>
        <w:spacing w:line="100" w:lineRule="atLeast"/>
        <w:jc w:val="both"/>
        <w:rPr>
          <w:rFonts w:cs="Times New Roman"/>
          <w:sz w:val="22"/>
          <w:szCs w:val="22"/>
        </w:rPr>
      </w:pPr>
      <w:r w:rsidRPr="00173D9D">
        <w:rPr>
          <w:rFonts w:cs="Times New Roman"/>
          <w:bCs/>
          <w:sz w:val="22"/>
          <w:szCs w:val="22"/>
        </w:rPr>
        <w:t xml:space="preserve">4) </w:t>
      </w:r>
      <w:r w:rsidRPr="00173D9D">
        <w:rPr>
          <w:rFonts w:cs="Times New Roman"/>
          <w:sz w:val="22"/>
          <w:szCs w:val="22"/>
        </w:rPr>
        <w:t xml:space="preserve"> </w:t>
      </w:r>
      <w:r w:rsidR="00074F70" w:rsidRPr="00173D9D">
        <w:rPr>
          <w:rFonts w:cs="Times New Roman"/>
          <w:sz w:val="22"/>
          <w:szCs w:val="22"/>
        </w:rPr>
        <w:t xml:space="preserve">existan dudas fundadas sobre la veracidad de las declaraciones presentadas por el extranjero en relación con el objetivo de su estancia en el territorio de la República de Polonia, debido a las pruebas </w:t>
      </w:r>
      <w:r w:rsidR="000F3724" w:rsidRPr="00173D9D">
        <w:rPr>
          <w:rFonts w:cs="Times New Roman"/>
          <w:sz w:val="22"/>
          <w:szCs w:val="22"/>
        </w:rPr>
        <w:t>accesibles a</w:t>
      </w:r>
      <w:r w:rsidR="00074F70" w:rsidRPr="00173D9D">
        <w:rPr>
          <w:rFonts w:cs="Times New Roman"/>
          <w:sz w:val="22"/>
          <w:szCs w:val="22"/>
        </w:rPr>
        <w:t xml:space="preserve"> la autoridad o a</w:t>
      </w:r>
      <w:r w:rsidR="000F3724" w:rsidRPr="00173D9D">
        <w:rPr>
          <w:rFonts w:cs="Times New Roman"/>
          <w:sz w:val="22"/>
          <w:szCs w:val="22"/>
        </w:rPr>
        <w:t xml:space="preserve"> las</w:t>
      </w:r>
      <w:r w:rsidR="00074F70" w:rsidRPr="00173D9D">
        <w:rPr>
          <w:rFonts w:cs="Times New Roman"/>
          <w:sz w:val="22"/>
          <w:szCs w:val="22"/>
        </w:rPr>
        <w:t xml:space="preserve"> circunstancias objetivas que indiquen que el propósito de la estancia del extranjero podría ser diferente al declarado.</w:t>
      </w:r>
    </w:p>
    <w:p w14:paraId="3A07928F" w14:textId="053F7830" w:rsidR="00A41F8B" w:rsidRPr="00173D9D" w:rsidRDefault="00074F70" w:rsidP="00A41F8B">
      <w:pPr>
        <w:spacing w:line="100" w:lineRule="atLeast"/>
        <w:jc w:val="both"/>
        <w:rPr>
          <w:rFonts w:cs="Times New Roman"/>
          <w:sz w:val="22"/>
          <w:szCs w:val="22"/>
        </w:rPr>
      </w:pPr>
      <w:bookmarkStart w:id="138" w:name="_Hlk191238799"/>
      <w:r w:rsidRPr="00173D9D">
        <w:rPr>
          <w:rFonts w:cs="Times New Roman"/>
          <w:sz w:val="22"/>
          <w:szCs w:val="22"/>
        </w:rPr>
        <w:t>Además, en caso de</w:t>
      </w:r>
      <w:r w:rsidR="00E60DE3">
        <w:rPr>
          <w:rFonts w:cs="Times New Roman"/>
          <w:sz w:val="22"/>
          <w:szCs w:val="22"/>
        </w:rPr>
        <w:t xml:space="preserve"> volver a</w:t>
      </w:r>
      <w:r w:rsidRPr="00173D9D">
        <w:rPr>
          <w:rFonts w:cs="Times New Roman"/>
          <w:sz w:val="22"/>
          <w:szCs w:val="22"/>
        </w:rPr>
        <w:t xml:space="preserve"> presentar </w:t>
      </w:r>
      <w:r w:rsidRPr="00173D9D">
        <w:rPr>
          <w:rFonts w:cs="Times New Roman"/>
          <w:b/>
          <w:bCs/>
          <w:sz w:val="22"/>
          <w:szCs w:val="22"/>
        </w:rPr>
        <w:t xml:space="preserve">una nueva solicitud de permiso de residencia temporal </w:t>
      </w:r>
      <w:r w:rsidRPr="00173D9D">
        <w:rPr>
          <w:rFonts w:cs="Times New Roman"/>
          <w:sz w:val="22"/>
          <w:szCs w:val="22"/>
        </w:rPr>
        <w:t xml:space="preserve">para un empleado en prácticas, se denegará </w:t>
      </w:r>
      <w:r w:rsidR="00B65508" w:rsidRPr="00173D9D">
        <w:rPr>
          <w:rFonts w:cs="Times New Roman"/>
          <w:sz w:val="22"/>
          <w:szCs w:val="22"/>
        </w:rPr>
        <w:t>la concesión del</w:t>
      </w:r>
      <w:r w:rsidRPr="00173D9D">
        <w:rPr>
          <w:rFonts w:cs="Times New Roman"/>
          <w:sz w:val="22"/>
          <w:szCs w:val="22"/>
        </w:rPr>
        <w:t xml:space="preserve"> permiso si las circunstancias del caso indican que el permiso de residencia temporal previo se </w:t>
      </w:r>
      <w:r w:rsidR="00194147" w:rsidRPr="00173D9D">
        <w:rPr>
          <w:rFonts w:cs="Times New Roman"/>
          <w:sz w:val="22"/>
          <w:szCs w:val="22"/>
        </w:rPr>
        <w:t>ha utilizado</w:t>
      </w:r>
      <w:r w:rsidRPr="00173D9D">
        <w:rPr>
          <w:rFonts w:cs="Times New Roman"/>
          <w:sz w:val="22"/>
          <w:szCs w:val="22"/>
        </w:rPr>
        <w:t xml:space="preserve"> para un propósito diferente al fin para el cual fue otorgado.</w:t>
      </w:r>
    </w:p>
    <w:p w14:paraId="26DBF666" w14:textId="03E54FB9" w:rsidR="00074F70" w:rsidRPr="00173D9D" w:rsidRDefault="00074F70" w:rsidP="00074F70">
      <w:pPr>
        <w:pStyle w:val="Tekstpodstawowy"/>
        <w:rPr>
          <w:rFonts w:ascii="Calibri" w:hAnsi="Calibri"/>
          <w:sz w:val="22"/>
          <w:szCs w:val="22"/>
        </w:rPr>
      </w:pPr>
      <w:r w:rsidRPr="00173D9D">
        <w:rPr>
          <w:rFonts w:ascii="Calibri" w:hAnsi="Calibri"/>
          <w:sz w:val="22"/>
          <w:szCs w:val="22"/>
        </w:rPr>
        <w:t xml:space="preserve">Además de los casos generales de </w:t>
      </w:r>
      <w:r w:rsidRPr="00173D9D">
        <w:rPr>
          <w:rFonts w:ascii="Calibri" w:hAnsi="Calibri"/>
          <w:b/>
          <w:bCs/>
          <w:sz w:val="22"/>
          <w:szCs w:val="22"/>
        </w:rPr>
        <w:t>revocación</w:t>
      </w:r>
      <w:r w:rsidRPr="00173D9D">
        <w:rPr>
          <w:rFonts w:ascii="Calibri" w:hAnsi="Calibri"/>
          <w:sz w:val="22"/>
          <w:szCs w:val="22"/>
        </w:rPr>
        <w:t xml:space="preserve"> del permiso de residencia temporal aplicables a este permiso (</w:t>
      </w:r>
      <w:r w:rsidR="00093148">
        <w:rPr>
          <w:rFonts w:ascii="Calibri" w:hAnsi="Calibri"/>
          <w:sz w:val="22"/>
          <w:szCs w:val="22"/>
        </w:rPr>
        <w:t>véase el punto</w:t>
      </w:r>
      <w:r w:rsidRPr="00173D9D">
        <w:rPr>
          <w:rFonts w:ascii="Calibri" w:hAnsi="Calibri"/>
          <w:sz w:val="22"/>
          <w:szCs w:val="22"/>
        </w:rPr>
        <w:t xml:space="preserve"> 4.11):</w:t>
      </w:r>
    </w:p>
    <w:p w14:paraId="5F887055" w14:textId="67FC8B30" w:rsidR="00074F70" w:rsidRPr="00173D9D" w:rsidRDefault="00074F70" w:rsidP="00074F70">
      <w:pPr>
        <w:pStyle w:val="Tekstpodstawowy"/>
        <w:rPr>
          <w:rFonts w:ascii="Calibri" w:hAnsi="Calibri"/>
          <w:sz w:val="22"/>
          <w:szCs w:val="22"/>
        </w:rPr>
      </w:pPr>
      <w:r w:rsidRPr="00173D9D">
        <w:rPr>
          <w:rFonts w:ascii="Calibri" w:hAnsi="Calibri"/>
          <w:sz w:val="22"/>
          <w:szCs w:val="22"/>
        </w:rPr>
        <w:t>1) las circunstancias del caso demuestren que dicho permiso se us</w:t>
      </w:r>
      <w:r w:rsidR="00E60DE3">
        <w:rPr>
          <w:rFonts w:ascii="Calibri" w:hAnsi="Calibri"/>
          <w:sz w:val="22"/>
          <w:szCs w:val="22"/>
        </w:rPr>
        <w:t>a</w:t>
      </w:r>
      <w:r w:rsidRPr="00173D9D">
        <w:rPr>
          <w:rFonts w:ascii="Calibri" w:hAnsi="Calibri"/>
          <w:sz w:val="22"/>
          <w:szCs w:val="22"/>
        </w:rPr>
        <w:t xml:space="preserve"> con otro objetivo que anteriormente concedido, o </w:t>
      </w:r>
    </w:p>
    <w:p w14:paraId="104A5F73" w14:textId="5BF71A38" w:rsidR="00074F70" w:rsidRPr="00173D9D" w:rsidRDefault="00074F70" w:rsidP="00074F70">
      <w:pPr>
        <w:pStyle w:val="Tekstpodstawowy"/>
        <w:rPr>
          <w:rFonts w:ascii="Calibri" w:hAnsi="Calibri"/>
          <w:sz w:val="22"/>
          <w:szCs w:val="22"/>
        </w:rPr>
      </w:pPr>
      <w:r w:rsidRPr="00173D9D">
        <w:rPr>
          <w:rFonts w:ascii="Calibri" w:hAnsi="Calibri"/>
          <w:sz w:val="22"/>
          <w:szCs w:val="22"/>
        </w:rPr>
        <w:t xml:space="preserve">2) </w:t>
      </w:r>
      <w:r w:rsidR="000F3724" w:rsidRPr="00173D9D">
        <w:rPr>
          <w:rFonts w:ascii="Calibri" w:hAnsi="Calibri"/>
          <w:sz w:val="22"/>
          <w:szCs w:val="22"/>
        </w:rPr>
        <w:t>esté en vigo</w:t>
      </w:r>
      <w:r w:rsidR="00194147" w:rsidRPr="00173D9D">
        <w:rPr>
          <w:rFonts w:ascii="Calibri" w:hAnsi="Calibri"/>
          <w:sz w:val="22"/>
          <w:szCs w:val="22"/>
        </w:rPr>
        <w:t>r</w:t>
      </w:r>
      <w:r w:rsidR="000F3724" w:rsidRPr="00173D9D">
        <w:rPr>
          <w:rFonts w:ascii="Calibri" w:hAnsi="Calibri"/>
          <w:sz w:val="22"/>
          <w:szCs w:val="22"/>
        </w:rPr>
        <w:t xml:space="preserve"> y observancia</w:t>
      </w:r>
      <w:r w:rsidRPr="00173D9D">
        <w:rPr>
          <w:rFonts w:ascii="Calibri" w:hAnsi="Calibri"/>
          <w:sz w:val="22"/>
          <w:szCs w:val="22"/>
        </w:rPr>
        <w:t xml:space="preserve"> la inscripción de los datos del extranjero en el registro de extranjeros cuya estancia en el terreno de la República de Polonia </w:t>
      </w:r>
      <w:r w:rsidR="000F3724" w:rsidRPr="00173D9D">
        <w:rPr>
          <w:rFonts w:ascii="Calibri" w:hAnsi="Calibri"/>
          <w:sz w:val="22"/>
          <w:szCs w:val="22"/>
        </w:rPr>
        <w:t>sea</w:t>
      </w:r>
      <w:r w:rsidRPr="00173D9D">
        <w:rPr>
          <w:rFonts w:ascii="Calibri" w:hAnsi="Calibri"/>
          <w:sz w:val="22"/>
          <w:szCs w:val="22"/>
        </w:rPr>
        <w:t xml:space="preserve"> indeseable, o </w:t>
      </w:r>
    </w:p>
    <w:p w14:paraId="103C67D7" w14:textId="55F07974" w:rsidR="00074F70" w:rsidRPr="00173D9D" w:rsidRDefault="00074F70" w:rsidP="00074F70">
      <w:pPr>
        <w:pStyle w:val="Tekstpodstawowy"/>
        <w:rPr>
          <w:rFonts w:ascii="Calibri" w:hAnsi="Calibri"/>
          <w:sz w:val="22"/>
          <w:szCs w:val="22"/>
        </w:rPr>
      </w:pPr>
      <w:r w:rsidRPr="00173D9D">
        <w:rPr>
          <w:rFonts w:ascii="Calibri" w:hAnsi="Calibri"/>
          <w:sz w:val="22"/>
          <w:szCs w:val="22"/>
        </w:rPr>
        <w:t xml:space="preserve">3) lo exijan razones de defensa o seguridad del estado, o la protección de la seguridad y </w:t>
      </w:r>
      <w:r w:rsidR="000F3724" w:rsidRPr="00173D9D">
        <w:rPr>
          <w:rFonts w:ascii="Calibri" w:hAnsi="Calibri"/>
          <w:sz w:val="22"/>
          <w:szCs w:val="22"/>
        </w:rPr>
        <w:t>d</w:t>
      </w:r>
      <w:r w:rsidRPr="00173D9D">
        <w:rPr>
          <w:rFonts w:ascii="Calibri" w:hAnsi="Calibri"/>
          <w:sz w:val="22"/>
          <w:szCs w:val="22"/>
        </w:rPr>
        <w:t xml:space="preserve">el orden público, o las obligaciones derivadas de los acuerdos internacionales ratificados que vinculan a la República de Polonia. </w:t>
      </w:r>
    </w:p>
    <w:p w14:paraId="1AF68C38" w14:textId="31B5BEF2" w:rsidR="00074F70" w:rsidRPr="00173D9D" w:rsidRDefault="00074F70" w:rsidP="00194147">
      <w:pPr>
        <w:spacing w:line="100" w:lineRule="atLeast"/>
        <w:jc w:val="both"/>
        <w:rPr>
          <w:rFonts w:cs="Times New Roman"/>
          <w:bCs/>
          <w:sz w:val="22"/>
          <w:szCs w:val="22"/>
        </w:rPr>
      </w:pPr>
      <w:r w:rsidRPr="00173D9D">
        <w:rPr>
          <w:rFonts w:cs="Times New Roman"/>
          <w:bCs/>
          <w:sz w:val="22"/>
          <w:szCs w:val="22"/>
        </w:rPr>
        <w:t xml:space="preserve">4)  en el procedimiento para otorgar el permiso de residencia temporal: </w:t>
      </w:r>
    </w:p>
    <w:p w14:paraId="2B66662B" w14:textId="2013653E" w:rsidR="00074F70" w:rsidRPr="00173D9D" w:rsidRDefault="00074F70" w:rsidP="00074F70">
      <w:pPr>
        <w:pStyle w:val="Tekstpodstawowy"/>
        <w:spacing w:before="0"/>
        <w:rPr>
          <w:rFonts w:ascii="Calibri" w:hAnsi="Calibri"/>
          <w:sz w:val="22"/>
          <w:szCs w:val="22"/>
        </w:rPr>
      </w:pPr>
      <w:r w:rsidRPr="00173D9D">
        <w:rPr>
          <w:rFonts w:ascii="Calibri" w:hAnsi="Calibri"/>
          <w:sz w:val="22"/>
          <w:szCs w:val="22"/>
        </w:rPr>
        <w:t>a) ha</w:t>
      </w:r>
      <w:r w:rsidR="000F3724" w:rsidRPr="00173D9D">
        <w:rPr>
          <w:rFonts w:ascii="Calibri" w:hAnsi="Calibri"/>
          <w:sz w:val="22"/>
          <w:szCs w:val="22"/>
        </w:rPr>
        <w:t>ya</w:t>
      </w:r>
      <w:r w:rsidRPr="00173D9D">
        <w:rPr>
          <w:rFonts w:ascii="Calibri" w:hAnsi="Calibri"/>
          <w:sz w:val="22"/>
          <w:szCs w:val="22"/>
        </w:rPr>
        <w:t xml:space="preserve"> presentado </w:t>
      </w:r>
      <w:r w:rsidR="006D1E2B">
        <w:rPr>
          <w:rFonts w:ascii="Calibri" w:hAnsi="Calibri"/>
          <w:sz w:val="22"/>
          <w:szCs w:val="22"/>
        </w:rPr>
        <w:t xml:space="preserve">una </w:t>
      </w:r>
      <w:r w:rsidRPr="00173D9D">
        <w:rPr>
          <w:rFonts w:ascii="Calibri" w:hAnsi="Calibri"/>
          <w:sz w:val="22"/>
          <w:szCs w:val="22"/>
        </w:rPr>
        <w:t xml:space="preserve">solicitud </w:t>
      </w:r>
      <w:r w:rsidR="000F3724" w:rsidRPr="00173D9D">
        <w:rPr>
          <w:rFonts w:ascii="Calibri" w:hAnsi="Calibri"/>
          <w:sz w:val="22"/>
          <w:szCs w:val="22"/>
        </w:rPr>
        <w:t>con</w:t>
      </w:r>
      <w:r w:rsidRPr="00173D9D">
        <w:rPr>
          <w:rFonts w:ascii="Calibri" w:hAnsi="Calibri"/>
          <w:sz w:val="22"/>
          <w:szCs w:val="22"/>
        </w:rPr>
        <w:t xml:space="preserve"> datos personales falsos o información errónea o ha</w:t>
      </w:r>
      <w:r w:rsidR="000F3724" w:rsidRPr="00173D9D">
        <w:rPr>
          <w:rFonts w:ascii="Calibri" w:hAnsi="Calibri"/>
          <w:sz w:val="22"/>
          <w:szCs w:val="22"/>
        </w:rPr>
        <w:t>ya</w:t>
      </w:r>
      <w:r w:rsidRPr="00173D9D">
        <w:rPr>
          <w:rFonts w:ascii="Calibri" w:hAnsi="Calibri"/>
          <w:sz w:val="22"/>
          <w:szCs w:val="22"/>
        </w:rPr>
        <w:t xml:space="preserve"> adjuntado documentos que cont</w:t>
      </w:r>
      <w:r w:rsidR="000F3724" w:rsidRPr="00173D9D">
        <w:rPr>
          <w:rFonts w:ascii="Calibri" w:hAnsi="Calibri"/>
          <w:sz w:val="22"/>
          <w:szCs w:val="22"/>
        </w:rPr>
        <w:t>engan</w:t>
      </w:r>
      <w:r w:rsidRPr="00173D9D">
        <w:rPr>
          <w:rFonts w:ascii="Calibri" w:hAnsi="Calibri"/>
          <w:sz w:val="22"/>
          <w:szCs w:val="22"/>
        </w:rPr>
        <w:t xml:space="preserve"> tales datos o información, o </w:t>
      </w:r>
    </w:p>
    <w:p w14:paraId="126A3739" w14:textId="6B8C544B" w:rsidR="00074F70" w:rsidRPr="00173D9D" w:rsidRDefault="00074F70" w:rsidP="00074F70">
      <w:pPr>
        <w:pStyle w:val="Tekstpodstawowy"/>
        <w:rPr>
          <w:rFonts w:ascii="Calibri" w:hAnsi="Calibri"/>
          <w:sz w:val="22"/>
          <w:szCs w:val="22"/>
        </w:rPr>
      </w:pPr>
      <w:r w:rsidRPr="00173D9D">
        <w:rPr>
          <w:rFonts w:ascii="Calibri" w:hAnsi="Calibri"/>
          <w:sz w:val="22"/>
          <w:szCs w:val="22"/>
        </w:rPr>
        <w:t>b) ha</w:t>
      </w:r>
      <w:r w:rsidR="000F3724" w:rsidRPr="00173D9D">
        <w:rPr>
          <w:rFonts w:ascii="Calibri" w:hAnsi="Calibri"/>
          <w:sz w:val="22"/>
          <w:szCs w:val="22"/>
        </w:rPr>
        <w:t>ya</w:t>
      </w:r>
      <w:r w:rsidRPr="00173D9D">
        <w:rPr>
          <w:rFonts w:ascii="Calibri" w:hAnsi="Calibri"/>
          <w:sz w:val="22"/>
          <w:szCs w:val="22"/>
        </w:rPr>
        <w:t xml:space="preserve"> declarado en falso u ocultado la verdad o ha</w:t>
      </w:r>
      <w:r w:rsidR="000F3724" w:rsidRPr="00173D9D">
        <w:rPr>
          <w:rFonts w:ascii="Calibri" w:hAnsi="Calibri"/>
          <w:sz w:val="22"/>
          <w:szCs w:val="22"/>
        </w:rPr>
        <w:t>ya</w:t>
      </w:r>
      <w:r w:rsidRPr="00173D9D">
        <w:rPr>
          <w:rFonts w:ascii="Calibri" w:hAnsi="Calibri"/>
          <w:sz w:val="22"/>
          <w:szCs w:val="22"/>
        </w:rPr>
        <w:t xml:space="preserve"> falsificado o cambiado el documento con el fin de hacer uso de éste como si fuera auténtico o ha</w:t>
      </w:r>
      <w:r w:rsidR="000F3724" w:rsidRPr="00173D9D">
        <w:rPr>
          <w:rFonts w:ascii="Calibri" w:hAnsi="Calibri"/>
          <w:sz w:val="22"/>
          <w:szCs w:val="22"/>
        </w:rPr>
        <w:t>ya</w:t>
      </w:r>
      <w:r w:rsidRPr="00173D9D">
        <w:rPr>
          <w:rFonts w:ascii="Calibri" w:hAnsi="Calibri"/>
          <w:sz w:val="22"/>
          <w:szCs w:val="22"/>
        </w:rPr>
        <w:t xml:space="preserve"> hecho uso de tal documento como auténtico, o</w:t>
      </w:r>
    </w:p>
    <w:p w14:paraId="7E213FF1" w14:textId="60C913FB" w:rsidR="00074F70" w:rsidRPr="00173D9D" w:rsidRDefault="00074F70" w:rsidP="00074F70">
      <w:pPr>
        <w:spacing w:line="100" w:lineRule="atLeast"/>
        <w:jc w:val="both"/>
        <w:rPr>
          <w:sz w:val="22"/>
          <w:szCs w:val="22"/>
        </w:rPr>
      </w:pPr>
      <w:r w:rsidRPr="00173D9D">
        <w:rPr>
          <w:sz w:val="22"/>
          <w:szCs w:val="22"/>
        </w:rPr>
        <w:t>5) al estar sujeto a la obligación de recibir tratamiento</w:t>
      </w:r>
      <w:r w:rsidR="00194147" w:rsidRPr="00173D9D">
        <w:rPr>
          <w:sz w:val="22"/>
          <w:szCs w:val="22"/>
        </w:rPr>
        <w:t xml:space="preserve"> médico</w:t>
      </w:r>
      <w:r w:rsidRPr="00173D9D">
        <w:rPr>
          <w:sz w:val="22"/>
          <w:szCs w:val="22"/>
        </w:rPr>
        <w:t xml:space="preserve"> conforme al artículo 40, apartado 1, de la Ley de 5 de diciembre de 2008 sobre la prevención y lucha contra las infecciones y enfermedades contagiosas en humanos, no e</w:t>
      </w:r>
      <w:r w:rsidR="000F3724" w:rsidRPr="00173D9D">
        <w:rPr>
          <w:sz w:val="22"/>
          <w:szCs w:val="22"/>
        </w:rPr>
        <w:t>x</w:t>
      </w:r>
      <w:r w:rsidRPr="00173D9D">
        <w:rPr>
          <w:sz w:val="22"/>
          <w:szCs w:val="22"/>
        </w:rPr>
        <w:t>pres</w:t>
      </w:r>
      <w:r w:rsidR="000F3724" w:rsidRPr="00173D9D">
        <w:rPr>
          <w:sz w:val="22"/>
          <w:szCs w:val="22"/>
        </w:rPr>
        <w:t>e</w:t>
      </w:r>
      <w:r w:rsidRPr="00173D9D">
        <w:rPr>
          <w:sz w:val="22"/>
          <w:szCs w:val="22"/>
        </w:rPr>
        <w:t xml:space="preserve"> su consentimiento para dicho tratamiento, o</w:t>
      </w:r>
    </w:p>
    <w:p w14:paraId="14B851A7" w14:textId="5652BB78" w:rsidR="00074F70" w:rsidRPr="00173D9D" w:rsidRDefault="00074F70" w:rsidP="00074F70">
      <w:pPr>
        <w:pStyle w:val="Tekstpodstawowy"/>
        <w:rPr>
          <w:rFonts w:ascii="Calibri" w:eastAsia="SimSun" w:hAnsi="Calibri" w:cs="Tahoma"/>
          <w:sz w:val="22"/>
          <w:szCs w:val="22"/>
        </w:rPr>
      </w:pPr>
      <w:r w:rsidRPr="00173D9D">
        <w:rPr>
          <w:rFonts w:ascii="Calibri" w:eastAsia="SimSun" w:hAnsi="Calibri" w:cs="Tahoma"/>
          <w:sz w:val="22"/>
          <w:szCs w:val="22"/>
        </w:rPr>
        <w:t xml:space="preserve">6) </w:t>
      </w:r>
      <w:r w:rsidR="00925D6E" w:rsidRPr="00173D9D">
        <w:rPr>
          <w:rFonts w:ascii="Calibri" w:eastAsia="SimSun" w:hAnsi="Calibri" w:cs="Tahoma"/>
          <w:sz w:val="22"/>
          <w:szCs w:val="22"/>
        </w:rPr>
        <w:t>el organizador de prácticas</w:t>
      </w:r>
      <w:r w:rsidRPr="00173D9D">
        <w:rPr>
          <w:rFonts w:ascii="Calibri" w:eastAsia="SimSun" w:hAnsi="Calibri" w:cs="Tahoma"/>
          <w:sz w:val="22"/>
          <w:szCs w:val="22"/>
        </w:rPr>
        <w:t xml:space="preserve"> actú</w:t>
      </w:r>
      <w:r w:rsidR="000F3724" w:rsidRPr="00173D9D">
        <w:rPr>
          <w:rFonts w:ascii="Calibri" w:eastAsia="SimSun" w:hAnsi="Calibri" w:cs="Tahoma"/>
          <w:sz w:val="22"/>
          <w:szCs w:val="22"/>
        </w:rPr>
        <w:t>e</w:t>
      </w:r>
      <w:r w:rsidRPr="00173D9D">
        <w:rPr>
          <w:rFonts w:ascii="Calibri" w:eastAsia="SimSun" w:hAnsi="Calibri" w:cs="Tahoma"/>
          <w:sz w:val="22"/>
          <w:szCs w:val="22"/>
        </w:rPr>
        <w:t xml:space="preserve"> principalmente con el fin de facilitar la entrada o permanencia ilegal de </w:t>
      </w:r>
      <w:r w:rsidR="00B912BB">
        <w:rPr>
          <w:rFonts w:ascii="Calibri" w:eastAsia="SimSun" w:hAnsi="Calibri" w:cs="Tahoma"/>
          <w:sz w:val="22"/>
          <w:szCs w:val="22"/>
        </w:rPr>
        <w:t>investigadores</w:t>
      </w:r>
      <w:r w:rsidRPr="00173D9D">
        <w:rPr>
          <w:rFonts w:ascii="Calibri" w:eastAsia="SimSun" w:hAnsi="Calibri" w:cs="Tahoma"/>
          <w:sz w:val="22"/>
          <w:szCs w:val="22"/>
        </w:rPr>
        <w:t xml:space="preserve"> en el territorio de la República de Polonia</w:t>
      </w:r>
    </w:p>
    <w:bookmarkEnd w:id="138"/>
    <w:p w14:paraId="45B0FCA4" w14:textId="4486C67F" w:rsidR="00160D1E" w:rsidRPr="00173D9D" w:rsidRDefault="00160D1E" w:rsidP="00925D6E">
      <w:pPr>
        <w:spacing w:line="100" w:lineRule="atLeast"/>
        <w:jc w:val="both"/>
        <w:rPr>
          <w:rFonts w:cs="Times New Roman"/>
          <w:sz w:val="22"/>
          <w:szCs w:val="22"/>
        </w:rPr>
      </w:pPr>
      <w:r w:rsidRPr="00173D9D">
        <w:rPr>
          <w:rFonts w:cs="Times New Roman"/>
          <w:sz w:val="22"/>
          <w:szCs w:val="22"/>
        </w:rPr>
        <w:t xml:space="preserve">7)  </w:t>
      </w:r>
      <w:r w:rsidR="00074F70" w:rsidRPr="00173D9D">
        <w:rPr>
          <w:rFonts w:cs="Times New Roman"/>
          <w:sz w:val="22"/>
          <w:szCs w:val="22"/>
        </w:rPr>
        <w:t>el organizador de prácticas</w:t>
      </w:r>
      <w:r w:rsidRPr="00173D9D">
        <w:rPr>
          <w:rFonts w:cs="Times New Roman"/>
          <w:sz w:val="22"/>
          <w:szCs w:val="22"/>
        </w:rPr>
        <w:t xml:space="preserve">: </w:t>
      </w:r>
    </w:p>
    <w:p w14:paraId="1DEAA7A4" w14:textId="3FB2C681" w:rsidR="00925D6E" w:rsidRPr="00173D9D" w:rsidRDefault="00925D6E" w:rsidP="00925D6E">
      <w:pPr>
        <w:pStyle w:val="Tekstpodstawowy"/>
        <w:rPr>
          <w:rFonts w:ascii="Calibri" w:hAnsi="Calibri"/>
          <w:sz w:val="22"/>
          <w:szCs w:val="22"/>
        </w:rPr>
      </w:pPr>
      <w:r w:rsidRPr="00173D9D">
        <w:rPr>
          <w:rFonts w:ascii="Calibri" w:hAnsi="Calibri"/>
          <w:sz w:val="22"/>
          <w:szCs w:val="22"/>
        </w:rPr>
        <w:t xml:space="preserve">a) </w:t>
      </w:r>
      <w:r w:rsidR="000F3724" w:rsidRPr="00173D9D">
        <w:rPr>
          <w:rFonts w:ascii="Calibri" w:hAnsi="Calibri"/>
          <w:sz w:val="22"/>
          <w:szCs w:val="22"/>
        </w:rPr>
        <w:t>sea</w:t>
      </w:r>
      <w:r w:rsidRPr="00173D9D">
        <w:rPr>
          <w:rFonts w:ascii="Calibri" w:hAnsi="Calibri"/>
          <w:sz w:val="22"/>
          <w:szCs w:val="22"/>
        </w:rPr>
        <w:t xml:space="preserve"> administrado o controlado por una persona física que:</w:t>
      </w:r>
    </w:p>
    <w:p w14:paraId="4E2E0157" w14:textId="7779E893" w:rsidR="00925D6E" w:rsidRPr="00173D9D" w:rsidRDefault="00925D6E" w:rsidP="00925D6E">
      <w:pPr>
        <w:pStyle w:val="Tekstpodstawowy"/>
        <w:rPr>
          <w:rFonts w:ascii="Calibri" w:hAnsi="Calibri"/>
          <w:sz w:val="22"/>
          <w:szCs w:val="22"/>
        </w:rPr>
      </w:pPr>
      <w:r w:rsidRPr="00173D9D">
        <w:rPr>
          <w:rFonts w:ascii="Calibri" w:hAnsi="Calibri"/>
          <w:sz w:val="22"/>
          <w:szCs w:val="22"/>
        </w:rPr>
        <w:t xml:space="preserve">– haya sido penalizada por sentencia firme por haber cometido la falta tipificada en el art. 120 apdo. 1 de la ley de fecha 20 de abril de 2004 reguladora de la promoción del empleo y las instituciones del mercado laboral </w:t>
      </w:r>
      <w:r w:rsidR="000F3724" w:rsidRPr="00173D9D">
        <w:rPr>
          <w:rFonts w:ascii="Calibri" w:hAnsi="Calibri"/>
          <w:sz w:val="22"/>
          <w:szCs w:val="22"/>
        </w:rPr>
        <w:t xml:space="preserve">y </w:t>
      </w:r>
      <w:r w:rsidRPr="00173D9D">
        <w:rPr>
          <w:rFonts w:ascii="Calibri" w:hAnsi="Calibri"/>
          <w:sz w:val="22"/>
          <w:szCs w:val="22"/>
        </w:rPr>
        <w:t xml:space="preserve">que después de haber pasado 2 años desde su pena haya vuelto a ser castigada por una falta similar, o   </w:t>
      </w:r>
    </w:p>
    <w:p w14:paraId="55F63A60" w14:textId="285331FA" w:rsidR="00925D6E" w:rsidRPr="00173D9D" w:rsidRDefault="00925D6E" w:rsidP="00925D6E">
      <w:pPr>
        <w:pStyle w:val="Tekstpodstawowy"/>
        <w:rPr>
          <w:rFonts w:ascii="Calibri" w:hAnsi="Calibri"/>
          <w:sz w:val="22"/>
          <w:szCs w:val="22"/>
        </w:rPr>
      </w:pPr>
      <w:r w:rsidRPr="00173D9D">
        <w:rPr>
          <w:rFonts w:ascii="Calibri" w:hAnsi="Calibri"/>
          <w:sz w:val="22"/>
          <w:szCs w:val="22"/>
        </w:rPr>
        <w:lastRenderedPageBreak/>
        <w:t xml:space="preserve">– haya sido penalizada por sentencia firme por haber cometido las faltas tipificadas en el art. 120 apartados 3–5 de la </w:t>
      </w:r>
      <w:r w:rsidR="007A6632">
        <w:rPr>
          <w:rFonts w:ascii="Calibri" w:hAnsi="Calibri"/>
          <w:sz w:val="22"/>
          <w:szCs w:val="22"/>
        </w:rPr>
        <w:t xml:space="preserve">ley de fecha 20 de abril de 2004 reguladora </w:t>
      </w:r>
      <w:r w:rsidRPr="00173D9D">
        <w:rPr>
          <w:rFonts w:ascii="Calibri" w:hAnsi="Calibri"/>
          <w:sz w:val="22"/>
          <w:szCs w:val="22"/>
        </w:rPr>
        <w:t>de la promoción del empleo y las instituciones del mercado laboral, o</w:t>
      </w:r>
    </w:p>
    <w:p w14:paraId="622A518F" w14:textId="77777777" w:rsidR="00925D6E" w:rsidRPr="00173D9D" w:rsidRDefault="00925D6E" w:rsidP="00925D6E">
      <w:pPr>
        <w:pStyle w:val="Tekstpodstawowy"/>
        <w:rPr>
          <w:rFonts w:ascii="Calibri" w:hAnsi="Calibri"/>
          <w:sz w:val="22"/>
          <w:szCs w:val="22"/>
        </w:rPr>
      </w:pPr>
      <w:r w:rsidRPr="00173D9D">
        <w:rPr>
          <w:rFonts w:ascii="Calibri" w:hAnsi="Calibri"/>
          <w:sz w:val="22"/>
          <w:szCs w:val="22"/>
        </w:rPr>
        <w:t>– haya sido condenada por haber cometido el delito tipificado en el art. 218–221 del Código penal, o</w:t>
      </w:r>
    </w:p>
    <w:p w14:paraId="0C87CF3E" w14:textId="4962ED8D" w:rsidR="00925D6E" w:rsidRPr="00173D9D" w:rsidRDefault="00925D6E" w:rsidP="00925D6E">
      <w:pPr>
        <w:pStyle w:val="Tekstpodstawowy"/>
        <w:rPr>
          <w:rFonts w:ascii="Calibri" w:hAnsi="Calibri"/>
          <w:sz w:val="22"/>
          <w:szCs w:val="22"/>
        </w:rPr>
      </w:pPr>
      <w:r w:rsidRPr="00173D9D">
        <w:rPr>
          <w:rFonts w:ascii="Calibri" w:hAnsi="Calibri"/>
          <w:sz w:val="22"/>
          <w:szCs w:val="22"/>
        </w:rPr>
        <w:t xml:space="preserve">b) incumpla sus obligaciones de efectuar el pago de cotizaciones a la seguridad social, o </w:t>
      </w:r>
    </w:p>
    <w:p w14:paraId="51262D67" w14:textId="77777777" w:rsidR="00925D6E" w:rsidRPr="00173D9D" w:rsidRDefault="00925D6E" w:rsidP="00925D6E">
      <w:pPr>
        <w:pStyle w:val="Tekstpodstawowy"/>
        <w:rPr>
          <w:rFonts w:ascii="Calibri" w:hAnsi="Calibri"/>
          <w:sz w:val="22"/>
          <w:szCs w:val="22"/>
        </w:rPr>
      </w:pPr>
      <w:r w:rsidRPr="00173D9D">
        <w:rPr>
          <w:rFonts w:ascii="Calibri" w:hAnsi="Calibri"/>
          <w:sz w:val="22"/>
          <w:szCs w:val="22"/>
        </w:rPr>
        <w:t>c) no esté al corriente con el cumplimiento con sus obligaciones tributarias, salvo en los casos en los que haya obtenido una exención, aplazamiento, fraccionamiento de los pagos atrasados o la suspensión total de la ejecución de la decisión del órgano competente, o</w:t>
      </w:r>
    </w:p>
    <w:p w14:paraId="69CBC7BA" w14:textId="5A6C9EF2" w:rsidR="00160D1E" w:rsidRPr="00173D9D" w:rsidRDefault="00160D1E" w:rsidP="00160D1E">
      <w:pPr>
        <w:spacing w:line="100" w:lineRule="atLeast"/>
        <w:jc w:val="both"/>
        <w:rPr>
          <w:rFonts w:cs="Times New Roman"/>
          <w:sz w:val="22"/>
          <w:szCs w:val="22"/>
        </w:rPr>
      </w:pPr>
      <w:r w:rsidRPr="00173D9D">
        <w:rPr>
          <w:rFonts w:cs="Times New Roman"/>
          <w:sz w:val="22"/>
          <w:szCs w:val="22"/>
        </w:rPr>
        <w:t xml:space="preserve">d) </w:t>
      </w:r>
      <w:r w:rsidR="00925D6E" w:rsidRPr="00173D9D">
        <w:rPr>
          <w:rFonts w:cs="Times New Roman"/>
          <w:sz w:val="22"/>
          <w:szCs w:val="22"/>
        </w:rPr>
        <w:t>no reali</w:t>
      </w:r>
      <w:r w:rsidR="000F3724" w:rsidRPr="00173D9D">
        <w:rPr>
          <w:rFonts w:cs="Times New Roman"/>
          <w:sz w:val="22"/>
          <w:szCs w:val="22"/>
        </w:rPr>
        <w:t>ce</w:t>
      </w:r>
      <w:r w:rsidR="00925D6E" w:rsidRPr="00173D9D">
        <w:rPr>
          <w:rFonts w:cs="Times New Roman"/>
          <w:sz w:val="22"/>
          <w:szCs w:val="22"/>
        </w:rPr>
        <w:t xml:space="preserve"> actividad</w:t>
      </w:r>
      <w:r w:rsidR="000F3724" w:rsidRPr="00173D9D">
        <w:rPr>
          <w:rFonts w:cs="Times New Roman"/>
          <w:sz w:val="22"/>
          <w:szCs w:val="22"/>
        </w:rPr>
        <w:t>es</w:t>
      </w:r>
      <w:r w:rsidR="00925D6E" w:rsidRPr="00173D9D">
        <w:rPr>
          <w:rFonts w:cs="Times New Roman"/>
          <w:sz w:val="22"/>
          <w:szCs w:val="22"/>
        </w:rPr>
        <w:t xml:space="preserve"> empresarial</w:t>
      </w:r>
      <w:r w:rsidR="000F3724" w:rsidRPr="00173D9D">
        <w:rPr>
          <w:rFonts w:cs="Times New Roman"/>
          <w:sz w:val="22"/>
          <w:szCs w:val="22"/>
        </w:rPr>
        <w:t>es</w:t>
      </w:r>
      <w:r w:rsidR="00925D6E" w:rsidRPr="00173D9D">
        <w:rPr>
          <w:rFonts w:cs="Times New Roman"/>
          <w:sz w:val="22"/>
          <w:szCs w:val="22"/>
        </w:rPr>
        <w:t xml:space="preserve"> estando las prácticas directamente relacionadas con dicha</w:t>
      </w:r>
      <w:r w:rsidR="000F3724" w:rsidRPr="00173D9D">
        <w:rPr>
          <w:rFonts w:cs="Times New Roman"/>
          <w:sz w:val="22"/>
          <w:szCs w:val="22"/>
        </w:rPr>
        <w:t>s</w:t>
      </w:r>
      <w:r w:rsidR="00925D6E" w:rsidRPr="00173D9D">
        <w:rPr>
          <w:rFonts w:cs="Times New Roman"/>
          <w:sz w:val="22"/>
          <w:szCs w:val="22"/>
        </w:rPr>
        <w:t xml:space="preserve"> actividad</w:t>
      </w:r>
      <w:r w:rsidR="000F3724" w:rsidRPr="00173D9D">
        <w:rPr>
          <w:rFonts w:cs="Times New Roman"/>
          <w:sz w:val="22"/>
          <w:szCs w:val="22"/>
        </w:rPr>
        <w:t>es</w:t>
      </w:r>
      <w:r w:rsidR="00925D6E" w:rsidRPr="00173D9D">
        <w:rPr>
          <w:rFonts w:cs="Times New Roman"/>
          <w:sz w:val="22"/>
          <w:szCs w:val="22"/>
        </w:rPr>
        <w:t>, o</w:t>
      </w:r>
    </w:p>
    <w:p w14:paraId="49BA0755" w14:textId="2CC9C7CA" w:rsidR="00160D1E" w:rsidRPr="00173D9D" w:rsidRDefault="00160D1E" w:rsidP="00160D1E">
      <w:pPr>
        <w:spacing w:line="100" w:lineRule="atLeast"/>
        <w:jc w:val="both"/>
        <w:rPr>
          <w:rFonts w:cs="Times New Roman"/>
          <w:sz w:val="22"/>
          <w:szCs w:val="22"/>
        </w:rPr>
      </w:pPr>
      <w:r w:rsidRPr="00173D9D">
        <w:rPr>
          <w:rFonts w:cs="Times New Roman"/>
          <w:sz w:val="22"/>
          <w:szCs w:val="22"/>
        </w:rPr>
        <w:t xml:space="preserve">8)  </w:t>
      </w:r>
      <w:r w:rsidR="00925D6E" w:rsidRPr="00173D9D">
        <w:rPr>
          <w:rFonts w:cs="Times New Roman"/>
          <w:sz w:val="22"/>
          <w:szCs w:val="22"/>
        </w:rPr>
        <w:t>se ha</w:t>
      </w:r>
      <w:r w:rsidR="000F3724" w:rsidRPr="00173D9D">
        <w:rPr>
          <w:rFonts w:cs="Times New Roman"/>
          <w:sz w:val="22"/>
          <w:szCs w:val="22"/>
        </w:rPr>
        <w:t>ya</w:t>
      </w:r>
      <w:r w:rsidR="00925D6E" w:rsidRPr="00173D9D">
        <w:rPr>
          <w:rFonts w:cs="Times New Roman"/>
          <w:sz w:val="22"/>
          <w:szCs w:val="22"/>
        </w:rPr>
        <w:t xml:space="preserve"> declarado la quiebra del organizador de prácticas o est</w:t>
      </w:r>
      <w:r w:rsidR="000F3724" w:rsidRPr="00173D9D">
        <w:rPr>
          <w:rFonts w:cs="Times New Roman"/>
          <w:sz w:val="22"/>
          <w:szCs w:val="22"/>
        </w:rPr>
        <w:t>é</w:t>
      </w:r>
      <w:r w:rsidR="00925D6E" w:rsidRPr="00173D9D">
        <w:rPr>
          <w:rFonts w:cs="Times New Roman"/>
          <w:sz w:val="22"/>
          <w:szCs w:val="22"/>
        </w:rPr>
        <w:t xml:space="preserve"> siendo liquidado.</w:t>
      </w:r>
    </w:p>
    <w:p w14:paraId="00B81CC7" w14:textId="7B09430D" w:rsidR="00D13EE5" w:rsidRPr="00173D9D" w:rsidRDefault="00D13EE5" w:rsidP="00D13EE5">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r w:rsidRPr="00173D9D">
        <w:rPr>
          <w:caps/>
          <w:color w:val="243F60"/>
          <w:spacing w:val="15"/>
          <w:sz w:val="22"/>
          <w:szCs w:val="22"/>
        </w:rPr>
        <w:t>4.6</w:t>
      </w:r>
      <w:r w:rsidR="002D7492" w:rsidRPr="00173D9D">
        <w:rPr>
          <w:caps/>
          <w:color w:val="243F60"/>
          <w:spacing w:val="15"/>
          <w:sz w:val="22"/>
          <w:szCs w:val="22"/>
        </w:rPr>
        <w:t>.11</w:t>
      </w:r>
      <w:r w:rsidRPr="00173D9D">
        <w:rPr>
          <w:caps/>
          <w:color w:val="243F60"/>
          <w:spacing w:val="15"/>
          <w:sz w:val="22"/>
          <w:szCs w:val="22"/>
        </w:rPr>
        <w:t xml:space="preserve">. </w:t>
      </w:r>
      <w:r w:rsidR="00925D6E" w:rsidRPr="00173D9D">
        <w:rPr>
          <w:caps/>
          <w:color w:val="243F60"/>
          <w:spacing w:val="15"/>
          <w:sz w:val="22"/>
          <w:szCs w:val="22"/>
        </w:rPr>
        <w:t xml:space="preserve">PERMISO DE RESIDENCIA TEMPORAL PARA </w:t>
      </w:r>
      <w:r w:rsidR="00E96955" w:rsidRPr="00173D9D">
        <w:rPr>
          <w:caps/>
          <w:color w:val="243F60"/>
          <w:spacing w:val="15"/>
          <w:sz w:val="22"/>
          <w:szCs w:val="22"/>
        </w:rPr>
        <w:t>VOLUNTARIO</w:t>
      </w:r>
      <w:r w:rsidR="0041569F" w:rsidRPr="00173D9D">
        <w:rPr>
          <w:caps/>
          <w:color w:val="243F60"/>
          <w:spacing w:val="15"/>
          <w:sz w:val="22"/>
          <w:szCs w:val="22"/>
        </w:rPr>
        <w:t>S</w:t>
      </w:r>
    </w:p>
    <w:p w14:paraId="3234AA0D" w14:textId="4634D635" w:rsidR="00D13EE5" w:rsidRPr="00173D9D" w:rsidRDefault="006F6EF9" w:rsidP="00D13EE5">
      <w:pPr>
        <w:spacing w:line="100" w:lineRule="atLeast"/>
        <w:jc w:val="both"/>
        <w:rPr>
          <w:rFonts w:cs="Times New Roman"/>
          <w:sz w:val="22"/>
          <w:szCs w:val="22"/>
        </w:rPr>
      </w:pPr>
      <w:r w:rsidRPr="00173D9D">
        <w:rPr>
          <w:rFonts w:cs="Times New Roman"/>
          <w:sz w:val="22"/>
          <w:szCs w:val="22"/>
        </w:rPr>
        <w:t>El</w:t>
      </w:r>
      <w:r w:rsidR="00925D6E" w:rsidRPr="00173D9D">
        <w:rPr>
          <w:rFonts w:cs="Times New Roman"/>
          <w:sz w:val="22"/>
          <w:szCs w:val="22"/>
        </w:rPr>
        <w:t xml:space="preserve"> permiso de residencia temporal para empleados en prácticas</w:t>
      </w:r>
      <w:r w:rsidRPr="00173D9D">
        <w:rPr>
          <w:rFonts w:cs="Times New Roman"/>
          <w:sz w:val="22"/>
          <w:szCs w:val="22"/>
        </w:rPr>
        <w:t xml:space="preserve"> se otorgará</w:t>
      </w:r>
      <w:r w:rsidR="00925D6E" w:rsidRPr="00173D9D">
        <w:rPr>
          <w:rFonts w:cs="Times New Roman"/>
          <w:sz w:val="22"/>
          <w:szCs w:val="22"/>
        </w:rPr>
        <w:t xml:space="preserve"> </w:t>
      </w:r>
      <w:r w:rsidR="008F7F46" w:rsidRPr="00173D9D">
        <w:rPr>
          <w:rFonts w:cs="Times New Roman"/>
          <w:sz w:val="22"/>
          <w:szCs w:val="22"/>
        </w:rPr>
        <w:t>a</w:t>
      </w:r>
      <w:r w:rsidR="006855B4" w:rsidRPr="00173D9D">
        <w:rPr>
          <w:rFonts w:cs="Times New Roman"/>
          <w:sz w:val="22"/>
          <w:szCs w:val="22"/>
        </w:rPr>
        <w:t xml:space="preserve"> un </w:t>
      </w:r>
      <w:r w:rsidR="00925D6E" w:rsidRPr="00173D9D">
        <w:rPr>
          <w:rFonts w:cs="Times New Roman"/>
          <w:sz w:val="22"/>
          <w:szCs w:val="22"/>
        </w:rPr>
        <w:t xml:space="preserve">extranjero cuando el propósito de su estancia en el territorio de la República de Polonia </w:t>
      </w:r>
      <w:r w:rsidRPr="00173D9D">
        <w:rPr>
          <w:rFonts w:cs="Times New Roman"/>
          <w:sz w:val="22"/>
          <w:szCs w:val="22"/>
        </w:rPr>
        <w:t>sea</w:t>
      </w:r>
      <w:r w:rsidR="008F7F46" w:rsidRPr="00173D9D">
        <w:rPr>
          <w:rFonts w:cs="Times New Roman"/>
          <w:sz w:val="22"/>
          <w:szCs w:val="22"/>
        </w:rPr>
        <w:t xml:space="preserve"> el de</w:t>
      </w:r>
      <w:r w:rsidR="00925D6E" w:rsidRPr="00173D9D">
        <w:rPr>
          <w:rFonts w:cs="Times New Roman"/>
          <w:sz w:val="22"/>
          <w:szCs w:val="22"/>
        </w:rPr>
        <w:t xml:space="preserve"> </w:t>
      </w:r>
      <w:r w:rsidR="00925D6E" w:rsidRPr="00173D9D">
        <w:rPr>
          <w:rFonts w:cs="Times New Roman"/>
          <w:b/>
          <w:bCs/>
          <w:sz w:val="22"/>
          <w:szCs w:val="22"/>
        </w:rPr>
        <w:t>participar en el programa de voluntariado europeo</w:t>
      </w:r>
      <w:r w:rsidR="00925D6E" w:rsidRPr="00173D9D">
        <w:rPr>
          <w:rFonts w:cs="Times New Roman"/>
          <w:sz w:val="22"/>
          <w:szCs w:val="22"/>
        </w:rPr>
        <w:t xml:space="preserve"> y se cumpl</w:t>
      </w:r>
      <w:r w:rsidRPr="00173D9D">
        <w:rPr>
          <w:rFonts w:cs="Times New Roman"/>
          <w:sz w:val="22"/>
          <w:szCs w:val="22"/>
        </w:rPr>
        <w:t>a</w:t>
      </w:r>
      <w:r w:rsidR="00925D6E" w:rsidRPr="00173D9D">
        <w:rPr>
          <w:rFonts w:cs="Times New Roman"/>
          <w:sz w:val="22"/>
          <w:szCs w:val="22"/>
        </w:rPr>
        <w:t>n conjuntamente las siguientes condiciones:</w:t>
      </w:r>
    </w:p>
    <w:p w14:paraId="296C9190" w14:textId="77893A5D" w:rsidR="00D13EE5" w:rsidRPr="00173D9D" w:rsidRDefault="00D13EE5" w:rsidP="00D13EE5">
      <w:pPr>
        <w:spacing w:line="100" w:lineRule="atLeast"/>
        <w:jc w:val="both"/>
        <w:rPr>
          <w:rFonts w:cs="Times New Roman"/>
          <w:sz w:val="22"/>
          <w:szCs w:val="22"/>
        </w:rPr>
      </w:pPr>
      <w:r w:rsidRPr="00173D9D">
        <w:rPr>
          <w:rFonts w:cs="Times New Roman"/>
          <w:sz w:val="22"/>
          <w:szCs w:val="22"/>
        </w:rPr>
        <w:t xml:space="preserve">1) </w:t>
      </w:r>
      <w:r w:rsidR="00925D6E" w:rsidRPr="00173D9D">
        <w:rPr>
          <w:rFonts w:cs="Times New Roman"/>
          <w:b/>
          <w:sz w:val="22"/>
          <w:szCs w:val="22"/>
        </w:rPr>
        <w:t xml:space="preserve">el contrato, en virtud del cual el extranjero prestará </w:t>
      </w:r>
      <w:r w:rsidR="006F6EF9" w:rsidRPr="00173D9D">
        <w:rPr>
          <w:rFonts w:cs="Times New Roman"/>
          <w:b/>
          <w:sz w:val="22"/>
          <w:szCs w:val="22"/>
        </w:rPr>
        <w:t xml:space="preserve">sus </w:t>
      </w:r>
      <w:r w:rsidR="00925D6E" w:rsidRPr="00173D9D">
        <w:rPr>
          <w:rFonts w:cs="Times New Roman"/>
          <w:b/>
          <w:sz w:val="22"/>
          <w:szCs w:val="22"/>
        </w:rPr>
        <w:t>servicios como voluntario</w:t>
      </w:r>
      <w:r w:rsidR="00925D6E" w:rsidRPr="00173D9D">
        <w:rPr>
          <w:rFonts w:cs="Times New Roman"/>
          <w:bCs/>
          <w:sz w:val="22"/>
          <w:szCs w:val="22"/>
        </w:rPr>
        <w:t xml:space="preserve">, celebrado con la entidad organizativa para la cual el extranjero </w:t>
      </w:r>
      <w:r w:rsidR="006F6EF9" w:rsidRPr="00173D9D">
        <w:rPr>
          <w:rFonts w:cs="Times New Roman"/>
          <w:bCs/>
          <w:sz w:val="22"/>
          <w:szCs w:val="22"/>
        </w:rPr>
        <w:t>realice dichas actividades</w:t>
      </w:r>
      <w:r w:rsidR="00925D6E" w:rsidRPr="00173D9D">
        <w:rPr>
          <w:rFonts w:cs="Times New Roman"/>
          <w:bCs/>
          <w:sz w:val="22"/>
          <w:szCs w:val="22"/>
        </w:rPr>
        <w:t xml:space="preserve">, </w:t>
      </w:r>
      <w:r w:rsidR="006F6EF9" w:rsidRPr="00173D9D">
        <w:rPr>
          <w:rFonts w:cs="Times New Roman"/>
          <w:bCs/>
          <w:sz w:val="22"/>
          <w:szCs w:val="22"/>
        </w:rPr>
        <w:t>contenga</w:t>
      </w:r>
      <w:r w:rsidR="00925D6E" w:rsidRPr="00173D9D">
        <w:rPr>
          <w:rFonts w:cs="Times New Roman"/>
          <w:bCs/>
          <w:sz w:val="22"/>
          <w:szCs w:val="22"/>
        </w:rPr>
        <w:t>:</w:t>
      </w:r>
      <w:r w:rsidR="00925D6E" w:rsidRPr="00173D9D">
        <w:rPr>
          <w:rFonts w:cs="Times New Roman"/>
          <w:sz w:val="22"/>
          <w:szCs w:val="22"/>
        </w:rPr>
        <w:t xml:space="preserve"> </w:t>
      </w:r>
    </w:p>
    <w:p w14:paraId="45190250" w14:textId="52A1D63E" w:rsidR="00D13EE5" w:rsidRPr="00173D9D" w:rsidRDefault="00D13EE5" w:rsidP="00D13EE5">
      <w:pPr>
        <w:spacing w:line="100" w:lineRule="atLeast"/>
        <w:jc w:val="both"/>
        <w:rPr>
          <w:rFonts w:cs="Times New Roman"/>
          <w:sz w:val="22"/>
          <w:szCs w:val="22"/>
        </w:rPr>
      </w:pPr>
      <w:r w:rsidRPr="00173D9D">
        <w:rPr>
          <w:rFonts w:cs="Times New Roman"/>
          <w:sz w:val="22"/>
          <w:szCs w:val="22"/>
        </w:rPr>
        <w:t xml:space="preserve"> a)  </w:t>
      </w:r>
      <w:r w:rsidR="008F7F46" w:rsidRPr="00173D9D">
        <w:rPr>
          <w:rFonts w:cs="Times New Roman"/>
          <w:sz w:val="22"/>
          <w:szCs w:val="22"/>
        </w:rPr>
        <w:t xml:space="preserve">la </w:t>
      </w:r>
      <w:r w:rsidR="00925D6E" w:rsidRPr="00173D9D">
        <w:rPr>
          <w:rFonts w:cs="Times New Roman"/>
          <w:sz w:val="22"/>
          <w:szCs w:val="22"/>
        </w:rPr>
        <w:t>descripción del vol</w:t>
      </w:r>
      <w:r w:rsidR="006855B4" w:rsidRPr="00173D9D">
        <w:rPr>
          <w:rFonts w:cs="Times New Roman"/>
          <w:sz w:val="22"/>
          <w:szCs w:val="22"/>
        </w:rPr>
        <w:t>u</w:t>
      </w:r>
      <w:r w:rsidR="00925D6E" w:rsidRPr="00173D9D">
        <w:rPr>
          <w:rFonts w:cs="Times New Roman"/>
          <w:sz w:val="22"/>
          <w:szCs w:val="22"/>
        </w:rPr>
        <w:t>ntariado</w:t>
      </w:r>
      <w:r w:rsidRPr="00173D9D">
        <w:rPr>
          <w:rFonts w:cs="Times New Roman"/>
          <w:sz w:val="22"/>
          <w:szCs w:val="22"/>
        </w:rPr>
        <w:t>,</w:t>
      </w:r>
    </w:p>
    <w:p w14:paraId="6B7A93B6" w14:textId="457AEE31" w:rsidR="00D13EE5" w:rsidRPr="00173D9D" w:rsidRDefault="00D13EE5" w:rsidP="00D13EE5">
      <w:pPr>
        <w:spacing w:line="100" w:lineRule="atLeast"/>
        <w:jc w:val="both"/>
        <w:rPr>
          <w:rFonts w:cs="Times New Roman"/>
          <w:sz w:val="22"/>
          <w:szCs w:val="22"/>
        </w:rPr>
      </w:pPr>
      <w:r w:rsidRPr="00173D9D">
        <w:rPr>
          <w:rFonts w:cs="Times New Roman"/>
          <w:sz w:val="22"/>
          <w:szCs w:val="22"/>
        </w:rPr>
        <w:t xml:space="preserve"> b)  </w:t>
      </w:r>
      <w:r w:rsidR="008F7F46" w:rsidRPr="00173D9D">
        <w:rPr>
          <w:rFonts w:cs="Times New Roman"/>
          <w:sz w:val="22"/>
          <w:szCs w:val="22"/>
        </w:rPr>
        <w:t xml:space="preserve">especifique la </w:t>
      </w:r>
      <w:r w:rsidR="00925D6E" w:rsidRPr="00173D9D">
        <w:rPr>
          <w:rFonts w:cs="Times New Roman"/>
          <w:sz w:val="22"/>
          <w:szCs w:val="22"/>
        </w:rPr>
        <w:t>duración del vol</w:t>
      </w:r>
      <w:r w:rsidR="006855B4" w:rsidRPr="00173D9D">
        <w:rPr>
          <w:rFonts w:cs="Times New Roman"/>
          <w:sz w:val="22"/>
          <w:szCs w:val="22"/>
        </w:rPr>
        <w:t>u</w:t>
      </w:r>
      <w:r w:rsidR="00925D6E" w:rsidRPr="00173D9D">
        <w:rPr>
          <w:rFonts w:cs="Times New Roman"/>
          <w:sz w:val="22"/>
          <w:szCs w:val="22"/>
        </w:rPr>
        <w:t>ntariado</w:t>
      </w:r>
      <w:r w:rsidRPr="00173D9D">
        <w:rPr>
          <w:rFonts w:cs="Times New Roman"/>
          <w:sz w:val="22"/>
          <w:szCs w:val="22"/>
        </w:rPr>
        <w:t>,</w:t>
      </w:r>
    </w:p>
    <w:p w14:paraId="58818AC7" w14:textId="543AF662" w:rsidR="00D13EE5" w:rsidRPr="00173D9D" w:rsidRDefault="00D13EE5" w:rsidP="00D13EE5">
      <w:pPr>
        <w:spacing w:line="100" w:lineRule="atLeast"/>
        <w:jc w:val="both"/>
        <w:rPr>
          <w:rFonts w:cs="Times New Roman"/>
          <w:sz w:val="22"/>
          <w:szCs w:val="22"/>
        </w:rPr>
      </w:pPr>
      <w:r w:rsidRPr="00173D9D">
        <w:rPr>
          <w:rFonts w:cs="Times New Roman"/>
          <w:sz w:val="22"/>
          <w:szCs w:val="22"/>
        </w:rPr>
        <w:t xml:space="preserve"> c)  </w:t>
      </w:r>
      <w:r w:rsidR="008F7F46" w:rsidRPr="00173D9D">
        <w:rPr>
          <w:rFonts w:cs="Times New Roman"/>
          <w:sz w:val="22"/>
          <w:szCs w:val="22"/>
        </w:rPr>
        <w:t xml:space="preserve">presente las </w:t>
      </w:r>
      <w:r w:rsidR="00925D6E" w:rsidRPr="00173D9D">
        <w:rPr>
          <w:rFonts w:cs="Times New Roman"/>
          <w:sz w:val="22"/>
          <w:szCs w:val="22"/>
        </w:rPr>
        <w:t xml:space="preserve">condiciones para </w:t>
      </w:r>
      <w:r w:rsidR="008F7F46" w:rsidRPr="00173D9D">
        <w:rPr>
          <w:rFonts w:cs="Times New Roman"/>
          <w:sz w:val="22"/>
          <w:szCs w:val="22"/>
        </w:rPr>
        <w:t>realizar</w:t>
      </w:r>
      <w:r w:rsidR="00925D6E" w:rsidRPr="00173D9D">
        <w:rPr>
          <w:rFonts w:cs="Times New Roman"/>
          <w:sz w:val="22"/>
          <w:szCs w:val="22"/>
        </w:rPr>
        <w:t xml:space="preserve"> y supervisar el vol</w:t>
      </w:r>
      <w:r w:rsidR="006855B4" w:rsidRPr="00173D9D">
        <w:rPr>
          <w:rFonts w:cs="Times New Roman"/>
          <w:sz w:val="22"/>
          <w:szCs w:val="22"/>
        </w:rPr>
        <w:t>u</w:t>
      </w:r>
      <w:r w:rsidR="00925D6E" w:rsidRPr="00173D9D">
        <w:rPr>
          <w:rFonts w:cs="Times New Roman"/>
          <w:sz w:val="22"/>
          <w:szCs w:val="22"/>
        </w:rPr>
        <w:t>ntariado</w:t>
      </w:r>
      <w:r w:rsidRPr="00173D9D">
        <w:rPr>
          <w:rFonts w:cs="Times New Roman"/>
          <w:sz w:val="22"/>
          <w:szCs w:val="22"/>
        </w:rPr>
        <w:t>,</w:t>
      </w:r>
    </w:p>
    <w:p w14:paraId="7CB5D03A" w14:textId="5AF99BE3" w:rsidR="00D13EE5" w:rsidRPr="00173D9D" w:rsidRDefault="00D13EE5" w:rsidP="00D13EE5">
      <w:pPr>
        <w:spacing w:line="100" w:lineRule="atLeast"/>
        <w:jc w:val="both"/>
        <w:rPr>
          <w:rFonts w:cs="Times New Roman"/>
          <w:sz w:val="22"/>
          <w:szCs w:val="22"/>
        </w:rPr>
      </w:pPr>
      <w:r w:rsidRPr="00173D9D">
        <w:rPr>
          <w:rFonts w:cs="Times New Roman"/>
          <w:sz w:val="22"/>
          <w:szCs w:val="22"/>
        </w:rPr>
        <w:t xml:space="preserve"> d)  </w:t>
      </w:r>
      <w:r w:rsidR="008F7F46" w:rsidRPr="00173D9D">
        <w:rPr>
          <w:rFonts w:cs="Times New Roman"/>
          <w:sz w:val="22"/>
          <w:szCs w:val="22"/>
        </w:rPr>
        <w:t xml:space="preserve">demuestre el </w:t>
      </w:r>
      <w:r w:rsidR="00925D6E" w:rsidRPr="00173D9D">
        <w:rPr>
          <w:rFonts w:cs="Times New Roman"/>
          <w:sz w:val="22"/>
          <w:szCs w:val="22"/>
        </w:rPr>
        <w:t>horario de prestación de servicios</w:t>
      </w:r>
      <w:r w:rsidRPr="00173D9D">
        <w:rPr>
          <w:rFonts w:cs="Times New Roman"/>
          <w:sz w:val="22"/>
          <w:szCs w:val="22"/>
        </w:rPr>
        <w:t>,</w:t>
      </w:r>
    </w:p>
    <w:p w14:paraId="66023C66" w14:textId="67B4F024" w:rsidR="00D13EE5" w:rsidRPr="00173D9D" w:rsidRDefault="00D13EE5" w:rsidP="00D13EE5">
      <w:pPr>
        <w:spacing w:line="100" w:lineRule="atLeast"/>
        <w:jc w:val="both"/>
        <w:rPr>
          <w:rFonts w:cs="Times New Roman"/>
          <w:sz w:val="22"/>
          <w:szCs w:val="22"/>
        </w:rPr>
      </w:pPr>
      <w:r w:rsidRPr="00173D9D">
        <w:rPr>
          <w:rFonts w:cs="Times New Roman"/>
          <w:sz w:val="22"/>
          <w:szCs w:val="22"/>
        </w:rPr>
        <w:t xml:space="preserve"> e)  </w:t>
      </w:r>
      <w:r w:rsidR="008F7F46" w:rsidRPr="00173D9D">
        <w:rPr>
          <w:rFonts w:cs="Times New Roman"/>
          <w:sz w:val="22"/>
          <w:szCs w:val="22"/>
        </w:rPr>
        <w:t xml:space="preserve">determine los </w:t>
      </w:r>
      <w:r w:rsidR="00925D6E" w:rsidRPr="00173D9D">
        <w:rPr>
          <w:rFonts w:cs="Times New Roman"/>
          <w:sz w:val="22"/>
          <w:szCs w:val="22"/>
        </w:rPr>
        <w:t>medios para cubrir los costos de manutención y alojamiento del extranjero, así como la cantidad mínima de dinero de bolsillo que</w:t>
      </w:r>
      <w:r w:rsidR="008F7F46" w:rsidRPr="00173D9D">
        <w:rPr>
          <w:rFonts w:cs="Times New Roman"/>
          <w:sz w:val="22"/>
          <w:szCs w:val="22"/>
        </w:rPr>
        <w:t xml:space="preserve"> éste</w:t>
      </w:r>
      <w:r w:rsidR="00925D6E" w:rsidRPr="00173D9D">
        <w:rPr>
          <w:rFonts w:cs="Times New Roman"/>
          <w:sz w:val="22"/>
          <w:szCs w:val="22"/>
        </w:rPr>
        <w:t xml:space="preserve"> recibirá</w:t>
      </w:r>
      <w:r w:rsidRPr="00173D9D">
        <w:rPr>
          <w:rFonts w:cs="Times New Roman"/>
          <w:sz w:val="22"/>
          <w:szCs w:val="22"/>
        </w:rPr>
        <w:t>,</w:t>
      </w:r>
    </w:p>
    <w:p w14:paraId="7ED414A7" w14:textId="106B1EFF" w:rsidR="00D13EE5" w:rsidRPr="00173D9D" w:rsidRDefault="00D13EE5" w:rsidP="00D13EE5">
      <w:pPr>
        <w:spacing w:line="100" w:lineRule="atLeast"/>
        <w:jc w:val="both"/>
        <w:rPr>
          <w:rFonts w:cs="Times New Roman"/>
          <w:sz w:val="22"/>
          <w:szCs w:val="22"/>
        </w:rPr>
      </w:pPr>
      <w:r w:rsidRPr="00173D9D">
        <w:rPr>
          <w:rFonts w:cs="Times New Roman"/>
          <w:sz w:val="22"/>
          <w:szCs w:val="22"/>
        </w:rPr>
        <w:t xml:space="preserve"> f)  </w:t>
      </w:r>
      <w:r w:rsidR="008F7F46" w:rsidRPr="00173D9D">
        <w:rPr>
          <w:rFonts w:cs="Times New Roman"/>
          <w:sz w:val="22"/>
          <w:szCs w:val="22"/>
        </w:rPr>
        <w:t xml:space="preserve">especifique los cursos de </w:t>
      </w:r>
      <w:r w:rsidR="00925D6E" w:rsidRPr="00173D9D">
        <w:rPr>
          <w:rFonts w:cs="Times New Roman"/>
          <w:sz w:val="22"/>
          <w:szCs w:val="22"/>
        </w:rPr>
        <w:t>formaci</w:t>
      </w:r>
      <w:r w:rsidR="006F6EF9" w:rsidRPr="00173D9D">
        <w:rPr>
          <w:rFonts w:cs="Times New Roman"/>
          <w:sz w:val="22"/>
          <w:szCs w:val="22"/>
        </w:rPr>
        <w:t>ón</w:t>
      </w:r>
      <w:r w:rsidR="00925D6E" w:rsidRPr="00173D9D">
        <w:rPr>
          <w:rFonts w:cs="Times New Roman"/>
          <w:sz w:val="22"/>
          <w:szCs w:val="22"/>
        </w:rPr>
        <w:t xml:space="preserve"> impartid</w:t>
      </w:r>
      <w:r w:rsidR="008F7F46" w:rsidRPr="00173D9D">
        <w:rPr>
          <w:rFonts w:cs="Times New Roman"/>
          <w:sz w:val="22"/>
          <w:szCs w:val="22"/>
        </w:rPr>
        <w:t>os</w:t>
      </w:r>
      <w:r w:rsidR="00925D6E" w:rsidRPr="00173D9D">
        <w:rPr>
          <w:rFonts w:cs="Times New Roman"/>
          <w:sz w:val="22"/>
          <w:szCs w:val="22"/>
        </w:rPr>
        <w:t xml:space="preserve"> al extranjero imprescindible</w:t>
      </w:r>
      <w:r w:rsidR="0041569F" w:rsidRPr="00173D9D">
        <w:rPr>
          <w:rFonts w:cs="Times New Roman"/>
          <w:sz w:val="22"/>
          <w:szCs w:val="22"/>
        </w:rPr>
        <w:t>s</w:t>
      </w:r>
      <w:r w:rsidR="00925D6E" w:rsidRPr="00173D9D">
        <w:rPr>
          <w:rFonts w:cs="Times New Roman"/>
          <w:sz w:val="22"/>
          <w:szCs w:val="22"/>
        </w:rPr>
        <w:t xml:space="preserve"> para la prestación de servicios</w:t>
      </w:r>
      <w:r w:rsidR="004F4091" w:rsidRPr="00173D9D">
        <w:rPr>
          <w:rFonts w:cs="Times New Roman"/>
          <w:sz w:val="22"/>
          <w:szCs w:val="22"/>
        </w:rPr>
        <w:t>;</w:t>
      </w:r>
    </w:p>
    <w:p w14:paraId="292957AF" w14:textId="43ACD5CB" w:rsidR="00D13EE5" w:rsidRPr="00173D9D" w:rsidRDefault="004F4091" w:rsidP="00475FA0">
      <w:pPr>
        <w:spacing w:line="100" w:lineRule="atLeast"/>
        <w:jc w:val="both"/>
        <w:rPr>
          <w:rFonts w:cs="Times New Roman"/>
          <w:sz w:val="22"/>
          <w:szCs w:val="22"/>
        </w:rPr>
      </w:pPr>
      <w:r w:rsidRPr="00173D9D">
        <w:rPr>
          <w:rFonts w:cs="Times New Roman"/>
          <w:sz w:val="22"/>
          <w:szCs w:val="22"/>
        </w:rPr>
        <w:t xml:space="preserve"> 2) </w:t>
      </w:r>
      <w:r w:rsidR="008F7F46" w:rsidRPr="00173D9D">
        <w:rPr>
          <w:rFonts w:cs="Times New Roman"/>
          <w:sz w:val="22"/>
          <w:szCs w:val="22"/>
        </w:rPr>
        <w:t xml:space="preserve">la </w:t>
      </w:r>
      <w:r w:rsidR="008F7F46" w:rsidRPr="00173D9D">
        <w:rPr>
          <w:rFonts w:cs="Times New Roman"/>
          <w:b/>
          <w:bCs/>
          <w:sz w:val="22"/>
          <w:szCs w:val="22"/>
        </w:rPr>
        <w:t>entidad organizativa</w:t>
      </w:r>
      <w:r w:rsidR="008F7F46" w:rsidRPr="00173D9D">
        <w:rPr>
          <w:rFonts w:cs="Times New Roman"/>
          <w:sz w:val="22"/>
          <w:szCs w:val="22"/>
        </w:rPr>
        <w:t xml:space="preserve"> para la cual el extranjero prestará </w:t>
      </w:r>
      <w:r w:rsidR="0041569F" w:rsidRPr="00173D9D">
        <w:rPr>
          <w:rFonts w:cs="Times New Roman"/>
          <w:sz w:val="22"/>
          <w:szCs w:val="22"/>
        </w:rPr>
        <w:t xml:space="preserve">sus </w:t>
      </w:r>
      <w:r w:rsidR="008F7F46" w:rsidRPr="00173D9D">
        <w:rPr>
          <w:rFonts w:cs="Times New Roman"/>
          <w:sz w:val="22"/>
          <w:szCs w:val="22"/>
        </w:rPr>
        <w:t xml:space="preserve">servicios como </w:t>
      </w:r>
      <w:r w:rsidR="00E96955" w:rsidRPr="00173D9D">
        <w:rPr>
          <w:rFonts w:cs="Times New Roman"/>
          <w:sz w:val="22"/>
          <w:szCs w:val="22"/>
        </w:rPr>
        <w:t>voluntario</w:t>
      </w:r>
      <w:r w:rsidR="008F7F46" w:rsidRPr="00173D9D">
        <w:rPr>
          <w:rFonts w:cs="Times New Roman"/>
          <w:sz w:val="22"/>
          <w:szCs w:val="22"/>
        </w:rPr>
        <w:t xml:space="preserve"> </w:t>
      </w:r>
      <w:r w:rsidR="008F7F46" w:rsidRPr="00173D9D">
        <w:rPr>
          <w:rFonts w:cs="Times New Roman"/>
          <w:b/>
          <w:bCs/>
          <w:sz w:val="22"/>
          <w:szCs w:val="22"/>
        </w:rPr>
        <w:t>haya sido aprobada por el ministro de interior competente</w:t>
      </w:r>
      <w:r w:rsidR="008F7F46" w:rsidRPr="00173D9D">
        <w:rPr>
          <w:rFonts w:cs="Times New Roman"/>
          <w:sz w:val="22"/>
          <w:szCs w:val="22"/>
        </w:rPr>
        <w:t xml:space="preserve"> para la acogida de extranjeros como </w:t>
      </w:r>
      <w:r w:rsidR="00E96955" w:rsidRPr="00173D9D">
        <w:rPr>
          <w:rFonts w:cs="Times New Roman"/>
          <w:sz w:val="22"/>
          <w:szCs w:val="22"/>
        </w:rPr>
        <w:t>voluntario</w:t>
      </w:r>
      <w:r w:rsidR="008F7F46" w:rsidRPr="00173D9D">
        <w:rPr>
          <w:rFonts w:cs="Times New Roman"/>
          <w:sz w:val="22"/>
          <w:szCs w:val="22"/>
        </w:rPr>
        <w:t>s.</w:t>
      </w:r>
    </w:p>
    <w:p w14:paraId="3215A8B8" w14:textId="3148A27B" w:rsidR="00D13EE5" w:rsidRPr="00173D9D" w:rsidRDefault="008F7F46" w:rsidP="00D13EE5">
      <w:pPr>
        <w:spacing w:line="100" w:lineRule="atLeast"/>
        <w:jc w:val="both"/>
        <w:rPr>
          <w:rFonts w:cs="Times New Roman"/>
          <w:sz w:val="22"/>
          <w:szCs w:val="22"/>
        </w:rPr>
      </w:pPr>
      <w:r w:rsidRPr="00173D9D">
        <w:rPr>
          <w:rFonts w:cs="Times New Roman"/>
          <w:sz w:val="22"/>
          <w:szCs w:val="22"/>
        </w:rPr>
        <w:t xml:space="preserve">El extranjero también debe cumplir con los </w:t>
      </w:r>
      <w:r w:rsidRPr="00173D9D">
        <w:rPr>
          <w:rFonts w:cs="Times New Roman"/>
          <w:b/>
          <w:bCs/>
          <w:sz w:val="22"/>
          <w:szCs w:val="22"/>
        </w:rPr>
        <w:t>requisitos relacionados con la posesión de un seguro de salud</w:t>
      </w:r>
      <w:r w:rsidRPr="00173D9D">
        <w:rPr>
          <w:rFonts w:cs="Times New Roman"/>
          <w:sz w:val="22"/>
          <w:szCs w:val="22"/>
        </w:rPr>
        <w:t xml:space="preserve">, </w:t>
      </w:r>
      <w:r w:rsidRPr="00173D9D">
        <w:rPr>
          <w:rFonts w:cs="Times New Roman"/>
          <w:b/>
          <w:bCs/>
          <w:sz w:val="22"/>
          <w:szCs w:val="22"/>
        </w:rPr>
        <w:t>disponer de recursos financieros suficientes</w:t>
      </w:r>
      <w:r w:rsidRPr="00173D9D">
        <w:rPr>
          <w:rFonts w:cs="Times New Roman"/>
          <w:sz w:val="22"/>
          <w:szCs w:val="22"/>
        </w:rPr>
        <w:t xml:space="preserve"> para cubrir los costos de manutención y del viaje de re</w:t>
      </w:r>
      <w:r w:rsidR="006855B4" w:rsidRPr="00173D9D">
        <w:rPr>
          <w:rFonts w:cs="Times New Roman"/>
          <w:sz w:val="22"/>
          <w:szCs w:val="22"/>
        </w:rPr>
        <w:t>torno</w:t>
      </w:r>
      <w:r w:rsidRPr="00173D9D">
        <w:rPr>
          <w:rFonts w:cs="Times New Roman"/>
          <w:sz w:val="22"/>
          <w:szCs w:val="22"/>
        </w:rPr>
        <w:t xml:space="preserve"> al país de origen o de residencia, o los costos de tránsito a un tercer país que le conceda permiso de entrada, así como </w:t>
      </w:r>
      <w:r w:rsidRPr="00173D9D">
        <w:rPr>
          <w:rFonts w:cs="Times New Roman"/>
          <w:b/>
          <w:bCs/>
          <w:sz w:val="22"/>
          <w:szCs w:val="22"/>
        </w:rPr>
        <w:t>tener garantizado un lugar de residencia en el territorio de la República de Polonia</w:t>
      </w:r>
      <w:r w:rsidRPr="00173D9D">
        <w:rPr>
          <w:rFonts w:cs="Times New Roman"/>
          <w:sz w:val="22"/>
          <w:szCs w:val="22"/>
        </w:rPr>
        <w:t xml:space="preserve"> (véase el punto 4.5).</w:t>
      </w:r>
    </w:p>
    <w:p w14:paraId="03F67403" w14:textId="403FD099" w:rsidR="00D13EE5" w:rsidRPr="00173D9D" w:rsidRDefault="008F7F46" w:rsidP="00D13EE5">
      <w:pPr>
        <w:spacing w:line="100" w:lineRule="atLeast"/>
        <w:jc w:val="both"/>
        <w:rPr>
          <w:rFonts w:cs="Times New Roman"/>
          <w:sz w:val="22"/>
          <w:szCs w:val="22"/>
        </w:rPr>
      </w:pPr>
      <w:r w:rsidRPr="00173D9D">
        <w:rPr>
          <w:rFonts w:cs="Times New Roman"/>
          <w:sz w:val="22"/>
          <w:szCs w:val="22"/>
        </w:rPr>
        <w:t>Además de los casos generales de denegación de</w:t>
      </w:r>
      <w:r w:rsidR="00194147" w:rsidRPr="00173D9D">
        <w:rPr>
          <w:rFonts w:cs="Times New Roman"/>
          <w:sz w:val="22"/>
          <w:szCs w:val="22"/>
        </w:rPr>
        <w:t>l</w:t>
      </w:r>
      <w:r w:rsidRPr="00173D9D">
        <w:rPr>
          <w:rFonts w:cs="Times New Roman"/>
          <w:sz w:val="22"/>
          <w:szCs w:val="22"/>
        </w:rPr>
        <w:t xml:space="preserve"> inicio del procedimiento (véase el punto 4.9), </w:t>
      </w:r>
      <w:r w:rsidRPr="00173D9D">
        <w:rPr>
          <w:rFonts w:cs="Times New Roman"/>
          <w:b/>
          <w:bCs/>
          <w:sz w:val="22"/>
          <w:szCs w:val="22"/>
        </w:rPr>
        <w:t xml:space="preserve">se deniega el inicio del procedimiento </w:t>
      </w:r>
      <w:r w:rsidRPr="00173D9D">
        <w:rPr>
          <w:rFonts w:cs="Times New Roman"/>
          <w:sz w:val="22"/>
          <w:szCs w:val="22"/>
        </w:rPr>
        <w:t>para conceder este permiso siempre</w:t>
      </w:r>
      <w:r w:rsidR="006855B4" w:rsidRPr="00173D9D">
        <w:rPr>
          <w:rFonts w:cs="Times New Roman"/>
          <w:sz w:val="22"/>
          <w:szCs w:val="22"/>
        </w:rPr>
        <w:t xml:space="preserve"> y cuando</w:t>
      </w:r>
      <w:r w:rsidRPr="00173D9D">
        <w:rPr>
          <w:rFonts w:cs="Times New Roman"/>
          <w:sz w:val="22"/>
          <w:szCs w:val="22"/>
        </w:rPr>
        <w:t xml:space="preserve"> el extranjero:</w:t>
      </w:r>
    </w:p>
    <w:p w14:paraId="20CD506A" w14:textId="4BA26A8E" w:rsidR="00D13EE5" w:rsidRPr="00173D9D" w:rsidRDefault="00D13EE5" w:rsidP="00D13EE5">
      <w:pPr>
        <w:spacing w:line="100" w:lineRule="atLeast"/>
        <w:jc w:val="both"/>
        <w:rPr>
          <w:rFonts w:cs="Times New Roman"/>
          <w:sz w:val="22"/>
          <w:szCs w:val="22"/>
        </w:rPr>
      </w:pPr>
      <w:r w:rsidRPr="00173D9D">
        <w:rPr>
          <w:rFonts w:cs="Times New Roman"/>
          <w:sz w:val="22"/>
          <w:szCs w:val="22"/>
        </w:rPr>
        <w:t xml:space="preserve">1)  </w:t>
      </w:r>
      <w:r w:rsidR="008F7F46" w:rsidRPr="00173D9D">
        <w:rPr>
          <w:rFonts w:cs="Times New Roman"/>
          <w:sz w:val="22"/>
          <w:szCs w:val="22"/>
        </w:rPr>
        <w:t>posea un permiso de residencia temporal para trabajar en el marco de un traslado intraempresarial, concedido con el fin de desempeñar un trabajo en el territorio de la República de Polonia como empleado en prácticas o</w:t>
      </w:r>
    </w:p>
    <w:p w14:paraId="7F92A442" w14:textId="52F71D76" w:rsidR="00D13EE5" w:rsidRPr="00173D9D" w:rsidRDefault="00D13EE5" w:rsidP="00D13EE5">
      <w:pPr>
        <w:spacing w:line="100" w:lineRule="atLeast"/>
        <w:jc w:val="both"/>
        <w:rPr>
          <w:rFonts w:cs="Times New Roman"/>
          <w:sz w:val="22"/>
          <w:szCs w:val="22"/>
        </w:rPr>
      </w:pPr>
      <w:r w:rsidRPr="00173D9D">
        <w:rPr>
          <w:rFonts w:cs="Times New Roman"/>
          <w:sz w:val="22"/>
          <w:szCs w:val="22"/>
        </w:rPr>
        <w:t xml:space="preserve"> 2)  </w:t>
      </w:r>
      <w:r w:rsidR="008F7F46" w:rsidRPr="00173D9D">
        <w:rPr>
          <w:rFonts w:cs="Times New Roman"/>
          <w:sz w:val="22"/>
          <w:szCs w:val="22"/>
        </w:rPr>
        <w:t>solicite un permiso de residencia temporal para desempeñar un trabajo para fines de empleo altamente cualificado o disponga de dicho permiso</w:t>
      </w:r>
      <w:r w:rsidRPr="00173D9D">
        <w:rPr>
          <w:rFonts w:cs="Times New Roman"/>
          <w:sz w:val="22"/>
          <w:szCs w:val="22"/>
        </w:rPr>
        <w:t>.</w:t>
      </w:r>
    </w:p>
    <w:p w14:paraId="37B46932" w14:textId="4B965CA2" w:rsidR="00D13EE5" w:rsidRPr="00173D9D" w:rsidRDefault="008F7F46" w:rsidP="00D13EE5">
      <w:pPr>
        <w:spacing w:line="100" w:lineRule="atLeast"/>
        <w:jc w:val="both"/>
        <w:rPr>
          <w:rFonts w:cs="Times New Roman"/>
          <w:sz w:val="22"/>
          <w:szCs w:val="22"/>
        </w:rPr>
      </w:pPr>
      <w:r w:rsidRPr="00173D9D">
        <w:rPr>
          <w:rFonts w:cs="Times New Roman"/>
          <w:sz w:val="22"/>
          <w:szCs w:val="22"/>
        </w:rPr>
        <w:lastRenderedPageBreak/>
        <w:t xml:space="preserve">Además de los casos generales de denegación de este permiso de residencia temporal que son aplicables (véase el punto 4.10), </w:t>
      </w:r>
      <w:r w:rsidRPr="00173D9D">
        <w:rPr>
          <w:rFonts w:cs="Times New Roman"/>
          <w:b/>
          <w:bCs/>
          <w:sz w:val="22"/>
          <w:szCs w:val="22"/>
        </w:rPr>
        <w:t>se deniega la concesión de este permiso</w:t>
      </w:r>
      <w:r w:rsidRPr="00173D9D">
        <w:rPr>
          <w:rFonts w:cs="Times New Roman"/>
          <w:sz w:val="22"/>
          <w:szCs w:val="22"/>
        </w:rPr>
        <w:t xml:space="preserve"> a</w:t>
      </w:r>
      <w:r w:rsidR="006855B4" w:rsidRPr="00173D9D">
        <w:rPr>
          <w:rFonts w:cs="Times New Roman"/>
          <w:sz w:val="22"/>
          <w:szCs w:val="22"/>
        </w:rPr>
        <w:t xml:space="preserve"> un</w:t>
      </w:r>
      <w:r w:rsidRPr="00173D9D">
        <w:rPr>
          <w:rFonts w:cs="Times New Roman"/>
          <w:sz w:val="22"/>
          <w:szCs w:val="22"/>
        </w:rPr>
        <w:t xml:space="preserve"> extranjero si</w:t>
      </w:r>
      <w:r w:rsidR="006855B4" w:rsidRPr="00173D9D">
        <w:rPr>
          <w:rFonts w:cs="Times New Roman"/>
          <w:sz w:val="22"/>
          <w:szCs w:val="22"/>
        </w:rPr>
        <w:t>empre y cuando</w:t>
      </w:r>
      <w:r w:rsidRPr="00173D9D">
        <w:rPr>
          <w:rFonts w:cs="Times New Roman"/>
          <w:sz w:val="22"/>
          <w:szCs w:val="22"/>
        </w:rPr>
        <w:t>:</w:t>
      </w:r>
    </w:p>
    <w:p w14:paraId="1F346853" w14:textId="27F14739" w:rsidR="00922270" w:rsidRPr="00173D9D" w:rsidRDefault="00922270" w:rsidP="00922270">
      <w:pPr>
        <w:spacing w:line="100" w:lineRule="atLeast"/>
        <w:jc w:val="both"/>
        <w:rPr>
          <w:rFonts w:cs="Times New Roman"/>
          <w:sz w:val="22"/>
          <w:szCs w:val="22"/>
        </w:rPr>
      </w:pPr>
      <w:r w:rsidRPr="00173D9D">
        <w:rPr>
          <w:rFonts w:cs="Times New Roman"/>
          <w:bCs/>
          <w:sz w:val="22"/>
          <w:szCs w:val="22"/>
        </w:rPr>
        <w:t xml:space="preserve">1) </w:t>
      </w:r>
      <w:r w:rsidRPr="00173D9D">
        <w:rPr>
          <w:rFonts w:cs="Times New Roman"/>
          <w:sz w:val="22"/>
          <w:szCs w:val="22"/>
        </w:rPr>
        <w:t xml:space="preserve"> </w:t>
      </w:r>
      <w:r w:rsidR="008F7F46" w:rsidRPr="00173D9D">
        <w:rPr>
          <w:rFonts w:cs="Times New Roman"/>
          <w:sz w:val="22"/>
          <w:szCs w:val="22"/>
        </w:rPr>
        <w:t>la entidad organizativa para la cual el extranjero prest</w:t>
      </w:r>
      <w:r w:rsidR="006855B4" w:rsidRPr="00173D9D">
        <w:rPr>
          <w:rFonts w:cs="Times New Roman"/>
          <w:sz w:val="22"/>
          <w:szCs w:val="22"/>
        </w:rPr>
        <w:t>e</w:t>
      </w:r>
      <w:r w:rsidR="008F7F46" w:rsidRPr="00173D9D">
        <w:rPr>
          <w:rFonts w:cs="Times New Roman"/>
          <w:sz w:val="22"/>
          <w:szCs w:val="22"/>
        </w:rPr>
        <w:t xml:space="preserve"> o t</w:t>
      </w:r>
      <w:r w:rsidR="006855B4" w:rsidRPr="00173D9D">
        <w:rPr>
          <w:rFonts w:cs="Times New Roman"/>
          <w:sz w:val="22"/>
          <w:szCs w:val="22"/>
        </w:rPr>
        <w:t>enga</w:t>
      </w:r>
      <w:r w:rsidR="008F7F46" w:rsidRPr="00173D9D">
        <w:rPr>
          <w:rFonts w:cs="Times New Roman"/>
          <w:sz w:val="22"/>
          <w:szCs w:val="22"/>
        </w:rPr>
        <w:t xml:space="preserve"> la intención de prestar servicios como voluntario oper</w:t>
      </w:r>
      <w:r w:rsidR="006855B4" w:rsidRPr="00173D9D">
        <w:rPr>
          <w:rFonts w:cs="Times New Roman"/>
          <w:sz w:val="22"/>
          <w:szCs w:val="22"/>
        </w:rPr>
        <w:t>e</w:t>
      </w:r>
      <w:r w:rsidR="008F7F46" w:rsidRPr="00173D9D">
        <w:rPr>
          <w:rFonts w:cs="Times New Roman"/>
          <w:sz w:val="22"/>
          <w:szCs w:val="22"/>
        </w:rPr>
        <w:t xml:space="preserve"> principalmente con el propósito de facilitar a voluntarios la entrada o estancia ilegal en el territorio de la República de Polonia, o</w:t>
      </w:r>
    </w:p>
    <w:p w14:paraId="389304BB" w14:textId="7A3DF0CC" w:rsidR="00922270" w:rsidRPr="00173D9D" w:rsidRDefault="00922270" w:rsidP="00922270">
      <w:pPr>
        <w:spacing w:line="100" w:lineRule="atLeast"/>
        <w:jc w:val="both"/>
        <w:rPr>
          <w:rFonts w:cs="Times New Roman"/>
          <w:sz w:val="22"/>
          <w:szCs w:val="22"/>
        </w:rPr>
      </w:pPr>
      <w:r w:rsidRPr="00173D9D">
        <w:rPr>
          <w:rFonts w:cs="Times New Roman"/>
          <w:bCs/>
          <w:sz w:val="22"/>
          <w:szCs w:val="22"/>
        </w:rPr>
        <w:t xml:space="preserve"> 2) </w:t>
      </w:r>
      <w:r w:rsidRPr="00173D9D">
        <w:rPr>
          <w:rFonts w:cs="Times New Roman"/>
          <w:sz w:val="22"/>
          <w:szCs w:val="22"/>
        </w:rPr>
        <w:t xml:space="preserve"> </w:t>
      </w:r>
      <w:r w:rsidR="008F7F46" w:rsidRPr="00173D9D">
        <w:rPr>
          <w:rFonts w:cs="Times New Roman"/>
          <w:sz w:val="22"/>
          <w:szCs w:val="22"/>
        </w:rPr>
        <w:t>la entidad organizativa para la cual el extranjero prest</w:t>
      </w:r>
      <w:r w:rsidR="006855B4" w:rsidRPr="00173D9D">
        <w:rPr>
          <w:rFonts w:cs="Times New Roman"/>
          <w:sz w:val="22"/>
          <w:szCs w:val="22"/>
        </w:rPr>
        <w:t>e</w:t>
      </w:r>
      <w:r w:rsidR="008F7F46" w:rsidRPr="00173D9D">
        <w:rPr>
          <w:rFonts w:cs="Times New Roman"/>
          <w:sz w:val="22"/>
          <w:szCs w:val="22"/>
        </w:rPr>
        <w:t xml:space="preserve"> o t</w:t>
      </w:r>
      <w:r w:rsidR="006855B4" w:rsidRPr="00173D9D">
        <w:rPr>
          <w:rFonts w:cs="Times New Roman"/>
          <w:sz w:val="22"/>
          <w:szCs w:val="22"/>
        </w:rPr>
        <w:t>enga</w:t>
      </w:r>
      <w:r w:rsidR="008F7F46" w:rsidRPr="00173D9D">
        <w:rPr>
          <w:rFonts w:cs="Times New Roman"/>
          <w:sz w:val="22"/>
          <w:szCs w:val="22"/>
        </w:rPr>
        <w:t xml:space="preserve"> la intención de prestar servicios como voluntario</w:t>
      </w:r>
      <w:r w:rsidRPr="00173D9D">
        <w:rPr>
          <w:rFonts w:cs="Times New Roman"/>
          <w:sz w:val="22"/>
          <w:szCs w:val="22"/>
        </w:rPr>
        <w:t xml:space="preserve">: </w:t>
      </w:r>
    </w:p>
    <w:p w14:paraId="609AB3BA" w14:textId="615C6673" w:rsidR="00455F1F" w:rsidRPr="00173D9D" w:rsidRDefault="00455F1F" w:rsidP="00455F1F">
      <w:pPr>
        <w:pStyle w:val="Tekstpodstawowy"/>
        <w:rPr>
          <w:rFonts w:ascii="Calibri" w:hAnsi="Calibri"/>
          <w:sz w:val="22"/>
          <w:szCs w:val="22"/>
        </w:rPr>
      </w:pPr>
      <w:bookmarkStart w:id="139" w:name="_Hlk191239282"/>
      <w:r w:rsidRPr="00173D9D">
        <w:rPr>
          <w:rFonts w:ascii="Calibri" w:hAnsi="Calibri"/>
          <w:sz w:val="22"/>
          <w:szCs w:val="22"/>
        </w:rPr>
        <w:t xml:space="preserve">a) </w:t>
      </w:r>
      <w:r w:rsidR="006855B4" w:rsidRPr="00173D9D">
        <w:rPr>
          <w:rFonts w:ascii="Calibri" w:hAnsi="Calibri"/>
          <w:sz w:val="22"/>
          <w:szCs w:val="22"/>
        </w:rPr>
        <w:t>sea</w:t>
      </w:r>
      <w:r w:rsidRPr="00173D9D">
        <w:rPr>
          <w:rFonts w:ascii="Calibri" w:hAnsi="Calibri"/>
          <w:sz w:val="22"/>
          <w:szCs w:val="22"/>
        </w:rPr>
        <w:t xml:space="preserve"> administrad</w:t>
      </w:r>
      <w:r w:rsidR="006855B4" w:rsidRPr="00173D9D">
        <w:rPr>
          <w:rFonts w:ascii="Calibri" w:hAnsi="Calibri"/>
          <w:sz w:val="22"/>
          <w:szCs w:val="22"/>
        </w:rPr>
        <w:t>a</w:t>
      </w:r>
      <w:r w:rsidRPr="00173D9D">
        <w:rPr>
          <w:rFonts w:ascii="Calibri" w:hAnsi="Calibri"/>
          <w:sz w:val="22"/>
          <w:szCs w:val="22"/>
        </w:rPr>
        <w:t xml:space="preserve"> o controlad</w:t>
      </w:r>
      <w:r w:rsidR="006855B4" w:rsidRPr="00173D9D">
        <w:rPr>
          <w:rFonts w:ascii="Calibri" w:hAnsi="Calibri"/>
          <w:sz w:val="22"/>
          <w:szCs w:val="22"/>
        </w:rPr>
        <w:t>a</w:t>
      </w:r>
      <w:r w:rsidRPr="00173D9D">
        <w:rPr>
          <w:rFonts w:ascii="Calibri" w:hAnsi="Calibri"/>
          <w:sz w:val="22"/>
          <w:szCs w:val="22"/>
        </w:rPr>
        <w:t xml:space="preserve"> por una persona física que:</w:t>
      </w:r>
    </w:p>
    <w:p w14:paraId="29EDD6AA" w14:textId="3209B38B" w:rsidR="00455F1F" w:rsidRPr="00173D9D" w:rsidRDefault="00455F1F" w:rsidP="00455F1F">
      <w:pPr>
        <w:pStyle w:val="Tekstpodstawowy"/>
        <w:rPr>
          <w:rFonts w:ascii="Calibri" w:hAnsi="Calibri"/>
          <w:sz w:val="22"/>
          <w:szCs w:val="22"/>
        </w:rPr>
      </w:pPr>
      <w:r w:rsidRPr="00173D9D">
        <w:rPr>
          <w:rFonts w:ascii="Calibri" w:hAnsi="Calibri"/>
          <w:sz w:val="22"/>
          <w:szCs w:val="22"/>
        </w:rPr>
        <w:t xml:space="preserve">– haya sido condenada por sentencia firme por haber cometido la falta tipificada en el art. 120 apdo. 1 de la ley de fecha 20 de abril de 2004 reguladora de la promoción del empleo y las instituciones del mercado laboral </w:t>
      </w:r>
      <w:r w:rsidR="006855B4" w:rsidRPr="00173D9D">
        <w:rPr>
          <w:rFonts w:ascii="Calibri" w:hAnsi="Calibri"/>
          <w:sz w:val="22"/>
          <w:szCs w:val="22"/>
        </w:rPr>
        <w:t xml:space="preserve">y </w:t>
      </w:r>
      <w:r w:rsidRPr="00173D9D">
        <w:rPr>
          <w:rFonts w:ascii="Calibri" w:hAnsi="Calibri"/>
          <w:sz w:val="22"/>
          <w:szCs w:val="22"/>
        </w:rPr>
        <w:t xml:space="preserve">que después de haber pasado 2 años desde su condena haya vuelto a ser penalizada por una falta similar, o   </w:t>
      </w:r>
    </w:p>
    <w:p w14:paraId="21DA4B88" w14:textId="156A497D" w:rsidR="00455F1F" w:rsidRPr="00173D9D" w:rsidRDefault="00455F1F" w:rsidP="00455F1F">
      <w:pPr>
        <w:pStyle w:val="Tekstpodstawowy"/>
        <w:rPr>
          <w:rFonts w:ascii="Calibri" w:hAnsi="Calibri"/>
          <w:sz w:val="22"/>
          <w:szCs w:val="22"/>
        </w:rPr>
      </w:pPr>
      <w:r w:rsidRPr="00173D9D">
        <w:rPr>
          <w:rFonts w:ascii="Calibri" w:hAnsi="Calibri"/>
          <w:sz w:val="22"/>
          <w:szCs w:val="22"/>
        </w:rPr>
        <w:t xml:space="preserve">– haya sido condenada por sentencia firme por haber cometido las faltas tipificadas en el art. 120 apartados 3–5 de la </w:t>
      </w:r>
      <w:r w:rsidR="007A6632">
        <w:rPr>
          <w:rFonts w:ascii="Calibri" w:hAnsi="Calibri"/>
          <w:sz w:val="22"/>
          <w:szCs w:val="22"/>
        </w:rPr>
        <w:t xml:space="preserve">ley de fecha 20 de abril de 2004 reguladora </w:t>
      </w:r>
      <w:r w:rsidRPr="00173D9D">
        <w:rPr>
          <w:rFonts w:ascii="Calibri" w:hAnsi="Calibri"/>
          <w:sz w:val="22"/>
          <w:szCs w:val="22"/>
        </w:rPr>
        <w:t>de la promoción del empleo y las instituciones del mercado laboral, o</w:t>
      </w:r>
    </w:p>
    <w:p w14:paraId="16FC5C94" w14:textId="77777777" w:rsidR="00455F1F" w:rsidRPr="00173D9D" w:rsidRDefault="00455F1F" w:rsidP="00455F1F">
      <w:pPr>
        <w:pStyle w:val="Tekstpodstawowy"/>
        <w:rPr>
          <w:rFonts w:ascii="Calibri" w:hAnsi="Calibri"/>
          <w:sz w:val="22"/>
          <w:szCs w:val="22"/>
          <w:highlight w:val="yellow"/>
        </w:rPr>
      </w:pPr>
      <w:r w:rsidRPr="00173D9D">
        <w:rPr>
          <w:rFonts w:ascii="Calibri" w:hAnsi="Calibri"/>
          <w:sz w:val="22"/>
          <w:szCs w:val="22"/>
        </w:rPr>
        <w:t>– haya sido condenada por haber cometido el delito tipificado en el art. 218–221 del Código penal, o</w:t>
      </w:r>
    </w:p>
    <w:p w14:paraId="68ACC295" w14:textId="75FE53BF" w:rsidR="00922270" w:rsidRPr="00173D9D" w:rsidRDefault="00922270" w:rsidP="00922270">
      <w:pPr>
        <w:spacing w:line="100" w:lineRule="atLeast"/>
        <w:jc w:val="both"/>
        <w:rPr>
          <w:rFonts w:cs="Times New Roman"/>
          <w:sz w:val="22"/>
          <w:szCs w:val="22"/>
        </w:rPr>
      </w:pPr>
      <w:r w:rsidRPr="00173D9D">
        <w:rPr>
          <w:rFonts w:cs="Times New Roman"/>
          <w:bCs/>
          <w:sz w:val="22"/>
          <w:szCs w:val="22"/>
        </w:rPr>
        <w:t xml:space="preserve">b) </w:t>
      </w:r>
      <w:r w:rsidRPr="00173D9D">
        <w:rPr>
          <w:rFonts w:cs="Times New Roman"/>
          <w:sz w:val="22"/>
          <w:szCs w:val="22"/>
        </w:rPr>
        <w:t xml:space="preserve"> </w:t>
      </w:r>
      <w:r w:rsidR="00455F1F" w:rsidRPr="00173D9D">
        <w:rPr>
          <w:rFonts w:cs="Times New Roman"/>
          <w:sz w:val="22"/>
          <w:szCs w:val="22"/>
        </w:rPr>
        <w:t>incumpla sus obligaciones consistentes en el pago de sus cotizaciones a la seguridad social, o</w:t>
      </w:r>
    </w:p>
    <w:p w14:paraId="22F69ED3" w14:textId="77777777" w:rsidR="00455F1F" w:rsidRPr="00173D9D" w:rsidRDefault="00455F1F" w:rsidP="00455F1F">
      <w:pPr>
        <w:pStyle w:val="Tekstpodstawowy"/>
        <w:rPr>
          <w:rFonts w:ascii="Calibri" w:hAnsi="Calibri"/>
          <w:sz w:val="22"/>
          <w:szCs w:val="22"/>
        </w:rPr>
      </w:pPr>
      <w:r w:rsidRPr="00173D9D">
        <w:rPr>
          <w:rFonts w:ascii="Calibri" w:hAnsi="Calibri"/>
          <w:sz w:val="22"/>
          <w:szCs w:val="22"/>
        </w:rPr>
        <w:t>c) no esté al corriente con el cumplimiento con sus obligaciones tributarias, salvo en los casos en los que haya obtenido una exención, aplazamiento, fraccionamiento de los pagos atrasados o la suspensión total de la ejecución de la decisión del órgano competente, o</w:t>
      </w:r>
    </w:p>
    <w:p w14:paraId="543EFA6B" w14:textId="5F8CFD7B" w:rsidR="008F7F46" w:rsidRPr="00173D9D" w:rsidRDefault="00922270" w:rsidP="00922270">
      <w:pPr>
        <w:spacing w:line="100" w:lineRule="atLeast"/>
        <w:jc w:val="both"/>
        <w:rPr>
          <w:rFonts w:cs="Times New Roman"/>
          <w:sz w:val="22"/>
          <w:szCs w:val="22"/>
        </w:rPr>
      </w:pPr>
      <w:r w:rsidRPr="00173D9D">
        <w:rPr>
          <w:rFonts w:cs="Times New Roman"/>
          <w:bCs/>
          <w:sz w:val="22"/>
          <w:szCs w:val="22"/>
        </w:rPr>
        <w:t xml:space="preserve">3) </w:t>
      </w:r>
      <w:r w:rsidRPr="00173D9D">
        <w:rPr>
          <w:rFonts w:cs="Times New Roman"/>
          <w:sz w:val="22"/>
          <w:szCs w:val="22"/>
        </w:rPr>
        <w:t xml:space="preserve"> </w:t>
      </w:r>
      <w:r w:rsidR="00455F1F" w:rsidRPr="00173D9D">
        <w:rPr>
          <w:sz w:val="22"/>
          <w:szCs w:val="22"/>
        </w:rPr>
        <w:t>la entidad organizativa para la cual el extranjero prest</w:t>
      </w:r>
      <w:r w:rsidR="006855B4" w:rsidRPr="00173D9D">
        <w:rPr>
          <w:sz w:val="22"/>
          <w:szCs w:val="22"/>
        </w:rPr>
        <w:t>e</w:t>
      </w:r>
      <w:r w:rsidR="00455F1F" w:rsidRPr="00173D9D">
        <w:rPr>
          <w:sz w:val="22"/>
          <w:szCs w:val="22"/>
        </w:rPr>
        <w:t xml:space="preserve"> o t</w:t>
      </w:r>
      <w:r w:rsidR="006855B4" w:rsidRPr="00173D9D">
        <w:rPr>
          <w:sz w:val="22"/>
          <w:szCs w:val="22"/>
        </w:rPr>
        <w:t>enga</w:t>
      </w:r>
      <w:r w:rsidR="00455F1F" w:rsidRPr="00173D9D">
        <w:rPr>
          <w:sz w:val="22"/>
          <w:szCs w:val="22"/>
        </w:rPr>
        <w:t xml:space="preserve"> la intención de prestar servicios como voluntario esté en proceso de liquidación, o</w:t>
      </w:r>
    </w:p>
    <w:p w14:paraId="27F82E1A" w14:textId="2ACD31D6" w:rsidR="00922270" w:rsidRPr="00173D9D" w:rsidRDefault="00922270" w:rsidP="00922270">
      <w:pPr>
        <w:spacing w:line="100" w:lineRule="atLeast"/>
        <w:jc w:val="both"/>
        <w:rPr>
          <w:rFonts w:cs="Times New Roman"/>
          <w:sz w:val="22"/>
          <w:szCs w:val="22"/>
        </w:rPr>
      </w:pPr>
      <w:r w:rsidRPr="00173D9D">
        <w:rPr>
          <w:rFonts w:cs="Times New Roman"/>
          <w:b/>
          <w:bCs/>
          <w:sz w:val="22"/>
          <w:szCs w:val="22"/>
        </w:rPr>
        <w:t xml:space="preserve"> </w:t>
      </w:r>
      <w:r w:rsidRPr="00173D9D">
        <w:rPr>
          <w:rFonts w:cs="Times New Roman"/>
          <w:bCs/>
          <w:sz w:val="22"/>
          <w:szCs w:val="22"/>
        </w:rPr>
        <w:t>4)</w:t>
      </w:r>
      <w:r w:rsidRPr="00173D9D">
        <w:rPr>
          <w:rFonts w:cs="Times New Roman"/>
          <w:b/>
          <w:bCs/>
          <w:sz w:val="22"/>
          <w:szCs w:val="22"/>
        </w:rPr>
        <w:t xml:space="preserve"> </w:t>
      </w:r>
      <w:r w:rsidRPr="00173D9D">
        <w:rPr>
          <w:rFonts w:cs="Times New Roman"/>
          <w:sz w:val="22"/>
          <w:szCs w:val="22"/>
        </w:rPr>
        <w:t xml:space="preserve"> </w:t>
      </w:r>
      <w:r w:rsidR="00455F1F" w:rsidRPr="00173D9D">
        <w:rPr>
          <w:rFonts w:cs="Times New Roman"/>
          <w:sz w:val="22"/>
          <w:szCs w:val="22"/>
        </w:rPr>
        <w:t xml:space="preserve">existan dudas fundadas sobre la veracidad de las declaraciones presentadas por el extranjero en relación con el objetivo de su estancia en el territorio de la República de Polonia, debido a las pruebas disponibles para la autoridad o a </w:t>
      </w:r>
      <w:r w:rsidR="006855B4" w:rsidRPr="00173D9D">
        <w:rPr>
          <w:rFonts w:cs="Times New Roman"/>
          <w:sz w:val="22"/>
          <w:szCs w:val="22"/>
        </w:rPr>
        <w:t xml:space="preserve">las </w:t>
      </w:r>
      <w:r w:rsidR="00455F1F" w:rsidRPr="00173D9D">
        <w:rPr>
          <w:rFonts w:cs="Times New Roman"/>
          <w:sz w:val="22"/>
          <w:szCs w:val="22"/>
        </w:rPr>
        <w:t>circunstancias objetivas que indiquen que el propósito de la estancia del extranjero podría ser diferente al declarado</w:t>
      </w:r>
      <w:r w:rsidRPr="00173D9D">
        <w:rPr>
          <w:rFonts w:cs="Times New Roman"/>
          <w:sz w:val="22"/>
          <w:szCs w:val="22"/>
        </w:rPr>
        <w:t xml:space="preserve">. </w:t>
      </w:r>
    </w:p>
    <w:bookmarkEnd w:id="139"/>
    <w:p w14:paraId="68E80212" w14:textId="68D07391" w:rsidR="00455F1F" w:rsidRPr="00173D9D" w:rsidRDefault="00455F1F" w:rsidP="00D13EE5">
      <w:pPr>
        <w:spacing w:line="100" w:lineRule="atLeast"/>
        <w:jc w:val="both"/>
        <w:rPr>
          <w:rFonts w:cs="Times New Roman"/>
          <w:sz w:val="22"/>
          <w:szCs w:val="22"/>
        </w:rPr>
      </w:pPr>
      <w:r w:rsidRPr="00173D9D">
        <w:rPr>
          <w:rFonts w:cs="Times New Roman"/>
          <w:sz w:val="22"/>
          <w:szCs w:val="22"/>
        </w:rPr>
        <w:t xml:space="preserve">Además, en caso de presentar </w:t>
      </w:r>
      <w:r w:rsidRPr="00173D9D">
        <w:rPr>
          <w:rFonts w:cs="Times New Roman"/>
          <w:b/>
          <w:bCs/>
          <w:sz w:val="22"/>
          <w:szCs w:val="22"/>
        </w:rPr>
        <w:t xml:space="preserve">una nueva solicitud de permiso de residencia temporal </w:t>
      </w:r>
      <w:r w:rsidRPr="00173D9D">
        <w:rPr>
          <w:rFonts w:cs="Times New Roman"/>
          <w:sz w:val="22"/>
          <w:szCs w:val="22"/>
        </w:rPr>
        <w:t xml:space="preserve">para voluntarios, se denegará el permiso si las circunstancias del caso indican que el permiso de residencia temporal previo se utilizó </w:t>
      </w:r>
      <w:r w:rsidR="001974D4" w:rsidRPr="00173D9D">
        <w:rPr>
          <w:rFonts w:cs="Times New Roman"/>
          <w:sz w:val="22"/>
          <w:szCs w:val="22"/>
        </w:rPr>
        <w:t>para un fin distinto para el cual fue proporcionado</w:t>
      </w:r>
      <w:r w:rsidRPr="00173D9D">
        <w:rPr>
          <w:rFonts w:cs="Times New Roman"/>
          <w:sz w:val="22"/>
          <w:szCs w:val="22"/>
        </w:rPr>
        <w:t>.</w:t>
      </w:r>
    </w:p>
    <w:p w14:paraId="1E689705" w14:textId="1C1FFBC4" w:rsidR="001974D4" w:rsidRPr="00173D9D" w:rsidRDefault="006855B4" w:rsidP="001974D4">
      <w:pPr>
        <w:pStyle w:val="Tekstpodstawowy"/>
        <w:rPr>
          <w:rFonts w:ascii="Calibri" w:hAnsi="Calibri"/>
          <w:sz w:val="22"/>
          <w:szCs w:val="22"/>
        </w:rPr>
      </w:pPr>
      <w:r w:rsidRPr="00173D9D">
        <w:rPr>
          <w:rFonts w:ascii="Calibri" w:hAnsi="Calibri"/>
          <w:sz w:val="22"/>
          <w:szCs w:val="22"/>
        </w:rPr>
        <w:t>Aparte</w:t>
      </w:r>
      <w:r w:rsidR="001974D4" w:rsidRPr="00173D9D">
        <w:rPr>
          <w:rFonts w:ascii="Calibri" w:hAnsi="Calibri"/>
          <w:sz w:val="22"/>
          <w:szCs w:val="22"/>
        </w:rPr>
        <w:t xml:space="preserve"> de los casos generales de </w:t>
      </w:r>
      <w:r w:rsidR="001974D4" w:rsidRPr="00173D9D">
        <w:rPr>
          <w:rFonts w:ascii="Calibri" w:hAnsi="Calibri"/>
          <w:b/>
          <w:bCs/>
          <w:sz w:val="22"/>
          <w:szCs w:val="22"/>
        </w:rPr>
        <w:t>revocación</w:t>
      </w:r>
      <w:r w:rsidR="001974D4" w:rsidRPr="00173D9D">
        <w:rPr>
          <w:rFonts w:ascii="Calibri" w:hAnsi="Calibri"/>
          <w:sz w:val="22"/>
          <w:szCs w:val="22"/>
        </w:rPr>
        <w:t xml:space="preserve"> del permiso de residencia temporal aplicables a este permiso (</w:t>
      </w:r>
      <w:r w:rsidR="00093148">
        <w:rPr>
          <w:rFonts w:ascii="Calibri" w:hAnsi="Calibri"/>
          <w:sz w:val="22"/>
          <w:szCs w:val="22"/>
        </w:rPr>
        <w:t>véase el punto</w:t>
      </w:r>
      <w:r w:rsidR="001974D4" w:rsidRPr="00173D9D">
        <w:rPr>
          <w:rFonts w:ascii="Calibri" w:hAnsi="Calibri"/>
          <w:sz w:val="22"/>
          <w:szCs w:val="22"/>
        </w:rPr>
        <w:t xml:space="preserve"> 4.11):</w:t>
      </w:r>
    </w:p>
    <w:p w14:paraId="433920B7" w14:textId="5A088147" w:rsidR="00D13EE5" w:rsidRPr="00173D9D" w:rsidRDefault="00D13EE5" w:rsidP="00D13EE5">
      <w:pPr>
        <w:spacing w:line="100" w:lineRule="atLeast"/>
        <w:jc w:val="both"/>
        <w:rPr>
          <w:rFonts w:cs="Times New Roman"/>
          <w:sz w:val="22"/>
          <w:szCs w:val="22"/>
        </w:rPr>
      </w:pPr>
      <w:r w:rsidRPr="00173D9D">
        <w:rPr>
          <w:rFonts w:cs="Times New Roman"/>
          <w:bCs/>
          <w:sz w:val="22"/>
          <w:szCs w:val="22"/>
        </w:rPr>
        <w:t xml:space="preserve">1) </w:t>
      </w:r>
      <w:r w:rsidRPr="00173D9D">
        <w:rPr>
          <w:rFonts w:cs="Times New Roman"/>
          <w:sz w:val="22"/>
          <w:szCs w:val="22"/>
        </w:rPr>
        <w:t xml:space="preserve"> </w:t>
      </w:r>
      <w:r w:rsidR="001974D4" w:rsidRPr="00173D9D">
        <w:rPr>
          <w:sz w:val="22"/>
          <w:szCs w:val="22"/>
        </w:rPr>
        <w:t>las circunstancias del caso demuestren que dicho permiso se utili</w:t>
      </w:r>
      <w:r w:rsidR="00636BD0" w:rsidRPr="00173D9D">
        <w:rPr>
          <w:sz w:val="22"/>
          <w:szCs w:val="22"/>
        </w:rPr>
        <w:t>ce</w:t>
      </w:r>
      <w:r w:rsidR="001974D4" w:rsidRPr="00173D9D">
        <w:rPr>
          <w:sz w:val="22"/>
          <w:szCs w:val="22"/>
        </w:rPr>
        <w:t xml:space="preserve"> </w:t>
      </w:r>
      <w:r w:rsidR="001974D4" w:rsidRPr="00173D9D">
        <w:rPr>
          <w:rFonts w:cs="Times New Roman"/>
          <w:sz w:val="22"/>
          <w:szCs w:val="22"/>
        </w:rPr>
        <w:t>para un fin distinto para el cual ha</w:t>
      </w:r>
      <w:r w:rsidR="00636BD0" w:rsidRPr="00173D9D">
        <w:rPr>
          <w:rFonts w:cs="Times New Roman"/>
          <w:sz w:val="22"/>
          <w:szCs w:val="22"/>
        </w:rPr>
        <w:t>ya</w:t>
      </w:r>
      <w:r w:rsidR="001974D4" w:rsidRPr="00173D9D">
        <w:rPr>
          <w:rFonts w:cs="Times New Roman"/>
          <w:sz w:val="22"/>
          <w:szCs w:val="22"/>
        </w:rPr>
        <w:t xml:space="preserve"> sido proporcionado, o</w:t>
      </w:r>
    </w:p>
    <w:p w14:paraId="01A8F1F0" w14:textId="48949D65" w:rsidR="00D13EE5" w:rsidRPr="00173D9D" w:rsidRDefault="00D13EE5" w:rsidP="00D13EE5">
      <w:pPr>
        <w:spacing w:line="100" w:lineRule="atLeast"/>
        <w:jc w:val="both"/>
        <w:rPr>
          <w:rFonts w:cs="Times New Roman"/>
          <w:bCs/>
          <w:sz w:val="22"/>
          <w:szCs w:val="22"/>
        </w:rPr>
      </w:pPr>
      <w:r w:rsidRPr="00173D9D">
        <w:rPr>
          <w:rFonts w:cs="Times New Roman"/>
          <w:bCs/>
          <w:sz w:val="22"/>
          <w:szCs w:val="22"/>
        </w:rPr>
        <w:t xml:space="preserve"> 2) </w:t>
      </w:r>
      <w:r w:rsidR="00636BD0" w:rsidRPr="00173D9D">
        <w:rPr>
          <w:sz w:val="22"/>
          <w:szCs w:val="22"/>
        </w:rPr>
        <w:t>esté en vigor y observancia la</w:t>
      </w:r>
      <w:r w:rsidR="001974D4" w:rsidRPr="00173D9D">
        <w:rPr>
          <w:sz w:val="22"/>
          <w:szCs w:val="22"/>
        </w:rPr>
        <w:t xml:space="preserve"> inscripción de los datos del extranjero en el registro de extranjeros cuya estancia en el terreno de la República de Polonia </w:t>
      </w:r>
      <w:r w:rsidR="00636BD0" w:rsidRPr="00173D9D">
        <w:rPr>
          <w:sz w:val="22"/>
          <w:szCs w:val="22"/>
        </w:rPr>
        <w:t>sea</w:t>
      </w:r>
      <w:r w:rsidR="001974D4" w:rsidRPr="00173D9D">
        <w:rPr>
          <w:sz w:val="22"/>
          <w:szCs w:val="22"/>
        </w:rPr>
        <w:t xml:space="preserve"> indeseable, o</w:t>
      </w:r>
    </w:p>
    <w:p w14:paraId="4956356A" w14:textId="086710B3" w:rsidR="00D13EE5" w:rsidRPr="00173D9D" w:rsidRDefault="00D13EE5" w:rsidP="00D13EE5">
      <w:pPr>
        <w:spacing w:line="100" w:lineRule="atLeast"/>
        <w:jc w:val="both"/>
        <w:rPr>
          <w:rFonts w:cs="Times New Roman"/>
          <w:bCs/>
          <w:sz w:val="22"/>
          <w:szCs w:val="22"/>
        </w:rPr>
      </w:pPr>
      <w:r w:rsidRPr="00173D9D">
        <w:rPr>
          <w:rFonts w:cs="Times New Roman"/>
          <w:bCs/>
          <w:sz w:val="22"/>
          <w:szCs w:val="22"/>
        </w:rPr>
        <w:t xml:space="preserve">3)  </w:t>
      </w:r>
      <w:r w:rsidR="001974D4" w:rsidRPr="00173D9D">
        <w:rPr>
          <w:sz w:val="22"/>
          <w:szCs w:val="22"/>
        </w:rPr>
        <w:t xml:space="preserve">lo exijan razones de defensa o seguridad del estado, o la protección de la seguridad y </w:t>
      </w:r>
      <w:r w:rsidR="00636BD0" w:rsidRPr="00173D9D">
        <w:rPr>
          <w:sz w:val="22"/>
          <w:szCs w:val="22"/>
        </w:rPr>
        <w:t>d</w:t>
      </w:r>
      <w:r w:rsidR="001974D4" w:rsidRPr="00173D9D">
        <w:rPr>
          <w:sz w:val="22"/>
          <w:szCs w:val="22"/>
        </w:rPr>
        <w:t>el orden público, o las obligaciones derivadas de los acuerdos internacionales ratificados que vinculan a la República de Polonia.</w:t>
      </w:r>
    </w:p>
    <w:p w14:paraId="0B4C0A50" w14:textId="2F3249F0" w:rsidR="00D13EE5" w:rsidRPr="00173D9D" w:rsidRDefault="00D13EE5" w:rsidP="00D13EE5">
      <w:pPr>
        <w:spacing w:line="100" w:lineRule="atLeast"/>
        <w:jc w:val="both"/>
        <w:rPr>
          <w:rFonts w:cs="Times New Roman"/>
          <w:bCs/>
          <w:sz w:val="22"/>
          <w:szCs w:val="22"/>
        </w:rPr>
      </w:pPr>
      <w:r w:rsidRPr="00173D9D">
        <w:rPr>
          <w:rFonts w:cs="Times New Roman"/>
          <w:bCs/>
          <w:sz w:val="22"/>
          <w:szCs w:val="22"/>
        </w:rPr>
        <w:t xml:space="preserve">4)  </w:t>
      </w:r>
      <w:r w:rsidR="001974D4" w:rsidRPr="00173D9D">
        <w:rPr>
          <w:rFonts w:cs="Times New Roman"/>
          <w:bCs/>
          <w:sz w:val="22"/>
          <w:szCs w:val="22"/>
        </w:rPr>
        <w:t>en el procedimiento para otorgar el permiso de residencia temporal</w:t>
      </w:r>
      <w:r w:rsidRPr="00173D9D">
        <w:rPr>
          <w:rFonts w:cs="Times New Roman"/>
          <w:bCs/>
          <w:sz w:val="22"/>
          <w:szCs w:val="22"/>
        </w:rPr>
        <w:t xml:space="preserve">: </w:t>
      </w:r>
    </w:p>
    <w:p w14:paraId="7F346617" w14:textId="24F3C7E0" w:rsidR="00D13EE5" w:rsidRPr="00173D9D" w:rsidRDefault="00D13EE5" w:rsidP="00D13EE5">
      <w:pPr>
        <w:spacing w:line="100" w:lineRule="atLeast"/>
        <w:jc w:val="both"/>
        <w:rPr>
          <w:rFonts w:cs="Times New Roman"/>
          <w:bCs/>
          <w:sz w:val="22"/>
          <w:szCs w:val="22"/>
        </w:rPr>
      </w:pPr>
      <w:r w:rsidRPr="00173D9D">
        <w:rPr>
          <w:rFonts w:cs="Times New Roman"/>
          <w:bCs/>
          <w:sz w:val="22"/>
          <w:szCs w:val="22"/>
        </w:rPr>
        <w:t xml:space="preserve"> a)  </w:t>
      </w:r>
      <w:r w:rsidR="001974D4" w:rsidRPr="00173D9D">
        <w:rPr>
          <w:sz w:val="22"/>
          <w:szCs w:val="22"/>
        </w:rPr>
        <w:t>ha</w:t>
      </w:r>
      <w:r w:rsidR="00636BD0" w:rsidRPr="00173D9D">
        <w:rPr>
          <w:sz w:val="22"/>
          <w:szCs w:val="22"/>
        </w:rPr>
        <w:t>ya</w:t>
      </w:r>
      <w:r w:rsidR="001974D4" w:rsidRPr="00173D9D">
        <w:rPr>
          <w:sz w:val="22"/>
          <w:szCs w:val="22"/>
        </w:rPr>
        <w:t xml:space="preserve"> presentado </w:t>
      </w:r>
      <w:r w:rsidR="006D1E2B">
        <w:rPr>
          <w:sz w:val="22"/>
          <w:szCs w:val="22"/>
        </w:rPr>
        <w:t xml:space="preserve">una </w:t>
      </w:r>
      <w:r w:rsidR="001974D4" w:rsidRPr="00173D9D">
        <w:rPr>
          <w:sz w:val="22"/>
          <w:szCs w:val="22"/>
        </w:rPr>
        <w:t xml:space="preserve">solicitud </w:t>
      </w:r>
      <w:r w:rsidR="00636BD0" w:rsidRPr="00173D9D">
        <w:rPr>
          <w:sz w:val="22"/>
          <w:szCs w:val="22"/>
        </w:rPr>
        <w:t>con</w:t>
      </w:r>
      <w:r w:rsidR="001974D4" w:rsidRPr="00173D9D">
        <w:rPr>
          <w:sz w:val="22"/>
          <w:szCs w:val="22"/>
        </w:rPr>
        <w:t xml:space="preserve"> datos personales falsos o información errónea o ha</w:t>
      </w:r>
      <w:r w:rsidR="00636BD0" w:rsidRPr="00173D9D">
        <w:rPr>
          <w:sz w:val="22"/>
          <w:szCs w:val="22"/>
        </w:rPr>
        <w:t>ya</w:t>
      </w:r>
      <w:r w:rsidR="001974D4" w:rsidRPr="00173D9D">
        <w:rPr>
          <w:sz w:val="22"/>
          <w:szCs w:val="22"/>
        </w:rPr>
        <w:t xml:space="preserve"> adjuntado documentos que cont</w:t>
      </w:r>
      <w:r w:rsidR="00636BD0" w:rsidRPr="00173D9D">
        <w:rPr>
          <w:sz w:val="22"/>
          <w:szCs w:val="22"/>
        </w:rPr>
        <w:t>engan</w:t>
      </w:r>
      <w:r w:rsidR="001974D4" w:rsidRPr="00173D9D">
        <w:rPr>
          <w:sz w:val="22"/>
          <w:szCs w:val="22"/>
        </w:rPr>
        <w:t xml:space="preserve"> tales datos o información,</w:t>
      </w:r>
    </w:p>
    <w:p w14:paraId="183D880E" w14:textId="19BA19E6" w:rsidR="00D13EE5" w:rsidRPr="00173D9D" w:rsidRDefault="00D13EE5" w:rsidP="00D13EE5">
      <w:pPr>
        <w:spacing w:line="100" w:lineRule="atLeast"/>
        <w:jc w:val="both"/>
        <w:rPr>
          <w:rFonts w:cs="Times New Roman"/>
          <w:bCs/>
          <w:sz w:val="22"/>
          <w:szCs w:val="22"/>
        </w:rPr>
      </w:pPr>
      <w:r w:rsidRPr="00173D9D">
        <w:rPr>
          <w:rFonts w:cs="Times New Roman"/>
          <w:bCs/>
          <w:sz w:val="22"/>
          <w:szCs w:val="22"/>
        </w:rPr>
        <w:lastRenderedPageBreak/>
        <w:t xml:space="preserve"> b)  </w:t>
      </w:r>
      <w:r w:rsidR="001974D4" w:rsidRPr="00173D9D">
        <w:rPr>
          <w:sz w:val="22"/>
          <w:szCs w:val="22"/>
        </w:rPr>
        <w:t>ha</w:t>
      </w:r>
      <w:r w:rsidR="00636BD0" w:rsidRPr="00173D9D">
        <w:rPr>
          <w:sz w:val="22"/>
          <w:szCs w:val="22"/>
        </w:rPr>
        <w:t>ya</w:t>
      </w:r>
      <w:r w:rsidR="001974D4" w:rsidRPr="00173D9D">
        <w:rPr>
          <w:sz w:val="22"/>
          <w:szCs w:val="22"/>
        </w:rPr>
        <w:t xml:space="preserve"> declarado en falso u ocultado la verdad o ha</w:t>
      </w:r>
      <w:r w:rsidR="00636BD0" w:rsidRPr="00173D9D">
        <w:rPr>
          <w:sz w:val="22"/>
          <w:szCs w:val="22"/>
        </w:rPr>
        <w:t>ya</w:t>
      </w:r>
      <w:r w:rsidR="001974D4" w:rsidRPr="00173D9D">
        <w:rPr>
          <w:sz w:val="22"/>
          <w:szCs w:val="22"/>
        </w:rPr>
        <w:t xml:space="preserve"> falsificado o cambiado el documento con el fin de hacer uso de éste como si fuera auténtico o ha</w:t>
      </w:r>
      <w:r w:rsidR="00636BD0" w:rsidRPr="00173D9D">
        <w:rPr>
          <w:sz w:val="22"/>
          <w:szCs w:val="22"/>
        </w:rPr>
        <w:t>ya</w:t>
      </w:r>
      <w:r w:rsidR="001974D4" w:rsidRPr="00173D9D">
        <w:rPr>
          <w:sz w:val="22"/>
          <w:szCs w:val="22"/>
        </w:rPr>
        <w:t xml:space="preserve"> hecho uso de tal documento como auténtico, o</w:t>
      </w:r>
    </w:p>
    <w:p w14:paraId="56ACA553" w14:textId="13911099" w:rsidR="001974D4" w:rsidRPr="00173D9D" w:rsidRDefault="00D13EE5" w:rsidP="00922270">
      <w:pPr>
        <w:spacing w:line="100" w:lineRule="atLeast"/>
        <w:jc w:val="both"/>
        <w:rPr>
          <w:rFonts w:cs="Times New Roman"/>
          <w:bCs/>
          <w:sz w:val="22"/>
          <w:szCs w:val="22"/>
        </w:rPr>
      </w:pPr>
      <w:r w:rsidRPr="00173D9D">
        <w:rPr>
          <w:rFonts w:cs="Times New Roman"/>
          <w:bCs/>
          <w:sz w:val="22"/>
          <w:szCs w:val="22"/>
        </w:rPr>
        <w:t xml:space="preserve">5) </w:t>
      </w:r>
      <w:r w:rsidR="001974D4" w:rsidRPr="00173D9D">
        <w:rPr>
          <w:sz w:val="22"/>
          <w:szCs w:val="22"/>
        </w:rPr>
        <w:t>al estar sujeto a la obligación de recibir tratamiento</w:t>
      </w:r>
      <w:r w:rsidR="00194147" w:rsidRPr="00173D9D">
        <w:rPr>
          <w:sz w:val="22"/>
          <w:szCs w:val="22"/>
        </w:rPr>
        <w:t xml:space="preserve"> médico</w:t>
      </w:r>
      <w:r w:rsidR="001974D4" w:rsidRPr="00173D9D">
        <w:rPr>
          <w:sz w:val="22"/>
          <w:szCs w:val="22"/>
        </w:rPr>
        <w:t xml:space="preserve"> conforme al artículo 40, apartado 1, de la Ley de 5 de diciembre de 2008 sobre la prevención y lucha contra las infecciones y enfermedades contagiosas en seres humanos, no e</w:t>
      </w:r>
      <w:r w:rsidR="00636BD0" w:rsidRPr="00173D9D">
        <w:rPr>
          <w:sz w:val="22"/>
          <w:szCs w:val="22"/>
        </w:rPr>
        <w:t>x</w:t>
      </w:r>
      <w:r w:rsidR="001974D4" w:rsidRPr="00173D9D">
        <w:rPr>
          <w:sz w:val="22"/>
          <w:szCs w:val="22"/>
        </w:rPr>
        <w:t>pres</w:t>
      </w:r>
      <w:r w:rsidR="00636BD0" w:rsidRPr="00173D9D">
        <w:rPr>
          <w:sz w:val="22"/>
          <w:szCs w:val="22"/>
        </w:rPr>
        <w:t>e</w:t>
      </w:r>
      <w:r w:rsidR="001974D4" w:rsidRPr="00173D9D">
        <w:rPr>
          <w:sz w:val="22"/>
          <w:szCs w:val="22"/>
        </w:rPr>
        <w:t xml:space="preserve"> su consentimiento para dicho tratamiento, o</w:t>
      </w:r>
      <w:r w:rsidR="00636BD0" w:rsidRPr="00173D9D">
        <w:rPr>
          <w:rFonts w:cs="Times New Roman"/>
          <w:bCs/>
          <w:sz w:val="22"/>
          <w:szCs w:val="22"/>
        </w:rPr>
        <w:t xml:space="preserve"> </w:t>
      </w:r>
      <w:r w:rsidR="001974D4" w:rsidRPr="00173D9D">
        <w:rPr>
          <w:rFonts w:cs="Times New Roman"/>
          <w:bCs/>
          <w:sz w:val="22"/>
          <w:szCs w:val="22"/>
        </w:rPr>
        <w:t>la entidad organizativa para la cual el extranjero prest</w:t>
      </w:r>
      <w:r w:rsidR="00636BD0" w:rsidRPr="00173D9D">
        <w:rPr>
          <w:rFonts w:cs="Times New Roman"/>
          <w:bCs/>
          <w:sz w:val="22"/>
          <w:szCs w:val="22"/>
        </w:rPr>
        <w:t>e</w:t>
      </w:r>
      <w:r w:rsidR="001974D4" w:rsidRPr="00173D9D">
        <w:rPr>
          <w:rFonts w:cs="Times New Roman"/>
          <w:bCs/>
          <w:sz w:val="22"/>
          <w:szCs w:val="22"/>
        </w:rPr>
        <w:t xml:space="preserve"> o t</w:t>
      </w:r>
      <w:r w:rsidR="00636BD0" w:rsidRPr="00173D9D">
        <w:rPr>
          <w:rFonts w:cs="Times New Roman"/>
          <w:bCs/>
          <w:sz w:val="22"/>
          <w:szCs w:val="22"/>
        </w:rPr>
        <w:t>enga</w:t>
      </w:r>
      <w:r w:rsidR="001974D4" w:rsidRPr="00173D9D">
        <w:rPr>
          <w:rFonts w:cs="Times New Roman"/>
          <w:bCs/>
          <w:sz w:val="22"/>
          <w:szCs w:val="22"/>
        </w:rPr>
        <w:t xml:space="preserve"> la intención de prestar servicios como voluntario oper</w:t>
      </w:r>
      <w:r w:rsidR="00636BD0" w:rsidRPr="00173D9D">
        <w:rPr>
          <w:rFonts w:cs="Times New Roman"/>
          <w:bCs/>
          <w:sz w:val="22"/>
          <w:szCs w:val="22"/>
        </w:rPr>
        <w:t>e</w:t>
      </w:r>
      <w:r w:rsidR="001974D4" w:rsidRPr="00173D9D">
        <w:rPr>
          <w:rFonts w:cs="Times New Roman"/>
          <w:bCs/>
          <w:sz w:val="22"/>
          <w:szCs w:val="22"/>
        </w:rPr>
        <w:t xml:space="preserve"> principalmente con el propósito de facilitar a los voluntarios la entrada o estancia ilegal en el territorio de la República de Polonia, o</w:t>
      </w:r>
    </w:p>
    <w:p w14:paraId="3DC33490" w14:textId="3B7D30E9" w:rsidR="00922270" w:rsidRPr="00173D9D" w:rsidRDefault="00F83A01" w:rsidP="00922270">
      <w:pPr>
        <w:spacing w:line="100" w:lineRule="atLeast"/>
        <w:jc w:val="both"/>
        <w:rPr>
          <w:rFonts w:cs="Times New Roman"/>
          <w:bCs/>
          <w:sz w:val="22"/>
          <w:szCs w:val="22"/>
        </w:rPr>
      </w:pPr>
      <w:r w:rsidRPr="00173D9D">
        <w:rPr>
          <w:rFonts w:cs="Times New Roman"/>
          <w:bCs/>
          <w:sz w:val="22"/>
          <w:szCs w:val="22"/>
        </w:rPr>
        <w:t>6</w:t>
      </w:r>
      <w:r w:rsidR="00922270" w:rsidRPr="00173D9D">
        <w:rPr>
          <w:rFonts w:cs="Times New Roman"/>
          <w:bCs/>
          <w:sz w:val="22"/>
          <w:szCs w:val="22"/>
        </w:rPr>
        <w:t xml:space="preserve">)  </w:t>
      </w:r>
      <w:r w:rsidR="001974D4" w:rsidRPr="00173D9D">
        <w:rPr>
          <w:rFonts w:cs="Times New Roman"/>
          <w:bCs/>
          <w:sz w:val="22"/>
          <w:szCs w:val="22"/>
        </w:rPr>
        <w:t>la entidad organizativa para la cual el extranjero prest</w:t>
      </w:r>
      <w:r w:rsidR="00636BD0" w:rsidRPr="00173D9D">
        <w:rPr>
          <w:rFonts w:cs="Times New Roman"/>
          <w:bCs/>
          <w:sz w:val="22"/>
          <w:szCs w:val="22"/>
        </w:rPr>
        <w:t>e</w:t>
      </w:r>
      <w:r w:rsidR="001974D4" w:rsidRPr="00173D9D">
        <w:rPr>
          <w:rFonts w:cs="Times New Roman"/>
          <w:bCs/>
          <w:sz w:val="22"/>
          <w:szCs w:val="22"/>
        </w:rPr>
        <w:t xml:space="preserve"> o t</w:t>
      </w:r>
      <w:r w:rsidR="00636BD0" w:rsidRPr="00173D9D">
        <w:rPr>
          <w:rFonts w:cs="Times New Roman"/>
          <w:bCs/>
          <w:sz w:val="22"/>
          <w:szCs w:val="22"/>
        </w:rPr>
        <w:t>enga</w:t>
      </w:r>
      <w:r w:rsidR="001974D4" w:rsidRPr="00173D9D">
        <w:rPr>
          <w:rFonts w:cs="Times New Roman"/>
          <w:bCs/>
          <w:sz w:val="22"/>
          <w:szCs w:val="22"/>
        </w:rPr>
        <w:t xml:space="preserve"> la intención de prestar servicios como voluntario</w:t>
      </w:r>
      <w:r w:rsidR="00922270" w:rsidRPr="00173D9D">
        <w:rPr>
          <w:rFonts w:cs="Times New Roman"/>
          <w:bCs/>
          <w:sz w:val="22"/>
          <w:szCs w:val="22"/>
        </w:rPr>
        <w:t xml:space="preserve">: </w:t>
      </w:r>
    </w:p>
    <w:p w14:paraId="04C43D8D" w14:textId="2C267B70" w:rsidR="00922270" w:rsidRPr="00173D9D" w:rsidRDefault="00922270" w:rsidP="001974D4">
      <w:pPr>
        <w:pStyle w:val="Tekstpodstawowy"/>
        <w:rPr>
          <w:rFonts w:ascii="Calibri" w:hAnsi="Calibri"/>
          <w:sz w:val="22"/>
          <w:szCs w:val="22"/>
        </w:rPr>
      </w:pPr>
      <w:r w:rsidRPr="00173D9D">
        <w:rPr>
          <w:bCs/>
          <w:sz w:val="22"/>
          <w:szCs w:val="22"/>
        </w:rPr>
        <w:t xml:space="preserve"> </w:t>
      </w:r>
      <w:r w:rsidRPr="00173D9D">
        <w:rPr>
          <w:rFonts w:asciiTheme="minorHAnsi" w:hAnsiTheme="minorHAnsi" w:cstheme="minorHAnsi"/>
          <w:bCs/>
          <w:sz w:val="22"/>
          <w:szCs w:val="22"/>
        </w:rPr>
        <w:t>a)</w:t>
      </w:r>
      <w:r w:rsidRPr="00173D9D">
        <w:rPr>
          <w:bCs/>
          <w:sz w:val="22"/>
          <w:szCs w:val="22"/>
        </w:rPr>
        <w:t xml:space="preserve">  </w:t>
      </w:r>
      <w:r w:rsidR="00636BD0" w:rsidRPr="00173D9D">
        <w:rPr>
          <w:rFonts w:ascii="Calibri" w:hAnsi="Calibri"/>
          <w:sz w:val="22"/>
          <w:szCs w:val="22"/>
        </w:rPr>
        <w:t>sea</w:t>
      </w:r>
      <w:r w:rsidR="001974D4" w:rsidRPr="00173D9D">
        <w:rPr>
          <w:rFonts w:ascii="Calibri" w:hAnsi="Calibri"/>
          <w:sz w:val="22"/>
          <w:szCs w:val="22"/>
        </w:rPr>
        <w:t xml:space="preserve"> administrada o controlada por una persona física que:</w:t>
      </w:r>
    </w:p>
    <w:p w14:paraId="5B66B040" w14:textId="2F86E14A" w:rsidR="001974D4" w:rsidRPr="00173D9D" w:rsidRDefault="001974D4" w:rsidP="001974D4">
      <w:pPr>
        <w:pStyle w:val="Tekstpodstawowy"/>
        <w:rPr>
          <w:rFonts w:ascii="Calibri" w:hAnsi="Calibri"/>
          <w:sz w:val="22"/>
          <w:szCs w:val="22"/>
        </w:rPr>
      </w:pPr>
      <w:r w:rsidRPr="00173D9D">
        <w:rPr>
          <w:rFonts w:ascii="Calibri" w:hAnsi="Calibri"/>
          <w:sz w:val="22"/>
          <w:szCs w:val="22"/>
        </w:rPr>
        <w:t xml:space="preserve">– haya sido condenada por sentencia firme por haber cometido la falta tipificada en el art. 120 apdo. 1 de la ley de fecha 20 de abril de 2004 reguladora de la promoción del empleo y las instituciones del mercado laboral </w:t>
      </w:r>
      <w:r w:rsidR="00636BD0" w:rsidRPr="00173D9D">
        <w:rPr>
          <w:rFonts w:ascii="Calibri" w:hAnsi="Calibri"/>
          <w:sz w:val="22"/>
          <w:szCs w:val="22"/>
        </w:rPr>
        <w:t xml:space="preserve">y </w:t>
      </w:r>
      <w:r w:rsidRPr="00173D9D">
        <w:rPr>
          <w:rFonts w:ascii="Calibri" w:hAnsi="Calibri"/>
          <w:sz w:val="22"/>
          <w:szCs w:val="22"/>
        </w:rPr>
        <w:t xml:space="preserve">que después de haber pasado 2 años desde su condena haya vuelto a ser penalizada por una falta similar, o   </w:t>
      </w:r>
    </w:p>
    <w:p w14:paraId="0D846357" w14:textId="56D61D01" w:rsidR="001974D4" w:rsidRPr="00173D9D" w:rsidRDefault="001974D4" w:rsidP="001974D4">
      <w:pPr>
        <w:pStyle w:val="Tekstpodstawowy"/>
        <w:rPr>
          <w:rFonts w:ascii="Calibri" w:hAnsi="Calibri"/>
          <w:sz w:val="22"/>
          <w:szCs w:val="22"/>
        </w:rPr>
      </w:pPr>
      <w:r w:rsidRPr="00173D9D">
        <w:rPr>
          <w:rFonts w:ascii="Calibri" w:hAnsi="Calibri"/>
          <w:sz w:val="22"/>
          <w:szCs w:val="22"/>
        </w:rPr>
        <w:t xml:space="preserve">– haya sido condenada por sentencia firme por haber cometido las faltas tipificadas en el art. 120 apartados 3–5 de la </w:t>
      </w:r>
      <w:r w:rsidR="007A6632">
        <w:rPr>
          <w:rFonts w:ascii="Calibri" w:hAnsi="Calibri"/>
          <w:sz w:val="22"/>
          <w:szCs w:val="22"/>
        </w:rPr>
        <w:t xml:space="preserve">ley de fecha 20 de abril de 2004 reguladora </w:t>
      </w:r>
      <w:r w:rsidRPr="00173D9D">
        <w:rPr>
          <w:rFonts w:ascii="Calibri" w:hAnsi="Calibri"/>
          <w:sz w:val="22"/>
          <w:szCs w:val="22"/>
        </w:rPr>
        <w:t>de la promoción del empleo y las instituciones del mercado laboral, o</w:t>
      </w:r>
    </w:p>
    <w:p w14:paraId="2AE3BD26" w14:textId="77777777" w:rsidR="001974D4" w:rsidRPr="00173D9D" w:rsidRDefault="001974D4" w:rsidP="001974D4">
      <w:pPr>
        <w:pStyle w:val="Tekstpodstawowy"/>
        <w:rPr>
          <w:rFonts w:ascii="Calibri" w:hAnsi="Calibri"/>
          <w:sz w:val="22"/>
          <w:szCs w:val="22"/>
          <w:highlight w:val="yellow"/>
        </w:rPr>
      </w:pPr>
      <w:r w:rsidRPr="00173D9D">
        <w:rPr>
          <w:rFonts w:ascii="Calibri" w:hAnsi="Calibri"/>
          <w:sz w:val="22"/>
          <w:szCs w:val="22"/>
        </w:rPr>
        <w:t>– haya sido condenada por haber cometido el delito tipificado en el art. 218–221 del Código penal, o</w:t>
      </w:r>
    </w:p>
    <w:p w14:paraId="634776CE" w14:textId="31EC7A35" w:rsidR="00922270" w:rsidRPr="00173D9D" w:rsidRDefault="00922270" w:rsidP="00922270">
      <w:pPr>
        <w:spacing w:line="100" w:lineRule="atLeast"/>
        <w:jc w:val="both"/>
        <w:rPr>
          <w:rFonts w:cs="Times New Roman"/>
          <w:bCs/>
          <w:sz w:val="22"/>
          <w:szCs w:val="22"/>
        </w:rPr>
      </w:pPr>
      <w:r w:rsidRPr="00173D9D">
        <w:rPr>
          <w:rFonts w:cs="Times New Roman"/>
          <w:bCs/>
          <w:sz w:val="22"/>
          <w:szCs w:val="22"/>
        </w:rPr>
        <w:t xml:space="preserve"> b)  </w:t>
      </w:r>
      <w:r w:rsidR="001974D4" w:rsidRPr="00173D9D">
        <w:rPr>
          <w:rFonts w:cs="Times New Roman"/>
          <w:sz w:val="22"/>
          <w:szCs w:val="22"/>
        </w:rPr>
        <w:t>incumpla sus obligaciones de pago de cotizaciones a la seguridad social, o</w:t>
      </w:r>
    </w:p>
    <w:p w14:paraId="47A59B9F" w14:textId="46435934" w:rsidR="00922270" w:rsidRPr="00173D9D" w:rsidRDefault="00922270" w:rsidP="00922270">
      <w:pPr>
        <w:spacing w:line="100" w:lineRule="atLeast"/>
        <w:jc w:val="both"/>
        <w:rPr>
          <w:rFonts w:cs="Times New Roman"/>
          <w:bCs/>
          <w:sz w:val="22"/>
          <w:szCs w:val="22"/>
        </w:rPr>
      </w:pPr>
      <w:r w:rsidRPr="00173D9D">
        <w:rPr>
          <w:rFonts w:cs="Times New Roman"/>
          <w:bCs/>
          <w:sz w:val="22"/>
          <w:szCs w:val="22"/>
        </w:rPr>
        <w:t xml:space="preserve"> c)  </w:t>
      </w:r>
      <w:r w:rsidR="001974D4" w:rsidRPr="00173D9D">
        <w:rPr>
          <w:sz w:val="22"/>
          <w:szCs w:val="22"/>
        </w:rPr>
        <w:t>no esté al corriente con el cumplimiento con sus obligaciones tributarias, salvo en los casos en los que haya obtenido una exención, aplazamiento, fraccionamiento de los pagos atrasados o la suspensión total de la ejecución de la decisión del órgano competente, o</w:t>
      </w:r>
    </w:p>
    <w:p w14:paraId="374FF3FC" w14:textId="3B837DC7" w:rsidR="00D13EE5" w:rsidRPr="00173D9D" w:rsidRDefault="00922270" w:rsidP="00160D1E">
      <w:pPr>
        <w:spacing w:line="100" w:lineRule="atLeast"/>
        <w:jc w:val="both"/>
        <w:rPr>
          <w:rFonts w:cs="Times New Roman"/>
          <w:bCs/>
          <w:sz w:val="22"/>
          <w:szCs w:val="22"/>
        </w:rPr>
      </w:pPr>
      <w:r w:rsidRPr="00173D9D">
        <w:rPr>
          <w:rFonts w:cs="Times New Roman"/>
          <w:bCs/>
          <w:sz w:val="22"/>
          <w:szCs w:val="22"/>
        </w:rPr>
        <w:t xml:space="preserve"> </w:t>
      </w:r>
      <w:r w:rsidR="00F83A01" w:rsidRPr="00173D9D">
        <w:rPr>
          <w:rFonts w:cs="Times New Roman"/>
          <w:bCs/>
          <w:sz w:val="22"/>
          <w:szCs w:val="22"/>
        </w:rPr>
        <w:t>7</w:t>
      </w:r>
      <w:r w:rsidRPr="00173D9D">
        <w:rPr>
          <w:rFonts w:cs="Times New Roman"/>
          <w:bCs/>
          <w:sz w:val="22"/>
          <w:szCs w:val="22"/>
        </w:rPr>
        <w:t xml:space="preserve">)  </w:t>
      </w:r>
      <w:r w:rsidR="001974D4" w:rsidRPr="00173D9D">
        <w:rPr>
          <w:sz w:val="22"/>
          <w:szCs w:val="22"/>
        </w:rPr>
        <w:t>la entidad organizativa para la cual el extranjero prest</w:t>
      </w:r>
      <w:r w:rsidR="00636BD0" w:rsidRPr="00173D9D">
        <w:rPr>
          <w:sz w:val="22"/>
          <w:szCs w:val="22"/>
        </w:rPr>
        <w:t>e</w:t>
      </w:r>
      <w:r w:rsidR="001974D4" w:rsidRPr="00173D9D">
        <w:rPr>
          <w:sz w:val="22"/>
          <w:szCs w:val="22"/>
        </w:rPr>
        <w:t xml:space="preserve"> o t</w:t>
      </w:r>
      <w:r w:rsidR="00636BD0" w:rsidRPr="00173D9D">
        <w:rPr>
          <w:sz w:val="22"/>
          <w:szCs w:val="22"/>
        </w:rPr>
        <w:t>enga</w:t>
      </w:r>
      <w:r w:rsidR="001974D4" w:rsidRPr="00173D9D">
        <w:rPr>
          <w:sz w:val="22"/>
          <w:szCs w:val="22"/>
        </w:rPr>
        <w:t xml:space="preserve"> la intención de prestar servicios como voluntario esté en proceso de liquidación, o</w:t>
      </w:r>
    </w:p>
    <w:p w14:paraId="114FE07E" w14:textId="72311087" w:rsidR="00774182" w:rsidRPr="00173D9D" w:rsidRDefault="00774182" w:rsidP="00F95794">
      <w:pPr>
        <w:pStyle w:val="Nagwek3"/>
        <w:jc w:val="both"/>
        <w:rPr>
          <w:rFonts w:cs="Times New Roman"/>
        </w:rPr>
      </w:pPr>
      <w:bookmarkStart w:id="140" w:name="_Toc386286372"/>
      <w:bookmarkStart w:id="141" w:name="_Toc505338760"/>
      <w:bookmarkStart w:id="142" w:name="_Toc5972881"/>
      <w:bookmarkStart w:id="143" w:name="_Toc192480140"/>
      <w:r w:rsidRPr="00173D9D">
        <w:t>4.6.</w:t>
      </w:r>
      <w:r w:rsidR="002D7492" w:rsidRPr="00173D9D">
        <w:t>12</w:t>
      </w:r>
      <w:r w:rsidRPr="00173D9D">
        <w:t xml:space="preserve">. </w:t>
      </w:r>
      <w:bookmarkEnd w:id="140"/>
      <w:bookmarkEnd w:id="141"/>
      <w:bookmarkEnd w:id="142"/>
      <w:r w:rsidR="001974D4" w:rsidRPr="00173D9D">
        <w:t>PERMISO DE RESIDENCIA TEMPORAL PARA FAMILIARES DE CIUDADANOS DE POLONIA Y DE LA UE, EEE, SUIZA O DEL REINO UNIDO (ACUERDO DE RETIRADA)</w:t>
      </w:r>
      <w:bookmarkEnd w:id="143"/>
    </w:p>
    <w:p w14:paraId="4064025D" w14:textId="5A5E3FD5" w:rsidR="00774182" w:rsidRPr="00173D9D" w:rsidRDefault="00774182">
      <w:pPr>
        <w:spacing w:line="100" w:lineRule="atLeast"/>
        <w:jc w:val="both"/>
        <w:rPr>
          <w:rFonts w:cs="Times New Roman"/>
          <w:sz w:val="22"/>
          <w:szCs w:val="22"/>
        </w:rPr>
      </w:pPr>
      <w:r w:rsidRPr="00173D9D">
        <w:rPr>
          <w:rFonts w:cs="Times New Roman"/>
          <w:sz w:val="22"/>
          <w:szCs w:val="22"/>
        </w:rPr>
        <w:t xml:space="preserve">I. </w:t>
      </w:r>
      <w:r w:rsidR="001974D4" w:rsidRPr="00173D9D">
        <w:rPr>
          <w:rFonts w:cs="Times New Roman"/>
          <w:sz w:val="22"/>
          <w:szCs w:val="22"/>
        </w:rPr>
        <w:t>El permiso de residencia temporal</w:t>
      </w:r>
      <w:r w:rsidR="00637863" w:rsidRPr="00173D9D">
        <w:rPr>
          <w:rFonts w:cs="Times New Roman"/>
          <w:sz w:val="22"/>
          <w:szCs w:val="22"/>
        </w:rPr>
        <w:t xml:space="preserve"> para familiares de ciudadanos de la República de Polonia </w:t>
      </w:r>
      <w:r w:rsidR="00637863" w:rsidRPr="00173D9D">
        <w:rPr>
          <w:rFonts w:cs="Times New Roman"/>
          <w:b/>
          <w:bCs/>
          <w:sz w:val="22"/>
          <w:szCs w:val="22"/>
        </w:rPr>
        <w:t>se otorgará</w:t>
      </w:r>
      <w:r w:rsidR="00637863" w:rsidRPr="00173D9D">
        <w:rPr>
          <w:rFonts w:cs="Times New Roman"/>
          <w:sz w:val="22"/>
          <w:szCs w:val="22"/>
        </w:rPr>
        <w:t xml:space="preserve"> a</w:t>
      </w:r>
      <w:r w:rsidR="003D3F2F" w:rsidRPr="00173D9D">
        <w:rPr>
          <w:rFonts w:cs="Times New Roman"/>
          <w:sz w:val="22"/>
          <w:szCs w:val="22"/>
        </w:rPr>
        <w:t xml:space="preserve"> un</w:t>
      </w:r>
      <w:r w:rsidR="00637863" w:rsidRPr="00173D9D">
        <w:rPr>
          <w:rFonts w:cs="Times New Roman"/>
          <w:sz w:val="22"/>
          <w:szCs w:val="22"/>
        </w:rPr>
        <w:t xml:space="preserve"> extranjero siempre que éste</w:t>
      </w:r>
      <w:r w:rsidRPr="00173D9D">
        <w:rPr>
          <w:rFonts w:cs="Times New Roman"/>
          <w:sz w:val="22"/>
          <w:szCs w:val="22"/>
        </w:rPr>
        <w:t>:</w:t>
      </w:r>
    </w:p>
    <w:p w14:paraId="57BB734A" w14:textId="14ED5D01" w:rsidR="00774182" w:rsidRPr="00173D9D" w:rsidRDefault="00637863" w:rsidP="006C1B11">
      <w:pPr>
        <w:numPr>
          <w:ilvl w:val="0"/>
          <w:numId w:val="36"/>
        </w:numPr>
        <w:spacing w:line="100" w:lineRule="atLeast"/>
        <w:jc w:val="both"/>
        <w:rPr>
          <w:rFonts w:cs="Times New Roman"/>
          <w:sz w:val="22"/>
          <w:szCs w:val="22"/>
        </w:rPr>
      </w:pPr>
      <w:r w:rsidRPr="00173D9D">
        <w:rPr>
          <w:rFonts w:cs="Times New Roman"/>
          <w:sz w:val="22"/>
          <w:szCs w:val="22"/>
        </w:rPr>
        <w:t xml:space="preserve">permanezca </w:t>
      </w:r>
      <w:r w:rsidRPr="00173D9D">
        <w:rPr>
          <w:rFonts w:cs="Times New Roman"/>
          <w:b/>
          <w:bCs/>
          <w:sz w:val="22"/>
          <w:szCs w:val="22"/>
        </w:rPr>
        <w:t>casado</w:t>
      </w:r>
      <w:r w:rsidRPr="00173D9D">
        <w:rPr>
          <w:rFonts w:cs="Times New Roman"/>
          <w:sz w:val="22"/>
          <w:szCs w:val="22"/>
        </w:rPr>
        <w:t xml:space="preserve"> </w:t>
      </w:r>
      <w:r w:rsidRPr="00173D9D">
        <w:rPr>
          <w:rFonts w:cs="Times New Roman"/>
          <w:b/>
          <w:bCs/>
          <w:sz w:val="22"/>
          <w:szCs w:val="22"/>
        </w:rPr>
        <w:t>con un ciudadano de la República de Polonia</w:t>
      </w:r>
      <w:r w:rsidRPr="00173D9D">
        <w:rPr>
          <w:rFonts w:cs="Times New Roman"/>
          <w:sz w:val="22"/>
          <w:szCs w:val="22"/>
        </w:rPr>
        <w:t xml:space="preserve"> siendo su matrimonio reconocido por la ley de la República de Polonia, o</w:t>
      </w:r>
    </w:p>
    <w:p w14:paraId="4D42BEFD" w14:textId="32BEA1C4" w:rsidR="00774182" w:rsidRPr="00173D9D" w:rsidRDefault="00637863" w:rsidP="006C1B11">
      <w:pPr>
        <w:numPr>
          <w:ilvl w:val="0"/>
          <w:numId w:val="36"/>
        </w:numPr>
        <w:spacing w:line="100" w:lineRule="atLeast"/>
        <w:jc w:val="both"/>
        <w:rPr>
          <w:rFonts w:eastAsia="Times New Roman" w:cs="Times New Roman"/>
          <w:sz w:val="22"/>
          <w:szCs w:val="22"/>
        </w:rPr>
      </w:pPr>
      <w:r w:rsidRPr="00173D9D">
        <w:rPr>
          <w:rFonts w:cs="Times New Roman"/>
          <w:sz w:val="22"/>
          <w:szCs w:val="22"/>
        </w:rPr>
        <w:t xml:space="preserve">sea </w:t>
      </w:r>
      <w:r w:rsidRPr="00173D9D">
        <w:rPr>
          <w:rFonts w:cs="Times New Roman"/>
          <w:b/>
          <w:bCs/>
          <w:sz w:val="22"/>
          <w:szCs w:val="22"/>
        </w:rPr>
        <w:t>hijo menor</w:t>
      </w:r>
      <w:r w:rsidR="00194147" w:rsidRPr="00173D9D">
        <w:rPr>
          <w:rFonts w:cs="Times New Roman"/>
          <w:b/>
          <w:bCs/>
          <w:sz w:val="22"/>
          <w:szCs w:val="22"/>
        </w:rPr>
        <w:t xml:space="preserve"> de edad</w:t>
      </w:r>
      <w:r w:rsidRPr="00173D9D">
        <w:rPr>
          <w:rFonts w:cs="Times New Roman"/>
          <w:b/>
          <w:bCs/>
          <w:sz w:val="22"/>
          <w:szCs w:val="22"/>
        </w:rPr>
        <w:t xml:space="preserve"> del extranjero que permanezca</w:t>
      </w:r>
      <w:r w:rsidRPr="00173D9D">
        <w:rPr>
          <w:rFonts w:cs="Times New Roman"/>
          <w:sz w:val="22"/>
          <w:szCs w:val="22"/>
        </w:rPr>
        <w:t xml:space="preserve"> </w:t>
      </w:r>
      <w:r w:rsidRPr="00173D9D">
        <w:rPr>
          <w:rFonts w:cs="Times New Roman"/>
          <w:b/>
          <w:bCs/>
          <w:sz w:val="22"/>
          <w:szCs w:val="22"/>
        </w:rPr>
        <w:t>casado con un ciudadano de la República de Polonia</w:t>
      </w:r>
      <w:r w:rsidRPr="00173D9D">
        <w:rPr>
          <w:rFonts w:cs="Times New Roman"/>
          <w:sz w:val="22"/>
          <w:szCs w:val="22"/>
        </w:rPr>
        <w:t xml:space="preserve"> siendo su matrimonio reconocido por la ley de la República de Polonia y que posea un permiso de residencia temporal para familiares de ciudadanos de la República de Polonia o un permiso de residencia permanente otorgado en relación con su matrimonio celebrado con un ciudadano polaco.</w:t>
      </w:r>
    </w:p>
    <w:p w14:paraId="14A5D956" w14:textId="061411D9" w:rsidR="00774182" w:rsidRPr="00173D9D" w:rsidRDefault="00637863" w:rsidP="00AD125F">
      <w:pPr>
        <w:pStyle w:val="Default"/>
        <w:jc w:val="both"/>
        <w:rPr>
          <w:rFonts w:ascii="Calibri" w:hAnsi="Calibri"/>
          <w:sz w:val="22"/>
          <w:szCs w:val="22"/>
        </w:rPr>
      </w:pPr>
      <w:r w:rsidRPr="00173D9D">
        <w:rPr>
          <w:rFonts w:ascii="Calibri" w:hAnsi="Calibri"/>
          <w:b/>
          <w:bCs/>
          <w:sz w:val="22"/>
          <w:szCs w:val="22"/>
        </w:rPr>
        <w:t>Nota. En el procedimiento para conceder el permiso a</w:t>
      </w:r>
      <w:r w:rsidR="003D3F2F" w:rsidRPr="00173D9D">
        <w:rPr>
          <w:rFonts w:ascii="Calibri" w:hAnsi="Calibri"/>
          <w:b/>
          <w:bCs/>
          <w:sz w:val="22"/>
          <w:szCs w:val="22"/>
        </w:rPr>
        <w:t xml:space="preserve"> un</w:t>
      </w:r>
      <w:r w:rsidRPr="00173D9D">
        <w:rPr>
          <w:rFonts w:ascii="Calibri" w:hAnsi="Calibri"/>
          <w:b/>
          <w:bCs/>
          <w:sz w:val="22"/>
          <w:szCs w:val="22"/>
        </w:rPr>
        <w:t xml:space="preserve"> cónyuge de un ciudadano polaco, se establece si el matrimonio </w:t>
      </w:r>
      <w:r w:rsidR="00484AC4" w:rsidRPr="00173D9D">
        <w:rPr>
          <w:rFonts w:ascii="Calibri" w:hAnsi="Calibri"/>
          <w:b/>
          <w:bCs/>
          <w:sz w:val="22"/>
          <w:szCs w:val="22"/>
        </w:rPr>
        <w:t>ha sido</w:t>
      </w:r>
      <w:r w:rsidRPr="00173D9D">
        <w:rPr>
          <w:rFonts w:ascii="Calibri" w:hAnsi="Calibri"/>
          <w:b/>
          <w:bCs/>
          <w:sz w:val="22"/>
          <w:szCs w:val="22"/>
        </w:rPr>
        <w:t xml:space="preserve"> contraído con el fin de eludir las disposiciones que regulan las condiciones y los requisitos de entrada de los extranjeros en el territorio de la República de Polonia, su tránsito por dicho territorio, su estancia y salida</w:t>
      </w:r>
      <w:r w:rsidR="00484AC4" w:rsidRPr="00173D9D">
        <w:rPr>
          <w:rFonts w:ascii="Calibri" w:hAnsi="Calibri"/>
          <w:b/>
          <w:bCs/>
          <w:sz w:val="22"/>
          <w:szCs w:val="22"/>
        </w:rPr>
        <w:t xml:space="preserve"> del país</w:t>
      </w:r>
      <w:r w:rsidRPr="00173D9D">
        <w:rPr>
          <w:rFonts w:ascii="Calibri" w:hAnsi="Calibri"/>
          <w:sz w:val="22"/>
          <w:szCs w:val="22"/>
        </w:rPr>
        <w:t>. La confirmación de este hecho repercute en la denegación del permiso.</w:t>
      </w:r>
    </w:p>
    <w:p w14:paraId="398F8186" w14:textId="28D2C416" w:rsidR="00774182" w:rsidRPr="00173D9D" w:rsidRDefault="00774182">
      <w:pPr>
        <w:spacing w:line="100" w:lineRule="atLeast"/>
        <w:jc w:val="both"/>
        <w:rPr>
          <w:rFonts w:cs="Times New Roman"/>
          <w:sz w:val="22"/>
          <w:szCs w:val="22"/>
        </w:rPr>
      </w:pPr>
      <w:r w:rsidRPr="00173D9D">
        <w:rPr>
          <w:rFonts w:cs="Times New Roman"/>
          <w:sz w:val="22"/>
          <w:szCs w:val="22"/>
        </w:rPr>
        <w:lastRenderedPageBreak/>
        <w:t xml:space="preserve">II. </w:t>
      </w:r>
      <w:r w:rsidR="00484AC4" w:rsidRPr="00173D9D">
        <w:rPr>
          <w:rFonts w:cs="Times New Roman"/>
          <w:b/>
          <w:bCs/>
          <w:sz w:val="22"/>
          <w:szCs w:val="22"/>
        </w:rPr>
        <w:t>Se concede una vez una nueva autorización</w:t>
      </w:r>
      <w:r w:rsidR="00484AC4" w:rsidRPr="00173D9D">
        <w:rPr>
          <w:rFonts w:cs="Times New Roman"/>
          <w:sz w:val="22"/>
          <w:szCs w:val="22"/>
        </w:rPr>
        <w:t xml:space="preserve"> de residencia temporal a un extranjero que ya tiene un permiso de residencia temporal como miembro de la familia de un ciudadano de la República de Polonia siempre que</w:t>
      </w:r>
      <w:r w:rsidRPr="00173D9D">
        <w:rPr>
          <w:rFonts w:cs="Times New Roman"/>
          <w:sz w:val="22"/>
          <w:szCs w:val="22"/>
        </w:rPr>
        <w:t>:</w:t>
      </w:r>
    </w:p>
    <w:p w14:paraId="5168BDE2" w14:textId="7FE3D6E3" w:rsidR="00774182" w:rsidRPr="00173D9D" w:rsidRDefault="0035572A" w:rsidP="006C1B11">
      <w:pPr>
        <w:numPr>
          <w:ilvl w:val="0"/>
          <w:numId w:val="37"/>
        </w:numPr>
        <w:spacing w:line="100" w:lineRule="atLeast"/>
        <w:jc w:val="both"/>
        <w:rPr>
          <w:rFonts w:cs="Times New Roman"/>
          <w:sz w:val="22"/>
          <w:szCs w:val="22"/>
        </w:rPr>
      </w:pPr>
      <w:r w:rsidRPr="00173D9D">
        <w:rPr>
          <w:rFonts w:cs="Times New Roman"/>
          <w:sz w:val="22"/>
          <w:szCs w:val="22"/>
        </w:rPr>
        <w:t>se produzca su divorcio o separación o lo justifique un importante interés, o</w:t>
      </w:r>
    </w:p>
    <w:p w14:paraId="3A495687" w14:textId="59293234" w:rsidR="00774182" w:rsidRPr="00173D9D" w:rsidRDefault="0035572A" w:rsidP="006C1B11">
      <w:pPr>
        <w:numPr>
          <w:ilvl w:val="0"/>
          <w:numId w:val="37"/>
        </w:numPr>
        <w:spacing w:line="100" w:lineRule="atLeast"/>
        <w:jc w:val="both"/>
        <w:rPr>
          <w:rFonts w:cs="Times New Roman"/>
          <w:sz w:val="22"/>
          <w:szCs w:val="22"/>
        </w:rPr>
      </w:pPr>
      <w:r w:rsidRPr="00173D9D">
        <w:rPr>
          <w:rFonts w:cs="Times New Roman"/>
          <w:sz w:val="22"/>
          <w:szCs w:val="22"/>
        </w:rPr>
        <w:t>se quede viudo, o</w:t>
      </w:r>
    </w:p>
    <w:p w14:paraId="2A894133" w14:textId="3F67B25A" w:rsidR="00774182" w:rsidRPr="00173D9D" w:rsidRDefault="0035572A" w:rsidP="006C1B11">
      <w:pPr>
        <w:numPr>
          <w:ilvl w:val="0"/>
          <w:numId w:val="37"/>
        </w:numPr>
        <w:spacing w:line="100" w:lineRule="atLeast"/>
        <w:jc w:val="both"/>
        <w:rPr>
          <w:rFonts w:cs="Times New Roman"/>
          <w:sz w:val="22"/>
          <w:szCs w:val="22"/>
        </w:rPr>
      </w:pPr>
      <w:r w:rsidRPr="00173D9D">
        <w:rPr>
          <w:rFonts w:cs="Times New Roman"/>
          <w:sz w:val="22"/>
          <w:szCs w:val="22"/>
        </w:rPr>
        <w:t>se produzca el fallecimiento de uno de los progenitores de un niño menor de edad siempre que el interés legítimo de ese niño lo justifique.</w:t>
      </w:r>
    </w:p>
    <w:p w14:paraId="6E97184B" w14:textId="1824F78D" w:rsidR="00FF64E4" w:rsidRPr="00173D9D" w:rsidRDefault="00FF64E4" w:rsidP="00FF64E4">
      <w:pPr>
        <w:pStyle w:val="Default"/>
        <w:spacing w:line="100" w:lineRule="atLeast"/>
        <w:jc w:val="both"/>
        <w:rPr>
          <w:rFonts w:asciiTheme="minorHAnsi" w:hAnsiTheme="minorHAnsi" w:cstheme="minorHAnsi"/>
          <w:color w:val="auto"/>
          <w:sz w:val="22"/>
          <w:szCs w:val="22"/>
        </w:rPr>
      </w:pPr>
      <w:r w:rsidRPr="00173D9D">
        <w:rPr>
          <w:rFonts w:asciiTheme="minorHAnsi" w:hAnsiTheme="minorHAnsi" w:cstheme="minorHAnsi"/>
          <w:color w:val="auto"/>
          <w:sz w:val="22"/>
          <w:szCs w:val="22"/>
        </w:rPr>
        <w:t xml:space="preserve">III. </w:t>
      </w:r>
      <w:r w:rsidR="00B63970" w:rsidRPr="00173D9D">
        <w:rPr>
          <w:rFonts w:asciiTheme="minorHAnsi" w:hAnsiTheme="minorHAnsi" w:cstheme="minorHAnsi"/>
          <w:sz w:val="22"/>
          <w:szCs w:val="22"/>
        </w:rPr>
        <w:t>El permiso de residencia temporal para</w:t>
      </w:r>
      <w:r w:rsidR="00484AC4" w:rsidRPr="00173D9D">
        <w:rPr>
          <w:rFonts w:asciiTheme="minorHAnsi" w:hAnsiTheme="minorHAnsi" w:cstheme="minorHAnsi"/>
          <w:sz w:val="22"/>
          <w:szCs w:val="22"/>
        </w:rPr>
        <w:t xml:space="preserve"> un miembro de la</w:t>
      </w:r>
      <w:r w:rsidR="00B63970" w:rsidRPr="00173D9D">
        <w:rPr>
          <w:rFonts w:asciiTheme="minorHAnsi" w:hAnsiTheme="minorHAnsi" w:cstheme="minorHAnsi"/>
          <w:sz w:val="22"/>
          <w:szCs w:val="22"/>
        </w:rPr>
        <w:t xml:space="preserve"> familia de</w:t>
      </w:r>
      <w:r w:rsidR="00484AC4" w:rsidRPr="00173D9D">
        <w:rPr>
          <w:rFonts w:asciiTheme="minorHAnsi" w:hAnsiTheme="minorHAnsi" w:cstheme="minorHAnsi"/>
          <w:sz w:val="22"/>
          <w:szCs w:val="22"/>
        </w:rPr>
        <w:t xml:space="preserve"> un</w:t>
      </w:r>
      <w:r w:rsidR="00B63970" w:rsidRPr="00173D9D">
        <w:rPr>
          <w:rFonts w:asciiTheme="minorHAnsi" w:hAnsiTheme="minorHAnsi" w:cstheme="minorHAnsi"/>
          <w:sz w:val="22"/>
          <w:szCs w:val="22"/>
        </w:rPr>
        <w:t xml:space="preserve"> ciudadano de la República de Polonia </w:t>
      </w:r>
      <w:r w:rsidR="00B63970" w:rsidRPr="00173D9D">
        <w:rPr>
          <w:rFonts w:asciiTheme="minorHAnsi" w:hAnsiTheme="minorHAnsi" w:cstheme="minorHAnsi"/>
          <w:b/>
          <w:bCs/>
          <w:sz w:val="22"/>
          <w:szCs w:val="22"/>
        </w:rPr>
        <w:t xml:space="preserve">por </w:t>
      </w:r>
      <w:r w:rsidR="00484AC4" w:rsidRPr="00173D9D">
        <w:rPr>
          <w:rFonts w:asciiTheme="minorHAnsi" w:hAnsiTheme="minorHAnsi" w:cstheme="minorHAnsi"/>
          <w:b/>
          <w:bCs/>
          <w:sz w:val="22"/>
          <w:szCs w:val="22"/>
        </w:rPr>
        <w:t xml:space="preserve">un </w:t>
      </w:r>
      <w:r w:rsidR="00B63970" w:rsidRPr="00173D9D">
        <w:rPr>
          <w:rFonts w:asciiTheme="minorHAnsi" w:hAnsiTheme="minorHAnsi" w:cstheme="minorHAnsi"/>
          <w:b/>
          <w:bCs/>
          <w:sz w:val="22"/>
          <w:szCs w:val="22"/>
        </w:rPr>
        <w:t>período de hasta 1 año</w:t>
      </w:r>
      <w:r w:rsidR="00484AC4" w:rsidRPr="00173D9D">
        <w:rPr>
          <w:rFonts w:asciiTheme="minorHAnsi" w:hAnsiTheme="minorHAnsi" w:cstheme="minorHAnsi"/>
          <w:sz w:val="22"/>
          <w:szCs w:val="22"/>
        </w:rPr>
        <w:t xml:space="preserve">, se concede </w:t>
      </w:r>
      <w:r w:rsidR="00B63970" w:rsidRPr="00173D9D">
        <w:rPr>
          <w:rFonts w:asciiTheme="minorHAnsi" w:hAnsiTheme="minorHAnsi" w:cstheme="minorHAnsi"/>
          <w:b/>
          <w:bCs/>
          <w:sz w:val="22"/>
          <w:szCs w:val="22"/>
        </w:rPr>
        <w:t>a</w:t>
      </w:r>
      <w:r w:rsidR="003D3F2F" w:rsidRPr="00173D9D">
        <w:rPr>
          <w:rFonts w:asciiTheme="minorHAnsi" w:hAnsiTheme="minorHAnsi" w:cstheme="minorHAnsi"/>
          <w:b/>
          <w:bCs/>
          <w:sz w:val="22"/>
          <w:szCs w:val="22"/>
        </w:rPr>
        <w:t xml:space="preserve"> un </w:t>
      </w:r>
      <w:r w:rsidR="00B63970" w:rsidRPr="00173D9D">
        <w:rPr>
          <w:rFonts w:asciiTheme="minorHAnsi" w:hAnsiTheme="minorHAnsi" w:cstheme="minorHAnsi"/>
          <w:b/>
          <w:bCs/>
          <w:sz w:val="22"/>
          <w:szCs w:val="22"/>
        </w:rPr>
        <w:t>extranjero</w:t>
      </w:r>
      <w:r w:rsidR="00B63970" w:rsidRPr="00173D9D">
        <w:rPr>
          <w:rFonts w:asciiTheme="minorHAnsi" w:hAnsiTheme="minorHAnsi" w:cstheme="minorHAnsi"/>
          <w:sz w:val="22"/>
          <w:szCs w:val="22"/>
        </w:rPr>
        <w:t xml:space="preserve"> siempre</w:t>
      </w:r>
      <w:r w:rsidR="003D3F2F" w:rsidRPr="00173D9D">
        <w:rPr>
          <w:rFonts w:asciiTheme="minorHAnsi" w:hAnsiTheme="minorHAnsi" w:cstheme="minorHAnsi"/>
          <w:sz w:val="22"/>
          <w:szCs w:val="22"/>
        </w:rPr>
        <w:t xml:space="preserve"> y cuando</w:t>
      </w:r>
      <w:r w:rsidR="00B63970" w:rsidRPr="00173D9D">
        <w:rPr>
          <w:rFonts w:asciiTheme="minorHAnsi" w:hAnsiTheme="minorHAnsi" w:cstheme="minorHAnsi"/>
          <w:sz w:val="22"/>
          <w:szCs w:val="22"/>
        </w:rPr>
        <w:t xml:space="preserve"> éste</w:t>
      </w:r>
      <w:r w:rsidR="008B3B21" w:rsidRPr="00173D9D">
        <w:rPr>
          <w:rFonts w:asciiTheme="minorHAnsi" w:hAnsiTheme="minorHAnsi" w:cstheme="minorHAnsi"/>
          <w:sz w:val="22"/>
          <w:szCs w:val="22"/>
        </w:rPr>
        <w:t xml:space="preserve"> sea</w:t>
      </w:r>
      <w:r w:rsidR="00B63970" w:rsidRPr="00173D9D">
        <w:rPr>
          <w:rFonts w:asciiTheme="minorHAnsi" w:hAnsiTheme="minorHAnsi" w:cstheme="minorHAnsi"/>
          <w:sz w:val="22"/>
          <w:szCs w:val="22"/>
        </w:rPr>
        <w:t>:</w:t>
      </w:r>
    </w:p>
    <w:p w14:paraId="358BDC20" w14:textId="7ED39A0A" w:rsidR="00FF64E4" w:rsidRPr="00173D9D" w:rsidRDefault="00FF64E4" w:rsidP="00FF64E4">
      <w:pPr>
        <w:pStyle w:val="Default"/>
        <w:jc w:val="both"/>
        <w:rPr>
          <w:rFonts w:ascii="Calibri" w:hAnsi="Calibri"/>
          <w:color w:val="auto"/>
          <w:sz w:val="22"/>
          <w:szCs w:val="22"/>
        </w:rPr>
      </w:pPr>
      <w:r w:rsidRPr="00173D9D">
        <w:rPr>
          <w:rFonts w:ascii="Calibri" w:hAnsi="Calibri"/>
          <w:color w:val="auto"/>
          <w:sz w:val="22"/>
          <w:szCs w:val="22"/>
        </w:rPr>
        <w:t xml:space="preserve">1) </w:t>
      </w:r>
      <w:r w:rsidR="00B63970" w:rsidRPr="00173D9D">
        <w:rPr>
          <w:rFonts w:ascii="Calibri" w:hAnsi="Calibri"/>
          <w:b/>
          <w:bCs/>
          <w:color w:val="auto"/>
          <w:sz w:val="22"/>
          <w:szCs w:val="22"/>
        </w:rPr>
        <w:t>hijo de un ciudadano polaco</w:t>
      </w:r>
      <w:r w:rsidR="00B63970" w:rsidRPr="00173D9D">
        <w:rPr>
          <w:rFonts w:ascii="Calibri" w:hAnsi="Calibri"/>
          <w:color w:val="auto"/>
          <w:sz w:val="22"/>
          <w:szCs w:val="22"/>
        </w:rPr>
        <w:t xml:space="preserve"> o </w:t>
      </w:r>
      <w:r w:rsidR="00B63970" w:rsidRPr="00173D9D">
        <w:rPr>
          <w:rFonts w:ascii="Calibri" w:hAnsi="Calibri"/>
          <w:b/>
          <w:bCs/>
          <w:color w:val="auto"/>
          <w:sz w:val="22"/>
          <w:szCs w:val="22"/>
        </w:rPr>
        <w:t>de su cónyuge</w:t>
      </w:r>
      <w:r w:rsidR="00484AC4" w:rsidRPr="00173D9D">
        <w:rPr>
          <w:rFonts w:ascii="Calibri" w:hAnsi="Calibri"/>
          <w:color w:val="auto"/>
          <w:sz w:val="22"/>
          <w:szCs w:val="22"/>
        </w:rPr>
        <w:t xml:space="preserve"> </w:t>
      </w:r>
      <w:r w:rsidR="00B63970" w:rsidRPr="00173D9D">
        <w:rPr>
          <w:rFonts w:ascii="Calibri" w:hAnsi="Calibri"/>
          <w:color w:val="auto"/>
          <w:sz w:val="22"/>
          <w:szCs w:val="22"/>
        </w:rPr>
        <w:t xml:space="preserve">que no haya cumplido </w:t>
      </w:r>
      <w:r w:rsidR="00B63970" w:rsidRPr="00173D9D">
        <w:rPr>
          <w:rFonts w:ascii="Calibri" w:hAnsi="Calibri"/>
          <w:b/>
          <w:bCs/>
          <w:color w:val="auto"/>
          <w:sz w:val="22"/>
          <w:szCs w:val="22"/>
        </w:rPr>
        <w:t>21 años</w:t>
      </w:r>
      <w:r w:rsidR="00B63970" w:rsidRPr="00173D9D">
        <w:rPr>
          <w:rFonts w:ascii="Calibri" w:hAnsi="Calibri"/>
          <w:color w:val="auto"/>
          <w:sz w:val="22"/>
          <w:szCs w:val="22"/>
        </w:rPr>
        <w:t xml:space="preserve"> o que </w:t>
      </w:r>
      <w:r w:rsidR="00B63970" w:rsidRPr="00173D9D">
        <w:rPr>
          <w:rFonts w:ascii="Calibri" w:hAnsi="Calibri"/>
          <w:b/>
          <w:bCs/>
          <w:color w:val="auto"/>
          <w:sz w:val="22"/>
          <w:szCs w:val="22"/>
        </w:rPr>
        <w:t>dependa económicamente de un ciudadano polaco</w:t>
      </w:r>
      <w:r w:rsidR="00B63970" w:rsidRPr="00173D9D">
        <w:rPr>
          <w:rFonts w:ascii="Calibri" w:hAnsi="Calibri"/>
          <w:color w:val="auto"/>
          <w:sz w:val="22"/>
          <w:szCs w:val="22"/>
        </w:rPr>
        <w:t xml:space="preserve"> o de </w:t>
      </w:r>
      <w:r w:rsidR="00B63970" w:rsidRPr="00173D9D">
        <w:rPr>
          <w:rFonts w:ascii="Calibri" w:hAnsi="Calibri"/>
          <w:b/>
          <w:bCs/>
          <w:color w:val="auto"/>
          <w:sz w:val="22"/>
          <w:szCs w:val="22"/>
        </w:rPr>
        <w:t>su cónyuge</w:t>
      </w:r>
      <w:r w:rsidR="00B63970" w:rsidRPr="00173D9D">
        <w:rPr>
          <w:rFonts w:ascii="Calibri" w:hAnsi="Calibri"/>
          <w:color w:val="auto"/>
          <w:sz w:val="22"/>
          <w:szCs w:val="22"/>
        </w:rPr>
        <w:t>, o</w:t>
      </w:r>
    </w:p>
    <w:p w14:paraId="51887A3C" w14:textId="0A9145F2" w:rsidR="00FF64E4" w:rsidRPr="00173D9D" w:rsidRDefault="00FF64E4" w:rsidP="00FF64E4">
      <w:pPr>
        <w:pStyle w:val="Default"/>
        <w:jc w:val="both"/>
        <w:rPr>
          <w:rFonts w:ascii="Calibri" w:hAnsi="Calibri"/>
          <w:color w:val="auto"/>
          <w:sz w:val="22"/>
          <w:szCs w:val="22"/>
        </w:rPr>
      </w:pPr>
      <w:r w:rsidRPr="00173D9D">
        <w:rPr>
          <w:rFonts w:ascii="Calibri" w:hAnsi="Calibri"/>
          <w:color w:val="auto"/>
          <w:sz w:val="22"/>
          <w:szCs w:val="22"/>
        </w:rPr>
        <w:t xml:space="preserve">2) </w:t>
      </w:r>
      <w:r w:rsidR="00B63970" w:rsidRPr="00173D9D">
        <w:rPr>
          <w:rFonts w:ascii="Calibri" w:hAnsi="Calibri"/>
          <w:b/>
          <w:bCs/>
          <w:color w:val="auto"/>
          <w:sz w:val="22"/>
          <w:szCs w:val="22"/>
        </w:rPr>
        <w:t xml:space="preserve">padre de un ciudadano polaco </w:t>
      </w:r>
      <w:r w:rsidR="00B63970" w:rsidRPr="00173D9D">
        <w:rPr>
          <w:rFonts w:ascii="Calibri" w:hAnsi="Calibri"/>
          <w:color w:val="auto"/>
          <w:sz w:val="22"/>
          <w:szCs w:val="22"/>
        </w:rPr>
        <w:t>o</w:t>
      </w:r>
      <w:r w:rsidR="00B63970" w:rsidRPr="00173D9D">
        <w:rPr>
          <w:rFonts w:ascii="Calibri" w:hAnsi="Calibri"/>
          <w:b/>
          <w:bCs/>
          <w:color w:val="auto"/>
          <w:sz w:val="22"/>
          <w:szCs w:val="22"/>
        </w:rPr>
        <w:t xml:space="preserve"> de su cónyuge que dependa económicamente de un ciudadano polaco </w:t>
      </w:r>
      <w:r w:rsidR="00B63970" w:rsidRPr="00173D9D">
        <w:rPr>
          <w:rFonts w:ascii="Calibri" w:hAnsi="Calibri"/>
          <w:color w:val="auto"/>
          <w:sz w:val="22"/>
          <w:szCs w:val="22"/>
        </w:rPr>
        <w:t>o</w:t>
      </w:r>
      <w:r w:rsidR="00B63970" w:rsidRPr="00173D9D">
        <w:rPr>
          <w:rFonts w:ascii="Calibri" w:hAnsi="Calibri"/>
          <w:b/>
          <w:bCs/>
          <w:color w:val="auto"/>
          <w:sz w:val="22"/>
          <w:szCs w:val="22"/>
        </w:rPr>
        <w:t xml:space="preserve"> de su cónyuge.</w:t>
      </w:r>
    </w:p>
    <w:p w14:paraId="7BC63BFD" w14:textId="36BEB32B" w:rsidR="00FF64E4" w:rsidRPr="00173D9D" w:rsidRDefault="00FF64E4" w:rsidP="00FF64E4">
      <w:pPr>
        <w:spacing w:line="100" w:lineRule="atLeast"/>
        <w:jc w:val="both"/>
        <w:rPr>
          <w:rFonts w:cs="Times New Roman"/>
          <w:sz w:val="22"/>
          <w:szCs w:val="22"/>
        </w:rPr>
      </w:pPr>
      <w:r w:rsidRPr="00173D9D">
        <w:rPr>
          <w:sz w:val="22"/>
          <w:szCs w:val="22"/>
        </w:rPr>
        <w:t>–</w:t>
      </w:r>
      <w:r w:rsidR="00B63970" w:rsidRPr="00173D9D">
        <w:rPr>
          <w:sz w:val="22"/>
          <w:szCs w:val="22"/>
        </w:rPr>
        <w:t xml:space="preserve"> </w:t>
      </w:r>
      <w:r w:rsidR="008B3B21" w:rsidRPr="00173D9D">
        <w:rPr>
          <w:sz w:val="22"/>
          <w:szCs w:val="22"/>
        </w:rPr>
        <w:t xml:space="preserve">en el caso de que un ciudadano polaco resida en el territorio de la República de Polonia y </w:t>
      </w:r>
      <w:r w:rsidR="008B3B21" w:rsidRPr="00173D9D">
        <w:rPr>
          <w:b/>
          <w:bCs/>
          <w:sz w:val="22"/>
          <w:szCs w:val="22"/>
        </w:rPr>
        <w:t>se desplace regularmente de este territorio a otro Estado miembro de la Unión Europea con el fin de trabajar en ese Estado</w:t>
      </w:r>
      <w:r w:rsidR="00B63970" w:rsidRPr="00173D9D">
        <w:rPr>
          <w:sz w:val="22"/>
          <w:szCs w:val="22"/>
        </w:rPr>
        <w:t xml:space="preserve">, y la falta de este permiso impediría que el extranjero pudiera beneficiarse de </w:t>
      </w:r>
      <w:r w:rsidR="006D1E2B">
        <w:rPr>
          <w:sz w:val="22"/>
          <w:szCs w:val="22"/>
        </w:rPr>
        <w:t>la libre</w:t>
      </w:r>
      <w:r w:rsidR="00B63970" w:rsidRPr="00173D9D">
        <w:rPr>
          <w:sz w:val="22"/>
          <w:szCs w:val="22"/>
        </w:rPr>
        <w:t xml:space="preserve"> circulación de los trabajadores.</w:t>
      </w:r>
    </w:p>
    <w:p w14:paraId="7EF86433" w14:textId="311E3EF0" w:rsidR="00774182" w:rsidRPr="00173D9D" w:rsidRDefault="00774182">
      <w:pPr>
        <w:spacing w:line="100" w:lineRule="atLeast"/>
        <w:jc w:val="both"/>
        <w:rPr>
          <w:rFonts w:cs="Times New Roman"/>
          <w:sz w:val="22"/>
          <w:szCs w:val="22"/>
        </w:rPr>
      </w:pPr>
      <w:r w:rsidRPr="00173D9D">
        <w:rPr>
          <w:rFonts w:cs="Times New Roman"/>
          <w:sz w:val="22"/>
          <w:szCs w:val="22"/>
        </w:rPr>
        <w:t>I</w:t>
      </w:r>
      <w:r w:rsidR="00F62697" w:rsidRPr="00173D9D">
        <w:rPr>
          <w:rFonts w:cs="Times New Roman"/>
          <w:sz w:val="22"/>
          <w:szCs w:val="22"/>
        </w:rPr>
        <w:t>V</w:t>
      </w:r>
      <w:r w:rsidRPr="00173D9D">
        <w:rPr>
          <w:rFonts w:cs="Times New Roman"/>
          <w:sz w:val="22"/>
          <w:szCs w:val="22"/>
        </w:rPr>
        <w:t xml:space="preserve">. </w:t>
      </w:r>
      <w:r w:rsidR="008B3B21" w:rsidRPr="00173D9D">
        <w:rPr>
          <w:rFonts w:cs="Times New Roman"/>
          <w:sz w:val="22"/>
          <w:szCs w:val="22"/>
        </w:rPr>
        <w:t xml:space="preserve">El permiso de residencia temporal </w:t>
      </w:r>
      <w:r w:rsidR="008B3B21" w:rsidRPr="00173D9D">
        <w:rPr>
          <w:rFonts w:cs="Times New Roman"/>
          <w:b/>
          <w:bCs/>
          <w:sz w:val="22"/>
          <w:szCs w:val="22"/>
        </w:rPr>
        <w:t>puede otorgarse a un extranjero que sea miembro de la familia de un ciudadano polaco o de un ciudadano de otro Estado miembro de la Unión Europea, Suiza, Liechtenstein, Noruega o Islandia, que no sea el mencionado en el artículo 2, apartado 4 de la Ley del 14 de julio de 2006</w:t>
      </w:r>
      <w:r w:rsidR="008B3B21" w:rsidRPr="00173D9D">
        <w:rPr>
          <w:rFonts w:cs="Times New Roman"/>
          <w:sz w:val="22"/>
          <w:szCs w:val="22"/>
        </w:rPr>
        <w:t xml:space="preserve"> sobre la entrada, residencia y salida del territorio de la República de Polonia de los ciudadanos de los Estados miembros de la Unión Europea y sus familiares, que resida en el territorio de la República de Polonia junto con ese ciudadano, a causa de</w:t>
      </w:r>
      <w:r w:rsidR="00B63970" w:rsidRPr="00173D9D">
        <w:rPr>
          <w:rFonts w:cs="Times New Roman"/>
          <w:sz w:val="22"/>
          <w:szCs w:val="22"/>
        </w:rPr>
        <w:t>:</w:t>
      </w:r>
    </w:p>
    <w:p w14:paraId="1A28EC25" w14:textId="489BD6E4" w:rsidR="00774182" w:rsidRPr="00173D9D" w:rsidRDefault="00774182">
      <w:pPr>
        <w:spacing w:line="100" w:lineRule="atLeast"/>
        <w:jc w:val="both"/>
        <w:rPr>
          <w:rFonts w:cs="Times New Roman"/>
          <w:sz w:val="22"/>
          <w:szCs w:val="22"/>
        </w:rPr>
      </w:pPr>
      <w:r w:rsidRPr="00173D9D">
        <w:rPr>
          <w:rFonts w:cs="Times New Roman"/>
          <w:sz w:val="22"/>
          <w:szCs w:val="22"/>
        </w:rPr>
        <w:t xml:space="preserve">a) </w:t>
      </w:r>
      <w:r w:rsidR="00546BE2" w:rsidRPr="00173D9D">
        <w:rPr>
          <w:rFonts w:cs="Times New Roman"/>
          <w:b/>
          <w:bCs/>
          <w:sz w:val="22"/>
          <w:szCs w:val="22"/>
        </w:rPr>
        <w:t>depender económicamente de él o convivir con él en el</w:t>
      </w:r>
      <w:r w:rsidR="00952F05" w:rsidRPr="00173D9D">
        <w:rPr>
          <w:rFonts w:cs="Times New Roman"/>
          <w:b/>
          <w:bCs/>
          <w:sz w:val="22"/>
          <w:szCs w:val="22"/>
        </w:rPr>
        <w:t xml:space="preserve"> mismo</w:t>
      </w:r>
      <w:r w:rsidR="00546BE2" w:rsidRPr="00173D9D">
        <w:rPr>
          <w:rFonts w:cs="Times New Roman"/>
          <w:b/>
          <w:bCs/>
          <w:sz w:val="22"/>
          <w:szCs w:val="22"/>
        </w:rPr>
        <w:t xml:space="preserve"> hogar en el país del que proviene el extranjero</w:t>
      </w:r>
      <w:r w:rsidR="00546BE2" w:rsidRPr="00173D9D">
        <w:rPr>
          <w:rFonts w:cs="Times New Roman"/>
          <w:sz w:val="22"/>
          <w:szCs w:val="22"/>
        </w:rPr>
        <w:t>, o</w:t>
      </w:r>
    </w:p>
    <w:p w14:paraId="2EF80569" w14:textId="61F72219" w:rsidR="00774182" w:rsidRPr="00173D9D" w:rsidRDefault="00774182">
      <w:pPr>
        <w:spacing w:line="100" w:lineRule="atLeast"/>
        <w:jc w:val="both"/>
        <w:rPr>
          <w:rFonts w:cs="Times New Roman"/>
          <w:bCs/>
          <w:sz w:val="22"/>
          <w:szCs w:val="22"/>
        </w:rPr>
      </w:pPr>
      <w:r w:rsidRPr="00173D9D">
        <w:rPr>
          <w:rFonts w:cs="Times New Roman"/>
          <w:sz w:val="22"/>
          <w:szCs w:val="22"/>
        </w:rPr>
        <w:t xml:space="preserve">b) </w:t>
      </w:r>
      <w:r w:rsidR="00546BE2" w:rsidRPr="00173D9D">
        <w:rPr>
          <w:rFonts w:cs="Times New Roman"/>
          <w:b/>
          <w:bCs/>
          <w:sz w:val="22"/>
          <w:szCs w:val="22"/>
        </w:rPr>
        <w:t>importantes</w:t>
      </w:r>
      <w:r w:rsidR="00546BE2" w:rsidRPr="00173D9D">
        <w:rPr>
          <w:rFonts w:cs="Times New Roman"/>
          <w:sz w:val="22"/>
          <w:szCs w:val="22"/>
        </w:rPr>
        <w:t xml:space="preserve"> </w:t>
      </w:r>
      <w:r w:rsidR="00546BE2" w:rsidRPr="00173D9D">
        <w:rPr>
          <w:rFonts w:cs="Times New Roman"/>
          <w:b/>
          <w:sz w:val="22"/>
          <w:szCs w:val="22"/>
        </w:rPr>
        <w:t xml:space="preserve">razones de salud </w:t>
      </w:r>
      <w:r w:rsidR="00546BE2" w:rsidRPr="00173D9D">
        <w:rPr>
          <w:rFonts w:cs="Times New Roman"/>
          <w:bCs/>
          <w:sz w:val="22"/>
          <w:szCs w:val="22"/>
        </w:rPr>
        <w:t>que requieran el cuidado personal de dicho ciudadano.</w:t>
      </w:r>
    </w:p>
    <w:p w14:paraId="49CB1427" w14:textId="6D2DE9B7" w:rsidR="00546BE2" w:rsidRPr="00173D9D" w:rsidRDefault="00774182">
      <w:pPr>
        <w:spacing w:line="100" w:lineRule="atLeast"/>
        <w:jc w:val="both"/>
        <w:rPr>
          <w:rFonts w:cs="Times New Roman"/>
          <w:sz w:val="22"/>
          <w:szCs w:val="22"/>
        </w:rPr>
      </w:pPr>
      <w:r w:rsidRPr="00173D9D">
        <w:rPr>
          <w:rFonts w:cs="Times New Roman"/>
          <w:sz w:val="22"/>
          <w:szCs w:val="22"/>
        </w:rPr>
        <w:t xml:space="preserve">V. </w:t>
      </w:r>
      <w:r w:rsidR="00546BE2" w:rsidRPr="00173D9D">
        <w:rPr>
          <w:rFonts w:cs="Times New Roman"/>
          <w:b/>
          <w:bCs/>
          <w:sz w:val="22"/>
          <w:szCs w:val="22"/>
        </w:rPr>
        <w:t>Se puede conceder</w:t>
      </w:r>
      <w:r w:rsidR="00546BE2" w:rsidRPr="00173D9D">
        <w:rPr>
          <w:rFonts w:cs="Times New Roman"/>
          <w:sz w:val="22"/>
          <w:szCs w:val="22"/>
        </w:rPr>
        <w:t xml:space="preserve"> un permiso de residencia temporal </w:t>
      </w:r>
      <w:r w:rsidR="00546BE2" w:rsidRPr="00173D9D">
        <w:rPr>
          <w:rFonts w:cs="Times New Roman"/>
          <w:b/>
          <w:bCs/>
          <w:sz w:val="22"/>
          <w:szCs w:val="22"/>
        </w:rPr>
        <w:t>a un extranjero que lleve una vida familiar en el sentido de la Convención para la Protección de los Derechos Humanos y de las Libertades Fundamentales</w:t>
      </w:r>
      <w:r w:rsidR="00546BE2" w:rsidRPr="00173D9D">
        <w:rPr>
          <w:rFonts w:cs="Times New Roman"/>
          <w:sz w:val="22"/>
          <w:szCs w:val="22"/>
        </w:rPr>
        <w:t>, redactada en Roma el 4 de noviembre de 1950 (Dz. U. de 1993, N</w:t>
      </w:r>
      <w:r w:rsidR="003D3F2F" w:rsidRPr="00173D9D">
        <w:rPr>
          <w:rFonts w:cs="Times New Roman"/>
          <w:sz w:val="22"/>
          <w:szCs w:val="22"/>
        </w:rPr>
        <w:t>úm.</w:t>
      </w:r>
      <w:r w:rsidR="00546BE2" w:rsidRPr="00173D9D">
        <w:rPr>
          <w:rFonts w:cs="Times New Roman"/>
          <w:sz w:val="22"/>
          <w:szCs w:val="22"/>
        </w:rPr>
        <w:t xml:space="preserve"> 61, ítem 284, con  enmiendas posteriores), </w:t>
      </w:r>
      <w:r w:rsidR="00546BE2" w:rsidRPr="00173D9D">
        <w:rPr>
          <w:rFonts w:cs="Times New Roman"/>
          <w:b/>
          <w:bCs/>
          <w:sz w:val="22"/>
          <w:szCs w:val="22"/>
        </w:rPr>
        <w:t>con un ciudadano polaco o un ciudadano de otro Estado miembro de la Unión Europea, Suiza, Liechtenstein, Noruega o Islandia</w:t>
      </w:r>
      <w:r w:rsidR="008B3B21" w:rsidRPr="00173D9D">
        <w:rPr>
          <w:rFonts w:cs="Times New Roman"/>
          <w:b/>
          <w:bCs/>
          <w:sz w:val="22"/>
          <w:szCs w:val="22"/>
        </w:rPr>
        <w:t xml:space="preserve"> </w:t>
      </w:r>
      <w:r w:rsidR="00546BE2" w:rsidRPr="00173D9D">
        <w:rPr>
          <w:rFonts w:cs="Times New Roman"/>
          <w:sz w:val="22"/>
          <w:szCs w:val="22"/>
        </w:rPr>
        <w:t>que resida</w:t>
      </w:r>
      <w:r w:rsidR="008B3B21" w:rsidRPr="00173D9D">
        <w:rPr>
          <w:rFonts w:cs="Times New Roman"/>
          <w:sz w:val="22"/>
          <w:szCs w:val="22"/>
        </w:rPr>
        <w:t xml:space="preserve"> conjuntamente con él</w:t>
      </w:r>
      <w:r w:rsidR="00546BE2" w:rsidRPr="00173D9D">
        <w:rPr>
          <w:rFonts w:cs="Times New Roman"/>
          <w:sz w:val="22"/>
          <w:szCs w:val="22"/>
        </w:rPr>
        <w:t xml:space="preserve"> en el territorio de la República de Polonia.</w:t>
      </w:r>
    </w:p>
    <w:p w14:paraId="659EF714" w14:textId="71EDCC1B" w:rsidR="005E20C2" w:rsidRPr="00173D9D" w:rsidRDefault="00506B40" w:rsidP="005E20C2">
      <w:pPr>
        <w:spacing w:line="100" w:lineRule="atLeast"/>
        <w:jc w:val="both"/>
        <w:rPr>
          <w:rFonts w:cs="Times New Roman"/>
          <w:sz w:val="22"/>
          <w:szCs w:val="22"/>
        </w:rPr>
      </w:pPr>
      <w:r w:rsidRPr="00173D9D">
        <w:rPr>
          <w:rFonts w:cs="Times New Roman"/>
          <w:sz w:val="22"/>
          <w:szCs w:val="22"/>
        </w:rPr>
        <w:t xml:space="preserve">VI. </w:t>
      </w:r>
      <w:r w:rsidR="00546BE2" w:rsidRPr="00173D9D">
        <w:rPr>
          <w:rFonts w:cs="Times New Roman"/>
          <w:b/>
          <w:bCs/>
          <w:sz w:val="22"/>
          <w:szCs w:val="22"/>
        </w:rPr>
        <w:t>Se puede conceder</w:t>
      </w:r>
      <w:r w:rsidR="00546BE2" w:rsidRPr="00173D9D">
        <w:rPr>
          <w:rFonts w:cs="Times New Roman"/>
          <w:sz w:val="22"/>
          <w:szCs w:val="22"/>
        </w:rPr>
        <w:t xml:space="preserve"> un permiso de residencia temporal a un extranjero que sea </w:t>
      </w:r>
      <w:r w:rsidR="001C6651" w:rsidRPr="00173D9D">
        <w:rPr>
          <w:rFonts w:cs="Times New Roman"/>
          <w:sz w:val="22"/>
          <w:szCs w:val="22"/>
        </w:rPr>
        <w:t>familiar</w:t>
      </w:r>
      <w:r w:rsidR="00546BE2" w:rsidRPr="00173D9D">
        <w:rPr>
          <w:rFonts w:cs="Times New Roman"/>
          <w:sz w:val="22"/>
          <w:szCs w:val="22"/>
        </w:rPr>
        <w:t xml:space="preserve"> de un ciudadano del Reino Unido de Gran Bretaña e Irlanda del Norte, mencionado en el artículo 10, apartado 1, letras b y d del Acuerdo de Retirada, distinto al mencionado en el artículo 2, punto 4, letra b de la Ley del 14 de julio de 2006 sobre la entrada al territorio de la República de Polonia, la estancia y salida de este territorio de los ciudadanos de los Estados miembros de la Unión Europea y los miembros de sus familias, que se encuentre en el territorio de la República de Polonia junto con dicho ciudadano, debido a:</w:t>
      </w:r>
    </w:p>
    <w:p w14:paraId="6179AE74" w14:textId="4870B35E" w:rsidR="00546BE2" w:rsidRPr="00173D9D" w:rsidRDefault="00546BE2" w:rsidP="00546BE2">
      <w:pPr>
        <w:spacing w:line="100" w:lineRule="atLeast"/>
        <w:jc w:val="both"/>
        <w:rPr>
          <w:rFonts w:cs="Times New Roman"/>
          <w:sz w:val="22"/>
          <w:szCs w:val="22"/>
        </w:rPr>
      </w:pPr>
      <w:r w:rsidRPr="00173D9D">
        <w:rPr>
          <w:rFonts w:cs="Times New Roman"/>
          <w:sz w:val="22"/>
          <w:szCs w:val="22"/>
        </w:rPr>
        <w:t>a) depender económicamente de él o convivir con él en el</w:t>
      </w:r>
      <w:r w:rsidR="00952F05" w:rsidRPr="00173D9D">
        <w:rPr>
          <w:rFonts w:cs="Times New Roman"/>
          <w:sz w:val="22"/>
          <w:szCs w:val="22"/>
        </w:rPr>
        <w:t xml:space="preserve"> mismo</w:t>
      </w:r>
      <w:r w:rsidRPr="00173D9D">
        <w:rPr>
          <w:rFonts w:cs="Times New Roman"/>
          <w:sz w:val="22"/>
          <w:szCs w:val="22"/>
        </w:rPr>
        <w:t xml:space="preserve"> hogar en el país del que proviene el extranjero, o</w:t>
      </w:r>
    </w:p>
    <w:p w14:paraId="142687DD" w14:textId="77777777" w:rsidR="00546BE2" w:rsidRPr="00173D9D" w:rsidRDefault="00546BE2" w:rsidP="00546BE2">
      <w:pPr>
        <w:spacing w:line="100" w:lineRule="atLeast"/>
        <w:jc w:val="both"/>
        <w:rPr>
          <w:rFonts w:cs="Times New Roman"/>
          <w:sz w:val="22"/>
          <w:szCs w:val="22"/>
        </w:rPr>
      </w:pPr>
      <w:r w:rsidRPr="00173D9D">
        <w:rPr>
          <w:rFonts w:cs="Times New Roman"/>
          <w:sz w:val="22"/>
          <w:szCs w:val="22"/>
        </w:rPr>
        <w:t>b) importantes razones de salud que requieran el cuidado personal de dicho ciudadano.</w:t>
      </w:r>
    </w:p>
    <w:p w14:paraId="3220D55B" w14:textId="0419179F" w:rsidR="005E20C2" w:rsidRPr="00173D9D" w:rsidRDefault="005E20C2" w:rsidP="005E20C2">
      <w:pPr>
        <w:spacing w:line="100" w:lineRule="atLeast"/>
        <w:jc w:val="both"/>
        <w:rPr>
          <w:rFonts w:cs="Times New Roman"/>
          <w:sz w:val="22"/>
          <w:szCs w:val="22"/>
        </w:rPr>
      </w:pPr>
      <w:r w:rsidRPr="00173D9D">
        <w:rPr>
          <w:rFonts w:cs="Times New Roman"/>
          <w:sz w:val="22"/>
          <w:szCs w:val="22"/>
        </w:rPr>
        <w:t xml:space="preserve">- </w:t>
      </w:r>
      <w:r w:rsidR="00546BE2" w:rsidRPr="00173D9D">
        <w:rPr>
          <w:rFonts w:cs="Times New Roman"/>
          <w:sz w:val="22"/>
          <w:szCs w:val="22"/>
        </w:rPr>
        <w:t xml:space="preserve">si se ha concedido </w:t>
      </w:r>
      <w:r w:rsidR="00952F05" w:rsidRPr="00173D9D">
        <w:rPr>
          <w:rFonts w:cs="Times New Roman"/>
          <w:sz w:val="22"/>
          <w:szCs w:val="22"/>
        </w:rPr>
        <w:t>al extranjero</w:t>
      </w:r>
      <w:r w:rsidR="005F3CF0">
        <w:rPr>
          <w:rFonts w:cs="Times New Roman"/>
          <w:sz w:val="22"/>
          <w:szCs w:val="22"/>
        </w:rPr>
        <w:t xml:space="preserve"> el permiso</w:t>
      </w:r>
      <w:r w:rsidR="00952F05" w:rsidRPr="00173D9D">
        <w:rPr>
          <w:rFonts w:cs="Times New Roman"/>
          <w:sz w:val="22"/>
          <w:szCs w:val="22"/>
        </w:rPr>
        <w:t xml:space="preserve"> mencionado </w:t>
      </w:r>
      <w:r w:rsidR="00546BE2" w:rsidRPr="00173D9D">
        <w:rPr>
          <w:rFonts w:cs="Times New Roman"/>
          <w:sz w:val="22"/>
          <w:szCs w:val="22"/>
        </w:rPr>
        <w:t xml:space="preserve">en el punto IV, antes de que finalice el período de transición </w:t>
      </w:r>
      <w:r w:rsidR="005F3CF0">
        <w:rPr>
          <w:rFonts w:cs="Times New Roman"/>
          <w:sz w:val="22"/>
          <w:szCs w:val="22"/>
        </w:rPr>
        <w:t>descrito</w:t>
      </w:r>
      <w:r w:rsidR="00546BE2" w:rsidRPr="00173D9D">
        <w:rPr>
          <w:rFonts w:cs="Times New Roman"/>
          <w:sz w:val="22"/>
          <w:szCs w:val="22"/>
        </w:rPr>
        <w:t xml:space="preserve"> en el artículo 126 del Acuerdo de Retirada, o después de su finalización, en relación </w:t>
      </w:r>
      <w:r w:rsidR="00546BE2" w:rsidRPr="00173D9D">
        <w:rPr>
          <w:rFonts w:cs="Times New Roman"/>
          <w:sz w:val="22"/>
          <w:szCs w:val="22"/>
        </w:rPr>
        <w:lastRenderedPageBreak/>
        <w:t xml:space="preserve">con </w:t>
      </w:r>
      <w:r w:rsidR="00952F05" w:rsidRPr="00173D9D">
        <w:rPr>
          <w:rFonts w:cs="Times New Roman"/>
          <w:sz w:val="22"/>
          <w:szCs w:val="22"/>
        </w:rPr>
        <w:t>la</w:t>
      </w:r>
      <w:r w:rsidR="00546BE2" w:rsidRPr="00173D9D">
        <w:rPr>
          <w:rFonts w:cs="Times New Roman"/>
          <w:sz w:val="22"/>
          <w:szCs w:val="22"/>
        </w:rPr>
        <w:t xml:space="preserve"> solicitud presentada antes de que </w:t>
      </w:r>
      <w:r w:rsidR="00952F05" w:rsidRPr="00173D9D">
        <w:rPr>
          <w:rFonts w:cs="Times New Roman"/>
          <w:sz w:val="22"/>
          <w:szCs w:val="22"/>
        </w:rPr>
        <w:t>termine</w:t>
      </w:r>
      <w:r w:rsidR="00546BE2" w:rsidRPr="00173D9D">
        <w:rPr>
          <w:rFonts w:cs="Times New Roman"/>
          <w:sz w:val="22"/>
          <w:szCs w:val="22"/>
        </w:rPr>
        <w:t xml:space="preserve"> dicho período, como </w:t>
      </w:r>
      <w:r w:rsidR="00952F05" w:rsidRPr="00173D9D">
        <w:rPr>
          <w:rFonts w:cs="Times New Roman"/>
          <w:sz w:val="22"/>
          <w:szCs w:val="22"/>
        </w:rPr>
        <w:t>al miembro de familia</w:t>
      </w:r>
      <w:r w:rsidR="00546BE2" w:rsidRPr="00173D9D">
        <w:rPr>
          <w:rFonts w:cs="Times New Roman"/>
          <w:sz w:val="22"/>
          <w:szCs w:val="22"/>
        </w:rPr>
        <w:t xml:space="preserve"> de un ciudadano del Reino Unido de Gran Bretaña e Irlanda del Norte</w:t>
      </w:r>
      <w:r w:rsidRPr="00173D9D">
        <w:rPr>
          <w:rFonts w:cs="Times New Roman"/>
          <w:sz w:val="22"/>
          <w:szCs w:val="22"/>
        </w:rPr>
        <w:t>;</w:t>
      </w:r>
    </w:p>
    <w:p w14:paraId="30A5DF06" w14:textId="0EAEF2FB" w:rsidR="005E20C2" w:rsidRPr="00173D9D" w:rsidRDefault="005E20C2" w:rsidP="005E20C2">
      <w:pPr>
        <w:spacing w:line="100" w:lineRule="atLeast"/>
        <w:jc w:val="both"/>
        <w:rPr>
          <w:rFonts w:cs="Times New Roman"/>
          <w:sz w:val="22"/>
          <w:szCs w:val="22"/>
        </w:rPr>
      </w:pPr>
      <w:r w:rsidRPr="00173D9D">
        <w:rPr>
          <w:rFonts w:cs="Times New Roman"/>
          <w:sz w:val="22"/>
          <w:szCs w:val="22"/>
        </w:rPr>
        <w:t xml:space="preserve">VII. </w:t>
      </w:r>
      <w:r w:rsidR="00546BE2" w:rsidRPr="00173D9D">
        <w:rPr>
          <w:rFonts w:cs="Times New Roman"/>
          <w:b/>
          <w:bCs/>
          <w:sz w:val="22"/>
          <w:szCs w:val="22"/>
        </w:rPr>
        <w:t>Se puede conceder</w:t>
      </w:r>
      <w:r w:rsidR="00546BE2" w:rsidRPr="00173D9D">
        <w:rPr>
          <w:rFonts w:cs="Times New Roman"/>
          <w:sz w:val="22"/>
          <w:szCs w:val="22"/>
        </w:rPr>
        <w:t xml:space="preserve"> un permiso de residencia temporal a un extranjero que lleve una vida familiar en el sentido de la Convención para la Protección de los Derechos Humanos y de las Libertades Fundamentales, redactada en Roma el 4 de noviembre de 1950, con un ciudadano del Reino Unido de Gran Bretaña e Irlanda del Norte, mencionado en el artículo 10, apartado 1, letras b y d del Acuerdo de Retirada, con el cual </w:t>
      </w:r>
      <w:r w:rsidR="00952F05" w:rsidRPr="00173D9D">
        <w:rPr>
          <w:rFonts w:cs="Times New Roman"/>
          <w:sz w:val="22"/>
          <w:szCs w:val="22"/>
        </w:rPr>
        <w:t>conviva</w:t>
      </w:r>
      <w:r w:rsidR="00546BE2" w:rsidRPr="00173D9D">
        <w:rPr>
          <w:rFonts w:cs="Times New Roman"/>
          <w:sz w:val="22"/>
          <w:szCs w:val="22"/>
        </w:rPr>
        <w:t xml:space="preserve"> en dicho territorio, si se le ha concedido el permiso mencionado en el punto V, antes de que finalice el período de transición, mencionado en el artículo 126 del Acuerdo de Retirada, o después de su finalización, en relación con </w:t>
      </w:r>
      <w:r w:rsidR="00952F05" w:rsidRPr="00173D9D">
        <w:rPr>
          <w:rFonts w:cs="Times New Roman"/>
          <w:sz w:val="22"/>
          <w:szCs w:val="22"/>
        </w:rPr>
        <w:t xml:space="preserve">la </w:t>
      </w:r>
      <w:r w:rsidR="00546BE2" w:rsidRPr="00173D9D">
        <w:rPr>
          <w:rFonts w:cs="Times New Roman"/>
          <w:sz w:val="22"/>
          <w:szCs w:val="22"/>
        </w:rPr>
        <w:t xml:space="preserve">solicitud presentada antes de que </w:t>
      </w:r>
      <w:r w:rsidR="00952F05" w:rsidRPr="00173D9D">
        <w:rPr>
          <w:rFonts w:cs="Times New Roman"/>
          <w:sz w:val="22"/>
          <w:szCs w:val="22"/>
        </w:rPr>
        <w:t xml:space="preserve">transcurra </w:t>
      </w:r>
      <w:r w:rsidR="00546BE2" w:rsidRPr="00173D9D">
        <w:rPr>
          <w:rFonts w:cs="Times New Roman"/>
          <w:sz w:val="22"/>
          <w:szCs w:val="22"/>
        </w:rPr>
        <w:t>dicho período, debido a</w:t>
      </w:r>
      <w:r w:rsidR="00952F05" w:rsidRPr="00173D9D">
        <w:rPr>
          <w:rFonts w:cs="Times New Roman"/>
          <w:sz w:val="22"/>
          <w:szCs w:val="22"/>
        </w:rPr>
        <w:t>l hecho de</w:t>
      </w:r>
      <w:r w:rsidR="00546BE2" w:rsidRPr="00173D9D">
        <w:rPr>
          <w:rFonts w:cs="Times New Roman"/>
          <w:sz w:val="22"/>
          <w:szCs w:val="22"/>
        </w:rPr>
        <w:t xml:space="preserve"> lleva</w:t>
      </w:r>
      <w:r w:rsidR="00952F05" w:rsidRPr="00173D9D">
        <w:rPr>
          <w:rFonts w:cs="Times New Roman"/>
          <w:sz w:val="22"/>
          <w:szCs w:val="22"/>
        </w:rPr>
        <w:t>r</w:t>
      </w:r>
      <w:r w:rsidR="00546BE2" w:rsidRPr="00173D9D">
        <w:rPr>
          <w:rFonts w:cs="Times New Roman"/>
          <w:sz w:val="22"/>
          <w:szCs w:val="22"/>
        </w:rPr>
        <w:t xml:space="preserve"> una vida familiar con un ciudadano del Reino Unido de Gran Bretaña e Irlanda del Norte</w:t>
      </w:r>
      <w:r w:rsidRPr="00173D9D">
        <w:rPr>
          <w:rFonts w:cs="Times New Roman"/>
          <w:sz w:val="22"/>
          <w:szCs w:val="22"/>
        </w:rPr>
        <w:t>;</w:t>
      </w:r>
    </w:p>
    <w:p w14:paraId="6669B049" w14:textId="49716D20" w:rsidR="00506B40" w:rsidRPr="00173D9D" w:rsidRDefault="005E20C2" w:rsidP="005E20C2">
      <w:pPr>
        <w:spacing w:line="100" w:lineRule="atLeast"/>
        <w:jc w:val="both"/>
        <w:rPr>
          <w:rFonts w:cs="Times New Roman"/>
          <w:sz w:val="22"/>
          <w:szCs w:val="22"/>
        </w:rPr>
      </w:pPr>
      <w:r w:rsidRPr="00173D9D">
        <w:rPr>
          <w:rFonts w:cs="Times New Roman"/>
          <w:sz w:val="22"/>
          <w:szCs w:val="22"/>
        </w:rPr>
        <w:t xml:space="preserve">VIII. </w:t>
      </w:r>
      <w:r w:rsidR="00546BE2" w:rsidRPr="00173D9D">
        <w:rPr>
          <w:rFonts w:cs="Times New Roman"/>
          <w:b/>
          <w:bCs/>
          <w:sz w:val="22"/>
          <w:szCs w:val="22"/>
        </w:rPr>
        <w:t>Se puede conceder</w:t>
      </w:r>
      <w:r w:rsidR="00546BE2" w:rsidRPr="00173D9D">
        <w:rPr>
          <w:rFonts w:cs="Times New Roman"/>
          <w:sz w:val="22"/>
          <w:szCs w:val="22"/>
        </w:rPr>
        <w:t xml:space="preserve"> un permiso de residencia temporal a un extranjero que lleve una vida familiar en el sentido de la Convención para la Protección de los Derechos Humanos y de las Libertades Fundamentales, redactada en Roma el 4 de noviembre de 1950, con un ciudadano del Reino Unido de Gran Bretaña e Irlanda del Norte, mencionado en el artículo 10, apartado 1, letras b y d del Acuerdo de Retirada, con el cual </w:t>
      </w:r>
      <w:r w:rsidR="00463AAA" w:rsidRPr="00173D9D">
        <w:rPr>
          <w:rFonts w:cs="Times New Roman"/>
          <w:sz w:val="22"/>
          <w:szCs w:val="22"/>
        </w:rPr>
        <w:t xml:space="preserve">resida </w:t>
      </w:r>
      <w:r w:rsidR="00546BE2" w:rsidRPr="00173D9D">
        <w:rPr>
          <w:rFonts w:cs="Times New Roman"/>
          <w:sz w:val="22"/>
          <w:szCs w:val="22"/>
        </w:rPr>
        <w:t>en dicho territorio, si el extranjero cumple con los requisitos establecidos en el artículo 10, apartado 4 del Acuerdo de Retirada</w:t>
      </w:r>
      <w:r w:rsidRPr="00173D9D">
        <w:rPr>
          <w:rFonts w:cs="Times New Roman"/>
          <w:sz w:val="22"/>
          <w:szCs w:val="22"/>
        </w:rPr>
        <w:t>.</w:t>
      </w:r>
    </w:p>
    <w:p w14:paraId="13BBF79E" w14:textId="55AE0F49" w:rsidR="00546BE2" w:rsidRPr="00173D9D" w:rsidRDefault="00546BE2">
      <w:pPr>
        <w:spacing w:line="100" w:lineRule="atLeast"/>
        <w:jc w:val="both"/>
        <w:rPr>
          <w:rFonts w:cs="Times New Roman"/>
          <w:sz w:val="22"/>
          <w:szCs w:val="22"/>
        </w:rPr>
      </w:pPr>
      <w:r w:rsidRPr="00173D9D">
        <w:rPr>
          <w:rFonts w:cs="Times New Roman"/>
          <w:sz w:val="22"/>
          <w:szCs w:val="22"/>
        </w:rPr>
        <w:t xml:space="preserve">En </w:t>
      </w:r>
      <w:r w:rsidR="00463AAA" w:rsidRPr="00173D9D">
        <w:rPr>
          <w:rFonts w:cs="Times New Roman"/>
          <w:sz w:val="22"/>
          <w:szCs w:val="22"/>
        </w:rPr>
        <w:t xml:space="preserve">el </w:t>
      </w:r>
      <w:r w:rsidRPr="00173D9D">
        <w:rPr>
          <w:rFonts w:cs="Times New Roman"/>
          <w:sz w:val="22"/>
          <w:szCs w:val="22"/>
        </w:rPr>
        <w:t xml:space="preserve">caso de los permisos indicados en los </w:t>
      </w:r>
      <w:r w:rsidRPr="00173D9D">
        <w:rPr>
          <w:rFonts w:cs="Times New Roman"/>
          <w:b/>
          <w:bCs/>
          <w:sz w:val="22"/>
          <w:szCs w:val="22"/>
        </w:rPr>
        <w:t>puntos IV-VIII</w:t>
      </w:r>
      <w:r w:rsidRPr="00173D9D">
        <w:rPr>
          <w:rFonts w:cs="Times New Roman"/>
          <w:sz w:val="22"/>
          <w:szCs w:val="22"/>
        </w:rPr>
        <w:t xml:space="preserve">, el extranjero debe cumplir con los requisitos relacionados con la posesión de </w:t>
      </w:r>
      <w:r w:rsidRPr="00173D9D">
        <w:rPr>
          <w:rFonts w:cs="Times New Roman"/>
          <w:b/>
          <w:bCs/>
          <w:sz w:val="22"/>
          <w:szCs w:val="22"/>
        </w:rPr>
        <w:t>un seguro de salud y una fuente estable y regular de ingresos</w:t>
      </w:r>
      <w:r w:rsidRPr="00173D9D">
        <w:rPr>
          <w:rFonts w:cs="Times New Roman"/>
          <w:sz w:val="22"/>
          <w:szCs w:val="22"/>
        </w:rPr>
        <w:t xml:space="preserve"> suficientes para cubrir los gastos de </w:t>
      </w:r>
      <w:r w:rsidR="005F3CF0">
        <w:rPr>
          <w:rFonts w:cs="Times New Roman"/>
          <w:sz w:val="22"/>
          <w:szCs w:val="22"/>
        </w:rPr>
        <w:t>mantenimiento</w:t>
      </w:r>
      <w:r w:rsidRPr="00173D9D">
        <w:rPr>
          <w:rFonts w:cs="Times New Roman"/>
          <w:sz w:val="22"/>
          <w:szCs w:val="22"/>
        </w:rPr>
        <w:t xml:space="preserve"> propios y </w:t>
      </w:r>
      <w:r w:rsidR="00952F05" w:rsidRPr="00173D9D">
        <w:rPr>
          <w:rFonts w:cs="Times New Roman"/>
          <w:sz w:val="22"/>
          <w:szCs w:val="22"/>
        </w:rPr>
        <w:t xml:space="preserve">los </w:t>
      </w:r>
      <w:r w:rsidRPr="00173D9D">
        <w:rPr>
          <w:rFonts w:cs="Times New Roman"/>
          <w:sz w:val="22"/>
          <w:szCs w:val="22"/>
        </w:rPr>
        <w:t xml:space="preserve">de </w:t>
      </w:r>
      <w:r w:rsidR="00952F05" w:rsidRPr="00173D9D">
        <w:rPr>
          <w:rFonts w:cs="Times New Roman"/>
          <w:sz w:val="22"/>
          <w:szCs w:val="22"/>
        </w:rPr>
        <w:t>sus</w:t>
      </w:r>
      <w:r w:rsidRPr="00173D9D">
        <w:rPr>
          <w:rFonts w:cs="Times New Roman"/>
          <w:sz w:val="22"/>
          <w:szCs w:val="22"/>
        </w:rPr>
        <w:t xml:space="preserve"> </w:t>
      </w:r>
      <w:r w:rsidR="001C6651" w:rsidRPr="00173D9D">
        <w:rPr>
          <w:rFonts w:cs="Times New Roman"/>
          <w:sz w:val="22"/>
          <w:szCs w:val="22"/>
        </w:rPr>
        <w:t>familiares</w:t>
      </w:r>
      <w:r w:rsidRPr="00173D9D">
        <w:rPr>
          <w:rFonts w:cs="Times New Roman"/>
          <w:sz w:val="22"/>
          <w:szCs w:val="22"/>
        </w:rPr>
        <w:t xml:space="preserve"> que dependan</w:t>
      </w:r>
      <w:r w:rsidR="00952F05" w:rsidRPr="00173D9D">
        <w:rPr>
          <w:rFonts w:cs="Times New Roman"/>
          <w:sz w:val="22"/>
          <w:szCs w:val="22"/>
        </w:rPr>
        <w:t xml:space="preserve"> económicamente</w:t>
      </w:r>
      <w:r w:rsidRPr="00173D9D">
        <w:rPr>
          <w:rFonts w:cs="Times New Roman"/>
          <w:sz w:val="22"/>
          <w:szCs w:val="22"/>
        </w:rPr>
        <w:t xml:space="preserve"> de él (véase el punto 4.5).</w:t>
      </w:r>
    </w:p>
    <w:p w14:paraId="1DBB05DC" w14:textId="5AD87CED" w:rsidR="00546BE2" w:rsidRPr="00173D9D" w:rsidRDefault="00546BE2" w:rsidP="007C3D62">
      <w:pPr>
        <w:spacing w:line="100" w:lineRule="atLeast"/>
        <w:jc w:val="both"/>
        <w:rPr>
          <w:rFonts w:asciiTheme="minorHAnsi" w:eastAsia="Times New Roman" w:hAnsiTheme="minorHAnsi" w:cstheme="minorHAnsi"/>
          <w:b/>
          <w:bCs/>
          <w:sz w:val="22"/>
          <w:szCs w:val="22"/>
        </w:rPr>
      </w:pPr>
      <w:r w:rsidRPr="00173D9D">
        <w:rPr>
          <w:rFonts w:asciiTheme="minorHAnsi" w:eastAsia="Times New Roman" w:hAnsiTheme="minorHAnsi" w:cstheme="minorHAnsi"/>
          <w:b/>
          <w:bCs/>
          <w:sz w:val="22"/>
          <w:szCs w:val="22"/>
        </w:rPr>
        <w:t>NOTA:</w:t>
      </w:r>
      <w:r w:rsidRPr="00173D9D">
        <w:rPr>
          <w:rFonts w:asciiTheme="minorHAnsi" w:eastAsia="Times New Roman" w:hAnsiTheme="minorHAnsi" w:cstheme="minorHAnsi"/>
          <w:sz w:val="22"/>
          <w:szCs w:val="22"/>
        </w:rPr>
        <w:t xml:space="preserve"> Si el </w:t>
      </w:r>
      <w:r w:rsidRPr="00173D9D">
        <w:rPr>
          <w:rFonts w:asciiTheme="minorHAnsi" w:eastAsia="Times New Roman" w:hAnsiTheme="minorHAnsi" w:cstheme="minorHAnsi"/>
          <w:b/>
          <w:bCs/>
          <w:sz w:val="22"/>
          <w:szCs w:val="22"/>
        </w:rPr>
        <w:t>extranjero se encuentra fuera de la República de Polonia</w:t>
      </w:r>
      <w:r w:rsidRPr="00173D9D">
        <w:rPr>
          <w:rFonts w:asciiTheme="minorHAnsi" w:eastAsia="Times New Roman" w:hAnsiTheme="minorHAnsi" w:cstheme="minorHAnsi"/>
          <w:sz w:val="22"/>
          <w:szCs w:val="22"/>
        </w:rPr>
        <w:t xml:space="preserve">, la solicitud para obtener el permiso de residencia temporal mencionado en los puntos </w:t>
      </w:r>
      <w:r w:rsidRPr="00173D9D">
        <w:rPr>
          <w:rFonts w:asciiTheme="minorHAnsi" w:eastAsia="Times New Roman" w:hAnsiTheme="minorHAnsi" w:cstheme="minorHAnsi"/>
          <w:b/>
          <w:bCs/>
          <w:sz w:val="22"/>
          <w:szCs w:val="22"/>
        </w:rPr>
        <w:t>IV, V, VI y VIII</w:t>
      </w:r>
      <w:r w:rsidRPr="00173D9D">
        <w:rPr>
          <w:rFonts w:asciiTheme="minorHAnsi" w:eastAsia="Times New Roman" w:hAnsiTheme="minorHAnsi" w:cstheme="minorHAnsi"/>
          <w:sz w:val="22"/>
          <w:szCs w:val="22"/>
        </w:rPr>
        <w:t xml:space="preserve"> debe ser presentada </w:t>
      </w:r>
      <w:r w:rsidR="005F3CF0" w:rsidRPr="005F3CF0">
        <w:rPr>
          <w:rFonts w:asciiTheme="minorHAnsi" w:eastAsia="Times New Roman" w:hAnsiTheme="minorHAnsi" w:cstheme="minorHAnsi"/>
          <w:b/>
          <w:bCs/>
          <w:sz w:val="22"/>
          <w:szCs w:val="22"/>
        </w:rPr>
        <w:t xml:space="preserve">correspondientemente </w:t>
      </w:r>
      <w:r w:rsidRPr="00173D9D">
        <w:rPr>
          <w:rFonts w:asciiTheme="minorHAnsi" w:eastAsia="Times New Roman" w:hAnsiTheme="minorHAnsi" w:cstheme="minorHAnsi"/>
          <w:b/>
          <w:bCs/>
          <w:sz w:val="22"/>
          <w:szCs w:val="22"/>
        </w:rPr>
        <w:t xml:space="preserve">por </w:t>
      </w:r>
      <w:r w:rsidR="00952F05" w:rsidRPr="00173D9D">
        <w:rPr>
          <w:rFonts w:asciiTheme="minorHAnsi" w:eastAsia="Times New Roman" w:hAnsiTheme="minorHAnsi" w:cstheme="minorHAnsi"/>
          <w:b/>
          <w:bCs/>
          <w:sz w:val="22"/>
          <w:szCs w:val="22"/>
        </w:rPr>
        <w:t>un</w:t>
      </w:r>
      <w:r w:rsidRPr="00173D9D">
        <w:rPr>
          <w:rFonts w:asciiTheme="minorHAnsi" w:eastAsia="Times New Roman" w:hAnsiTheme="minorHAnsi" w:cstheme="minorHAnsi"/>
          <w:b/>
          <w:bCs/>
          <w:sz w:val="22"/>
          <w:szCs w:val="22"/>
        </w:rPr>
        <w:t xml:space="preserve"> ciudadano polaco, </w:t>
      </w:r>
      <w:r w:rsidR="00952F05" w:rsidRPr="00173D9D">
        <w:rPr>
          <w:rFonts w:asciiTheme="minorHAnsi" w:eastAsia="Times New Roman" w:hAnsiTheme="minorHAnsi" w:cstheme="minorHAnsi"/>
          <w:b/>
          <w:bCs/>
          <w:sz w:val="22"/>
          <w:szCs w:val="22"/>
        </w:rPr>
        <w:t>un</w:t>
      </w:r>
      <w:r w:rsidRPr="00173D9D">
        <w:rPr>
          <w:rFonts w:asciiTheme="minorHAnsi" w:eastAsia="Times New Roman" w:hAnsiTheme="minorHAnsi" w:cstheme="minorHAnsi"/>
          <w:b/>
          <w:bCs/>
          <w:sz w:val="22"/>
          <w:szCs w:val="22"/>
        </w:rPr>
        <w:t xml:space="preserve"> ciudadano de otro Estado miembro de la Unión Europea, de un Estado miembro de la Asociación Europea de Libre Comercio (EFTA) - parte del acuerdo sobre el Espacio Económico Europeo, de la Confederación Suiza o </w:t>
      </w:r>
      <w:r w:rsidR="005F3CF0">
        <w:rPr>
          <w:rFonts w:asciiTheme="minorHAnsi" w:eastAsia="Times New Roman" w:hAnsiTheme="minorHAnsi" w:cstheme="minorHAnsi"/>
          <w:b/>
          <w:bCs/>
          <w:sz w:val="22"/>
          <w:szCs w:val="22"/>
        </w:rPr>
        <w:t xml:space="preserve">un </w:t>
      </w:r>
      <w:r w:rsidRPr="00173D9D">
        <w:rPr>
          <w:rFonts w:asciiTheme="minorHAnsi" w:eastAsia="Times New Roman" w:hAnsiTheme="minorHAnsi" w:cstheme="minorHAnsi"/>
          <w:b/>
          <w:bCs/>
          <w:sz w:val="22"/>
          <w:szCs w:val="22"/>
        </w:rPr>
        <w:t>ciudadano del Reino Unido de Gran Bretaña e Irlanda del Norte, mencionado en el artículo 10, apartado 1, letras b y d del Acuerdo de Retirada, que resid</w:t>
      </w:r>
      <w:r w:rsidR="00952F05" w:rsidRPr="00173D9D">
        <w:rPr>
          <w:rFonts w:asciiTheme="minorHAnsi" w:eastAsia="Times New Roman" w:hAnsiTheme="minorHAnsi" w:cstheme="minorHAnsi"/>
          <w:b/>
          <w:bCs/>
          <w:sz w:val="22"/>
          <w:szCs w:val="22"/>
        </w:rPr>
        <w:t>a</w:t>
      </w:r>
      <w:r w:rsidRPr="00173D9D">
        <w:rPr>
          <w:rFonts w:asciiTheme="minorHAnsi" w:eastAsia="Times New Roman" w:hAnsiTheme="minorHAnsi" w:cstheme="minorHAnsi"/>
          <w:b/>
          <w:bCs/>
          <w:sz w:val="22"/>
          <w:szCs w:val="22"/>
        </w:rPr>
        <w:t xml:space="preserve"> en el territorio de la República de Polonia, al que el extranjero </w:t>
      </w:r>
      <w:r w:rsidR="00463AAA" w:rsidRPr="00173D9D">
        <w:rPr>
          <w:rFonts w:asciiTheme="minorHAnsi" w:eastAsia="Times New Roman" w:hAnsiTheme="minorHAnsi" w:cstheme="minorHAnsi"/>
          <w:b/>
          <w:bCs/>
          <w:sz w:val="22"/>
          <w:szCs w:val="22"/>
        </w:rPr>
        <w:t>se dirige</w:t>
      </w:r>
      <w:r w:rsidRPr="00173D9D">
        <w:rPr>
          <w:rFonts w:asciiTheme="minorHAnsi" w:eastAsia="Times New Roman" w:hAnsiTheme="minorHAnsi" w:cstheme="minorHAnsi"/>
          <w:sz w:val="22"/>
          <w:szCs w:val="22"/>
        </w:rPr>
        <w:t xml:space="preserve">. La presentación de esta solicitud en nombre de un </w:t>
      </w:r>
      <w:r w:rsidR="001C6651" w:rsidRPr="00173D9D">
        <w:rPr>
          <w:rFonts w:asciiTheme="minorHAnsi" w:eastAsia="Times New Roman" w:hAnsiTheme="minorHAnsi" w:cstheme="minorHAnsi"/>
          <w:sz w:val="22"/>
          <w:szCs w:val="22"/>
        </w:rPr>
        <w:t>familiar</w:t>
      </w:r>
      <w:r w:rsidRPr="00173D9D">
        <w:rPr>
          <w:rFonts w:asciiTheme="minorHAnsi" w:eastAsia="Times New Roman" w:hAnsiTheme="minorHAnsi" w:cstheme="minorHAnsi"/>
          <w:sz w:val="22"/>
          <w:szCs w:val="22"/>
        </w:rPr>
        <w:t xml:space="preserve"> requiere el consentimiento por escrito de dicho </w:t>
      </w:r>
      <w:r w:rsidR="001C6651" w:rsidRPr="00173D9D">
        <w:rPr>
          <w:rFonts w:asciiTheme="minorHAnsi" w:eastAsia="Times New Roman" w:hAnsiTheme="minorHAnsi" w:cstheme="minorHAnsi"/>
          <w:sz w:val="22"/>
          <w:szCs w:val="22"/>
        </w:rPr>
        <w:t>familiar</w:t>
      </w:r>
      <w:r w:rsidRPr="00173D9D">
        <w:rPr>
          <w:rFonts w:asciiTheme="minorHAnsi" w:eastAsia="Times New Roman" w:hAnsiTheme="minorHAnsi" w:cstheme="minorHAnsi"/>
          <w:sz w:val="22"/>
          <w:szCs w:val="22"/>
        </w:rPr>
        <w:t xml:space="preserve"> o de su representante legal, a menos que el solicitante sea su representante legal. </w:t>
      </w:r>
      <w:r w:rsidR="00952F05" w:rsidRPr="00173D9D">
        <w:rPr>
          <w:rFonts w:asciiTheme="minorHAnsi" w:eastAsia="Times New Roman" w:hAnsiTheme="minorHAnsi" w:cstheme="minorHAnsi"/>
          <w:sz w:val="22"/>
          <w:szCs w:val="22"/>
        </w:rPr>
        <w:t>Dicha autorización</w:t>
      </w:r>
      <w:r w:rsidRPr="00173D9D">
        <w:rPr>
          <w:rFonts w:asciiTheme="minorHAnsi" w:eastAsia="Times New Roman" w:hAnsiTheme="minorHAnsi" w:cstheme="minorHAnsi"/>
          <w:sz w:val="22"/>
          <w:szCs w:val="22"/>
        </w:rPr>
        <w:t xml:space="preserve"> </w:t>
      </w:r>
      <w:r w:rsidR="00952F05" w:rsidRPr="00173D9D">
        <w:rPr>
          <w:rFonts w:asciiTheme="minorHAnsi" w:eastAsia="Times New Roman" w:hAnsiTheme="minorHAnsi" w:cstheme="minorHAnsi"/>
          <w:sz w:val="22"/>
          <w:szCs w:val="22"/>
        </w:rPr>
        <w:t>equivale</w:t>
      </w:r>
      <w:r w:rsidRPr="00173D9D">
        <w:rPr>
          <w:rFonts w:asciiTheme="minorHAnsi" w:eastAsia="Times New Roman" w:hAnsiTheme="minorHAnsi" w:cstheme="minorHAnsi"/>
          <w:sz w:val="22"/>
          <w:szCs w:val="22"/>
        </w:rPr>
        <w:t xml:space="preserve"> a otorgar al solicitante</w:t>
      </w:r>
      <w:r w:rsidR="00952F05" w:rsidRPr="00173D9D">
        <w:rPr>
          <w:rFonts w:asciiTheme="minorHAnsi" w:eastAsia="Times New Roman" w:hAnsiTheme="minorHAnsi" w:cstheme="minorHAnsi"/>
          <w:sz w:val="22"/>
          <w:szCs w:val="22"/>
        </w:rPr>
        <w:t xml:space="preserve"> </w:t>
      </w:r>
      <w:r w:rsidRPr="00173D9D">
        <w:rPr>
          <w:rFonts w:asciiTheme="minorHAnsi" w:eastAsia="Times New Roman" w:hAnsiTheme="minorHAnsi" w:cstheme="minorHAnsi"/>
          <w:sz w:val="22"/>
          <w:szCs w:val="22"/>
        </w:rPr>
        <w:t xml:space="preserve">que reside en el territorio de Polonia, </w:t>
      </w:r>
      <w:r w:rsidRPr="00173D9D">
        <w:rPr>
          <w:rFonts w:asciiTheme="minorHAnsi" w:eastAsia="Times New Roman" w:hAnsiTheme="minorHAnsi" w:cstheme="minorHAnsi"/>
          <w:b/>
          <w:bCs/>
          <w:sz w:val="22"/>
          <w:szCs w:val="22"/>
        </w:rPr>
        <w:t xml:space="preserve">un poder para actuar en nombre del </w:t>
      </w:r>
      <w:r w:rsidR="001C6651" w:rsidRPr="00173D9D">
        <w:rPr>
          <w:rFonts w:asciiTheme="minorHAnsi" w:eastAsia="Times New Roman" w:hAnsiTheme="minorHAnsi" w:cstheme="minorHAnsi"/>
          <w:b/>
          <w:bCs/>
          <w:sz w:val="22"/>
          <w:szCs w:val="22"/>
        </w:rPr>
        <w:t>familiar</w:t>
      </w:r>
      <w:r w:rsidRPr="00173D9D">
        <w:rPr>
          <w:rFonts w:asciiTheme="minorHAnsi" w:eastAsia="Times New Roman" w:hAnsiTheme="minorHAnsi" w:cstheme="minorHAnsi"/>
          <w:b/>
          <w:bCs/>
          <w:sz w:val="22"/>
          <w:szCs w:val="22"/>
        </w:rPr>
        <w:t xml:space="preserve"> en el procedimiento correspondiente.</w:t>
      </w:r>
    </w:p>
    <w:p w14:paraId="3732A015" w14:textId="18E927F4" w:rsidR="00774182" w:rsidRPr="00173D9D" w:rsidRDefault="00546BE2">
      <w:pPr>
        <w:spacing w:line="100" w:lineRule="atLeast"/>
        <w:jc w:val="both"/>
        <w:rPr>
          <w:rFonts w:cs="Times New Roman"/>
          <w:sz w:val="22"/>
          <w:szCs w:val="22"/>
        </w:rPr>
      </w:pPr>
      <w:r w:rsidRPr="00173D9D">
        <w:rPr>
          <w:rFonts w:cs="Times New Roman"/>
          <w:sz w:val="22"/>
          <w:szCs w:val="22"/>
        </w:rPr>
        <w:t xml:space="preserve">En el procedimiento para la concesión de un permiso de residencia temporal a un extranjero que sea cónyuge de un ciudadano de la República de Polonia, la autoridad que lleva a cabo dicho procedimiento </w:t>
      </w:r>
      <w:r w:rsidRPr="00173D9D">
        <w:rPr>
          <w:rFonts w:cs="Times New Roman"/>
          <w:b/>
          <w:bCs/>
          <w:sz w:val="22"/>
          <w:szCs w:val="22"/>
        </w:rPr>
        <w:t xml:space="preserve">determina si el matrimonio se </w:t>
      </w:r>
      <w:r w:rsidR="00952F05" w:rsidRPr="00173D9D">
        <w:rPr>
          <w:rFonts w:cs="Times New Roman"/>
          <w:b/>
          <w:bCs/>
          <w:sz w:val="22"/>
          <w:szCs w:val="22"/>
        </w:rPr>
        <w:t>ha celebrado</w:t>
      </w:r>
      <w:r w:rsidRPr="00173D9D">
        <w:rPr>
          <w:rFonts w:cs="Times New Roman"/>
          <w:b/>
          <w:bCs/>
          <w:sz w:val="22"/>
          <w:szCs w:val="22"/>
        </w:rPr>
        <w:t xml:space="preserve"> con el fin de eludir las disposiciones que establecen las normas y condiciones para la entrada de extranjeros en el territorio de la República de Polonia, su tránsito a través de dicho territorio, su estancia y su salida del mismo.</w:t>
      </w:r>
    </w:p>
    <w:p w14:paraId="2C341667" w14:textId="668636C7" w:rsidR="00774182" w:rsidRPr="00173D9D" w:rsidRDefault="00546BE2">
      <w:pPr>
        <w:spacing w:line="100" w:lineRule="atLeast"/>
        <w:jc w:val="both"/>
        <w:rPr>
          <w:rFonts w:cs="Times New Roman"/>
          <w:sz w:val="22"/>
          <w:szCs w:val="22"/>
        </w:rPr>
      </w:pPr>
      <w:r w:rsidRPr="00173D9D">
        <w:rPr>
          <w:rFonts w:cs="Times New Roman"/>
          <w:sz w:val="22"/>
          <w:szCs w:val="22"/>
        </w:rPr>
        <w:t>En el procedimiento para la concesión de un permiso de residencia temporal a</w:t>
      </w:r>
      <w:r w:rsidR="00952F05" w:rsidRPr="00173D9D">
        <w:rPr>
          <w:rFonts w:cs="Times New Roman"/>
          <w:sz w:val="22"/>
          <w:szCs w:val="22"/>
        </w:rPr>
        <w:t>l</w:t>
      </w:r>
      <w:r w:rsidRPr="00173D9D">
        <w:rPr>
          <w:rFonts w:cs="Times New Roman"/>
          <w:sz w:val="22"/>
          <w:szCs w:val="22"/>
        </w:rPr>
        <w:t xml:space="preserve"> extranjero mencionado en los puntos V, VII y VIII, la autoridad que lleva a cabo dicho procedimiento </w:t>
      </w:r>
      <w:r w:rsidRPr="00173D9D">
        <w:rPr>
          <w:rFonts w:cs="Times New Roman"/>
          <w:b/>
          <w:bCs/>
          <w:sz w:val="22"/>
          <w:szCs w:val="22"/>
        </w:rPr>
        <w:t>determina, en particular, si los vínculos</w:t>
      </w:r>
      <w:r w:rsidRPr="00173D9D">
        <w:rPr>
          <w:rFonts w:cs="Times New Roman"/>
          <w:sz w:val="22"/>
          <w:szCs w:val="22"/>
        </w:rPr>
        <w:t xml:space="preserve"> de este extranjero con un ciudadano polaco o con un ciudadano de otro Estado miembro de la Unión Europea, Suiza, Liechtenstein, Noruega o Islandia son </w:t>
      </w:r>
      <w:r w:rsidRPr="00173D9D">
        <w:rPr>
          <w:rFonts w:cs="Times New Roman"/>
          <w:b/>
          <w:bCs/>
          <w:sz w:val="22"/>
          <w:szCs w:val="22"/>
        </w:rPr>
        <w:t>reales y permanentes</w:t>
      </w:r>
      <w:r w:rsidRPr="00173D9D">
        <w:rPr>
          <w:rFonts w:cs="Times New Roman"/>
          <w:sz w:val="22"/>
          <w:szCs w:val="22"/>
        </w:rPr>
        <w:t>.</w:t>
      </w:r>
    </w:p>
    <w:p w14:paraId="654C3FE9" w14:textId="3C8C9956" w:rsidR="00774182" w:rsidRPr="00173D9D" w:rsidRDefault="00546BE2">
      <w:pPr>
        <w:spacing w:line="100" w:lineRule="atLeast"/>
        <w:jc w:val="both"/>
        <w:rPr>
          <w:rFonts w:cs="Times New Roman"/>
          <w:sz w:val="22"/>
          <w:szCs w:val="22"/>
        </w:rPr>
      </w:pPr>
      <w:r w:rsidRPr="00173D9D">
        <w:rPr>
          <w:rFonts w:cs="Times New Roman"/>
          <w:sz w:val="22"/>
          <w:szCs w:val="22"/>
        </w:rPr>
        <w:t xml:space="preserve">Con el fin de determinar si el matrimonio se </w:t>
      </w:r>
      <w:r w:rsidR="00952F05" w:rsidRPr="00173D9D">
        <w:rPr>
          <w:rFonts w:cs="Times New Roman"/>
          <w:sz w:val="22"/>
          <w:szCs w:val="22"/>
        </w:rPr>
        <w:t>ha celebrado</w:t>
      </w:r>
      <w:r w:rsidRPr="00173D9D">
        <w:rPr>
          <w:rFonts w:cs="Times New Roman"/>
          <w:sz w:val="22"/>
          <w:szCs w:val="22"/>
        </w:rPr>
        <w:t xml:space="preserve"> con el propósito de eludir las disposiciones que regulan las normas y condiciones para la entrada de extranjeros en el territorio de la República de Polonia, su tránsito por ese territorio, su estancia y salida, o si los vínculos del extranjero son reales y permanentes, la autoridad encargada del procedimiento </w:t>
      </w:r>
      <w:r w:rsidRPr="00173D9D">
        <w:rPr>
          <w:rFonts w:cs="Times New Roman"/>
          <w:b/>
          <w:bCs/>
          <w:sz w:val="22"/>
          <w:szCs w:val="22"/>
        </w:rPr>
        <w:t xml:space="preserve">puede solicitar al comandante de la </w:t>
      </w:r>
      <w:r w:rsidR="00910442" w:rsidRPr="00173D9D">
        <w:rPr>
          <w:rFonts w:cs="Times New Roman"/>
          <w:b/>
          <w:bCs/>
          <w:sz w:val="22"/>
          <w:szCs w:val="22"/>
        </w:rPr>
        <w:t>sección</w:t>
      </w:r>
      <w:r w:rsidRPr="00173D9D">
        <w:rPr>
          <w:rFonts w:cs="Times New Roman"/>
          <w:b/>
          <w:bCs/>
          <w:sz w:val="22"/>
          <w:szCs w:val="22"/>
        </w:rPr>
        <w:t xml:space="preserve"> de la Guardia Fronteriza</w:t>
      </w:r>
      <w:r w:rsidRPr="00173D9D">
        <w:rPr>
          <w:rFonts w:cs="Times New Roman"/>
          <w:sz w:val="22"/>
          <w:szCs w:val="22"/>
        </w:rPr>
        <w:t xml:space="preserve"> o al comandante de la </w:t>
      </w:r>
      <w:r w:rsidR="00910442" w:rsidRPr="00173D9D">
        <w:rPr>
          <w:rFonts w:cs="Times New Roman"/>
          <w:sz w:val="22"/>
          <w:szCs w:val="22"/>
        </w:rPr>
        <w:t>unidad</w:t>
      </w:r>
      <w:r w:rsidRPr="00173D9D">
        <w:rPr>
          <w:rFonts w:cs="Times New Roman"/>
          <w:sz w:val="22"/>
          <w:szCs w:val="22"/>
        </w:rPr>
        <w:t xml:space="preserve"> de la Guardia Fronteriza correspondiente al lugar de residencia del extranjero que </w:t>
      </w:r>
      <w:r w:rsidR="00463AAA" w:rsidRPr="00173D9D">
        <w:rPr>
          <w:rFonts w:cs="Times New Roman"/>
          <w:b/>
          <w:bCs/>
          <w:sz w:val="22"/>
          <w:szCs w:val="22"/>
        </w:rPr>
        <w:t>efectúe diligencias</w:t>
      </w:r>
      <w:r w:rsidRPr="00173D9D">
        <w:rPr>
          <w:rFonts w:cs="Times New Roman"/>
          <w:b/>
          <w:bCs/>
          <w:sz w:val="22"/>
          <w:szCs w:val="22"/>
        </w:rPr>
        <w:t xml:space="preserve"> de verificación</w:t>
      </w:r>
      <w:r w:rsidRPr="00173D9D">
        <w:rPr>
          <w:rFonts w:cs="Times New Roman"/>
          <w:sz w:val="22"/>
          <w:szCs w:val="22"/>
        </w:rPr>
        <w:t xml:space="preserve"> mencionadas en el artículo 11, apartado 1, de la Ley </w:t>
      </w:r>
      <w:r w:rsidR="0041569F" w:rsidRPr="00173D9D">
        <w:rPr>
          <w:rFonts w:cs="Times New Roman"/>
          <w:sz w:val="22"/>
          <w:szCs w:val="22"/>
        </w:rPr>
        <w:t>de Extranjería</w:t>
      </w:r>
      <w:r w:rsidRPr="00173D9D">
        <w:rPr>
          <w:rFonts w:cs="Times New Roman"/>
          <w:sz w:val="22"/>
          <w:szCs w:val="22"/>
        </w:rPr>
        <w:t xml:space="preserve"> (entrevista ambiental, determinación del lugar de residencia del cónyuge o de otro </w:t>
      </w:r>
      <w:r w:rsidR="001C6651" w:rsidRPr="00173D9D">
        <w:rPr>
          <w:rFonts w:cs="Times New Roman"/>
          <w:sz w:val="22"/>
          <w:szCs w:val="22"/>
        </w:rPr>
        <w:t>familiar</w:t>
      </w:r>
      <w:r w:rsidRPr="00173D9D">
        <w:rPr>
          <w:rFonts w:cs="Times New Roman"/>
          <w:sz w:val="22"/>
          <w:szCs w:val="22"/>
        </w:rPr>
        <w:t xml:space="preserve"> del extranjero, así como de la persona con la que el extranjero mantiene vínculos familiares).</w:t>
      </w:r>
    </w:p>
    <w:p w14:paraId="393CCD53" w14:textId="7CE852E5" w:rsidR="00774182" w:rsidRPr="00173D9D" w:rsidRDefault="00465F82">
      <w:pPr>
        <w:spacing w:line="100" w:lineRule="atLeast"/>
        <w:jc w:val="both"/>
      </w:pPr>
      <w:r w:rsidRPr="00173D9D">
        <w:rPr>
          <w:rFonts w:cs="Times New Roman"/>
          <w:sz w:val="22"/>
          <w:szCs w:val="22"/>
        </w:rPr>
        <w:lastRenderedPageBreak/>
        <w:t xml:space="preserve">Al realizar estas tareas y llevar a cabo </w:t>
      </w:r>
      <w:r w:rsidR="00463AAA" w:rsidRPr="00173D9D">
        <w:rPr>
          <w:rFonts w:cs="Times New Roman"/>
          <w:sz w:val="22"/>
          <w:szCs w:val="22"/>
        </w:rPr>
        <w:t>diligencias</w:t>
      </w:r>
      <w:r w:rsidRPr="00173D9D">
        <w:rPr>
          <w:rFonts w:cs="Times New Roman"/>
          <w:sz w:val="22"/>
          <w:szCs w:val="22"/>
        </w:rPr>
        <w:t xml:space="preserve"> de verificación, no se aplica la disposición del artículo 79 del Código de Procedimiento Administrativo (por ejemplo, el extranjero no tiene que ser notificado sobre el lugar y la fecha de </w:t>
      </w:r>
      <w:r w:rsidR="00910442" w:rsidRPr="00173D9D">
        <w:rPr>
          <w:rFonts w:cs="Times New Roman"/>
          <w:sz w:val="22"/>
          <w:szCs w:val="22"/>
        </w:rPr>
        <w:t xml:space="preserve">dichas </w:t>
      </w:r>
      <w:r w:rsidRPr="00173D9D">
        <w:rPr>
          <w:rFonts w:cs="Times New Roman"/>
          <w:sz w:val="22"/>
          <w:szCs w:val="22"/>
        </w:rPr>
        <w:t>acciones de verificación)</w:t>
      </w:r>
      <w:r w:rsidR="00774182" w:rsidRPr="00173D9D">
        <w:rPr>
          <w:rFonts w:cs="Times New Roman"/>
          <w:sz w:val="22"/>
          <w:szCs w:val="22"/>
        </w:rPr>
        <w:t>.</w:t>
      </w:r>
    </w:p>
    <w:p w14:paraId="49EACE78" w14:textId="0E4A32DE" w:rsidR="0041569F" w:rsidRPr="00173D9D" w:rsidRDefault="00774182" w:rsidP="0041569F">
      <w:pPr>
        <w:pStyle w:val="Nagwek3"/>
        <w:spacing w:after="200"/>
        <w:jc w:val="both"/>
      </w:pPr>
      <w:bookmarkStart w:id="144" w:name="_Toc386286373"/>
      <w:bookmarkStart w:id="145" w:name="_Toc505338761"/>
      <w:bookmarkStart w:id="146" w:name="_Toc5972882"/>
      <w:bookmarkStart w:id="147" w:name="_Toc192480141"/>
      <w:r w:rsidRPr="00173D9D">
        <w:t>4.6.1</w:t>
      </w:r>
      <w:r w:rsidR="002D7492" w:rsidRPr="00173D9D">
        <w:t>3</w:t>
      </w:r>
      <w:r w:rsidRPr="00173D9D">
        <w:t>.</w:t>
      </w:r>
      <w:bookmarkEnd w:id="144"/>
      <w:bookmarkEnd w:id="145"/>
      <w:bookmarkEnd w:id="146"/>
      <w:r w:rsidR="0041569F" w:rsidRPr="00173D9D">
        <w:t>PERMISO DE RESIDENCIA TEMPORAL PARA FAMILIARES DE EXTRANJEROS. RESIDENCIA DE EXTRANJEROS EN EL TERRITORIO DE LA REPÚBLICA DE POLONIA CON EL FIN DE BENEFICIARSE DE LA MOVILIDAD de corta y larga duración COMO FAMILIARES DE INVESTIGADORES</w:t>
      </w:r>
      <w:bookmarkEnd w:id="147"/>
    </w:p>
    <w:p w14:paraId="6C9DB068" w14:textId="4FFFAE21" w:rsidR="0074041D" w:rsidRPr="00173D9D" w:rsidRDefault="0074041D" w:rsidP="00F95794">
      <w:pPr>
        <w:pStyle w:val="Nagwek3"/>
        <w:spacing w:after="200"/>
        <w:jc w:val="both"/>
      </w:pPr>
    </w:p>
    <w:p w14:paraId="78857C04" w14:textId="79743469" w:rsidR="00774182" w:rsidRPr="00173D9D" w:rsidRDefault="00463AAA">
      <w:pPr>
        <w:spacing w:line="100" w:lineRule="atLeast"/>
        <w:jc w:val="both"/>
        <w:rPr>
          <w:rFonts w:cs="Times New Roman"/>
          <w:sz w:val="22"/>
          <w:szCs w:val="22"/>
        </w:rPr>
      </w:pPr>
      <w:r w:rsidRPr="00173D9D">
        <w:rPr>
          <w:rFonts w:cs="Times New Roman"/>
          <w:b/>
          <w:bCs/>
          <w:sz w:val="22"/>
          <w:szCs w:val="22"/>
        </w:rPr>
        <w:t>Por miembro de la familia de un extranjero</w:t>
      </w:r>
      <w:r w:rsidRPr="00173D9D">
        <w:rPr>
          <w:rFonts w:cs="Times New Roman"/>
          <w:sz w:val="22"/>
          <w:szCs w:val="22"/>
        </w:rPr>
        <w:t xml:space="preserve"> se considera a</w:t>
      </w:r>
      <w:r w:rsidR="00432FE9" w:rsidRPr="00173D9D">
        <w:rPr>
          <w:rFonts w:cs="Times New Roman"/>
          <w:sz w:val="22"/>
          <w:szCs w:val="22"/>
        </w:rPr>
        <w:t>:</w:t>
      </w:r>
    </w:p>
    <w:p w14:paraId="33F39792" w14:textId="145E1039" w:rsidR="00774182" w:rsidRPr="00173D9D" w:rsidRDefault="00774182">
      <w:pPr>
        <w:spacing w:line="100" w:lineRule="atLeast"/>
        <w:jc w:val="both"/>
        <w:rPr>
          <w:rFonts w:cs="Times New Roman"/>
          <w:sz w:val="22"/>
          <w:szCs w:val="22"/>
        </w:rPr>
      </w:pPr>
      <w:r w:rsidRPr="00173D9D">
        <w:rPr>
          <w:rFonts w:cs="Times New Roman"/>
          <w:sz w:val="22"/>
          <w:szCs w:val="22"/>
        </w:rPr>
        <w:t xml:space="preserve">1) </w:t>
      </w:r>
      <w:r w:rsidR="00463AAA" w:rsidRPr="00173D9D">
        <w:rPr>
          <w:rFonts w:cs="Times New Roman"/>
          <w:sz w:val="22"/>
          <w:szCs w:val="22"/>
        </w:rPr>
        <w:t>la persona que mantiene con el extranjero una relación matrimonial reconocida por la ley de la República de Polonia</w:t>
      </w:r>
      <w:r w:rsidRPr="00173D9D">
        <w:rPr>
          <w:rFonts w:cs="Times New Roman"/>
          <w:sz w:val="22"/>
          <w:szCs w:val="22"/>
        </w:rPr>
        <w:t>;</w:t>
      </w:r>
    </w:p>
    <w:p w14:paraId="230A8818" w14:textId="70DF0409" w:rsidR="00774182" w:rsidRPr="00173D9D" w:rsidRDefault="00774182">
      <w:pPr>
        <w:spacing w:line="100" w:lineRule="atLeast"/>
        <w:jc w:val="both"/>
        <w:rPr>
          <w:rFonts w:cs="Times New Roman"/>
          <w:sz w:val="22"/>
          <w:szCs w:val="22"/>
        </w:rPr>
      </w:pPr>
      <w:r w:rsidRPr="00173D9D">
        <w:rPr>
          <w:rFonts w:cs="Times New Roman"/>
          <w:sz w:val="22"/>
          <w:szCs w:val="22"/>
        </w:rPr>
        <w:t xml:space="preserve">2) </w:t>
      </w:r>
      <w:r w:rsidR="00463AAA" w:rsidRPr="00173D9D">
        <w:rPr>
          <w:rFonts w:cs="Times New Roman"/>
          <w:sz w:val="22"/>
          <w:szCs w:val="22"/>
        </w:rPr>
        <w:t>el</w:t>
      </w:r>
      <w:r w:rsidR="00432FE9" w:rsidRPr="00173D9D">
        <w:rPr>
          <w:rFonts w:cs="Times New Roman"/>
          <w:sz w:val="22"/>
          <w:szCs w:val="22"/>
        </w:rPr>
        <w:t xml:space="preserve"> hijo menor de edad del extranjero y de la persona que esté </w:t>
      </w:r>
      <w:r w:rsidR="00463AAA" w:rsidRPr="00173D9D">
        <w:rPr>
          <w:rFonts w:cs="Times New Roman"/>
          <w:sz w:val="22"/>
          <w:szCs w:val="22"/>
        </w:rPr>
        <w:t>casada con él, siendo su matrimonio</w:t>
      </w:r>
      <w:r w:rsidR="00432FE9" w:rsidRPr="00173D9D">
        <w:rPr>
          <w:rFonts w:cs="Times New Roman"/>
          <w:sz w:val="22"/>
          <w:szCs w:val="22"/>
        </w:rPr>
        <w:t xml:space="preserve"> reconocido por la ley de la República de Polonia con él, incluyendo también </w:t>
      </w:r>
      <w:r w:rsidR="00463AAA" w:rsidRPr="00173D9D">
        <w:rPr>
          <w:rFonts w:cs="Times New Roman"/>
          <w:sz w:val="22"/>
          <w:szCs w:val="22"/>
        </w:rPr>
        <w:t>el</w:t>
      </w:r>
      <w:r w:rsidR="00432FE9" w:rsidRPr="00173D9D">
        <w:rPr>
          <w:rFonts w:cs="Times New Roman"/>
          <w:sz w:val="22"/>
          <w:szCs w:val="22"/>
        </w:rPr>
        <w:t xml:space="preserve"> hijo adoptado</w:t>
      </w:r>
      <w:r w:rsidRPr="00173D9D">
        <w:rPr>
          <w:rFonts w:cs="Times New Roman"/>
          <w:sz w:val="22"/>
          <w:szCs w:val="22"/>
        </w:rPr>
        <w:t>;</w:t>
      </w:r>
    </w:p>
    <w:p w14:paraId="6613C234" w14:textId="6B68EF9D" w:rsidR="00774182" w:rsidRPr="00173D9D" w:rsidRDefault="00774182">
      <w:pPr>
        <w:spacing w:line="100" w:lineRule="atLeast"/>
        <w:jc w:val="both"/>
        <w:rPr>
          <w:rFonts w:cs="Times New Roman"/>
          <w:sz w:val="22"/>
          <w:szCs w:val="22"/>
        </w:rPr>
      </w:pPr>
      <w:r w:rsidRPr="00173D9D">
        <w:rPr>
          <w:rFonts w:cs="Times New Roman"/>
          <w:sz w:val="22"/>
          <w:szCs w:val="22"/>
        </w:rPr>
        <w:t xml:space="preserve">3) </w:t>
      </w:r>
      <w:r w:rsidR="00463AAA" w:rsidRPr="00173D9D">
        <w:rPr>
          <w:rFonts w:cs="Times New Roman"/>
          <w:sz w:val="22"/>
          <w:szCs w:val="22"/>
        </w:rPr>
        <w:t>el</w:t>
      </w:r>
      <w:r w:rsidR="00432FE9" w:rsidRPr="00173D9D">
        <w:rPr>
          <w:rFonts w:cs="Times New Roman"/>
          <w:sz w:val="22"/>
          <w:szCs w:val="22"/>
        </w:rPr>
        <w:t xml:space="preserve"> hijo menor de edad del extranjero, incluyendo también </w:t>
      </w:r>
      <w:r w:rsidR="00463AAA" w:rsidRPr="00173D9D">
        <w:rPr>
          <w:rFonts w:cs="Times New Roman"/>
          <w:sz w:val="22"/>
          <w:szCs w:val="22"/>
        </w:rPr>
        <w:t>el</w:t>
      </w:r>
      <w:r w:rsidR="00432FE9" w:rsidRPr="00173D9D">
        <w:rPr>
          <w:rFonts w:cs="Times New Roman"/>
          <w:sz w:val="22"/>
          <w:szCs w:val="22"/>
        </w:rPr>
        <w:t xml:space="preserve"> hijo adoptado, que esté a su cargo y sobre el </w:t>
      </w:r>
      <w:r w:rsidR="00463AAA" w:rsidRPr="00173D9D">
        <w:rPr>
          <w:rFonts w:cs="Times New Roman"/>
          <w:sz w:val="22"/>
          <w:szCs w:val="22"/>
        </w:rPr>
        <w:t>cual</w:t>
      </w:r>
      <w:r w:rsidR="00432FE9" w:rsidRPr="00173D9D">
        <w:rPr>
          <w:rFonts w:cs="Times New Roman"/>
          <w:sz w:val="22"/>
          <w:szCs w:val="22"/>
        </w:rPr>
        <w:t xml:space="preserve"> el extranjero ejerza efectivamente la patria potestad</w:t>
      </w:r>
      <w:r w:rsidRPr="00173D9D">
        <w:rPr>
          <w:rFonts w:cs="Times New Roman"/>
          <w:sz w:val="22"/>
          <w:szCs w:val="22"/>
        </w:rPr>
        <w:t>;</w:t>
      </w:r>
    </w:p>
    <w:p w14:paraId="1F0E3BA8" w14:textId="42079909" w:rsidR="00774182" w:rsidRPr="00173D9D" w:rsidRDefault="00774182">
      <w:pPr>
        <w:spacing w:line="100" w:lineRule="atLeast"/>
        <w:jc w:val="both"/>
        <w:rPr>
          <w:rFonts w:cs="Times New Roman"/>
          <w:sz w:val="22"/>
          <w:szCs w:val="22"/>
        </w:rPr>
      </w:pPr>
      <w:r w:rsidRPr="00173D9D">
        <w:rPr>
          <w:rFonts w:cs="Times New Roman"/>
          <w:sz w:val="22"/>
          <w:szCs w:val="22"/>
        </w:rPr>
        <w:t xml:space="preserve">4) </w:t>
      </w:r>
      <w:r w:rsidR="00463AAA" w:rsidRPr="00173D9D">
        <w:rPr>
          <w:rFonts w:cs="Times New Roman"/>
          <w:sz w:val="22"/>
          <w:szCs w:val="22"/>
        </w:rPr>
        <w:t>el</w:t>
      </w:r>
      <w:r w:rsidR="00432FE9" w:rsidRPr="00173D9D">
        <w:rPr>
          <w:rFonts w:cs="Times New Roman"/>
          <w:sz w:val="22"/>
          <w:szCs w:val="22"/>
        </w:rPr>
        <w:t xml:space="preserve"> hijo menor de edad de la persona mencionada en el punto 1, incluyendo también </w:t>
      </w:r>
      <w:r w:rsidR="00463AAA" w:rsidRPr="00173D9D">
        <w:rPr>
          <w:rFonts w:cs="Times New Roman"/>
          <w:sz w:val="22"/>
          <w:szCs w:val="22"/>
        </w:rPr>
        <w:t>el</w:t>
      </w:r>
      <w:r w:rsidR="00432FE9" w:rsidRPr="00173D9D">
        <w:rPr>
          <w:rFonts w:cs="Times New Roman"/>
          <w:sz w:val="22"/>
          <w:szCs w:val="22"/>
        </w:rPr>
        <w:t xml:space="preserve"> hijo adoptado, que esté a su cargo y sobre el </w:t>
      </w:r>
      <w:r w:rsidR="00463AAA" w:rsidRPr="00173D9D">
        <w:rPr>
          <w:rFonts w:cs="Times New Roman"/>
          <w:sz w:val="22"/>
          <w:szCs w:val="22"/>
        </w:rPr>
        <w:t>cual</w:t>
      </w:r>
      <w:r w:rsidR="00432FE9" w:rsidRPr="00173D9D">
        <w:rPr>
          <w:rFonts w:cs="Times New Roman"/>
          <w:sz w:val="22"/>
          <w:szCs w:val="22"/>
        </w:rPr>
        <w:t xml:space="preserve"> ejerza efectivamente la patria potestad</w:t>
      </w:r>
      <w:r w:rsidRPr="00173D9D">
        <w:rPr>
          <w:rFonts w:cs="Times New Roman"/>
          <w:sz w:val="22"/>
          <w:szCs w:val="22"/>
        </w:rPr>
        <w:t>.</w:t>
      </w:r>
    </w:p>
    <w:p w14:paraId="00134BB1" w14:textId="651DE949" w:rsidR="00993659" w:rsidRPr="00173D9D" w:rsidRDefault="00432FE9">
      <w:pPr>
        <w:spacing w:line="100" w:lineRule="atLeast"/>
        <w:jc w:val="both"/>
        <w:rPr>
          <w:rFonts w:cs="Times New Roman"/>
          <w:sz w:val="22"/>
          <w:szCs w:val="22"/>
        </w:rPr>
      </w:pPr>
      <w:r w:rsidRPr="00173D9D">
        <w:rPr>
          <w:sz w:val="22"/>
          <w:szCs w:val="22"/>
        </w:rPr>
        <w:t xml:space="preserve">Los hijos menores de edad mencionados en los puntos 2-4 son aquellas personas que eran menores en la fecha de presentación de la solicitud de permiso de residencia temporal </w:t>
      </w:r>
      <w:r w:rsidR="00910442" w:rsidRPr="00173D9D">
        <w:rPr>
          <w:sz w:val="22"/>
          <w:szCs w:val="22"/>
        </w:rPr>
        <w:t>por</w:t>
      </w:r>
      <w:r w:rsidRPr="00173D9D">
        <w:rPr>
          <w:sz w:val="22"/>
          <w:szCs w:val="22"/>
        </w:rPr>
        <w:t xml:space="preserve"> reunificación familiar</w:t>
      </w:r>
      <w:r w:rsidR="00993659" w:rsidRPr="00173D9D">
        <w:rPr>
          <w:sz w:val="22"/>
          <w:szCs w:val="22"/>
        </w:rPr>
        <w:t>.</w:t>
      </w:r>
    </w:p>
    <w:p w14:paraId="7F4B667E" w14:textId="77777777" w:rsidR="006C7613" w:rsidRPr="00173D9D" w:rsidRDefault="006C7613" w:rsidP="006C7613">
      <w:pPr>
        <w:spacing w:line="100" w:lineRule="atLeast"/>
        <w:jc w:val="both"/>
        <w:rPr>
          <w:rFonts w:cs="Times New Roman"/>
          <w:sz w:val="22"/>
          <w:szCs w:val="22"/>
        </w:rPr>
      </w:pPr>
    </w:p>
    <w:p w14:paraId="0AA7DB86" w14:textId="53007E14" w:rsidR="006C7613" w:rsidRPr="00173D9D" w:rsidRDefault="00910442" w:rsidP="006C7613">
      <w:pPr>
        <w:spacing w:line="100" w:lineRule="atLeast"/>
        <w:jc w:val="both"/>
        <w:rPr>
          <w:rFonts w:cs="Times New Roman"/>
          <w:sz w:val="22"/>
          <w:szCs w:val="22"/>
        </w:rPr>
      </w:pPr>
      <w:r w:rsidRPr="00173D9D">
        <w:rPr>
          <w:rFonts w:cs="Times New Roman"/>
          <w:sz w:val="22"/>
          <w:szCs w:val="22"/>
        </w:rPr>
        <w:t>Por miembro de la familia de un extranjero al que se le haya concedido el estatu</w:t>
      </w:r>
      <w:r w:rsidR="005F3CF0">
        <w:rPr>
          <w:rFonts w:cs="Times New Roman"/>
          <w:sz w:val="22"/>
          <w:szCs w:val="22"/>
        </w:rPr>
        <w:t>to</w:t>
      </w:r>
      <w:r w:rsidRPr="00173D9D">
        <w:rPr>
          <w:rFonts w:cs="Times New Roman"/>
          <w:sz w:val="22"/>
          <w:szCs w:val="22"/>
        </w:rPr>
        <w:t xml:space="preserve"> de refugiado o la protección subsidiaria, también se considera a su ascendiente en línea directa o a la persona adulta responsable del menor de edad conforme a la legislación vigente en la República de Polonia, si el extranjero</w:t>
      </w:r>
      <w:r w:rsidR="006C7613" w:rsidRPr="00173D9D">
        <w:rPr>
          <w:rFonts w:cs="Times New Roman"/>
          <w:sz w:val="22"/>
          <w:szCs w:val="22"/>
        </w:rPr>
        <w:t>:</w:t>
      </w:r>
    </w:p>
    <w:p w14:paraId="649D6C95" w14:textId="7DCFC977" w:rsidR="006C7613" w:rsidRPr="00173D9D" w:rsidRDefault="006C7613" w:rsidP="006C7613">
      <w:pPr>
        <w:spacing w:line="100" w:lineRule="atLeast"/>
        <w:jc w:val="both"/>
        <w:rPr>
          <w:sz w:val="22"/>
          <w:szCs w:val="22"/>
        </w:rPr>
      </w:pPr>
      <w:r w:rsidRPr="00173D9D">
        <w:rPr>
          <w:rFonts w:cs="Times New Roman"/>
          <w:sz w:val="22"/>
          <w:szCs w:val="22"/>
        </w:rPr>
        <w:t xml:space="preserve">1) </w:t>
      </w:r>
      <w:r w:rsidR="00910442" w:rsidRPr="00173D9D">
        <w:rPr>
          <w:sz w:val="22"/>
          <w:szCs w:val="22"/>
        </w:rPr>
        <w:t>es</w:t>
      </w:r>
      <w:r w:rsidR="00432FE9" w:rsidRPr="00173D9D">
        <w:rPr>
          <w:sz w:val="22"/>
          <w:szCs w:val="22"/>
        </w:rPr>
        <w:t xml:space="preserve"> una persona menor de edad que se encuentr</w:t>
      </w:r>
      <w:r w:rsidR="00910442" w:rsidRPr="00173D9D">
        <w:rPr>
          <w:sz w:val="22"/>
          <w:szCs w:val="22"/>
        </w:rPr>
        <w:t>e</w:t>
      </w:r>
      <w:r w:rsidR="00432FE9" w:rsidRPr="00173D9D">
        <w:rPr>
          <w:sz w:val="22"/>
          <w:szCs w:val="22"/>
        </w:rPr>
        <w:t xml:space="preserve"> en el territorio de la República de Polonia sin tutela, o</w:t>
      </w:r>
    </w:p>
    <w:p w14:paraId="065B8638" w14:textId="764215F5" w:rsidR="006C7613" w:rsidRPr="00173D9D" w:rsidRDefault="006C7613" w:rsidP="006C7613">
      <w:pPr>
        <w:spacing w:line="100" w:lineRule="atLeast"/>
        <w:jc w:val="both"/>
        <w:rPr>
          <w:rFonts w:cs="Times New Roman"/>
          <w:sz w:val="22"/>
          <w:szCs w:val="22"/>
        </w:rPr>
      </w:pPr>
      <w:r w:rsidRPr="00173D9D">
        <w:rPr>
          <w:rFonts w:cs="Times New Roman"/>
          <w:sz w:val="22"/>
          <w:szCs w:val="22"/>
        </w:rPr>
        <w:t xml:space="preserve">2) </w:t>
      </w:r>
      <w:r w:rsidR="00432FE9" w:rsidRPr="00173D9D">
        <w:rPr>
          <w:rFonts w:cs="Times New Roman"/>
          <w:sz w:val="22"/>
          <w:szCs w:val="22"/>
        </w:rPr>
        <w:t xml:space="preserve">en la fecha de presentación de la solicitud de protección internacional, </w:t>
      </w:r>
      <w:r w:rsidR="00910442" w:rsidRPr="00173D9D">
        <w:rPr>
          <w:rFonts w:cs="Times New Roman"/>
          <w:sz w:val="22"/>
          <w:szCs w:val="22"/>
        </w:rPr>
        <w:t>era</w:t>
      </w:r>
      <w:r w:rsidR="00432FE9" w:rsidRPr="00173D9D">
        <w:rPr>
          <w:rFonts w:cs="Times New Roman"/>
          <w:sz w:val="22"/>
          <w:szCs w:val="22"/>
        </w:rPr>
        <w:t xml:space="preserve"> una persona menor de edad que se encontraba en el territorio de la República de Polonia sin tutela o </w:t>
      </w:r>
      <w:r w:rsidR="00E01D63" w:rsidRPr="00173D9D">
        <w:rPr>
          <w:rFonts w:cs="Times New Roman"/>
          <w:sz w:val="22"/>
          <w:szCs w:val="22"/>
        </w:rPr>
        <w:t>por consiguiente no acompañada</w:t>
      </w:r>
      <w:r w:rsidR="00432FE9" w:rsidRPr="00173D9D">
        <w:rPr>
          <w:rFonts w:cs="Times New Roman"/>
          <w:sz w:val="22"/>
          <w:szCs w:val="22"/>
        </w:rPr>
        <w:t xml:space="preserve">, y que más tarde alcanzó la mayoría de edad, siempre que la solicitud de permiso de residencia temporal </w:t>
      </w:r>
      <w:r w:rsidR="00910442" w:rsidRPr="00173D9D">
        <w:rPr>
          <w:rFonts w:cs="Times New Roman"/>
          <w:sz w:val="22"/>
          <w:szCs w:val="22"/>
        </w:rPr>
        <w:t>por</w:t>
      </w:r>
      <w:r w:rsidR="00432FE9" w:rsidRPr="00173D9D">
        <w:rPr>
          <w:rFonts w:cs="Times New Roman"/>
          <w:sz w:val="22"/>
          <w:szCs w:val="22"/>
        </w:rPr>
        <w:t xml:space="preserve"> reunificación familiar se haya presentado dentro de 6 meses siguientes a la obtención del estatu</w:t>
      </w:r>
      <w:r w:rsidR="005F3CF0">
        <w:rPr>
          <w:rFonts w:cs="Times New Roman"/>
          <w:sz w:val="22"/>
          <w:szCs w:val="22"/>
        </w:rPr>
        <w:t>to</w:t>
      </w:r>
      <w:r w:rsidR="00432FE9" w:rsidRPr="00173D9D">
        <w:rPr>
          <w:rFonts w:cs="Times New Roman"/>
          <w:sz w:val="22"/>
          <w:szCs w:val="22"/>
        </w:rPr>
        <w:t xml:space="preserve"> de refugiado o </w:t>
      </w:r>
      <w:r w:rsidR="00910442" w:rsidRPr="00173D9D">
        <w:rPr>
          <w:rFonts w:cs="Times New Roman"/>
          <w:sz w:val="22"/>
          <w:szCs w:val="22"/>
        </w:rPr>
        <w:t xml:space="preserve">a </w:t>
      </w:r>
      <w:r w:rsidR="00432FE9" w:rsidRPr="00173D9D">
        <w:rPr>
          <w:rFonts w:cs="Times New Roman"/>
          <w:sz w:val="22"/>
          <w:szCs w:val="22"/>
        </w:rPr>
        <w:t>la concesión de la protección subsidiaria</w:t>
      </w:r>
      <w:r w:rsidRPr="00173D9D">
        <w:rPr>
          <w:rFonts w:cs="Times New Roman"/>
          <w:sz w:val="22"/>
          <w:szCs w:val="22"/>
        </w:rPr>
        <w:t>.</w:t>
      </w:r>
    </w:p>
    <w:p w14:paraId="167C4E49" w14:textId="66C42F63" w:rsidR="00432FE9" w:rsidRPr="00173D9D" w:rsidRDefault="00774182">
      <w:pPr>
        <w:spacing w:line="100" w:lineRule="atLeast"/>
        <w:jc w:val="both"/>
        <w:rPr>
          <w:rFonts w:cs="Times New Roman"/>
          <w:sz w:val="22"/>
          <w:szCs w:val="22"/>
        </w:rPr>
      </w:pPr>
      <w:r w:rsidRPr="00173D9D">
        <w:rPr>
          <w:rFonts w:cs="Times New Roman"/>
          <w:b/>
          <w:sz w:val="22"/>
          <w:szCs w:val="22"/>
        </w:rPr>
        <w:t xml:space="preserve">I. </w:t>
      </w:r>
      <w:r w:rsidR="00910442" w:rsidRPr="00173D9D">
        <w:rPr>
          <w:rFonts w:cs="Times New Roman"/>
          <w:b/>
          <w:bCs/>
          <w:sz w:val="22"/>
          <w:szCs w:val="22"/>
        </w:rPr>
        <w:t>El</w:t>
      </w:r>
      <w:r w:rsidR="00432FE9" w:rsidRPr="00173D9D">
        <w:rPr>
          <w:rFonts w:cs="Times New Roman"/>
          <w:b/>
          <w:bCs/>
          <w:sz w:val="22"/>
          <w:szCs w:val="22"/>
        </w:rPr>
        <w:t xml:space="preserve"> permiso de residencia temporal </w:t>
      </w:r>
      <w:r w:rsidR="00910442" w:rsidRPr="00173D9D">
        <w:rPr>
          <w:rFonts w:cs="Times New Roman"/>
          <w:b/>
          <w:bCs/>
          <w:sz w:val="22"/>
          <w:szCs w:val="22"/>
        </w:rPr>
        <w:t>por</w:t>
      </w:r>
      <w:r w:rsidR="00432FE9" w:rsidRPr="00173D9D">
        <w:rPr>
          <w:rFonts w:cs="Times New Roman"/>
          <w:b/>
          <w:bCs/>
          <w:sz w:val="22"/>
          <w:szCs w:val="22"/>
        </w:rPr>
        <w:t xml:space="preserve"> reunificación familiar</w:t>
      </w:r>
      <w:r w:rsidR="00910442" w:rsidRPr="00173D9D">
        <w:rPr>
          <w:rFonts w:cs="Times New Roman"/>
          <w:b/>
          <w:bCs/>
          <w:sz w:val="22"/>
          <w:szCs w:val="22"/>
        </w:rPr>
        <w:t xml:space="preserve"> se concede</w:t>
      </w:r>
      <w:r w:rsidR="00432FE9" w:rsidRPr="00173D9D">
        <w:rPr>
          <w:rFonts w:cs="Times New Roman"/>
          <w:b/>
          <w:bCs/>
          <w:sz w:val="22"/>
          <w:szCs w:val="22"/>
        </w:rPr>
        <w:t xml:space="preserve"> </w:t>
      </w:r>
      <w:r w:rsidR="00432FE9" w:rsidRPr="00173D9D">
        <w:rPr>
          <w:rFonts w:cs="Times New Roman"/>
          <w:sz w:val="22"/>
          <w:szCs w:val="22"/>
        </w:rPr>
        <w:t>a</w:t>
      </w:r>
      <w:r w:rsidR="00B424A7" w:rsidRPr="00173D9D">
        <w:rPr>
          <w:rFonts w:cs="Times New Roman"/>
          <w:sz w:val="22"/>
          <w:szCs w:val="22"/>
        </w:rPr>
        <w:t>l</w:t>
      </w:r>
      <w:r w:rsidR="00432FE9" w:rsidRPr="00173D9D">
        <w:rPr>
          <w:rFonts w:cs="Times New Roman"/>
          <w:sz w:val="22"/>
          <w:szCs w:val="22"/>
        </w:rPr>
        <w:t xml:space="preserve"> extranjero que </w:t>
      </w:r>
      <w:r w:rsidR="00432FE9" w:rsidRPr="00173D9D">
        <w:rPr>
          <w:rFonts w:cs="Times New Roman"/>
          <w:b/>
          <w:bCs/>
          <w:sz w:val="22"/>
          <w:szCs w:val="22"/>
        </w:rPr>
        <w:t>lleg</w:t>
      </w:r>
      <w:r w:rsidR="00910442" w:rsidRPr="00173D9D">
        <w:rPr>
          <w:rFonts w:cs="Times New Roman"/>
          <w:b/>
          <w:bCs/>
          <w:sz w:val="22"/>
          <w:szCs w:val="22"/>
        </w:rPr>
        <w:t>a</w:t>
      </w:r>
      <w:r w:rsidR="00432FE9" w:rsidRPr="00173D9D">
        <w:rPr>
          <w:rFonts w:cs="Times New Roman"/>
          <w:sz w:val="22"/>
          <w:szCs w:val="22"/>
        </w:rPr>
        <w:t xml:space="preserve"> al territorio de la República de Polonia </w:t>
      </w:r>
      <w:r w:rsidR="00432FE9" w:rsidRPr="00173D9D">
        <w:rPr>
          <w:rFonts w:cs="Times New Roman"/>
          <w:b/>
          <w:bCs/>
          <w:sz w:val="22"/>
          <w:szCs w:val="22"/>
        </w:rPr>
        <w:t xml:space="preserve">o que </w:t>
      </w:r>
      <w:r w:rsidR="00B424A7" w:rsidRPr="00173D9D">
        <w:rPr>
          <w:rFonts w:cs="Times New Roman"/>
          <w:b/>
          <w:bCs/>
          <w:sz w:val="22"/>
          <w:szCs w:val="22"/>
        </w:rPr>
        <w:t>reside</w:t>
      </w:r>
      <w:r w:rsidR="00432FE9" w:rsidRPr="00173D9D">
        <w:rPr>
          <w:rFonts w:cs="Times New Roman"/>
          <w:sz w:val="22"/>
          <w:szCs w:val="22"/>
        </w:rPr>
        <w:t xml:space="preserve"> en dicho territorio con el propósito de </w:t>
      </w:r>
      <w:r w:rsidR="00910442" w:rsidRPr="00173D9D">
        <w:rPr>
          <w:rFonts w:cs="Times New Roman"/>
          <w:sz w:val="22"/>
          <w:szCs w:val="22"/>
        </w:rPr>
        <w:t>unirse</w:t>
      </w:r>
      <w:r w:rsidR="00432FE9" w:rsidRPr="00173D9D">
        <w:rPr>
          <w:rFonts w:cs="Times New Roman"/>
          <w:sz w:val="22"/>
          <w:szCs w:val="22"/>
        </w:rPr>
        <w:t xml:space="preserve"> con su familia </w:t>
      </w:r>
      <w:r w:rsidR="00B424A7" w:rsidRPr="00173D9D">
        <w:rPr>
          <w:rFonts w:cs="Times New Roman"/>
          <w:sz w:val="22"/>
          <w:szCs w:val="22"/>
        </w:rPr>
        <w:t xml:space="preserve">y </w:t>
      </w:r>
      <w:r w:rsidR="00B424A7" w:rsidRPr="00173D9D">
        <w:rPr>
          <w:rFonts w:cs="Times New Roman"/>
          <w:b/>
          <w:bCs/>
          <w:sz w:val="22"/>
          <w:szCs w:val="22"/>
        </w:rPr>
        <w:t>es miembro de la familia</w:t>
      </w:r>
      <w:r w:rsidR="00432FE9" w:rsidRPr="00173D9D">
        <w:rPr>
          <w:rFonts w:cs="Times New Roman"/>
          <w:b/>
          <w:bCs/>
          <w:sz w:val="22"/>
          <w:szCs w:val="22"/>
        </w:rPr>
        <w:t xml:space="preserve"> de un extranjero que resid</w:t>
      </w:r>
      <w:r w:rsidR="00910442" w:rsidRPr="00173D9D">
        <w:rPr>
          <w:rFonts w:cs="Times New Roman"/>
          <w:b/>
          <w:bCs/>
          <w:sz w:val="22"/>
          <w:szCs w:val="22"/>
        </w:rPr>
        <w:t>e</w:t>
      </w:r>
      <w:r w:rsidR="00432FE9" w:rsidRPr="00173D9D">
        <w:rPr>
          <w:rFonts w:cs="Times New Roman"/>
          <w:b/>
          <w:bCs/>
          <w:sz w:val="22"/>
          <w:szCs w:val="22"/>
        </w:rPr>
        <w:t xml:space="preserve"> en el territorio de la República de Polonia</w:t>
      </w:r>
      <w:r w:rsidR="00910442" w:rsidRPr="00173D9D">
        <w:rPr>
          <w:rFonts w:cs="Times New Roman"/>
          <w:b/>
          <w:bCs/>
          <w:sz w:val="22"/>
          <w:szCs w:val="22"/>
        </w:rPr>
        <w:t>:</w:t>
      </w:r>
    </w:p>
    <w:p w14:paraId="1E90C960" w14:textId="04D36B11" w:rsidR="00774182" w:rsidRPr="00173D9D" w:rsidRDefault="00774182">
      <w:pPr>
        <w:spacing w:line="100" w:lineRule="atLeast"/>
        <w:jc w:val="both"/>
        <w:rPr>
          <w:rFonts w:cs="Times New Roman"/>
          <w:sz w:val="22"/>
          <w:szCs w:val="22"/>
        </w:rPr>
      </w:pPr>
      <w:r w:rsidRPr="00173D9D">
        <w:rPr>
          <w:rFonts w:cs="Times New Roman"/>
          <w:sz w:val="22"/>
          <w:szCs w:val="22"/>
        </w:rPr>
        <w:t xml:space="preserve">a) </w:t>
      </w:r>
      <w:r w:rsidR="00432FE9" w:rsidRPr="00173D9D">
        <w:rPr>
          <w:rFonts w:cs="Times New Roman"/>
          <w:sz w:val="22"/>
          <w:szCs w:val="22"/>
        </w:rPr>
        <w:t>sobre la base de un permiso de residencia permanente</w:t>
      </w:r>
      <w:r w:rsidRPr="00173D9D">
        <w:rPr>
          <w:rFonts w:cs="Times New Roman"/>
          <w:sz w:val="22"/>
          <w:szCs w:val="22"/>
        </w:rPr>
        <w:t>,</w:t>
      </w:r>
    </w:p>
    <w:p w14:paraId="338A29E4" w14:textId="5A607A07" w:rsidR="00774182" w:rsidRPr="00173D9D" w:rsidRDefault="00774182">
      <w:pPr>
        <w:spacing w:line="100" w:lineRule="atLeast"/>
        <w:jc w:val="both"/>
        <w:rPr>
          <w:rFonts w:cs="Times New Roman"/>
          <w:sz w:val="22"/>
          <w:szCs w:val="22"/>
        </w:rPr>
      </w:pPr>
      <w:r w:rsidRPr="00173D9D">
        <w:rPr>
          <w:rFonts w:cs="Times New Roman"/>
          <w:sz w:val="22"/>
          <w:szCs w:val="22"/>
        </w:rPr>
        <w:t xml:space="preserve">b) </w:t>
      </w:r>
      <w:r w:rsidR="00432FE9" w:rsidRPr="00173D9D">
        <w:rPr>
          <w:rFonts w:cs="Times New Roman"/>
          <w:sz w:val="22"/>
          <w:szCs w:val="22"/>
        </w:rPr>
        <w:t xml:space="preserve">sobre la base de un permiso de residencia de </w:t>
      </w:r>
      <w:r w:rsidR="00217BFA" w:rsidRPr="00173D9D">
        <w:rPr>
          <w:rFonts w:cs="Times New Roman"/>
          <w:sz w:val="22"/>
          <w:szCs w:val="22"/>
        </w:rPr>
        <w:t>larga duración</w:t>
      </w:r>
      <w:r w:rsidR="00432FE9" w:rsidRPr="00173D9D">
        <w:rPr>
          <w:rFonts w:cs="Times New Roman"/>
          <w:sz w:val="22"/>
          <w:szCs w:val="22"/>
        </w:rPr>
        <w:t xml:space="preserve"> de la UE</w:t>
      </w:r>
      <w:r w:rsidRPr="00173D9D">
        <w:rPr>
          <w:rFonts w:cs="Times New Roman"/>
          <w:sz w:val="22"/>
          <w:szCs w:val="22"/>
        </w:rPr>
        <w:t>,</w:t>
      </w:r>
    </w:p>
    <w:p w14:paraId="5675D2AA" w14:textId="019DA269" w:rsidR="00774182" w:rsidRPr="00173D9D" w:rsidRDefault="00774182">
      <w:pPr>
        <w:spacing w:line="100" w:lineRule="atLeast"/>
        <w:jc w:val="both"/>
        <w:rPr>
          <w:rFonts w:cs="Times New Roman"/>
          <w:sz w:val="22"/>
          <w:szCs w:val="22"/>
        </w:rPr>
      </w:pPr>
      <w:r w:rsidRPr="00173D9D">
        <w:rPr>
          <w:rFonts w:cs="Times New Roman"/>
          <w:sz w:val="22"/>
          <w:szCs w:val="22"/>
        </w:rPr>
        <w:t xml:space="preserve">c) </w:t>
      </w:r>
      <w:r w:rsidR="00432FE9" w:rsidRPr="00173D9D">
        <w:rPr>
          <w:rFonts w:cs="Times New Roman"/>
          <w:sz w:val="22"/>
          <w:szCs w:val="22"/>
        </w:rPr>
        <w:t>en relación con la concesión de su estatu</w:t>
      </w:r>
      <w:r w:rsidR="005F3CF0">
        <w:rPr>
          <w:rFonts w:cs="Times New Roman"/>
          <w:sz w:val="22"/>
          <w:szCs w:val="22"/>
        </w:rPr>
        <w:t>to</w:t>
      </w:r>
      <w:r w:rsidR="00432FE9" w:rsidRPr="00173D9D">
        <w:rPr>
          <w:rFonts w:cs="Times New Roman"/>
          <w:sz w:val="22"/>
          <w:szCs w:val="22"/>
        </w:rPr>
        <w:t xml:space="preserve"> de refugiado</w:t>
      </w:r>
      <w:r w:rsidRPr="00173D9D">
        <w:rPr>
          <w:rFonts w:cs="Times New Roman"/>
          <w:sz w:val="22"/>
          <w:szCs w:val="22"/>
        </w:rPr>
        <w:t>,</w:t>
      </w:r>
    </w:p>
    <w:p w14:paraId="011F9E80" w14:textId="73E88AA5" w:rsidR="00774182" w:rsidRPr="00173D9D" w:rsidRDefault="00774182">
      <w:pPr>
        <w:spacing w:line="100" w:lineRule="atLeast"/>
        <w:jc w:val="both"/>
        <w:rPr>
          <w:rFonts w:cs="Times New Roman"/>
          <w:sz w:val="22"/>
          <w:szCs w:val="22"/>
        </w:rPr>
      </w:pPr>
      <w:r w:rsidRPr="00173D9D">
        <w:rPr>
          <w:rFonts w:cs="Times New Roman"/>
          <w:sz w:val="22"/>
          <w:szCs w:val="22"/>
        </w:rPr>
        <w:t xml:space="preserve">d) </w:t>
      </w:r>
      <w:r w:rsidR="00432FE9" w:rsidRPr="00173D9D">
        <w:rPr>
          <w:rFonts w:cs="Times New Roman"/>
          <w:sz w:val="22"/>
          <w:szCs w:val="22"/>
        </w:rPr>
        <w:t>en relación con la concesión de la protección subsidiaria</w:t>
      </w:r>
      <w:r w:rsidRPr="00173D9D">
        <w:rPr>
          <w:rFonts w:cs="Times New Roman"/>
          <w:sz w:val="22"/>
          <w:szCs w:val="22"/>
        </w:rPr>
        <w:t>,</w:t>
      </w:r>
    </w:p>
    <w:p w14:paraId="351046B4" w14:textId="71D0586F" w:rsidR="00774182" w:rsidRPr="00173D9D" w:rsidRDefault="00774182">
      <w:pPr>
        <w:spacing w:line="100" w:lineRule="atLeast"/>
        <w:jc w:val="both"/>
        <w:rPr>
          <w:rFonts w:cs="Times New Roman"/>
          <w:sz w:val="22"/>
          <w:szCs w:val="22"/>
        </w:rPr>
      </w:pPr>
      <w:r w:rsidRPr="00E2641A">
        <w:rPr>
          <w:rFonts w:cs="Times New Roman"/>
          <w:sz w:val="22"/>
          <w:szCs w:val="22"/>
        </w:rPr>
        <w:lastRenderedPageBreak/>
        <w:t xml:space="preserve">e) </w:t>
      </w:r>
      <w:r w:rsidR="00432FE9" w:rsidRPr="00E2641A">
        <w:rPr>
          <w:rFonts w:cs="Times New Roman"/>
          <w:sz w:val="22"/>
          <w:szCs w:val="22"/>
        </w:rPr>
        <w:t>al menos</w:t>
      </w:r>
      <w:r w:rsidR="00616C61" w:rsidRPr="00E2641A">
        <w:rPr>
          <w:rFonts w:cs="Times New Roman"/>
          <w:sz w:val="22"/>
          <w:szCs w:val="22"/>
        </w:rPr>
        <w:t xml:space="preserve"> durante un período de</w:t>
      </w:r>
      <w:r w:rsidR="00432FE9" w:rsidRPr="00E2641A">
        <w:rPr>
          <w:rFonts w:cs="Times New Roman"/>
          <w:sz w:val="22"/>
          <w:szCs w:val="22"/>
        </w:rPr>
        <w:t xml:space="preserve"> 2 años </w:t>
      </w:r>
      <w:r w:rsidR="00616C61" w:rsidRPr="00E2641A">
        <w:rPr>
          <w:rFonts w:cs="Times New Roman"/>
          <w:sz w:val="22"/>
          <w:szCs w:val="22"/>
        </w:rPr>
        <w:t>sobre la</w:t>
      </w:r>
      <w:r w:rsidR="00432FE9" w:rsidRPr="00E2641A">
        <w:rPr>
          <w:rFonts w:cs="Times New Roman"/>
          <w:sz w:val="22"/>
          <w:szCs w:val="22"/>
        </w:rPr>
        <w:t xml:space="preserve"> base </w:t>
      </w:r>
      <w:r w:rsidR="00616C61" w:rsidRPr="00E2641A">
        <w:rPr>
          <w:rFonts w:cs="Times New Roman"/>
          <w:sz w:val="22"/>
          <w:szCs w:val="22"/>
        </w:rPr>
        <w:t>de</w:t>
      </w:r>
      <w:r w:rsidR="00432FE9" w:rsidRPr="00E2641A">
        <w:rPr>
          <w:rFonts w:cs="Times New Roman"/>
          <w:sz w:val="22"/>
          <w:szCs w:val="22"/>
        </w:rPr>
        <w:t xml:space="preserve"> permisos de residencia temporal</w:t>
      </w:r>
      <w:r w:rsidR="00616C61" w:rsidRPr="00E2641A">
        <w:rPr>
          <w:rFonts w:cs="Times New Roman"/>
          <w:sz w:val="22"/>
          <w:szCs w:val="22"/>
        </w:rPr>
        <w:t xml:space="preserve"> consecutivos</w:t>
      </w:r>
      <w:r w:rsidR="00432FE9" w:rsidRPr="00E2641A">
        <w:rPr>
          <w:rFonts w:cs="Times New Roman"/>
          <w:sz w:val="22"/>
          <w:szCs w:val="22"/>
        </w:rPr>
        <w:t xml:space="preserve">, incluyendo inmediatamente antes de presentar la solicitud de permiso de residencia temporal para un </w:t>
      </w:r>
      <w:r w:rsidR="00616C61" w:rsidRPr="00E2641A">
        <w:rPr>
          <w:rFonts w:cs="Times New Roman"/>
          <w:sz w:val="22"/>
          <w:szCs w:val="22"/>
        </w:rPr>
        <w:t>miembro de la familia</w:t>
      </w:r>
      <w:r w:rsidR="00D40A15" w:rsidRPr="00E2641A">
        <w:rPr>
          <w:rFonts w:cs="Times New Roman"/>
          <w:sz w:val="22"/>
          <w:szCs w:val="22"/>
        </w:rPr>
        <w:t xml:space="preserve"> </w:t>
      </w:r>
      <w:r w:rsidR="00D40A15" w:rsidRPr="00E2641A">
        <w:rPr>
          <w:rFonts w:cs="Times New Roman"/>
          <w:sz w:val="22"/>
          <w:szCs w:val="22"/>
        </w:rPr>
        <w:sym w:font="Symbol" w:char="F02D"/>
      </w:r>
      <w:r w:rsidR="00432FE9" w:rsidRPr="00E2641A">
        <w:rPr>
          <w:rFonts w:cs="Times New Roman"/>
          <w:sz w:val="22"/>
          <w:szCs w:val="22"/>
        </w:rPr>
        <w:t xml:space="preserve"> </w:t>
      </w:r>
      <w:r w:rsidR="00616C61" w:rsidRPr="00E2641A">
        <w:rPr>
          <w:rFonts w:cs="Times New Roman"/>
          <w:sz w:val="22"/>
          <w:szCs w:val="22"/>
        </w:rPr>
        <w:t>en virtud de</w:t>
      </w:r>
      <w:r w:rsidR="00432FE9" w:rsidRPr="00E2641A">
        <w:rPr>
          <w:rFonts w:cs="Times New Roman"/>
          <w:sz w:val="22"/>
          <w:szCs w:val="22"/>
        </w:rPr>
        <w:t xml:space="preserve"> un permiso otorgado por un período no inferior a 1 año</w:t>
      </w:r>
      <w:r w:rsidRPr="00E2641A">
        <w:rPr>
          <w:rFonts w:cs="Times New Roman"/>
          <w:sz w:val="22"/>
          <w:szCs w:val="22"/>
        </w:rPr>
        <w:t>,</w:t>
      </w:r>
    </w:p>
    <w:p w14:paraId="4C7535B1" w14:textId="66E437E7" w:rsidR="00774182" w:rsidRPr="00173D9D" w:rsidRDefault="00774182">
      <w:pPr>
        <w:spacing w:line="100" w:lineRule="atLeast"/>
        <w:jc w:val="both"/>
        <w:rPr>
          <w:rFonts w:cs="Times New Roman"/>
          <w:sz w:val="22"/>
          <w:szCs w:val="22"/>
        </w:rPr>
      </w:pPr>
      <w:r w:rsidRPr="00173D9D">
        <w:rPr>
          <w:rFonts w:cs="Times New Roman"/>
          <w:sz w:val="22"/>
          <w:szCs w:val="22"/>
        </w:rPr>
        <w:t xml:space="preserve">f) </w:t>
      </w:r>
      <w:r w:rsidR="00432FE9" w:rsidRPr="00173D9D">
        <w:rPr>
          <w:rFonts w:cs="Times New Roman"/>
          <w:sz w:val="22"/>
          <w:szCs w:val="22"/>
        </w:rPr>
        <w:t>sobre la base de un permiso de residencia temporal con el fin de realizar investigaciones científicas o un visa</w:t>
      </w:r>
      <w:r w:rsidR="00910442" w:rsidRPr="00173D9D">
        <w:rPr>
          <w:rFonts w:cs="Times New Roman"/>
          <w:sz w:val="22"/>
          <w:szCs w:val="22"/>
        </w:rPr>
        <w:t>do</w:t>
      </w:r>
      <w:r w:rsidR="00432FE9" w:rsidRPr="00173D9D">
        <w:rPr>
          <w:rFonts w:cs="Times New Roman"/>
          <w:sz w:val="22"/>
          <w:szCs w:val="22"/>
        </w:rPr>
        <w:t xml:space="preserve"> nacional </w:t>
      </w:r>
      <w:r w:rsidR="00D40A15" w:rsidRPr="00173D9D">
        <w:rPr>
          <w:rFonts w:cs="Times New Roman"/>
          <w:sz w:val="22"/>
          <w:szCs w:val="22"/>
        </w:rPr>
        <w:t>para fines de</w:t>
      </w:r>
      <w:r w:rsidR="00432FE9" w:rsidRPr="00173D9D">
        <w:rPr>
          <w:rFonts w:cs="Times New Roman"/>
          <w:sz w:val="22"/>
          <w:szCs w:val="22"/>
        </w:rPr>
        <w:t xml:space="preserve"> llevar a cabo investigaciones científicas o trabajos de desarrollo</w:t>
      </w:r>
      <w:r w:rsidR="008B5029" w:rsidRPr="00173D9D">
        <w:rPr>
          <w:rFonts w:cs="Times New Roman"/>
          <w:sz w:val="22"/>
          <w:szCs w:val="22"/>
        </w:rPr>
        <w:t xml:space="preserve">, </w:t>
      </w:r>
    </w:p>
    <w:p w14:paraId="4799A586" w14:textId="7E719339" w:rsidR="00774182" w:rsidRPr="00173D9D" w:rsidRDefault="00774182">
      <w:pPr>
        <w:spacing w:line="100" w:lineRule="atLeast"/>
        <w:jc w:val="both"/>
        <w:rPr>
          <w:rFonts w:cs="Times New Roman"/>
          <w:sz w:val="22"/>
          <w:szCs w:val="22"/>
        </w:rPr>
      </w:pPr>
      <w:r w:rsidRPr="00173D9D">
        <w:rPr>
          <w:rFonts w:cs="Times New Roman"/>
          <w:sz w:val="22"/>
          <w:szCs w:val="22"/>
        </w:rPr>
        <w:t xml:space="preserve">g) </w:t>
      </w:r>
      <w:r w:rsidR="00432FE9" w:rsidRPr="00173D9D">
        <w:rPr>
          <w:rFonts w:cs="Times New Roman"/>
          <w:sz w:val="22"/>
          <w:szCs w:val="22"/>
        </w:rPr>
        <w:t xml:space="preserve">sobre la base de un permiso de residencia temporal </w:t>
      </w:r>
      <w:r w:rsidR="00910442" w:rsidRPr="00173D9D">
        <w:rPr>
          <w:rFonts w:cs="Times New Roman"/>
          <w:sz w:val="22"/>
          <w:szCs w:val="22"/>
        </w:rPr>
        <w:t>para fines de</w:t>
      </w:r>
      <w:r w:rsidR="00432FE9" w:rsidRPr="00173D9D">
        <w:rPr>
          <w:rFonts w:cs="Times New Roman"/>
          <w:sz w:val="22"/>
          <w:szCs w:val="22"/>
        </w:rPr>
        <w:t xml:space="preserve"> la movilidad </w:t>
      </w:r>
      <w:r w:rsidR="00D40A15" w:rsidRPr="00173D9D">
        <w:rPr>
          <w:rFonts w:cs="Times New Roman"/>
          <w:sz w:val="22"/>
          <w:szCs w:val="22"/>
        </w:rPr>
        <w:t>de larga duración</w:t>
      </w:r>
      <w:r w:rsidR="00432FE9" w:rsidRPr="00173D9D">
        <w:rPr>
          <w:rFonts w:cs="Times New Roman"/>
          <w:sz w:val="22"/>
          <w:szCs w:val="22"/>
        </w:rPr>
        <w:t xml:space="preserve"> de investigador</w:t>
      </w:r>
      <w:r w:rsidR="00910442" w:rsidRPr="00173D9D">
        <w:rPr>
          <w:rFonts w:cs="Times New Roman"/>
          <w:sz w:val="22"/>
          <w:szCs w:val="22"/>
        </w:rPr>
        <w:t>es</w:t>
      </w:r>
      <w:r w:rsidRPr="00173D9D">
        <w:rPr>
          <w:rFonts w:cs="Times New Roman"/>
          <w:sz w:val="22"/>
          <w:szCs w:val="22"/>
        </w:rPr>
        <w:t>,</w:t>
      </w:r>
    </w:p>
    <w:p w14:paraId="6C6FDC25" w14:textId="07F774EE" w:rsidR="00774182" w:rsidRPr="00173D9D" w:rsidRDefault="00774182">
      <w:pPr>
        <w:spacing w:line="100" w:lineRule="atLeast"/>
        <w:jc w:val="both"/>
        <w:rPr>
          <w:rFonts w:cs="Times New Roman"/>
          <w:sz w:val="22"/>
          <w:szCs w:val="22"/>
        </w:rPr>
      </w:pPr>
      <w:r w:rsidRPr="00173D9D">
        <w:rPr>
          <w:rFonts w:cs="Times New Roman"/>
          <w:sz w:val="22"/>
          <w:szCs w:val="22"/>
        </w:rPr>
        <w:t xml:space="preserve">h) </w:t>
      </w:r>
      <w:r w:rsidR="00432FE9" w:rsidRPr="00173D9D">
        <w:rPr>
          <w:rFonts w:cs="Times New Roman"/>
          <w:sz w:val="22"/>
          <w:szCs w:val="22"/>
        </w:rPr>
        <w:t>sobre la base de un permiso de residencia temporal para fines de empleo altamente cualificado</w:t>
      </w:r>
      <w:r w:rsidRPr="00173D9D">
        <w:rPr>
          <w:rFonts w:cs="Times New Roman"/>
          <w:sz w:val="22"/>
          <w:szCs w:val="22"/>
        </w:rPr>
        <w:t>,</w:t>
      </w:r>
    </w:p>
    <w:p w14:paraId="1A5D68CF" w14:textId="6803B09B" w:rsidR="00774182" w:rsidRPr="00173D9D" w:rsidRDefault="00774182">
      <w:pPr>
        <w:spacing w:line="100" w:lineRule="atLeast"/>
        <w:jc w:val="both"/>
        <w:rPr>
          <w:rFonts w:cs="Times New Roman"/>
          <w:sz w:val="22"/>
          <w:szCs w:val="22"/>
        </w:rPr>
      </w:pPr>
      <w:r w:rsidRPr="00173D9D">
        <w:rPr>
          <w:rFonts w:cs="Times New Roman"/>
          <w:sz w:val="22"/>
          <w:szCs w:val="22"/>
        </w:rPr>
        <w:t xml:space="preserve">i) </w:t>
      </w:r>
      <w:r w:rsidR="009466CA" w:rsidRPr="00173D9D">
        <w:rPr>
          <w:rFonts w:eastAsia="Times New Roman" w:cs="Times New Roman"/>
          <w:sz w:val="22"/>
          <w:szCs w:val="22"/>
        </w:rPr>
        <w:t>sobre la base de un permiso de residencia temporal otorgado con el fin de realizar un trabajo en el marco de un traslado intraempresarial</w:t>
      </w:r>
      <w:r w:rsidRPr="00173D9D">
        <w:rPr>
          <w:rFonts w:eastAsia="Times New Roman" w:cs="Times New Roman"/>
          <w:sz w:val="22"/>
          <w:szCs w:val="22"/>
        </w:rPr>
        <w:t xml:space="preserve">, </w:t>
      </w:r>
      <w:r w:rsidRPr="00173D9D">
        <w:rPr>
          <w:rFonts w:cs="Times New Roman"/>
          <w:sz w:val="22"/>
          <w:szCs w:val="22"/>
        </w:rPr>
        <w:t xml:space="preserve"> </w:t>
      </w:r>
    </w:p>
    <w:p w14:paraId="0C8AA04C" w14:textId="0AFC7F8B" w:rsidR="00774182" w:rsidRPr="00173D9D" w:rsidRDefault="00774182">
      <w:pPr>
        <w:spacing w:line="100" w:lineRule="atLeast"/>
        <w:jc w:val="both"/>
        <w:rPr>
          <w:rFonts w:eastAsia="Times New Roman" w:cs="Times New Roman"/>
          <w:sz w:val="22"/>
          <w:szCs w:val="22"/>
        </w:rPr>
      </w:pPr>
      <w:r w:rsidRPr="00173D9D">
        <w:rPr>
          <w:rFonts w:cs="Times New Roman"/>
          <w:sz w:val="22"/>
          <w:szCs w:val="22"/>
        </w:rPr>
        <w:t xml:space="preserve">j) </w:t>
      </w:r>
      <w:r w:rsidR="009466CA" w:rsidRPr="00173D9D">
        <w:rPr>
          <w:rFonts w:eastAsia="Times New Roman" w:cs="Times New Roman"/>
          <w:sz w:val="22"/>
          <w:szCs w:val="22"/>
        </w:rPr>
        <w:t xml:space="preserve">sobre la base de un permiso de residencia temporal otorgado </w:t>
      </w:r>
      <w:r w:rsidR="00910442" w:rsidRPr="00173D9D">
        <w:rPr>
          <w:rFonts w:eastAsia="Times New Roman" w:cs="Times New Roman"/>
          <w:sz w:val="22"/>
          <w:szCs w:val="22"/>
        </w:rPr>
        <w:t>para fines de</w:t>
      </w:r>
      <w:r w:rsidR="009466CA" w:rsidRPr="00173D9D">
        <w:rPr>
          <w:rFonts w:eastAsia="Times New Roman" w:cs="Times New Roman"/>
          <w:sz w:val="22"/>
          <w:szCs w:val="22"/>
        </w:rPr>
        <w:t xml:space="preserve"> la movilidad </w:t>
      </w:r>
      <w:r w:rsidR="00910442" w:rsidRPr="00173D9D">
        <w:rPr>
          <w:rFonts w:eastAsia="Times New Roman" w:cs="Times New Roman"/>
          <w:sz w:val="22"/>
          <w:szCs w:val="22"/>
        </w:rPr>
        <w:t>de larga duración</w:t>
      </w:r>
      <w:r w:rsidR="009466CA" w:rsidRPr="00173D9D">
        <w:rPr>
          <w:rFonts w:eastAsia="Times New Roman" w:cs="Times New Roman"/>
          <w:sz w:val="22"/>
          <w:szCs w:val="22"/>
        </w:rPr>
        <w:t xml:space="preserve"> de directivos, especialistas o empleados en formación práctica, en el marco de un traslado intraempresarial</w:t>
      </w:r>
      <w:r w:rsidRPr="00173D9D">
        <w:rPr>
          <w:rFonts w:eastAsia="Times New Roman" w:cs="Times New Roman"/>
          <w:sz w:val="22"/>
          <w:szCs w:val="22"/>
        </w:rPr>
        <w:t xml:space="preserve">, </w:t>
      </w:r>
    </w:p>
    <w:p w14:paraId="3D3447F2" w14:textId="6B4D7CD9" w:rsidR="00F44A4F" w:rsidRPr="00173D9D" w:rsidRDefault="00774182" w:rsidP="009C66C7">
      <w:pPr>
        <w:pStyle w:val="Default"/>
        <w:jc w:val="both"/>
        <w:rPr>
          <w:rFonts w:ascii="Calibri" w:hAnsi="Calibri"/>
          <w:sz w:val="22"/>
          <w:szCs w:val="22"/>
        </w:rPr>
      </w:pPr>
      <w:r w:rsidRPr="00173D9D">
        <w:rPr>
          <w:rFonts w:ascii="Calibri" w:hAnsi="Calibri"/>
          <w:color w:val="auto"/>
          <w:sz w:val="22"/>
          <w:szCs w:val="22"/>
        </w:rPr>
        <w:t xml:space="preserve">k) </w:t>
      </w:r>
      <w:r w:rsidR="009466CA" w:rsidRPr="00173D9D">
        <w:rPr>
          <w:rFonts w:ascii="Calibri" w:hAnsi="Calibri"/>
          <w:sz w:val="22"/>
          <w:szCs w:val="22"/>
        </w:rPr>
        <w:t xml:space="preserve">sobre la base de un permiso de residencia temporal otorgado a un extranjero que, inmediatamente antes de presentar la solicitud para </w:t>
      </w:r>
      <w:r w:rsidR="00910442" w:rsidRPr="00173D9D">
        <w:rPr>
          <w:rFonts w:ascii="Calibri" w:hAnsi="Calibri"/>
          <w:sz w:val="22"/>
          <w:szCs w:val="22"/>
        </w:rPr>
        <w:t>obtener dicho</w:t>
      </w:r>
      <w:r w:rsidR="009466CA" w:rsidRPr="00173D9D">
        <w:rPr>
          <w:rFonts w:ascii="Calibri" w:hAnsi="Calibri"/>
          <w:sz w:val="22"/>
          <w:szCs w:val="22"/>
        </w:rPr>
        <w:t xml:space="preserve"> permiso, se encontraba en el territorio de la República de Polonia con un permiso de residencia temporal para realizar investigaciones científicas, </w:t>
      </w:r>
      <w:r w:rsidR="00910442" w:rsidRPr="00173D9D">
        <w:rPr>
          <w:rFonts w:ascii="Calibri" w:hAnsi="Calibri"/>
          <w:sz w:val="22"/>
          <w:szCs w:val="22"/>
        </w:rPr>
        <w:t>habiendo concluido</w:t>
      </w:r>
      <w:r w:rsidR="009466CA" w:rsidRPr="00173D9D">
        <w:rPr>
          <w:rFonts w:ascii="Calibri" w:hAnsi="Calibri"/>
          <w:sz w:val="22"/>
          <w:szCs w:val="22"/>
        </w:rPr>
        <w:t xml:space="preserve"> investigaciones científicas o trabajos de desarrollo</w:t>
      </w:r>
      <w:r w:rsidR="004A1512" w:rsidRPr="00173D9D">
        <w:rPr>
          <w:rFonts w:ascii="Calibri" w:hAnsi="Calibri"/>
          <w:sz w:val="22"/>
          <w:szCs w:val="22"/>
        </w:rPr>
        <w:t xml:space="preserve"> y</w:t>
      </w:r>
      <w:r w:rsidR="009466CA" w:rsidRPr="00173D9D">
        <w:rPr>
          <w:rFonts w:ascii="Calibri" w:hAnsi="Calibri"/>
          <w:sz w:val="22"/>
          <w:szCs w:val="22"/>
        </w:rPr>
        <w:t xml:space="preserve"> buscando trabajo en el territorio de la República de Polonia o plan</w:t>
      </w:r>
      <w:r w:rsidR="004A1512" w:rsidRPr="00173D9D">
        <w:rPr>
          <w:rFonts w:ascii="Calibri" w:hAnsi="Calibri"/>
          <w:sz w:val="22"/>
          <w:szCs w:val="22"/>
        </w:rPr>
        <w:t>eando</w:t>
      </w:r>
      <w:r w:rsidR="009466CA" w:rsidRPr="00173D9D">
        <w:rPr>
          <w:rFonts w:ascii="Calibri" w:hAnsi="Calibri"/>
          <w:sz w:val="22"/>
          <w:szCs w:val="22"/>
        </w:rPr>
        <w:t xml:space="preserve"> comenzar </w:t>
      </w:r>
      <w:r w:rsidR="004A1512" w:rsidRPr="00173D9D">
        <w:rPr>
          <w:rFonts w:ascii="Calibri" w:hAnsi="Calibri"/>
          <w:sz w:val="22"/>
          <w:szCs w:val="22"/>
        </w:rPr>
        <w:t>actividades empresariales</w:t>
      </w:r>
      <w:r w:rsidR="009466CA" w:rsidRPr="00173D9D">
        <w:rPr>
          <w:rFonts w:ascii="Calibri" w:hAnsi="Calibri"/>
          <w:sz w:val="22"/>
          <w:szCs w:val="22"/>
        </w:rPr>
        <w:t xml:space="preserve"> en dicho territorio</w:t>
      </w:r>
      <w:r w:rsidR="00F44A4F" w:rsidRPr="00173D9D">
        <w:rPr>
          <w:rFonts w:ascii="Calibri" w:hAnsi="Calibri"/>
          <w:sz w:val="22"/>
          <w:szCs w:val="22"/>
        </w:rPr>
        <w:t>,</w:t>
      </w:r>
    </w:p>
    <w:p w14:paraId="19B8DB92" w14:textId="0CE07F3D" w:rsidR="00760D75" w:rsidRPr="00173D9D" w:rsidRDefault="00760D75" w:rsidP="009C66C7">
      <w:pPr>
        <w:pStyle w:val="Default"/>
        <w:jc w:val="both"/>
        <w:rPr>
          <w:rFonts w:ascii="Calibri" w:hAnsi="Calibri"/>
          <w:sz w:val="22"/>
          <w:szCs w:val="22"/>
        </w:rPr>
      </w:pPr>
      <w:r w:rsidRPr="00173D9D">
        <w:rPr>
          <w:rFonts w:ascii="Calibri" w:hAnsi="Calibri"/>
          <w:sz w:val="22"/>
          <w:szCs w:val="22"/>
        </w:rPr>
        <w:t xml:space="preserve">l) </w:t>
      </w:r>
      <w:r w:rsidR="009466CA" w:rsidRPr="00173D9D">
        <w:rPr>
          <w:rFonts w:ascii="Calibri" w:hAnsi="Calibri"/>
          <w:sz w:val="22"/>
          <w:szCs w:val="22"/>
        </w:rPr>
        <w:t>sobre la base de</w:t>
      </w:r>
      <w:r w:rsidR="004A1512" w:rsidRPr="00173D9D">
        <w:rPr>
          <w:rFonts w:ascii="Calibri" w:hAnsi="Calibri"/>
          <w:sz w:val="22"/>
          <w:szCs w:val="22"/>
        </w:rPr>
        <w:t xml:space="preserve"> un</w:t>
      </w:r>
      <w:r w:rsidR="009466CA" w:rsidRPr="00173D9D">
        <w:rPr>
          <w:rFonts w:ascii="Calibri" w:hAnsi="Calibri"/>
          <w:sz w:val="22"/>
          <w:szCs w:val="22"/>
        </w:rPr>
        <w:t xml:space="preserve"> </w:t>
      </w:r>
      <w:r w:rsidR="004A1512" w:rsidRPr="00173D9D">
        <w:rPr>
          <w:rFonts w:ascii="Calibri" w:hAnsi="Calibri"/>
          <w:sz w:val="22"/>
          <w:szCs w:val="22"/>
        </w:rPr>
        <w:t>permiso</w:t>
      </w:r>
      <w:r w:rsidR="009466CA" w:rsidRPr="00173D9D">
        <w:rPr>
          <w:rFonts w:ascii="Calibri" w:hAnsi="Calibri"/>
          <w:sz w:val="22"/>
          <w:szCs w:val="22"/>
        </w:rPr>
        <w:t xml:space="preserve"> de residencia permanente de un ciudadano del Reino Unido de Gran Bretaña e Irlanda del Norte, mencionados en el artículo 10, apartado 1, letras b y d, del Acuerdo de Retirada</w:t>
      </w:r>
      <w:r w:rsidRPr="00173D9D">
        <w:rPr>
          <w:rFonts w:ascii="Calibri" w:hAnsi="Calibri"/>
          <w:sz w:val="22"/>
          <w:szCs w:val="22"/>
        </w:rPr>
        <w:t>,</w:t>
      </w:r>
    </w:p>
    <w:p w14:paraId="63CC1C8B" w14:textId="59AA74DD" w:rsidR="00774182" w:rsidRPr="00173D9D" w:rsidRDefault="00760D75">
      <w:pPr>
        <w:pStyle w:val="Default"/>
        <w:rPr>
          <w:sz w:val="22"/>
          <w:szCs w:val="22"/>
        </w:rPr>
      </w:pPr>
      <w:r w:rsidRPr="00173D9D">
        <w:rPr>
          <w:rFonts w:ascii="Calibri" w:hAnsi="Calibri"/>
          <w:color w:val="auto"/>
          <w:sz w:val="22"/>
          <w:szCs w:val="22"/>
        </w:rPr>
        <w:t>ł</w:t>
      </w:r>
      <w:r w:rsidR="00F44A4F" w:rsidRPr="00173D9D">
        <w:rPr>
          <w:rFonts w:ascii="Calibri" w:hAnsi="Calibri"/>
          <w:color w:val="auto"/>
          <w:sz w:val="22"/>
          <w:szCs w:val="22"/>
        </w:rPr>
        <w:t xml:space="preserve">) </w:t>
      </w:r>
      <w:r w:rsidR="009466CA" w:rsidRPr="00173D9D">
        <w:rPr>
          <w:rFonts w:ascii="Calibri" w:hAnsi="Calibri"/>
          <w:color w:val="auto"/>
          <w:sz w:val="22"/>
          <w:szCs w:val="22"/>
        </w:rPr>
        <w:t>en relación con la concesión de</w:t>
      </w:r>
      <w:r w:rsidR="004A1512" w:rsidRPr="00173D9D">
        <w:rPr>
          <w:rFonts w:ascii="Calibri" w:hAnsi="Calibri"/>
          <w:color w:val="auto"/>
          <w:sz w:val="22"/>
          <w:szCs w:val="22"/>
        </w:rPr>
        <w:t xml:space="preserve"> un</w:t>
      </w:r>
      <w:r w:rsidR="009466CA" w:rsidRPr="00173D9D">
        <w:rPr>
          <w:rFonts w:ascii="Calibri" w:hAnsi="Calibri"/>
          <w:color w:val="auto"/>
          <w:sz w:val="22"/>
          <w:szCs w:val="22"/>
        </w:rPr>
        <w:t xml:space="preserve"> permiso de residencia por razones humanitarias</w:t>
      </w:r>
      <w:r w:rsidR="00774182" w:rsidRPr="00173D9D">
        <w:rPr>
          <w:rFonts w:ascii="Calibri" w:hAnsi="Calibri"/>
          <w:sz w:val="22"/>
          <w:szCs w:val="22"/>
        </w:rPr>
        <w:t>.</w:t>
      </w:r>
    </w:p>
    <w:p w14:paraId="286FFCA7" w14:textId="1ACE9FC9" w:rsidR="00774182" w:rsidRPr="00173D9D" w:rsidRDefault="00774182">
      <w:pPr>
        <w:spacing w:line="100" w:lineRule="atLeast"/>
        <w:jc w:val="both"/>
        <w:rPr>
          <w:rFonts w:cs="Times New Roman"/>
          <w:sz w:val="22"/>
          <w:szCs w:val="22"/>
        </w:rPr>
      </w:pPr>
      <w:r w:rsidRPr="00173D9D">
        <w:rPr>
          <w:rFonts w:cs="Times New Roman"/>
          <w:b/>
          <w:sz w:val="22"/>
          <w:szCs w:val="22"/>
        </w:rPr>
        <w:t>II.</w:t>
      </w:r>
      <w:r w:rsidRPr="00173D9D">
        <w:rPr>
          <w:rFonts w:cs="Times New Roman"/>
          <w:sz w:val="22"/>
          <w:szCs w:val="22"/>
        </w:rPr>
        <w:t xml:space="preserve"> </w:t>
      </w:r>
      <w:r w:rsidR="009466CA" w:rsidRPr="00173D9D">
        <w:rPr>
          <w:rFonts w:cs="Times New Roman"/>
          <w:b/>
          <w:bCs/>
          <w:sz w:val="22"/>
          <w:szCs w:val="22"/>
        </w:rPr>
        <w:t>Se puede conceder</w:t>
      </w:r>
      <w:r w:rsidR="009466CA" w:rsidRPr="00173D9D">
        <w:rPr>
          <w:rFonts w:cs="Times New Roman"/>
          <w:sz w:val="22"/>
          <w:szCs w:val="22"/>
        </w:rPr>
        <w:t xml:space="preserve"> un permiso de residencia temporal </w:t>
      </w:r>
      <w:r w:rsidR="009466CA" w:rsidRPr="00173D9D">
        <w:rPr>
          <w:rFonts w:cs="Times New Roman"/>
          <w:b/>
          <w:bCs/>
          <w:sz w:val="22"/>
          <w:szCs w:val="22"/>
        </w:rPr>
        <w:t>a un hijo menor de edad de un extranjero</w:t>
      </w:r>
      <w:r w:rsidR="009466CA" w:rsidRPr="00173D9D">
        <w:rPr>
          <w:rFonts w:cs="Times New Roman"/>
          <w:sz w:val="22"/>
          <w:szCs w:val="22"/>
        </w:rPr>
        <w:t xml:space="preserve"> que se encuentre en el territorio de la República de Polonia </w:t>
      </w:r>
      <w:r w:rsidR="009466CA" w:rsidRPr="00173D9D">
        <w:rPr>
          <w:rFonts w:cs="Times New Roman"/>
          <w:b/>
          <w:bCs/>
          <w:sz w:val="22"/>
          <w:szCs w:val="22"/>
        </w:rPr>
        <w:t>con un visado nacional o un permiso de residencia temporal</w:t>
      </w:r>
      <w:r w:rsidR="009466CA" w:rsidRPr="00173D9D">
        <w:rPr>
          <w:rFonts w:cs="Times New Roman"/>
          <w:sz w:val="22"/>
          <w:szCs w:val="22"/>
        </w:rPr>
        <w:t xml:space="preserve">, siempre que el niño </w:t>
      </w:r>
      <w:r w:rsidR="009466CA" w:rsidRPr="00173D9D">
        <w:rPr>
          <w:rFonts w:cs="Times New Roman"/>
          <w:b/>
          <w:bCs/>
          <w:sz w:val="22"/>
          <w:szCs w:val="22"/>
        </w:rPr>
        <w:t>haya nacido durante la validez</w:t>
      </w:r>
      <w:r w:rsidR="009466CA" w:rsidRPr="00173D9D">
        <w:rPr>
          <w:rFonts w:cs="Times New Roman"/>
          <w:sz w:val="22"/>
          <w:szCs w:val="22"/>
        </w:rPr>
        <w:t xml:space="preserve"> de dich</w:t>
      </w:r>
      <w:r w:rsidR="004A1512" w:rsidRPr="00173D9D">
        <w:rPr>
          <w:rFonts w:cs="Times New Roman"/>
          <w:sz w:val="22"/>
          <w:szCs w:val="22"/>
        </w:rPr>
        <w:t>o</w:t>
      </w:r>
      <w:r w:rsidR="009466CA" w:rsidRPr="00173D9D">
        <w:rPr>
          <w:rFonts w:cs="Times New Roman"/>
          <w:sz w:val="22"/>
          <w:szCs w:val="22"/>
        </w:rPr>
        <w:t xml:space="preserve"> visa</w:t>
      </w:r>
      <w:r w:rsidR="004A1512" w:rsidRPr="00173D9D">
        <w:rPr>
          <w:rFonts w:cs="Times New Roman"/>
          <w:sz w:val="22"/>
          <w:szCs w:val="22"/>
        </w:rPr>
        <w:t>do</w:t>
      </w:r>
      <w:r w:rsidR="009466CA" w:rsidRPr="00173D9D">
        <w:rPr>
          <w:rFonts w:cs="Times New Roman"/>
          <w:sz w:val="22"/>
          <w:szCs w:val="22"/>
        </w:rPr>
        <w:t xml:space="preserve"> nacional o permiso de residencia temporal.</w:t>
      </w:r>
    </w:p>
    <w:p w14:paraId="2E1F9E22" w14:textId="3398378F" w:rsidR="009466CA" w:rsidRPr="00173D9D" w:rsidRDefault="00774182">
      <w:pPr>
        <w:spacing w:line="100" w:lineRule="atLeast"/>
        <w:jc w:val="both"/>
        <w:rPr>
          <w:rFonts w:cs="Times New Roman"/>
          <w:b/>
          <w:sz w:val="22"/>
          <w:szCs w:val="22"/>
        </w:rPr>
      </w:pPr>
      <w:r w:rsidRPr="00173D9D">
        <w:rPr>
          <w:rFonts w:cs="Times New Roman"/>
          <w:b/>
          <w:sz w:val="22"/>
          <w:szCs w:val="22"/>
        </w:rPr>
        <w:t>III.</w:t>
      </w:r>
      <w:r w:rsidRPr="00173D9D">
        <w:rPr>
          <w:rFonts w:cs="Times New Roman"/>
          <w:sz w:val="22"/>
          <w:szCs w:val="22"/>
        </w:rPr>
        <w:t xml:space="preserve"> </w:t>
      </w:r>
      <w:r w:rsidR="00DE4DBA" w:rsidRPr="00173D9D">
        <w:rPr>
          <w:rFonts w:cs="Times New Roman"/>
          <w:bCs/>
          <w:sz w:val="22"/>
          <w:szCs w:val="22"/>
        </w:rPr>
        <w:t xml:space="preserve">Se concede </w:t>
      </w:r>
      <w:r w:rsidR="00DE4DBA" w:rsidRPr="00173D9D">
        <w:rPr>
          <w:rFonts w:cs="Times New Roman"/>
          <w:b/>
          <w:sz w:val="22"/>
          <w:szCs w:val="22"/>
        </w:rPr>
        <w:t xml:space="preserve">un permiso de residencia temporal </w:t>
      </w:r>
      <w:r w:rsidR="00E2641A">
        <w:rPr>
          <w:rFonts w:cs="Times New Roman"/>
          <w:b/>
          <w:sz w:val="22"/>
          <w:szCs w:val="22"/>
        </w:rPr>
        <w:t>distinto</w:t>
      </w:r>
      <w:r w:rsidR="00DE4DBA" w:rsidRPr="00173D9D">
        <w:rPr>
          <w:rFonts w:cs="Times New Roman"/>
          <w:bCs/>
          <w:sz w:val="22"/>
          <w:szCs w:val="22"/>
        </w:rPr>
        <w:t xml:space="preserve"> a un extranjero que permanezca casado con un extranjero que resid</w:t>
      </w:r>
      <w:r w:rsidR="004A1512" w:rsidRPr="00173D9D">
        <w:rPr>
          <w:rFonts w:cs="Times New Roman"/>
          <w:bCs/>
          <w:sz w:val="22"/>
          <w:szCs w:val="22"/>
        </w:rPr>
        <w:t>a</w:t>
      </w:r>
      <w:r w:rsidR="00DE4DBA" w:rsidRPr="00173D9D">
        <w:rPr>
          <w:rFonts w:cs="Times New Roman"/>
          <w:bCs/>
          <w:sz w:val="22"/>
          <w:szCs w:val="22"/>
        </w:rPr>
        <w:t xml:space="preserve"> en el territorio de la República de Polonia, siendo su matrimonio reconocido por la ley polaca, o </w:t>
      </w:r>
      <w:r w:rsidR="004A1512" w:rsidRPr="00173D9D">
        <w:rPr>
          <w:rFonts w:cs="Times New Roman"/>
          <w:bCs/>
          <w:sz w:val="22"/>
          <w:szCs w:val="22"/>
        </w:rPr>
        <w:t xml:space="preserve">que </w:t>
      </w:r>
      <w:r w:rsidR="00DE4DBA" w:rsidRPr="00173D9D">
        <w:rPr>
          <w:rFonts w:cs="Times New Roman"/>
          <w:bCs/>
          <w:sz w:val="22"/>
          <w:szCs w:val="22"/>
        </w:rPr>
        <w:t xml:space="preserve">sea hijo mayor de edad de un extranjero que resida en dicho territorio, y </w:t>
      </w:r>
      <w:r w:rsidR="00DE4DBA" w:rsidRPr="00173D9D">
        <w:rPr>
          <w:rFonts w:cs="Times New Roman"/>
          <w:b/>
          <w:sz w:val="22"/>
          <w:szCs w:val="22"/>
        </w:rPr>
        <w:t>que haya estado en el territorio de Polonia durante al menos 5 años en virtud de</w:t>
      </w:r>
      <w:r w:rsidR="00A80E0D" w:rsidRPr="00173D9D">
        <w:rPr>
          <w:rFonts w:cs="Times New Roman"/>
          <w:b/>
          <w:sz w:val="22"/>
          <w:szCs w:val="22"/>
        </w:rPr>
        <w:t>l</w:t>
      </w:r>
      <w:r w:rsidR="00DE4DBA" w:rsidRPr="00173D9D">
        <w:rPr>
          <w:rFonts w:cs="Times New Roman"/>
          <w:b/>
          <w:sz w:val="22"/>
          <w:szCs w:val="22"/>
        </w:rPr>
        <w:t xml:space="preserve"> permiso de residencia temporal </w:t>
      </w:r>
      <w:r w:rsidR="00A80E0D" w:rsidRPr="00173D9D">
        <w:rPr>
          <w:rFonts w:cs="Times New Roman"/>
          <w:b/>
          <w:sz w:val="22"/>
          <w:szCs w:val="22"/>
        </w:rPr>
        <w:t>por</w:t>
      </w:r>
      <w:r w:rsidR="00DE4DBA" w:rsidRPr="00173D9D">
        <w:rPr>
          <w:rFonts w:cs="Times New Roman"/>
          <w:b/>
          <w:sz w:val="22"/>
          <w:szCs w:val="22"/>
        </w:rPr>
        <w:t xml:space="preserve"> reunificación familiar</w:t>
      </w:r>
      <w:r w:rsidR="00DE4DBA" w:rsidRPr="00173D9D">
        <w:rPr>
          <w:rFonts w:cs="Times New Roman"/>
          <w:bCs/>
          <w:sz w:val="22"/>
          <w:szCs w:val="22"/>
        </w:rPr>
        <w:t>.</w:t>
      </w:r>
    </w:p>
    <w:p w14:paraId="07FBEA53" w14:textId="4BC0060B" w:rsidR="00774182" w:rsidRPr="00173D9D" w:rsidRDefault="0013152E">
      <w:pPr>
        <w:spacing w:line="100" w:lineRule="atLeast"/>
        <w:jc w:val="both"/>
        <w:rPr>
          <w:rFonts w:cs="Times New Roman"/>
          <w:sz w:val="22"/>
          <w:szCs w:val="22"/>
        </w:rPr>
      </w:pPr>
      <w:r w:rsidRPr="00173D9D">
        <w:rPr>
          <w:rFonts w:cs="Times New Roman"/>
          <w:sz w:val="22"/>
          <w:szCs w:val="22"/>
        </w:rPr>
        <w:t>En el caso del cónyuge o del hijo mayor de edad de</w:t>
      </w:r>
      <w:r w:rsidR="00D40A15" w:rsidRPr="00173D9D">
        <w:rPr>
          <w:rFonts w:cs="Times New Roman"/>
          <w:sz w:val="22"/>
          <w:szCs w:val="22"/>
        </w:rPr>
        <w:t xml:space="preserve"> un</w:t>
      </w:r>
      <w:r w:rsidRPr="00173D9D">
        <w:rPr>
          <w:rFonts w:cs="Times New Roman"/>
          <w:sz w:val="22"/>
          <w:szCs w:val="22"/>
        </w:rPr>
        <w:t xml:space="preserve"> extranjero </w:t>
      </w:r>
      <w:r w:rsidR="00D40A15" w:rsidRPr="00173D9D">
        <w:rPr>
          <w:rFonts w:cs="Times New Roman"/>
          <w:sz w:val="22"/>
          <w:szCs w:val="22"/>
        </w:rPr>
        <w:t>que resida</w:t>
      </w:r>
      <w:r w:rsidR="00DE4DBA" w:rsidRPr="00173D9D">
        <w:rPr>
          <w:rFonts w:cs="Times New Roman"/>
          <w:sz w:val="22"/>
          <w:szCs w:val="22"/>
        </w:rPr>
        <w:t xml:space="preserve"> en el territorio de Polonia con un permiso de residencia temporal</w:t>
      </w:r>
      <w:r w:rsidR="00620B8B" w:rsidRPr="00173D9D">
        <w:rPr>
          <w:rFonts w:cs="Times New Roman"/>
          <w:sz w:val="22"/>
          <w:szCs w:val="22"/>
        </w:rPr>
        <w:t xml:space="preserve"> para fines de empleo altamente cualificado</w:t>
      </w:r>
      <w:r w:rsidR="00DE4DBA" w:rsidRPr="00173D9D">
        <w:rPr>
          <w:rFonts w:cs="Times New Roman"/>
          <w:sz w:val="22"/>
          <w:szCs w:val="22"/>
        </w:rPr>
        <w:t xml:space="preserve">, </w:t>
      </w:r>
      <w:r w:rsidR="00DE4DBA" w:rsidRPr="00173D9D">
        <w:rPr>
          <w:rFonts w:cs="Times New Roman"/>
          <w:b/>
          <w:bCs/>
          <w:sz w:val="22"/>
          <w:szCs w:val="22"/>
        </w:rPr>
        <w:t xml:space="preserve">se tendrá en cuenta la estancia en el territorio de otro </w:t>
      </w:r>
      <w:r w:rsidR="00620B8B" w:rsidRPr="00173D9D">
        <w:rPr>
          <w:rFonts w:cs="Times New Roman"/>
          <w:b/>
          <w:bCs/>
          <w:sz w:val="22"/>
          <w:szCs w:val="22"/>
        </w:rPr>
        <w:t>E</w:t>
      </w:r>
      <w:r w:rsidR="00DE4DBA" w:rsidRPr="00173D9D">
        <w:rPr>
          <w:rFonts w:cs="Times New Roman"/>
          <w:b/>
          <w:bCs/>
          <w:sz w:val="22"/>
          <w:szCs w:val="22"/>
        </w:rPr>
        <w:t>stado miembro de la Unión Europea como</w:t>
      </w:r>
      <w:r w:rsidR="00405F33" w:rsidRPr="00173D9D">
        <w:rPr>
          <w:rFonts w:cs="Times New Roman"/>
          <w:b/>
          <w:bCs/>
          <w:sz w:val="22"/>
          <w:szCs w:val="22"/>
        </w:rPr>
        <w:t xml:space="preserve"> miembro de</w:t>
      </w:r>
      <w:r w:rsidR="00D40A15" w:rsidRPr="00173D9D">
        <w:rPr>
          <w:rFonts w:cs="Times New Roman"/>
          <w:b/>
          <w:bCs/>
          <w:sz w:val="22"/>
          <w:szCs w:val="22"/>
        </w:rPr>
        <w:t xml:space="preserve"> la</w:t>
      </w:r>
      <w:r w:rsidR="00405F33" w:rsidRPr="00173D9D">
        <w:rPr>
          <w:rFonts w:cs="Times New Roman"/>
          <w:b/>
          <w:bCs/>
          <w:sz w:val="22"/>
          <w:szCs w:val="22"/>
        </w:rPr>
        <w:t xml:space="preserve"> familia</w:t>
      </w:r>
      <w:r w:rsidR="00DE4DBA" w:rsidRPr="00173D9D">
        <w:rPr>
          <w:rFonts w:cs="Times New Roman"/>
          <w:b/>
          <w:bCs/>
          <w:sz w:val="22"/>
          <w:szCs w:val="22"/>
        </w:rPr>
        <w:t xml:space="preserve"> </w:t>
      </w:r>
      <w:r w:rsidR="00620B8B" w:rsidRPr="00173D9D">
        <w:rPr>
          <w:rFonts w:cs="Times New Roman"/>
          <w:b/>
          <w:bCs/>
          <w:sz w:val="22"/>
          <w:szCs w:val="22"/>
        </w:rPr>
        <w:t>del</w:t>
      </w:r>
      <w:r w:rsidR="00DE4DBA" w:rsidRPr="00173D9D">
        <w:rPr>
          <w:rFonts w:cs="Times New Roman"/>
          <w:b/>
          <w:bCs/>
          <w:sz w:val="22"/>
          <w:szCs w:val="22"/>
        </w:rPr>
        <w:t xml:space="preserve"> titular de la "Tarjeta Azul de la UE" emitida en relación con la concesión de un permiso de residencia por parte de es</w:t>
      </w:r>
      <w:r w:rsidR="00A80E0D" w:rsidRPr="00173D9D">
        <w:rPr>
          <w:rFonts w:cs="Times New Roman"/>
          <w:b/>
          <w:bCs/>
          <w:sz w:val="22"/>
          <w:szCs w:val="22"/>
        </w:rPr>
        <w:t>t</w:t>
      </w:r>
      <w:r w:rsidR="00DE4DBA" w:rsidRPr="00173D9D">
        <w:rPr>
          <w:rFonts w:cs="Times New Roman"/>
          <w:b/>
          <w:bCs/>
          <w:sz w:val="22"/>
          <w:szCs w:val="22"/>
        </w:rPr>
        <w:t xml:space="preserve">e estado </w:t>
      </w:r>
      <w:r w:rsidR="00620B8B" w:rsidRPr="00173D9D">
        <w:rPr>
          <w:rFonts w:cs="Times New Roman"/>
          <w:b/>
          <w:bCs/>
          <w:sz w:val="22"/>
          <w:szCs w:val="22"/>
        </w:rPr>
        <w:t>para fines de empleo altamente cualificado,</w:t>
      </w:r>
      <w:r w:rsidR="00DE4DBA" w:rsidRPr="00173D9D">
        <w:rPr>
          <w:rFonts w:cs="Times New Roman"/>
          <w:b/>
          <w:bCs/>
          <w:sz w:val="22"/>
          <w:szCs w:val="22"/>
        </w:rPr>
        <w:t xml:space="preserve"> siempre que hayan permanecido durante al menos 2 años en el territorio de la República de Polonia, inmediatamente antes de presentar la</w:t>
      </w:r>
      <w:r w:rsidR="00D45385" w:rsidRPr="00173D9D">
        <w:rPr>
          <w:rFonts w:cs="Times New Roman"/>
          <w:b/>
          <w:bCs/>
          <w:sz w:val="22"/>
          <w:szCs w:val="22"/>
        </w:rPr>
        <w:t xml:space="preserve"> </w:t>
      </w:r>
      <w:r w:rsidR="00DE4DBA" w:rsidRPr="00173D9D">
        <w:rPr>
          <w:rFonts w:cs="Times New Roman"/>
          <w:b/>
          <w:bCs/>
          <w:sz w:val="22"/>
          <w:szCs w:val="22"/>
        </w:rPr>
        <w:t xml:space="preserve"> solicitud, </w:t>
      </w:r>
      <w:r w:rsidR="00620B8B" w:rsidRPr="00173D9D">
        <w:rPr>
          <w:rFonts w:cs="Times New Roman"/>
          <w:b/>
          <w:bCs/>
          <w:sz w:val="22"/>
          <w:szCs w:val="22"/>
        </w:rPr>
        <w:t>en virtud de</w:t>
      </w:r>
      <w:r w:rsidR="00DE4DBA" w:rsidRPr="00173D9D">
        <w:rPr>
          <w:rFonts w:cs="Times New Roman"/>
          <w:b/>
          <w:bCs/>
          <w:sz w:val="22"/>
          <w:szCs w:val="22"/>
        </w:rPr>
        <w:t xml:space="preserve"> permisos de residencia temporal </w:t>
      </w:r>
      <w:r w:rsidR="00D26CB0" w:rsidRPr="00173D9D">
        <w:rPr>
          <w:rFonts w:cs="Times New Roman"/>
          <w:b/>
          <w:bCs/>
          <w:sz w:val="22"/>
          <w:szCs w:val="22"/>
        </w:rPr>
        <w:t>por</w:t>
      </w:r>
      <w:r w:rsidR="00DE4DBA" w:rsidRPr="00173D9D">
        <w:rPr>
          <w:rFonts w:cs="Times New Roman"/>
          <w:b/>
          <w:bCs/>
          <w:sz w:val="22"/>
          <w:szCs w:val="22"/>
        </w:rPr>
        <w:t xml:space="preserve"> reunificación familiar como </w:t>
      </w:r>
      <w:r w:rsidR="00405F33" w:rsidRPr="00173D9D">
        <w:rPr>
          <w:rFonts w:cs="Times New Roman"/>
          <w:b/>
          <w:bCs/>
          <w:sz w:val="22"/>
          <w:szCs w:val="22"/>
        </w:rPr>
        <w:t xml:space="preserve">miembros de </w:t>
      </w:r>
      <w:r w:rsidR="00D40A15" w:rsidRPr="00173D9D">
        <w:rPr>
          <w:rFonts w:cs="Times New Roman"/>
          <w:b/>
          <w:bCs/>
          <w:sz w:val="22"/>
          <w:szCs w:val="22"/>
        </w:rPr>
        <w:t xml:space="preserve">la </w:t>
      </w:r>
      <w:r w:rsidR="00405F33" w:rsidRPr="00173D9D">
        <w:rPr>
          <w:rFonts w:cs="Times New Roman"/>
          <w:b/>
          <w:bCs/>
          <w:sz w:val="22"/>
          <w:szCs w:val="22"/>
        </w:rPr>
        <w:t>familia</w:t>
      </w:r>
      <w:r w:rsidR="00DE4DBA" w:rsidRPr="00173D9D">
        <w:rPr>
          <w:rFonts w:cs="Times New Roman"/>
          <w:b/>
          <w:bCs/>
          <w:sz w:val="22"/>
          <w:szCs w:val="22"/>
        </w:rPr>
        <w:t xml:space="preserve"> de un extranjero que resid</w:t>
      </w:r>
      <w:r w:rsidR="00405F33" w:rsidRPr="00173D9D">
        <w:rPr>
          <w:rFonts w:cs="Times New Roman"/>
          <w:b/>
          <w:bCs/>
          <w:sz w:val="22"/>
          <w:szCs w:val="22"/>
        </w:rPr>
        <w:t>a</w:t>
      </w:r>
      <w:r w:rsidR="00DE4DBA" w:rsidRPr="00173D9D">
        <w:rPr>
          <w:rFonts w:cs="Times New Roman"/>
          <w:b/>
          <w:bCs/>
          <w:sz w:val="22"/>
          <w:szCs w:val="22"/>
        </w:rPr>
        <w:t xml:space="preserve"> en el territorio de Polonia con un permiso de residencia temporal </w:t>
      </w:r>
      <w:r w:rsidR="00620B8B" w:rsidRPr="00173D9D">
        <w:rPr>
          <w:rFonts w:cs="Times New Roman"/>
          <w:b/>
          <w:bCs/>
          <w:sz w:val="22"/>
          <w:szCs w:val="22"/>
        </w:rPr>
        <w:t>para fines de empleo altamente cualificado</w:t>
      </w:r>
      <w:r w:rsidR="00DE4DBA" w:rsidRPr="00173D9D">
        <w:rPr>
          <w:rFonts w:cs="Times New Roman"/>
          <w:b/>
          <w:bCs/>
          <w:sz w:val="22"/>
          <w:szCs w:val="22"/>
        </w:rPr>
        <w:t>.</w:t>
      </w:r>
    </w:p>
    <w:p w14:paraId="66592C38" w14:textId="2A8A2778" w:rsidR="00774182" w:rsidRPr="00173D9D" w:rsidRDefault="00774182">
      <w:pPr>
        <w:spacing w:line="100" w:lineRule="atLeast"/>
        <w:jc w:val="both"/>
        <w:rPr>
          <w:sz w:val="22"/>
          <w:szCs w:val="22"/>
        </w:rPr>
      </w:pPr>
      <w:r w:rsidRPr="00173D9D">
        <w:rPr>
          <w:rFonts w:cs="Times New Roman"/>
          <w:b/>
          <w:sz w:val="22"/>
          <w:szCs w:val="22"/>
        </w:rPr>
        <w:t>IV.</w:t>
      </w:r>
      <w:r w:rsidRPr="00173D9D">
        <w:rPr>
          <w:rFonts w:cs="Times New Roman"/>
          <w:sz w:val="22"/>
          <w:szCs w:val="22"/>
        </w:rPr>
        <w:t xml:space="preserve"> </w:t>
      </w:r>
      <w:r w:rsidR="00A144C8" w:rsidRPr="00173D9D">
        <w:rPr>
          <w:sz w:val="22"/>
          <w:szCs w:val="22"/>
        </w:rPr>
        <w:t xml:space="preserve">A un extranjero que </w:t>
      </w:r>
      <w:r w:rsidR="00D40A15" w:rsidRPr="00173D9D">
        <w:rPr>
          <w:sz w:val="22"/>
          <w:szCs w:val="22"/>
        </w:rPr>
        <w:t>resida</w:t>
      </w:r>
      <w:r w:rsidR="00A144C8" w:rsidRPr="00173D9D">
        <w:rPr>
          <w:sz w:val="22"/>
          <w:szCs w:val="22"/>
        </w:rPr>
        <w:t xml:space="preserve"> en el territorio de la República de Polonia con un permiso de residencia temporal </w:t>
      </w:r>
      <w:r w:rsidR="00405F33" w:rsidRPr="00173D9D">
        <w:rPr>
          <w:sz w:val="22"/>
          <w:szCs w:val="22"/>
        </w:rPr>
        <w:t>por</w:t>
      </w:r>
      <w:r w:rsidR="00A144C8" w:rsidRPr="00173D9D">
        <w:rPr>
          <w:sz w:val="22"/>
          <w:szCs w:val="22"/>
        </w:rPr>
        <w:t xml:space="preserve"> reunificación familiar </w:t>
      </w:r>
      <w:r w:rsidR="00A144C8" w:rsidRPr="00173D9D">
        <w:rPr>
          <w:b/>
          <w:bCs/>
          <w:sz w:val="22"/>
          <w:szCs w:val="22"/>
        </w:rPr>
        <w:t>se le concede</w:t>
      </w:r>
      <w:r w:rsidR="00837943" w:rsidRPr="00173D9D">
        <w:rPr>
          <w:b/>
          <w:bCs/>
          <w:sz w:val="22"/>
          <w:szCs w:val="22"/>
        </w:rPr>
        <w:t xml:space="preserve"> una vez</w:t>
      </w:r>
      <w:r w:rsidR="00A144C8" w:rsidRPr="00173D9D">
        <w:rPr>
          <w:b/>
          <w:bCs/>
          <w:sz w:val="22"/>
          <w:szCs w:val="22"/>
        </w:rPr>
        <w:t xml:space="preserve"> </w:t>
      </w:r>
      <w:r w:rsidR="00A144C8" w:rsidRPr="00173D9D">
        <w:rPr>
          <w:sz w:val="22"/>
          <w:szCs w:val="22"/>
        </w:rPr>
        <w:t xml:space="preserve">un permiso de residencia temporal </w:t>
      </w:r>
      <w:r w:rsidR="00405F33" w:rsidRPr="00173D9D">
        <w:rPr>
          <w:sz w:val="22"/>
          <w:szCs w:val="22"/>
        </w:rPr>
        <w:t>en el caso de</w:t>
      </w:r>
      <w:r w:rsidR="00A144C8" w:rsidRPr="00173D9D">
        <w:rPr>
          <w:sz w:val="22"/>
          <w:szCs w:val="22"/>
        </w:rPr>
        <w:t xml:space="preserve"> </w:t>
      </w:r>
      <w:r w:rsidR="00405F33" w:rsidRPr="00173D9D">
        <w:rPr>
          <w:sz w:val="22"/>
          <w:szCs w:val="22"/>
        </w:rPr>
        <w:t xml:space="preserve">que </w:t>
      </w:r>
      <w:r w:rsidR="00D40A15" w:rsidRPr="00173D9D">
        <w:rPr>
          <w:sz w:val="22"/>
          <w:szCs w:val="22"/>
        </w:rPr>
        <w:t>lo justifique</w:t>
      </w:r>
      <w:r w:rsidR="00A144C8" w:rsidRPr="00173D9D">
        <w:rPr>
          <w:sz w:val="22"/>
          <w:szCs w:val="22"/>
        </w:rPr>
        <w:t xml:space="preserve"> </w:t>
      </w:r>
      <w:r w:rsidR="00837943" w:rsidRPr="00173D9D">
        <w:rPr>
          <w:b/>
          <w:bCs/>
          <w:sz w:val="22"/>
          <w:szCs w:val="22"/>
        </w:rPr>
        <w:t>su</w:t>
      </w:r>
      <w:r w:rsidR="00A144C8" w:rsidRPr="00173D9D">
        <w:rPr>
          <w:b/>
          <w:bCs/>
          <w:sz w:val="22"/>
          <w:szCs w:val="22"/>
        </w:rPr>
        <w:t xml:space="preserve"> importante interés</w:t>
      </w:r>
      <w:r w:rsidR="00A144C8" w:rsidRPr="00173D9D">
        <w:rPr>
          <w:sz w:val="22"/>
          <w:szCs w:val="22"/>
        </w:rPr>
        <w:t xml:space="preserve"> </w:t>
      </w:r>
      <w:r w:rsidR="00405F33" w:rsidRPr="00173D9D">
        <w:rPr>
          <w:sz w:val="22"/>
          <w:szCs w:val="22"/>
        </w:rPr>
        <w:t>siempre y cuando se produzca</w:t>
      </w:r>
      <w:r w:rsidR="00A144C8" w:rsidRPr="00173D9D">
        <w:rPr>
          <w:sz w:val="22"/>
          <w:szCs w:val="22"/>
        </w:rPr>
        <w:t>:</w:t>
      </w:r>
    </w:p>
    <w:p w14:paraId="5A2FE067" w14:textId="649A39D0" w:rsidR="00DD5C1E" w:rsidRPr="00173D9D" w:rsidRDefault="00774182">
      <w:pPr>
        <w:spacing w:line="100" w:lineRule="atLeast"/>
        <w:jc w:val="both"/>
        <w:rPr>
          <w:rFonts w:cs="Times New Roman"/>
          <w:sz w:val="22"/>
          <w:szCs w:val="22"/>
        </w:rPr>
      </w:pPr>
      <w:r w:rsidRPr="00173D9D">
        <w:rPr>
          <w:rFonts w:cs="Times New Roman"/>
          <w:sz w:val="22"/>
          <w:szCs w:val="22"/>
        </w:rPr>
        <w:lastRenderedPageBreak/>
        <w:t xml:space="preserve">1) </w:t>
      </w:r>
      <w:r w:rsidR="00DD5C1E" w:rsidRPr="00173D9D">
        <w:rPr>
          <w:rFonts w:cs="Times New Roman"/>
          <w:sz w:val="22"/>
          <w:szCs w:val="22"/>
        </w:rPr>
        <w:t xml:space="preserve">el divorcio, la separación o la viudez de </w:t>
      </w:r>
      <w:r w:rsidR="00405F33" w:rsidRPr="00173D9D">
        <w:rPr>
          <w:rFonts w:cs="Times New Roman"/>
          <w:sz w:val="22"/>
          <w:szCs w:val="22"/>
        </w:rPr>
        <w:t>dicho</w:t>
      </w:r>
      <w:r w:rsidR="00DD5C1E" w:rsidRPr="00173D9D">
        <w:rPr>
          <w:rFonts w:cs="Times New Roman"/>
          <w:sz w:val="22"/>
          <w:szCs w:val="22"/>
        </w:rPr>
        <w:t xml:space="preserve"> extranjero</w:t>
      </w:r>
      <w:r w:rsidR="00405F33" w:rsidRPr="00173D9D">
        <w:rPr>
          <w:rFonts w:cs="Times New Roman"/>
          <w:sz w:val="22"/>
          <w:szCs w:val="22"/>
        </w:rPr>
        <w:t xml:space="preserve"> de haber permanecido éste </w:t>
      </w:r>
      <w:r w:rsidR="00DD5C1E" w:rsidRPr="00173D9D">
        <w:rPr>
          <w:rFonts w:cs="Times New Roman"/>
          <w:sz w:val="22"/>
          <w:szCs w:val="22"/>
        </w:rPr>
        <w:t>en un matrimonio reconocido por la ley polaca con un extranjero residente en el territorio de la República de Polonia, o</w:t>
      </w:r>
    </w:p>
    <w:p w14:paraId="22EE5BAA" w14:textId="5CE6DAB6" w:rsidR="00774182" w:rsidRPr="00173D9D" w:rsidRDefault="00774182">
      <w:pPr>
        <w:spacing w:line="100" w:lineRule="atLeast"/>
        <w:jc w:val="both"/>
        <w:rPr>
          <w:rFonts w:cs="Times New Roman"/>
          <w:sz w:val="22"/>
          <w:szCs w:val="22"/>
        </w:rPr>
      </w:pPr>
      <w:r w:rsidRPr="00173D9D">
        <w:rPr>
          <w:rFonts w:cs="Times New Roman"/>
          <w:sz w:val="22"/>
          <w:szCs w:val="22"/>
        </w:rPr>
        <w:t xml:space="preserve">2) </w:t>
      </w:r>
      <w:r w:rsidR="00DD5C1E" w:rsidRPr="00173D9D">
        <w:rPr>
          <w:rFonts w:cs="Times New Roman"/>
          <w:sz w:val="22"/>
          <w:szCs w:val="22"/>
        </w:rPr>
        <w:t xml:space="preserve">el fallecimiento de su progenitor que </w:t>
      </w:r>
      <w:r w:rsidR="00E2641A">
        <w:rPr>
          <w:rFonts w:cs="Times New Roman"/>
          <w:sz w:val="22"/>
          <w:szCs w:val="22"/>
        </w:rPr>
        <w:t xml:space="preserve">al ser </w:t>
      </w:r>
      <w:r w:rsidR="00DD5C1E" w:rsidRPr="00173D9D">
        <w:rPr>
          <w:rFonts w:cs="Times New Roman"/>
          <w:sz w:val="22"/>
          <w:szCs w:val="22"/>
        </w:rPr>
        <w:t xml:space="preserve">extranjero residía en el territorio de Polonia, o  </w:t>
      </w:r>
    </w:p>
    <w:p w14:paraId="2D3F5197" w14:textId="2F54BCB4" w:rsidR="00774182" w:rsidRPr="00173D9D" w:rsidRDefault="00774182">
      <w:pPr>
        <w:spacing w:line="100" w:lineRule="atLeast"/>
        <w:jc w:val="both"/>
        <w:rPr>
          <w:rFonts w:cs="Times New Roman"/>
          <w:sz w:val="22"/>
          <w:szCs w:val="22"/>
        </w:rPr>
      </w:pPr>
      <w:r w:rsidRPr="00173D9D">
        <w:rPr>
          <w:rFonts w:cs="Times New Roman"/>
          <w:sz w:val="22"/>
          <w:szCs w:val="22"/>
        </w:rPr>
        <w:t xml:space="preserve">3) </w:t>
      </w:r>
      <w:r w:rsidR="00B14067" w:rsidRPr="00173D9D">
        <w:rPr>
          <w:rFonts w:cs="Times New Roman"/>
          <w:sz w:val="22"/>
          <w:szCs w:val="22"/>
        </w:rPr>
        <w:t>el fallecimiento de su hijo menor de edad que tuvo otorgado el estatu</w:t>
      </w:r>
      <w:r w:rsidR="00E2641A">
        <w:rPr>
          <w:rFonts w:cs="Times New Roman"/>
          <w:sz w:val="22"/>
          <w:szCs w:val="22"/>
        </w:rPr>
        <w:t>to</w:t>
      </w:r>
      <w:r w:rsidR="00B14067" w:rsidRPr="00173D9D">
        <w:rPr>
          <w:rFonts w:cs="Times New Roman"/>
          <w:sz w:val="22"/>
          <w:szCs w:val="22"/>
        </w:rPr>
        <w:t xml:space="preserve"> de refugiado o contaba con la protección subsidiaria. </w:t>
      </w:r>
    </w:p>
    <w:p w14:paraId="7129D69C" w14:textId="5815D68D" w:rsidR="00774182" w:rsidRPr="00173D9D" w:rsidRDefault="00B14067">
      <w:pPr>
        <w:spacing w:line="100" w:lineRule="atLeast"/>
        <w:jc w:val="both"/>
        <w:rPr>
          <w:rFonts w:cs="Times New Roman"/>
          <w:sz w:val="22"/>
          <w:szCs w:val="22"/>
        </w:rPr>
      </w:pPr>
      <w:r w:rsidRPr="00173D9D">
        <w:rPr>
          <w:rFonts w:cs="Times New Roman"/>
          <w:sz w:val="22"/>
          <w:szCs w:val="22"/>
        </w:rPr>
        <w:t xml:space="preserve">En el caso del permiso de residencia temporal mencionado en los puntos I, II y III, el extranjero debe </w:t>
      </w:r>
      <w:r w:rsidR="00405F33" w:rsidRPr="00173D9D">
        <w:rPr>
          <w:rFonts w:cs="Times New Roman"/>
          <w:sz w:val="22"/>
          <w:szCs w:val="22"/>
        </w:rPr>
        <w:t>observar</w:t>
      </w:r>
      <w:r w:rsidRPr="00173D9D">
        <w:rPr>
          <w:rFonts w:cs="Times New Roman"/>
          <w:sz w:val="22"/>
          <w:szCs w:val="22"/>
        </w:rPr>
        <w:t xml:space="preserve"> los requisitos relacionados con la posesión de </w:t>
      </w:r>
      <w:r w:rsidRPr="00173D9D">
        <w:rPr>
          <w:rFonts w:cs="Times New Roman"/>
          <w:b/>
          <w:bCs/>
          <w:sz w:val="22"/>
          <w:szCs w:val="22"/>
        </w:rPr>
        <w:t>un seguro de salud, una fuente de ingresos estables y regulares</w:t>
      </w:r>
      <w:r w:rsidRPr="00173D9D">
        <w:rPr>
          <w:rFonts w:cs="Times New Roman"/>
          <w:sz w:val="22"/>
          <w:szCs w:val="22"/>
        </w:rPr>
        <w:t xml:space="preserve"> suficientes para cubrir los costos de subsistencia </w:t>
      </w:r>
      <w:r w:rsidR="00837943" w:rsidRPr="00173D9D">
        <w:rPr>
          <w:rFonts w:cs="Times New Roman"/>
          <w:sz w:val="22"/>
          <w:szCs w:val="22"/>
        </w:rPr>
        <w:t xml:space="preserve">propia </w:t>
      </w:r>
      <w:r w:rsidRPr="00173D9D">
        <w:rPr>
          <w:rFonts w:cs="Times New Roman"/>
          <w:sz w:val="22"/>
          <w:szCs w:val="22"/>
        </w:rPr>
        <w:t>y </w:t>
      </w:r>
      <w:r w:rsidR="00837943" w:rsidRPr="00173D9D">
        <w:rPr>
          <w:rFonts w:cs="Times New Roman"/>
          <w:sz w:val="22"/>
          <w:szCs w:val="22"/>
        </w:rPr>
        <w:t>la de</w:t>
      </w:r>
      <w:r w:rsidRPr="00173D9D">
        <w:rPr>
          <w:rFonts w:cs="Times New Roman"/>
          <w:sz w:val="22"/>
          <w:szCs w:val="22"/>
        </w:rPr>
        <w:t xml:space="preserve"> los miembros de su familia a su cargo, así como </w:t>
      </w:r>
      <w:r w:rsidRPr="00173D9D">
        <w:rPr>
          <w:rFonts w:cs="Times New Roman"/>
          <w:b/>
          <w:bCs/>
          <w:sz w:val="22"/>
          <w:szCs w:val="22"/>
        </w:rPr>
        <w:t>tener asegurado un lugar de residencia en el territorio de Polonia</w:t>
      </w:r>
      <w:r w:rsidRPr="00173D9D">
        <w:rPr>
          <w:rFonts w:cs="Times New Roman"/>
          <w:sz w:val="22"/>
          <w:szCs w:val="22"/>
        </w:rPr>
        <w:t xml:space="preserve"> (véase el punto 4.5). Estos requisitos </w:t>
      </w:r>
      <w:r w:rsidRPr="00173D9D">
        <w:rPr>
          <w:rFonts w:cs="Times New Roman"/>
          <w:b/>
          <w:bCs/>
          <w:sz w:val="22"/>
          <w:szCs w:val="22"/>
        </w:rPr>
        <w:t>no se aplican</w:t>
      </w:r>
      <w:r w:rsidRPr="00173D9D">
        <w:rPr>
          <w:rFonts w:cs="Times New Roman"/>
          <w:sz w:val="22"/>
          <w:szCs w:val="22"/>
        </w:rPr>
        <w:t xml:space="preserve"> al permiso de residencia temporal </w:t>
      </w:r>
      <w:r w:rsidR="00405F33" w:rsidRPr="00173D9D">
        <w:rPr>
          <w:rFonts w:cs="Times New Roman"/>
          <w:sz w:val="22"/>
          <w:szCs w:val="22"/>
        </w:rPr>
        <w:t>por</w:t>
      </w:r>
      <w:r w:rsidRPr="00173D9D">
        <w:rPr>
          <w:rFonts w:cs="Times New Roman"/>
          <w:sz w:val="22"/>
          <w:szCs w:val="22"/>
        </w:rPr>
        <w:t xml:space="preserve"> reunificación familiar (punto I) otorgado a un</w:t>
      </w:r>
      <w:r w:rsidR="00405F33" w:rsidRPr="00173D9D">
        <w:rPr>
          <w:rFonts w:cs="Times New Roman"/>
          <w:sz w:val="22"/>
          <w:szCs w:val="22"/>
        </w:rPr>
        <w:t xml:space="preserve"> miembro de</w:t>
      </w:r>
      <w:r w:rsidR="00837943" w:rsidRPr="00173D9D">
        <w:rPr>
          <w:rFonts w:cs="Times New Roman"/>
          <w:sz w:val="22"/>
          <w:szCs w:val="22"/>
        </w:rPr>
        <w:t xml:space="preserve"> la</w:t>
      </w:r>
      <w:r w:rsidR="00405F33" w:rsidRPr="00173D9D">
        <w:rPr>
          <w:rFonts w:cs="Times New Roman"/>
          <w:sz w:val="22"/>
          <w:szCs w:val="22"/>
        </w:rPr>
        <w:t xml:space="preserve"> familia</w:t>
      </w:r>
      <w:r w:rsidRPr="00173D9D">
        <w:rPr>
          <w:rFonts w:cs="Times New Roman"/>
          <w:sz w:val="22"/>
          <w:szCs w:val="22"/>
        </w:rPr>
        <w:t xml:space="preserve"> de</w:t>
      </w:r>
      <w:r w:rsidR="00837943" w:rsidRPr="00173D9D">
        <w:rPr>
          <w:rFonts w:cs="Times New Roman"/>
          <w:sz w:val="22"/>
          <w:szCs w:val="22"/>
        </w:rPr>
        <w:t xml:space="preserve"> un</w:t>
      </w:r>
      <w:r w:rsidRPr="00173D9D">
        <w:rPr>
          <w:rFonts w:cs="Times New Roman"/>
          <w:sz w:val="22"/>
          <w:szCs w:val="22"/>
        </w:rPr>
        <w:t xml:space="preserve"> extranjero </w:t>
      </w:r>
      <w:r w:rsidR="00405F33" w:rsidRPr="00173D9D">
        <w:rPr>
          <w:rFonts w:cs="Times New Roman"/>
          <w:sz w:val="22"/>
          <w:szCs w:val="22"/>
        </w:rPr>
        <w:t>que haya obtenido</w:t>
      </w:r>
      <w:r w:rsidRPr="00173D9D">
        <w:rPr>
          <w:rFonts w:cs="Times New Roman"/>
          <w:sz w:val="22"/>
          <w:szCs w:val="22"/>
        </w:rPr>
        <w:t xml:space="preserve"> el estatu</w:t>
      </w:r>
      <w:r w:rsidR="00E2641A">
        <w:rPr>
          <w:rFonts w:cs="Times New Roman"/>
          <w:sz w:val="22"/>
          <w:szCs w:val="22"/>
        </w:rPr>
        <w:t>to</w:t>
      </w:r>
      <w:r w:rsidRPr="00173D9D">
        <w:rPr>
          <w:rFonts w:cs="Times New Roman"/>
          <w:sz w:val="22"/>
          <w:szCs w:val="22"/>
        </w:rPr>
        <w:t xml:space="preserve"> de refugiado o la protección subsidiaria, </w:t>
      </w:r>
      <w:r w:rsidR="00405F33" w:rsidRPr="00173D9D">
        <w:rPr>
          <w:rFonts w:cs="Times New Roman"/>
          <w:sz w:val="22"/>
          <w:szCs w:val="22"/>
        </w:rPr>
        <w:t xml:space="preserve">de haber sido </w:t>
      </w:r>
      <w:r w:rsidR="00405F33" w:rsidRPr="00173D9D">
        <w:rPr>
          <w:rFonts w:cs="Times New Roman"/>
          <w:b/>
          <w:bCs/>
          <w:sz w:val="22"/>
          <w:szCs w:val="22"/>
        </w:rPr>
        <w:t>presentad</w:t>
      </w:r>
      <w:r w:rsidR="00837943" w:rsidRPr="00173D9D">
        <w:rPr>
          <w:rFonts w:cs="Times New Roman"/>
          <w:b/>
          <w:bCs/>
          <w:sz w:val="22"/>
          <w:szCs w:val="22"/>
        </w:rPr>
        <w:t>a la solicitud de</w:t>
      </w:r>
      <w:r w:rsidR="00405F33" w:rsidRPr="00173D9D">
        <w:rPr>
          <w:rFonts w:cs="Times New Roman"/>
          <w:b/>
          <w:bCs/>
          <w:sz w:val="22"/>
          <w:szCs w:val="22"/>
        </w:rPr>
        <w:t xml:space="preserve"> permiso</w:t>
      </w:r>
      <w:r w:rsidRPr="00173D9D">
        <w:rPr>
          <w:rFonts w:cs="Times New Roman"/>
          <w:b/>
          <w:bCs/>
          <w:sz w:val="22"/>
          <w:szCs w:val="22"/>
        </w:rPr>
        <w:t xml:space="preserve"> antes de </w:t>
      </w:r>
      <w:r w:rsidR="006E7344" w:rsidRPr="00173D9D">
        <w:rPr>
          <w:rFonts w:cs="Times New Roman"/>
          <w:b/>
          <w:bCs/>
          <w:sz w:val="22"/>
          <w:szCs w:val="22"/>
        </w:rPr>
        <w:t>transcurrir</w:t>
      </w:r>
      <w:r w:rsidRPr="00173D9D">
        <w:rPr>
          <w:rFonts w:cs="Times New Roman"/>
          <w:b/>
          <w:bCs/>
          <w:sz w:val="22"/>
          <w:szCs w:val="22"/>
        </w:rPr>
        <w:t xml:space="preserve"> </w:t>
      </w:r>
      <w:r w:rsidR="00837943" w:rsidRPr="00173D9D">
        <w:rPr>
          <w:rFonts w:cs="Times New Roman"/>
          <w:b/>
          <w:bCs/>
          <w:sz w:val="22"/>
          <w:szCs w:val="22"/>
        </w:rPr>
        <w:t xml:space="preserve">el período de </w:t>
      </w:r>
      <w:r w:rsidRPr="00173D9D">
        <w:rPr>
          <w:rFonts w:cs="Times New Roman"/>
          <w:b/>
          <w:bCs/>
          <w:sz w:val="22"/>
          <w:szCs w:val="22"/>
        </w:rPr>
        <w:t>6 meses desde la obtención del estatu</w:t>
      </w:r>
      <w:r w:rsidR="00E2641A">
        <w:rPr>
          <w:rFonts w:cs="Times New Roman"/>
          <w:b/>
          <w:bCs/>
          <w:sz w:val="22"/>
          <w:szCs w:val="22"/>
        </w:rPr>
        <w:t>to</w:t>
      </w:r>
      <w:r w:rsidRPr="00173D9D">
        <w:rPr>
          <w:rFonts w:cs="Times New Roman"/>
          <w:b/>
          <w:bCs/>
          <w:sz w:val="22"/>
          <w:szCs w:val="22"/>
        </w:rPr>
        <w:t xml:space="preserve"> de refugiado o a partir de la concesión de la protección subsidiaria.</w:t>
      </w:r>
    </w:p>
    <w:p w14:paraId="6D1B06D2" w14:textId="3EB560DB" w:rsidR="00774182" w:rsidRPr="00173D9D" w:rsidRDefault="00B14067">
      <w:pPr>
        <w:spacing w:line="100" w:lineRule="atLeast"/>
        <w:jc w:val="both"/>
        <w:rPr>
          <w:rFonts w:cs="Times New Roman"/>
          <w:b/>
          <w:bCs/>
          <w:sz w:val="22"/>
          <w:szCs w:val="22"/>
        </w:rPr>
      </w:pPr>
      <w:r w:rsidRPr="00173D9D">
        <w:rPr>
          <w:rFonts w:cs="Times New Roman"/>
          <w:sz w:val="22"/>
          <w:szCs w:val="22"/>
        </w:rPr>
        <w:t xml:space="preserve">Al otorgar un permiso de residencia temporal para un </w:t>
      </w:r>
      <w:r w:rsidR="006E7344" w:rsidRPr="00173D9D">
        <w:rPr>
          <w:rFonts w:cs="Times New Roman"/>
          <w:sz w:val="22"/>
          <w:szCs w:val="22"/>
        </w:rPr>
        <w:t>miembro de familia</w:t>
      </w:r>
      <w:r w:rsidRPr="00173D9D">
        <w:rPr>
          <w:rFonts w:cs="Times New Roman"/>
          <w:sz w:val="22"/>
          <w:szCs w:val="22"/>
        </w:rPr>
        <w:t xml:space="preserve"> de</w:t>
      </w:r>
      <w:r w:rsidR="00837943" w:rsidRPr="00173D9D">
        <w:rPr>
          <w:rFonts w:cs="Times New Roman"/>
          <w:sz w:val="22"/>
          <w:szCs w:val="22"/>
        </w:rPr>
        <w:t xml:space="preserve"> un</w:t>
      </w:r>
      <w:r w:rsidRPr="00173D9D">
        <w:rPr>
          <w:rFonts w:cs="Times New Roman"/>
          <w:sz w:val="22"/>
          <w:szCs w:val="22"/>
        </w:rPr>
        <w:t xml:space="preserve"> extranjero, </w:t>
      </w:r>
      <w:r w:rsidRPr="00173D9D">
        <w:rPr>
          <w:rFonts w:cs="Times New Roman"/>
          <w:b/>
          <w:bCs/>
          <w:sz w:val="22"/>
          <w:szCs w:val="22"/>
        </w:rPr>
        <w:t xml:space="preserve">se considera que el requisito de contar con una fuente de ingresos estables y regulares </w:t>
      </w:r>
      <w:r w:rsidR="00E2641A">
        <w:rPr>
          <w:rFonts w:cs="Times New Roman"/>
          <w:b/>
          <w:bCs/>
          <w:sz w:val="22"/>
          <w:szCs w:val="22"/>
        </w:rPr>
        <w:t>queda cumplido</w:t>
      </w:r>
      <w:r w:rsidRPr="00173D9D">
        <w:rPr>
          <w:rFonts w:cs="Times New Roman"/>
          <w:b/>
          <w:bCs/>
          <w:sz w:val="22"/>
          <w:szCs w:val="22"/>
        </w:rPr>
        <w:t xml:space="preserve"> también cuando los costos de sub</w:t>
      </w:r>
      <w:r w:rsidR="006E7344" w:rsidRPr="00173D9D">
        <w:rPr>
          <w:rFonts w:cs="Times New Roman"/>
          <w:b/>
          <w:bCs/>
          <w:sz w:val="22"/>
          <w:szCs w:val="22"/>
        </w:rPr>
        <w:t>s</w:t>
      </w:r>
      <w:r w:rsidRPr="00173D9D">
        <w:rPr>
          <w:rFonts w:cs="Times New Roman"/>
          <w:b/>
          <w:bCs/>
          <w:sz w:val="22"/>
          <w:szCs w:val="22"/>
        </w:rPr>
        <w:t xml:space="preserve">istencia del extranjero </w:t>
      </w:r>
      <w:r w:rsidR="006E7344" w:rsidRPr="00173D9D">
        <w:rPr>
          <w:rFonts w:cs="Times New Roman"/>
          <w:b/>
          <w:bCs/>
          <w:sz w:val="22"/>
          <w:szCs w:val="22"/>
        </w:rPr>
        <w:t>se cubran</w:t>
      </w:r>
      <w:r w:rsidRPr="00173D9D">
        <w:rPr>
          <w:rFonts w:cs="Times New Roman"/>
          <w:b/>
          <w:bCs/>
          <w:sz w:val="22"/>
          <w:szCs w:val="22"/>
        </w:rPr>
        <w:t xml:space="preserve"> por un</w:t>
      </w:r>
      <w:r w:rsidR="00837943" w:rsidRPr="00173D9D">
        <w:rPr>
          <w:rFonts w:cs="Times New Roman"/>
          <w:b/>
          <w:bCs/>
          <w:sz w:val="22"/>
          <w:szCs w:val="22"/>
        </w:rPr>
        <w:t xml:space="preserve"> miembro de la</w:t>
      </w:r>
      <w:r w:rsidRPr="00173D9D">
        <w:rPr>
          <w:rFonts w:cs="Times New Roman"/>
          <w:b/>
          <w:bCs/>
          <w:sz w:val="22"/>
          <w:szCs w:val="22"/>
        </w:rPr>
        <w:t xml:space="preserve"> </w:t>
      </w:r>
      <w:r w:rsidR="001C6651" w:rsidRPr="00173D9D">
        <w:rPr>
          <w:rFonts w:cs="Times New Roman"/>
          <w:b/>
          <w:bCs/>
          <w:sz w:val="22"/>
          <w:szCs w:val="22"/>
        </w:rPr>
        <w:t>familia</w:t>
      </w:r>
      <w:r w:rsidRPr="00173D9D">
        <w:rPr>
          <w:rFonts w:cs="Times New Roman"/>
          <w:b/>
          <w:bCs/>
          <w:sz w:val="22"/>
          <w:szCs w:val="22"/>
        </w:rPr>
        <w:t xml:space="preserve"> que vele por su ma</w:t>
      </w:r>
      <w:r w:rsidR="00E2641A">
        <w:rPr>
          <w:rFonts w:cs="Times New Roman"/>
          <w:b/>
          <w:bCs/>
          <w:sz w:val="22"/>
          <w:szCs w:val="22"/>
        </w:rPr>
        <w:t>ntenimiento</w:t>
      </w:r>
      <w:r w:rsidRPr="00173D9D">
        <w:rPr>
          <w:rFonts w:cs="Times New Roman"/>
          <w:b/>
          <w:bCs/>
          <w:sz w:val="22"/>
          <w:szCs w:val="22"/>
        </w:rPr>
        <w:t xml:space="preserve"> y que resida en el territorio de la República de Polonia.</w:t>
      </w:r>
    </w:p>
    <w:p w14:paraId="40E192B6" w14:textId="42B12F8F" w:rsidR="00774182" w:rsidRPr="00173D9D" w:rsidRDefault="00B14067">
      <w:pPr>
        <w:spacing w:line="100" w:lineRule="atLeast"/>
        <w:jc w:val="both"/>
        <w:rPr>
          <w:rFonts w:cs="Times New Roman"/>
          <w:sz w:val="22"/>
          <w:szCs w:val="22"/>
        </w:rPr>
      </w:pPr>
      <w:r w:rsidRPr="00173D9D">
        <w:rPr>
          <w:rFonts w:cs="Times New Roman"/>
          <w:sz w:val="22"/>
          <w:szCs w:val="22"/>
        </w:rPr>
        <w:t>En el procedimiento para otorgar o revocar un permiso de residencia temporal a</w:t>
      </w:r>
      <w:r w:rsidR="00837943" w:rsidRPr="00173D9D">
        <w:rPr>
          <w:rFonts w:cs="Times New Roman"/>
          <w:sz w:val="22"/>
          <w:szCs w:val="22"/>
        </w:rPr>
        <w:t xml:space="preserve"> un</w:t>
      </w:r>
      <w:r w:rsidRPr="00173D9D">
        <w:rPr>
          <w:rFonts w:cs="Times New Roman"/>
          <w:sz w:val="22"/>
          <w:szCs w:val="22"/>
        </w:rPr>
        <w:t xml:space="preserve"> extranjero </w:t>
      </w:r>
      <w:r w:rsidR="006E7344" w:rsidRPr="00173D9D">
        <w:rPr>
          <w:rFonts w:cs="Times New Roman"/>
          <w:sz w:val="22"/>
          <w:szCs w:val="22"/>
        </w:rPr>
        <w:t>por</w:t>
      </w:r>
      <w:r w:rsidRPr="00173D9D">
        <w:rPr>
          <w:rFonts w:cs="Times New Roman"/>
          <w:sz w:val="22"/>
          <w:szCs w:val="22"/>
        </w:rPr>
        <w:t xml:space="preserve"> reunificación familiar, se tiene en cuenta</w:t>
      </w:r>
      <w:r w:rsidR="00774182" w:rsidRPr="00173D9D">
        <w:rPr>
          <w:rFonts w:cs="Times New Roman"/>
          <w:sz w:val="22"/>
          <w:szCs w:val="22"/>
        </w:rPr>
        <w:t>:</w:t>
      </w:r>
    </w:p>
    <w:p w14:paraId="28C623AA" w14:textId="73A874FA" w:rsidR="00774182" w:rsidRPr="00173D9D" w:rsidRDefault="00774182">
      <w:pPr>
        <w:spacing w:line="100" w:lineRule="atLeast"/>
        <w:jc w:val="both"/>
        <w:rPr>
          <w:rFonts w:cs="Times New Roman"/>
          <w:sz w:val="22"/>
          <w:szCs w:val="22"/>
        </w:rPr>
      </w:pPr>
      <w:r w:rsidRPr="00173D9D">
        <w:rPr>
          <w:rFonts w:cs="Times New Roman"/>
          <w:sz w:val="22"/>
          <w:szCs w:val="22"/>
        </w:rPr>
        <w:t xml:space="preserve">1) </w:t>
      </w:r>
      <w:r w:rsidR="00B14067" w:rsidRPr="00173D9D">
        <w:rPr>
          <w:rFonts w:cs="Times New Roman"/>
          <w:sz w:val="22"/>
          <w:szCs w:val="22"/>
        </w:rPr>
        <w:t>el interés del hijo menor de edad</w:t>
      </w:r>
      <w:r w:rsidRPr="00173D9D">
        <w:rPr>
          <w:rFonts w:cs="Times New Roman"/>
          <w:sz w:val="22"/>
          <w:szCs w:val="22"/>
        </w:rPr>
        <w:t>;</w:t>
      </w:r>
    </w:p>
    <w:p w14:paraId="5452F88A" w14:textId="5BC564EC" w:rsidR="00774182" w:rsidRPr="00173D9D" w:rsidRDefault="00774182">
      <w:pPr>
        <w:spacing w:line="100" w:lineRule="atLeast"/>
        <w:jc w:val="both"/>
        <w:rPr>
          <w:rFonts w:cs="Times New Roman"/>
          <w:sz w:val="22"/>
          <w:szCs w:val="22"/>
        </w:rPr>
      </w:pPr>
      <w:r w:rsidRPr="00173D9D">
        <w:rPr>
          <w:rFonts w:cs="Times New Roman"/>
          <w:sz w:val="22"/>
          <w:szCs w:val="22"/>
        </w:rPr>
        <w:t xml:space="preserve">2) </w:t>
      </w:r>
      <w:r w:rsidR="00A97DE0" w:rsidRPr="00173D9D">
        <w:rPr>
          <w:rFonts w:cs="Times New Roman"/>
          <w:sz w:val="22"/>
          <w:szCs w:val="22"/>
        </w:rPr>
        <w:t>el carácter y la durabilidad de los lazos familiares en el territorio de la República de Polonia</w:t>
      </w:r>
      <w:r w:rsidRPr="00173D9D">
        <w:rPr>
          <w:rFonts w:cs="Times New Roman"/>
          <w:sz w:val="22"/>
          <w:szCs w:val="22"/>
        </w:rPr>
        <w:t>;</w:t>
      </w:r>
    </w:p>
    <w:p w14:paraId="0E15A06D" w14:textId="28DF7CB3" w:rsidR="00774182" w:rsidRPr="00173D9D" w:rsidRDefault="00774182">
      <w:pPr>
        <w:spacing w:line="100" w:lineRule="atLeast"/>
        <w:jc w:val="both"/>
        <w:rPr>
          <w:rFonts w:cs="Times New Roman"/>
          <w:sz w:val="22"/>
          <w:szCs w:val="22"/>
        </w:rPr>
      </w:pPr>
      <w:r w:rsidRPr="00173D9D">
        <w:rPr>
          <w:rFonts w:cs="Times New Roman"/>
          <w:sz w:val="22"/>
          <w:szCs w:val="22"/>
        </w:rPr>
        <w:t xml:space="preserve">3) </w:t>
      </w:r>
      <w:r w:rsidR="00A97DE0" w:rsidRPr="00173D9D">
        <w:rPr>
          <w:rFonts w:cs="Times New Roman"/>
          <w:sz w:val="22"/>
          <w:szCs w:val="22"/>
        </w:rPr>
        <w:t>el período de estancia del extranjero en el territorio de la República de Polonia</w:t>
      </w:r>
      <w:r w:rsidRPr="00173D9D">
        <w:rPr>
          <w:rFonts w:cs="Times New Roman"/>
          <w:sz w:val="22"/>
          <w:szCs w:val="22"/>
        </w:rPr>
        <w:t>;</w:t>
      </w:r>
    </w:p>
    <w:p w14:paraId="6EB8245A" w14:textId="79492330" w:rsidR="00774182" w:rsidRPr="00173D9D" w:rsidRDefault="00774182">
      <w:pPr>
        <w:spacing w:line="100" w:lineRule="atLeast"/>
        <w:jc w:val="both"/>
        <w:rPr>
          <w:rFonts w:cs="Times New Roman"/>
          <w:sz w:val="22"/>
          <w:szCs w:val="22"/>
        </w:rPr>
      </w:pPr>
      <w:r w:rsidRPr="00173D9D">
        <w:rPr>
          <w:rFonts w:cs="Times New Roman"/>
          <w:sz w:val="22"/>
          <w:szCs w:val="22"/>
        </w:rPr>
        <w:t xml:space="preserve">4) </w:t>
      </w:r>
      <w:r w:rsidR="00A97DE0" w:rsidRPr="00173D9D">
        <w:rPr>
          <w:rFonts w:cs="Times New Roman"/>
          <w:sz w:val="22"/>
          <w:szCs w:val="22"/>
        </w:rPr>
        <w:t>la existencia de lazos familiares, culturales y sociales con el país de origen</w:t>
      </w:r>
      <w:r w:rsidRPr="00173D9D">
        <w:rPr>
          <w:rFonts w:cs="Times New Roman"/>
          <w:sz w:val="22"/>
          <w:szCs w:val="22"/>
        </w:rPr>
        <w:t>.</w:t>
      </w:r>
    </w:p>
    <w:p w14:paraId="295777B9" w14:textId="397C1EB4" w:rsidR="00774182" w:rsidRPr="00173D9D" w:rsidRDefault="00A97DE0">
      <w:pPr>
        <w:spacing w:line="100" w:lineRule="atLeast"/>
        <w:jc w:val="both"/>
        <w:rPr>
          <w:sz w:val="22"/>
          <w:szCs w:val="22"/>
        </w:rPr>
      </w:pPr>
      <w:r w:rsidRPr="00173D9D">
        <w:rPr>
          <w:sz w:val="22"/>
          <w:szCs w:val="22"/>
        </w:rPr>
        <w:t xml:space="preserve">En el procedimiento para otorgar un permiso de residencia temporal </w:t>
      </w:r>
      <w:r w:rsidR="006E7344" w:rsidRPr="00173D9D">
        <w:rPr>
          <w:sz w:val="22"/>
          <w:szCs w:val="22"/>
        </w:rPr>
        <w:t>por</w:t>
      </w:r>
      <w:r w:rsidRPr="00173D9D">
        <w:rPr>
          <w:sz w:val="22"/>
          <w:szCs w:val="22"/>
        </w:rPr>
        <w:t xml:space="preserve"> reunificación familiar (punto I)</w:t>
      </w:r>
      <w:r w:rsidR="006E7344" w:rsidRPr="00173D9D">
        <w:rPr>
          <w:sz w:val="22"/>
          <w:szCs w:val="22"/>
        </w:rPr>
        <w:t xml:space="preserve">, </w:t>
      </w:r>
      <w:r w:rsidR="00837943" w:rsidRPr="00173D9D">
        <w:rPr>
          <w:sz w:val="22"/>
          <w:szCs w:val="22"/>
        </w:rPr>
        <w:t>a un extranjero que sea cónyuge de otro extranjero</w:t>
      </w:r>
      <w:r w:rsidRPr="00173D9D">
        <w:rPr>
          <w:sz w:val="22"/>
          <w:szCs w:val="22"/>
        </w:rPr>
        <w:t>, el órgano encargado de</w:t>
      </w:r>
      <w:r w:rsidR="006E7344" w:rsidRPr="00173D9D">
        <w:rPr>
          <w:sz w:val="22"/>
          <w:szCs w:val="22"/>
        </w:rPr>
        <w:t>l</w:t>
      </w:r>
      <w:r w:rsidRPr="00173D9D">
        <w:rPr>
          <w:sz w:val="22"/>
          <w:szCs w:val="22"/>
        </w:rPr>
        <w:t xml:space="preserve"> procedimiento </w:t>
      </w:r>
      <w:r w:rsidR="00E2641A">
        <w:rPr>
          <w:b/>
          <w:bCs/>
          <w:sz w:val="22"/>
          <w:szCs w:val="22"/>
        </w:rPr>
        <w:t>reconoce</w:t>
      </w:r>
      <w:r w:rsidRPr="00173D9D">
        <w:rPr>
          <w:b/>
          <w:bCs/>
          <w:sz w:val="22"/>
          <w:szCs w:val="22"/>
        </w:rPr>
        <w:t xml:space="preserve"> si el matrimonio se </w:t>
      </w:r>
      <w:r w:rsidR="006E7344" w:rsidRPr="00173D9D">
        <w:rPr>
          <w:b/>
          <w:bCs/>
          <w:sz w:val="22"/>
          <w:szCs w:val="22"/>
        </w:rPr>
        <w:t>ha celebrado</w:t>
      </w:r>
      <w:r w:rsidRPr="00173D9D">
        <w:rPr>
          <w:b/>
          <w:bCs/>
          <w:sz w:val="22"/>
          <w:szCs w:val="22"/>
        </w:rPr>
        <w:t xml:space="preserve"> con el fin de eludir las disposiciones que establecen las normas y condiciones para la entrada de extranjeros en el territorio de la República de Polonia, su tránsito por este territorio, su permanencia y su salida del mismo</w:t>
      </w:r>
      <w:r w:rsidRPr="00173D9D">
        <w:rPr>
          <w:sz w:val="22"/>
          <w:szCs w:val="22"/>
        </w:rPr>
        <w:t>.</w:t>
      </w:r>
    </w:p>
    <w:p w14:paraId="26469308" w14:textId="2490C539" w:rsidR="006E037F" w:rsidRPr="00173D9D" w:rsidRDefault="006E037F">
      <w:pPr>
        <w:spacing w:line="100" w:lineRule="atLeast"/>
        <w:jc w:val="both"/>
        <w:rPr>
          <w:rFonts w:cs="Times New Roman"/>
          <w:sz w:val="22"/>
          <w:szCs w:val="22"/>
        </w:rPr>
      </w:pPr>
      <w:r w:rsidRPr="00173D9D">
        <w:rPr>
          <w:rFonts w:cs="Times New Roman"/>
          <w:sz w:val="22"/>
          <w:szCs w:val="22"/>
        </w:rPr>
        <w:t xml:space="preserve">Con el fin de determinar si el matrimonio se </w:t>
      </w:r>
      <w:r w:rsidR="006E7344" w:rsidRPr="00173D9D">
        <w:rPr>
          <w:rFonts w:cs="Times New Roman"/>
          <w:sz w:val="22"/>
          <w:szCs w:val="22"/>
        </w:rPr>
        <w:t>ha contraído</w:t>
      </w:r>
      <w:r w:rsidRPr="00173D9D">
        <w:rPr>
          <w:rFonts w:cs="Times New Roman"/>
          <w:sz w:val="22"/>
          <w:szCs w:val="22"/>
        </w:rPr>
        <w:t xml:space="preserve"> con el propósito de eludir la Ley de Extranjería, el órgano encargado del procedimiento </w:t>
      </w:r>
      <w:r w:rsidRPr="00173D9D">
        <w:rPr>
          <w:rFonts w:cs="Times New Roman"/>
          <w:b/>
          <w:bCs/>
          <w:sz w:val="22"/>
          <w:szCs w:val="22"/>
        </w:rPr>
        <w:t xml:space="preserve">puede solicitar al comandante de la </w:t>
      </w:r>
      <w:r w:rsidR="006E7344" w:rsidRPr="00173D9D">
        <w:rPr>
          <w:rFonts w:cs="Times New Roman"/>
          <w:b/>
          <w:bCs/>
          <w:sz w:val="22"/>
          <w:szCs w:val="22"/>
        </w:rPr>
        <w:t>sección</w:t>
      </w:r>
      <w:r w:rsidRPr="00173D9D">
        <w:rPr>
          <w:rFonts w:cs="Times New Roman"/>
          <w:b/>
          <w:bCs/>
          <w:sz w:val="22"/>
          <w:szCs w:val="22"/>
        </w:rPr>
        <w:t xml:space="preserve"> de la Guardia Fronteriza</w:t>
      </w:r>
      <w:r w:rsidRPr="00173D9D">
        <w:rPr>
          <w:rFonts w:cs="Times New Roman"/>
          <w:sz w:val="22"/>
          <w:szCs w:val="22"/>
        </w:rPr>
        <w:t xml:space="preserve"> o al comandante de la unidad de la Guardia Fronteriza competente según el lugar de residencia del extranjero que </w:t>
      </w:r>
      <w:r w:rsidR="00837943" w:rsidRPr="00173D9D">
        <w:rPr>
          <w:rFonts w:cs="Times New Roman"/>
          <w:b/>
          <w:bCs/>
          <w:sz w:val="22"/>
          <w:szCs w:val="22"/>
        </w:rPr>
        <w:t>efectúe diligencias</w:t>
      </w:r>
      <w:r w:rsidRPr="00173D9D">
        <w:rPr>
          <w:rFonts w:cs="Times New Roman"/>
          <w:b/>
          <w:bCs/>
          <w:sz w:val="22"/>
          <w:szCs w:val="22"/>
        </w:rPr>
        <w:t xml:space="preserve"> de verificación</w:t>
      </w:r>
      <w:r w:rsidRPr="00173D9D">
        <w:rPr>
          <w:rFonts w:cs="Times New Roman"/>
          <w:sz w:val="22"/>
          <w:szCs w:val="22"/>
        </w:rPr>
        <w:t xml:space="preserve"> mencionadas en el artículo 11, apartado 1 de la Ley </w:t>
      </w:r>
      <w:r w:rsidR="006E7344" w:rsidRPr="00173D9D">
        <w:rPr>
          <w:rFonts w:cs="Times New Roman"/>
          <w:sz w:val="22"/>
          <w:szCs w:val="22"/>
        </w:rPr>
        <w:t>de Extranjería</w:t>
      </w:r>
      <w:r w:rsidRPr="00173D9D">
        <w:rPr>
          <w:rFonts w:cs="Times New Roman"/>
          <w:sz w:val="22"/>
          <w:szCs w:val="22"/>
        </w:rPr>
        <w:t xml:space="preserve"> (entrevista ambiental, determinación del lugar de residencia del cónyuge u otro </w:t>
      </w:r>
      <w:r w:rsidR="001C6651" w:rsidRPr="00173D9D">
        <w:rPr>
          <w:rFonts w:cs="Times New Roman"/>
          <w:sz w:val="22"/>
          <w:szCs w:val="22"/>
        </w:rPr>
        <w:t>familiar</w:t>
      </w:r>
      <w:r w:rsidRPr="00173D9D">
        <w:rPr>
          <w:rFonts w:cs="Times New Roman"/>
          <w:sz w:val="22"/>
          <w:szCs w:val="22"/>
        </w:rPr>
        <w:t xml:space="preserve"> del extranjero, así como de la persona con la que el extranjero mantenga vínculos familiares).</w:t>
      </w:r>
    </w:p>
    <w:p w14:paraId="4EC10411" w14:textId="46ED8897" w:rsidR="00774182" w:rsidRPr="00173D9D" w:rsidRDefault="006E037F">
      <w:pPr>
        <w:spacing w:line="100" w:lineRule="atLeast"/>
        <w:jc w:val="both"/>
        <w:rPr>
          <w:rFonts w:cs="Times New Roman"/>
          <w:b/>
          <w:sz w:val="22"/>
          <w:szCs w:val="22"/>
        </w:rPr>
      </w:pPr>
      <w:r w:rsidRPr="00173D9D">
        <w:rPr>
          <w:rFonts w:cs="Times New Roman"/>
          <w:sz w:val="22"/>
          <w:szCs w:val="22"/>
        </w:rPr>
        <w:t>Al realizar referidas verificaciones y llevar a cabo acciones de comprobación, no se aplica lo dispuesto en el artículo 79 del Código de Procedimiento Administrativo (por ejemplo, el extranjero no tiene que ser notificado sobre el lugar y la fecha en que se llevarán a cabo las acciones de verificación).</w:t>
      </w:r>
    </w:p>
    <w:p w14:paraId="5DC5E5DA" w14:textId="24126445" w:rsidR="003C0F7D" w:rsidRPr="00173D9D" w:rsidRDefault="006E037F" w:rsidP="00AD125F">
      <w:pPr>
        <w:spacing w:line="100" w:lineRule="atLeast"/>
        <w:jc w:val="both"/>
        <w:rPr>
          <w:rFonts w:ascii="Times New Roman" w:eastAsia="Times New Roman" w:hAnsi="Times New Roman" w:cs="Times New Roman"/>
          <w:sz w:val="23"/>
          <w:szCs w:val="23"/>
        </w:rPr>
      </w:pPr>
      <w:bookmarkStart w:id="148" w:name="_Toc386286374"/>
      <w:r w:rsidRPr="00173D9D">
        <w:rPr>
          <w:rFonts w:asciiTheme="minorHAnsi" w:eastAsia="Times New Roman" w:hAnsiTheme="minorHAnsi" w:cstheme="minorHAnsi"/>
          <w:b/>
          <w:bCs/>
          <w:sz w:val="22"/>
          <w:szCs w:val="22"/>
        </w:rPr>
        <w:t>ATENCIÓN:</w:t>
      </w:r>
      <w:r w:rsidRPr="00173D9D">
        <w:rPr>
          <w:rFonts w:asciiTheme="minorHAnsi" w:eastAsia="Times New Roman" w:hAnsiTheme="minorHAnsi" w:cstheme="minorHAnsi"/>
          <w:sz w:val="22"/>
          <w:szCs w:val="22"/>
        </w:rPr>
        <w:t xml:space="preserve"> Si </w:t>
      </w:r>
      <w:r w:rsidRPr="00173D9D">
        <w:rPr>
          <w:rFonts w:asciiTheme="minorHAnsi" w:eastAsia="Times New Roman" w:hAnsiTheme="minorHAnsi" w:cstheme="minorHAnsi"/>
          <w:b/>
          <w:bCs/>
          <w:sz w:val="22"/>
          <w:szCs w:val="22"/>
        </w:rPr>
        <w:t>el extranjero se encuentra fuera del territorio de la República de Polonia</w:t>
      </w:r>
      <w:r w:rsidRPr="00173D9D">
        <w:rPr>
          <w:rFonts w:asciiTheme="minorHAnsi" w:eastAsia="Times New Roman" w:hAnsiTheme="minorHAnsi" w:cstheme="minorHAnsi"/>
          <w:sz w:val="22"/>
          <w:szCs w:val="22"/>
        </w:rPr>
        <w:t xml:space="preserve">, la solicitud de permiso de residencia temporal </w:t>
      </w:r>
      <w:r w:rsidR="006E7344" w:rsidRPr="00173D9D">
        <w:rPr>
          <w:rFonts w:asciiTheme="minorHAnsi" w:eastAsia="Times New Roman" w:hAnsiTheme="minorHAnsi" w:cstheme="minorHAnsi"/>
          <w:sz w:val="22"/>
          <w:szCs w:val="22"/>
        </w:rPr>
        <w:t>por</w:t>
      </w:r>
      <w:r w:rsidRPr="00173D9D">
        <w:rPr>
          <w:rFonts w:asciiTheme="minorHAnsi" w:eastAsia="Times New Roman" w:hAnsiTheme="minorHAnsi" w:cstheme="minorHAnsi"/>
          <w:sz w:val="22"/>
          <w:szCs w:val="22"/>
        </w:rPr>
        <w:t xml:space="preserve"> reunificación familiar (punto I) debe ser presentada por</w:t>
      </w:r>
      <w:r w:rsidRPr="00173D9D">
        <w:rPr>
          <w:rFonts w:asciiTheme="minorHAnsi" w:eastAsia="Times New Roman" w:hAnsiTheme="minorHAnsi" w:cstheme="minorHAnsi"/>
          <w:b/>
          <w:bCs/>
          <w:sz w:val="22"/>
          <w:szCs w:val="22"/>
        </w:rPr>
        <w:t xml:space="preserve"> </w:t>
      </w:r>
      <w:r w:rsidR="006E7344" w:rsidRPr="00173D9D">
        <w:rPr>
          <w:rFonts w:asciiTheme="minorHAnsi" w:eastAsia="Times New Roman" w:hAnsiTheme="minorHAnsi" w:cstheme="minorHAnsi"/>
          <w:b/>
          <w:bCs/>
          <w:sz w:val="22"/>
          <w:szCs w:val="22"/>
        </w:rPr>
        <w:t>un</w:t>
      </w:r>
      <w:r w:rsidRPr="00173D9D">
        <w:rPr>
          <w:rFonts w:asciiTheme="minorHAnsi" w:eastAsia="Times New Roman" w:hAnsiTheme="minorHAnsi" w:cstheme="minorHAnsi"/>
          <w:b/>
          <w:bCs/>
          <w:sz w:val="22"/>
          <w:szCs w:val="22"/>
        </w:rPr>
        <w:t xml:space="preserve"> extranjero que resida en Polonia</w:t>
      </w:r>
      <w:r w:rsidRPr="00173D9D">
        <w:rPr>
          <w:rFonts w:asciiTheme="minorHAnsi" w:eastAsia="Times New Roman" w:hAnsiTheme="minorHAnsi" w:cstheme="minorHAnsi"/>
          <w:sz w:val="22"/>
          <w:szCs w:val="22"/>
        </w:rPr>
        <w:t xml:space="preserve"> y al que </w:t>
      </w:r>
      <w:r w:rsidR="00E2641A">
        <w:rPr>
          <w:rFonts w:asciiTheme="minorHAnsi" w:eastAsia="Times New Roman" w:hAnsiTheme="minorHAnsi" w:cstheme="minorHAnsi"/>
          <w:sz w:val="22"/>
          <w:szCs w:val="22"/>
        </w:rPr>
        <w:t>se dirige</w:t>
      </w:r>
      <w:r w:rsidRPr="00173D9D">
        <w:rPr>
          <w:rFonts w:asciiTheme="minorHAnsi" w:eastAsia="Times New Roman" w:hAnsiTheme="minorHAnsi" w:cstheme="minorHAnsi"/>
          <w:sz w:val="22"/>
          <w:szCs w:val="22"/>
        </w:rPr>
        <w:t xml:space="preserve"> un miembro de su familia. La presentación de la solicitud por parte del extranjero residente en el territorio de la República de Polonia en nombre de un miembro de su familia requiere </w:t>
      </w:r>
      <w:r w:rsidRPr="00173D9D">
        <w:rPr>
          <w:rFonts w:asciiTheme="minorHAnsi" w:eastAsia="Times New Roman" w:hAnsiTheme="minorHAnsi" w:cstheme="minorHAnsi"/>
          <w:b/>
          <w:bCs/>
          <w:sz w:val="22"/>
          <w:szCs w:val="22"/>
        </w:rPr>
        <w:t>el consentimiento por escrito</w:t>
      </w:r>
      <w:r w:rsidRPr="00173D9D">
        <w:rPr>
          <w:rFonts w:asciiTheme="minorHAnsi" w:eastAsia="Times New Roman" w:hAnsiTheme="minorHAnsi" w:cstheme="minorHAnsi"/>
          <w:sz w:val="22"/>
          <w:szCs w:val="22"/>
        </w:rPr>
        <w:t xml:space="preserve"> de es</w:t>
      </w:r>
      <w:r w:rsidR="006E7344" w:rsidRPr="00173D9D">
        <w:rPr>
          <w:rFonts w:asciiTheme="minorHAnsi" w:eastAsia="Times New Roman" w:hAnsiTheme="minorHAnsi" w:cstheme="minorHAnsi"/>
          <w:sz w:val="22"/>
          <w:szCs w:val="22"/>
        </w:rPr>
        <w:t>t</w:t>
      </w:r>
      <w:r w:rsidRPr="00173D9D">
        <w:rPr>
          <w:rFonts w:asciiTheme="minorHAnsi" w:eastAsia="Times New Roman" w:hAnsiTheme="minorHAnsi" w:cstheme="minorHAnsi"/>
          <w:sz w:val="22"/>
          <w:szCs w:val="22"/>
        </w:rPr>
        <w:t xml:space="preserve">e </w:t>
      </w:r>
      <w:r w:rsidR="001C6651" w:rsidRPr="00173D9D">
        <w:rPr>
          <w:rFonts w:asciiTheme="minorHAnsi" w:eastAsia="Times New Roman" w:hAnsiTheme="minorHAnsi" w:cstheme="minorHAnsi"/>
          <w:sz w:val="22"/>
          <w:szCs w:val="22"/>
        </w:rPr>
        <w:t>familiar</w:t>
      </w:r>
      <w:r w:rsidRPr="00173D9D">
        <w:rPr>
          <w:rFonts w:asciiTheme="minorHAnsi" w:eastAsia="Times New Roman" w:hAnsiTheme="minorHAnsi" w:cstheme="minorHAnsi"/>
          <w:sz w:val="22"/>
          <w:szCs w:val="22"/>
        </w:rPr>
        <w:t xml:space="preserve"> o de su representante legal, a menos que el solicitante sea el representante legal de dicho </w:t>
      </w:r>
      <w:r w:rsidR="001C6651" w:rsidRPr="00173D9D">
        <w:rPr>
          <w:rFonts w:asciiTheme="minorHAnsi" w:eastAsia="Times New Roman" w:hAnsiTheme="minorHAnsi" w:cstheme="minorHAnsi"/>
          <w:sz w:val="22"/>
          <w:szCs w:val="22"/>
        </w:rPr>
        <w:t>familiar</w:t>
      </w:r>
      <w:r w:rsidRPr="00173D9D">
        <w:rPr>
          <w:rFonts w:asciiTheme="minorHAnsi" w:eastAsia="Times New Roman" w:hAnsiTheme="minorHAnsi" w:cstheme="minorHAnsi"/>
          <w:sz w:val="22"/>
          <w:szCs w:val="22"/>
        </w:rPr>
        <w:t>. La expresión de dicho consentimiento equivale a</w:t>
      </w:r>
      <w:r w:rsidR="006E7344" w:rsidRPr="00173D9D">
        <w:rPr>
          <w:rFonts w:asciiTheme="minorHAnsi" w:eastAsia="Times New Roman" w:hAnsiTheme="minorHAnsi" w:cstheme="minorHAnsi"/>
          <w:sz w:val="22"/>
          <w:szCs w:val="22"/>
        </w:rPr>
        <w:t>l</w:t>
      </w:r>
      <w:r w:rsidRPr="00173D9D">
        <w:rPr>
          <w:rFonts w:asciiTheme="minorHAnsi" w:eastAsia="Times New Roman" w:hAnsiTheme="minorHAnsi" w:cstheme="minorHAnsi"/>
          <w:sz w:val="22"/>
          <w:szCs w:val="22"/>
        </w:rPr>
        <w:t xml:space="preserve"> otorga</w:t>
      </w:r>
      <w:r w:rsidR="006E7344" w:rsidRPr="00173D9D">
        <w:rPr>
          <w:rFonts w:asciiTheme="minorHAnsi" w:eastAsia="Times New Roman" w:hAnsiTheme="minorHAnsi" w:cstheme="minorHAnsi"/>
          <w:sz w:val="22"/>
          <w:szCs w:val="22"/>
        </w:rPr>
        <w:t xml:space="preserve">miento del </w:t>
      </w:r>
      <w:r w:rsidR="006E7344" w:rsidRPr="00173D9D">
        <w:rPr>
          <w:rFonts w:asciiTheme="minorHAnsi" w:eastAsia="Times New Roman" w:hAnsiTheme="minorHAnsi" w:cstheme="minorHAnsi"/>
          <w:b/>
          <w:bCs/>
          <w:sz w:val="22"/>
          <w:szCs w:val="22"/>
        </w:rPr>
        <w:t>poder</w:t>
      </w:r>
      <w:r w:rsidRPr="00173D9D">
        <w:rPr>
          <w:rFonts w:asciiTheme="minorHAnsi" w:eastAsia="Times New Roman" w:hAnsiTheme="minorHAnsi" w:cstheme="minorHAnsi"/>
          <w:b/>
          <w:bCs/>
          <w:sz w:val="22"/>
          <w:szCs w:val="22"/>
        </w:rPr>
        <w:t xml:space="preserve"> </w:t>
      </w:r>
      <w:r w:rsidRPr="00173D9D">
        <w:rPr>
          <w:rFonts w:asciiTheme="minorHAnsi" w:eastAsia="Times New Roman" w:hAnsiTheme="minorHAnsi" w:cstheme="minorHAnsi"/>
          <w:sz w:val="22"/>
          <w:szCs w:val="22"/>
        </w:rPr>
        <w:t xml:space="preserve">al extranjero residente en </w:t>
      </w:r>
      <w:r w:rsidRPr="00E2641A">
        <w:rPr>
          <w:rFonts w:asciiTheme="minorHAnsi" w:eastAsia="Times New Roman" w:hAnsiTheme="minorHAnsi" w:cstheme="minorHAnsi"/>
          <w:sz w:val="22"/>
          <w:szCs w:val="22"/>
        </w:rPr>
        <w:t>Polonia</w:t>
      </w:r>
      <w:r w:rsidRPr="00173D9D">
        <w:rPr>
          <w:rFonts w:asciiTheme="minorHAnsi" w:eastAsia="Times New Roman" w:hAnsiTheme="minorHAnsi" w:cstheme="minorHAnsi"/>
          <w:b/>
          <w:bCs/>
          <w:sz w:val="22"/>
          <w:szCs w:val="22"/>
        </w:rPr>
        <w:t xml:space="preserve"> para actuar en nombre del </w:t>
      </w:r>
      <w:r w:rsidR="00837943" w:rsidRPr="00173D9D">
        <w:rPr>
          <w:rFonts w:asciiTheme="minorHAnsi" w:eastAsia="Times New Roman" w:hAnsiTheme="minorHAnsi" w:cstheme="minorHAnsi"/>
          <w:b/>
          <w:bCs/>
          <w:sz w:val="22"/>
          <w:szCs w:val="22"/>
        </w:rPr>
        <w:t xml:space="preserve">miembro de su familia </w:t>
      </w:r>
      <w:r w:rsidRPr="00173D9D">
        <w:rPr>
          <w:rFonts w:asciiTheme="minorHAnsi" w:eastAsia="Times New Roman" w:hAnsiTheme="minorHAnsi" w:cstheme="minorHAnsi"/>
          <w:b/>
          <w:bCs/>
          <w:sz w:val="22"/>
          <w:szCs w:val="22"/>
        </w:rPr>
        <w:t>en  procedimiento correspondiente</w:t>
      </w:r>
      <w:r w:rsidRPr="00173D9D">
        <w:rPr>
          <w:rFonts w:asciiTheme="minorHAnsi" w:eastAsia="Times New Roman" w:hAnsiTheme="minorHAnsi" w:cstheme="minorHAnsi"/>
          <w:sz w:val="22"/>
          <w:szCs w:val="22"/>
        </w:rPr>
        <w:t>.</w:t>
      </w:r>
    </w:p>
    <w:p w14:paraId="0C0FC8B2" w14:textId="4A90EB78" w:rsidR="003C0F7D" w:rsidRPr="00173D9D" w:rsidRDefault="003C0F7D" w:rsidP="003C0F7D">
      <w:pPr>
        <w:jc w:val="both"/>
        <w:rPr>
          <w:sz w:val="22"/>
          <w:szCs w:val="22"/>
        </w:rPr>
      </w:pPr>
      <w:r w:rsidRPr="00173D9D">
        <w:rPr>
          <w:rFonts w:eastAsia="Times New Roman" w:cs="Times New Roman"/>
          <w:sz w:val="22"/>
          <w:szCs w:val="22"/>
        </w:rPr>
        <w:lastRenderedPageBreak/>
        <w:t>V.</w:t>
      </w:r>
      <w:r w:rsidRPr="00173D9D">
        <w:rPr>
          <w:b/>
          <w:bCs/>
          <w:sz w:val="22"/>
          <w:szCs w:val="22"/>
        </w:rPr>
        <w:t xml:space="preserve"> </w:t>
      </w:r>
      <w:r w:rsidR="006E037F" w:rsidRPr="00173D9D">
        <w:rPr>
          <w:b/>
          <w:bCs/>
          <w:sz w:val="22"/>
          <w:szCs w:val="22"/>
        </w:rPr>
        <w:t xml:space="preserve">La movilidad de </w:t>
      </w:r>
      <w:r w:rsidR="001C6651" w:rsidRPr="00173D9D">
        <w:rPr>
          <w:b/>
          <w:bCs/>
          <w:sz w:val="22"/>
          <w:szCs w:val="22"/>
        </w:rPr>
        <w:t>familiar</w:t>
      </w:r>
      <w:r w:rsidR="006E7344" w:rsidRPr="00173D9D">
        <w:rPr>
          <w:b/>
          <w:bCs/>
          <w:sz w:val="22"/>
          <w:szCs w:val="22"/>
        </w:rPr>
        <w:t>es</w:t>
      </w:r>
      <w:r w:rsidR="006E037F" w:rsidRPr="00173D9D">
        <w:rPr>
          <w:b/>
          <w:bCs/>
          <w:sz w:val="22"/>
          <w:szCs w:val="22"/>
        </w:rPr>
        <w:t xml:space="preserve"> de investigador</w:t>
      </w:r>
      <w:r w:rsidR="006E7344" w:rsidRPr="00173D9D">
        <w:rPr>
          <w:b/>
          <w:bCs/>
          <w:sz w:val="22"/>
          <w:szCs w:val="22"/>
        </w:rPr>
        <w:t>es</w:t>
      </w:r>
      <w:r w:rsidR="006E037F" w:rsidRPr="00173D9D">
        <w:rPr>
          <w:sz w:val="22"/>
          <w:szCs w:val="22"/>
        </w:rPr>
        <w:t xml:space="preserve"> es el derecho del extranjero a ingresar y residir en el territorio de los Estados miembros de la Unión Europea con el fin de acompañar al investigador que se beneficia de la movilidad, derivada de la posesión de un documento de residencia válido mencionado en el artículo 1, apartado 2, letra a del Reglamento del Consejo (CE) n</w:t>
      </w:r>
      <w:r w:rsidR="006E7344" w:rsidRPr="00173D9D">
        <w:rPr>
          <w:sz w:val="22"/>
          <w:szCs w:val="22"/>
        </w:rPr>
        <w:t>úm.</w:t>
      </w:r>
      <w:r w:rsidR="006E037F" w:rsidRPr="00173D9D">
        <w:rPr>
          <w:sz w:val="22"/>
          <w:szCs w:val="22"/>
        </w:rPr>
        <w:t xml:space="preserve"> 1030/2002 (equivalente a la tarjeta de residencia polaca) o un visado de larga duración con la anotación "investigador", emitid</w:t>
      </w:r>
      <w:r w:rsidR="00E438F2">
        <w:rPr>
          <w:sz w:val="22"/>
          <w:szCs w:val="22"/>
        </w:rPr>
        <w:t>o</w:t>
      </w:r>
      <w:r w:rsidR="006E037F" w:rsidRPr="00173D9D">
        <w:rPr>
          <w:sz w:val="22"/>
          <w:szCs w:val="22"/>
        </w:rPr>
        <w:t xml:space="preserve"> por otro Estado miembro de la Unión Europea distinto al del Estado en el que el investigador disfrut</w:t>
      </w:r>
      <w:r w:rsidR="006E7344" w:rsidRPr="00173D9D">
        <w:rPr>
          <w:sz w:val="22"/>
          <w:szCs w:val="22"/>
        </w:rPr>
        <w:t>e</w:t>
      </w:r>
      <w:r w:rsidR="006E037F" w:rsidRPr="00173D9D">
        <w:rPr>
          <w:sz w:val="22"/>
          <w:szCs w:val="22"/>
        </w:rPr>
        <w:t xml:space="preserve"> de ese derecho. La movilidad puede ser de corta o de larga duración.</w:t>
      </w:r>
    </w:p>
    <w:p w14:paraId="549308BD" w14:textId="41B3137D" w:rsidR="003C0F7D" w:rsidRPr="00173D9D" w:rsidRDefault="00B262EC" w:rsidP="003C0F7D">
      <w:pPr>
        <w:jc w:val="both"/>
        <w:rPr>
          <w:sz w:val="22"/>
          <w:szCs w:val="22"/>
        </w:rPr>
      </w:pPr>
      <w:r w:rsidRPr="00173D9D">
        <w:rPr>
          <w:b/>
          <w:bCs/>
          <w:sz w:val="22"/>
          <w:szCs w:val="22"/>
        </w:rPr>
        <w:t xml:space="preserve">La movilidad de corta duración de </w:t>
      </w:r>
      <w:r w:rsidR="001C6651" w:rsidRPr="00173D9D">
        <w:rPr>
          <w:b/>
          <w:bCs/>
          <w:sz w:val="22"/>
          <w:szCs w:val="22"/>
        </w:rPr>
        <w:t>familiar</w:t>
      </w:r>
      <w:r w:rsidR="006E7344" w:rsidRPr="00173D9D">
        <w:rPr>
          <w:b/>
          <w:bCs/>
          <w:sz w:val="22"/>
          <w:szCs w:val="22"/>
        </w:rPr>
        <w:t>es</w:t>
      </w:r>
      <w:r w:rsidRPr="00173D9D">
        <w:rPr>
          <w:b/>
          <w:bCs/>
          <w:sz w:val="22"/>
          <w:szCs w:val="22"/>
        </w:rPr>
        <w:t xml:space="preserve"> de investigador</w:t>
      </w:r>
      <w:r w:rsidR="006E7344" w:rsidRPr="00173D9D">
        <w:rPr>
          <w:b/>
          <w:bCs/>
          <w:sz w:val="22"/>
          <w:szCs w:val="22"/>
        </w:rPr>
        <w:t>es</w:t>
      </w:r>
      <w:r w:rsidRPr="00173D9D">
        <w:rPr>
          <w:b/>
          <w:bCs/>
          <w:sz w:val="22"/>
          <w:szCs w:val="22"/>
        </w:rPr>
        <w:t xml:space="preserve"> </w:t>
      </w:r>
      <w:r w:rsidRPr="00173D9D">
        <w:rPr>
          <w:sz w:val="22"/>
          <w:szCs w:val="22"/>
        </w:rPr>
        <w:t xml:space="preserve">significa disfrutar de la movilidad </w:t>
      </w:r>
      <w:r w:rsidR="0079547E" w:rsidRPr="00173D9D">
        <w:rPr>
          <w:sz w:val="22"/>
          <w:szCs w:val="22"/>
        </w:rPr>
        <w:t>durante un periodo de hasta 180 días dentro de cualquier periodo de 360 días</w:t>
      </w:r>
      <w:r w:rsidRPr="00173D9D">
        <w:rPr>
          <w:sz w:val="22"/>
          <w:szCs w:val="22"/>
        </w:rPr>
        <w:t xml:space="preserve"> en cada Estado miembro de la Unión Europea. Por otro lado, </w:t>
      </w:r>
      <w:r w:rsidRPr="00173D9D">
        <w:rPr>
          <w:b/>
          <w:bCs/>
          <w:sz w:val="22"/>
          <w:szCs w:val="22"/>
        </w:rPr>
        <w:t xml:space="preserve">la movilidad </w:t>
      </w:r>
      <w:r w:rsidR="00677322" w:rsidRPr="00173D9D">
        <w:rPr>
          <w:b/>
          <w:bCs/>
          <w:sz w:val="22"/>
          <w:szCs w:val="22"/>
        </w:rPr>
        <w:t>de larga duración</w:t>
      </w:r>
      <w:r w:rsidRPr="00173D9D">
        <w:rPr>
          <w:b/>
          <w:bCs/>
          <w:sz w:val="22"/>
          <w:szCs w:val="22"/>
        </w:rPr>
        <w:t xml:space="preserve"> de </w:t>
      </w:r>
      <w:r w:rsidR="001C6651" w:rsidRPr="00173D9D">
        <w:rPr>
          <w:b/>
          <w:bCs/>
          <w:sz w:val="22"/>
          <w:szCs w:val="22"/>
        </w:rPr>
        <w:t>familiar</w:t>
      </w:r>
      <w:r w:rsidR="001024F8" w:rsidRPr="00173D9D">
        <w:rPr>
          <w:b/>
          <w:bCs/>
          <w:sz w:val="22"/>
          <w:szCs w:val="22"/>
        </w:rPr>
        <w:t>es</w:t>
      </w:r>
      <w:r w:rsidRPr="00173D9D">
        <w:rPr>
          <w:b/>
          <w:bCs/>
          <w:sz w:val="22"/>
          <w:szCs w:val="22"/>
        </w:rPr>
        <w:t xml:space="preserve"> de investigador</w:t>
      </w:r>
      <w:r w:rsidR="001024F8" w:rsidRPr="00173D9D">
        <w:rPr>
          <w:b/>
          <w:bCs/>
          <w:sz w:val="22"/>
          <w:szCs w:val="22"/>
        </w:rPr>
        <w:t>es</w:t>
      </w:r>
      <w:r w:rsidRPr="00173D9D">
        <w:rPr>
          <w:sz w:val="22"/>
          <w:szCs w:val="22"/>
        </w:rPr>
        <w:t xml:space="preserve"> significa </w:t>
      </w:r>
      <w:r w:rsidR="001024F8" w:rsidRPr="00173D9D">
        <w:rPr>
          <w:sz w:val="22"/>
          <w:szCs w:val="22"/>
        </w:rPr>
        <w:t xml:space="preserve">beneficiarse </w:t>
      </w:r>
      <w:r w:rsidRPr="00173D9D">
        <w:rPr>
          <w:sz w:val="22"/>
          <w:szCs w:val="22"/>
        </w:rPr>
        <w:t>de la movilidad por un período que excede</w:t>
      </w:r>
      <w:r w:rsidR="001024F8" w:rsidRPr="00173D9D">
        <w:rPr>
          <w:sz w:val="22"/>
          <w:szCs w:val="22"/>
        </w:rPr>
        <w:t xml:space="preserve"> de</w:t>
      </w:r>
      <w:r w:rsidRPr="00173D9D">
        <w:rPr>
          <w:sz w:val="22"/>
          <w:szCs w:val="22"/>
        </w:rPr>
        <w:t xml:space="preserve"> 180 días en un Estado miembro de la Unión Europea.</w:t>
      </w:r>
      <w:r w:rsidR="0079547E" w:rsidRPr="00173D9D">
        <w:rPr>
          <w:sz w:val="22"/>
          <w:szCs w:val="22"/>
        </w:rPr>
        <w:t xml:space="preserve"> </w:t>
      </w:r>
    </w:p>
    <w:p w14:paraId="27C31DB8" w14:textId="42DE931C" w:rsidR="003C0F7D" w:rsidRPr="00173D9D" w:rsidRDefault="00E438F2" w:rsidP="003C0F7D">
      <w:pPr>
        <w:jc w:val="both"/>
        <w:rPr>
          <w:sz w:val="22"/>
          <w:szCs w:val="22"/>
        </w:rPr>
      </w:pPr>
      <w:r w:rsidRPr="00E438F2">
        <w:rPr>
          <w:sz w:val="22"/>
          <w:szCs w:val="22"/>
        </w:rPr>
        <w:t xml:space="preserve">La condición para que un extranjero pueda beneficiarse de la </w:t>
      </w:r>
      <w:r w:rsidRPr="00E438F2">
        <w:rPr>
          <w:b/>
          <w:bCs/>
          <w:sz w:val="22"/>
          <w:szCs w:val="22"/>
        </w:rPr>
        <w:t>movilidad a corto plazo como miembro de la familia de un investigador</w:t>
      </w:r>
      <w:r w:rsidRPr="00E438F2">
        <w:rPr>
          <w:sz w:val="22"/>
          <w:szCs w:val="22"/>
        </w:rPr>
        <w:t xml:space="preserve"> en el territorio de Polonia es que </w:t>
      </w:r>
      <w:r w:rsidR="00677322" w:rsidRPr="00173D9D">
        <w:rPr>
          <w:sz w:val="22"/>
          <w:szCs w:val="22"/>
        </w:rPr>
        <w:t>el Jefe de la Oficina de Extranjería:</w:t>
      </w:r>
    </w:p>
    <w:p w14:paraId="0357D445" w14:textId="060E4FC4" w:rsidR="003C0F7D" w:rsidRPr="00173D9D" w:rsidRDefault="00677322" w:rsidP="006C1B11">
      <w:pPr>
        <w:numPr>
          <w:ilvl w:val="0"/>
          <w:numId w:val="42"/>
        </w:numPr>
        <w:jc w:val="both"/>
        <w:rPr>
          <w:sz w:val="22"/>
          <w:szCs w:val="22"/>
        </w:rPr>
      </w:pPr>
      <w:r w:rsidRPr="00173D9D">
        <w:rPr>
          <w:sz w:val="22"/>
          <w:szCs w:val="22"/>
        </w:rPr>
        <w:t xml:space="preserve">obtenga </w:t>
      </w:r>
      <w:r w:rsidR="0079547E" w:rsidRPr="00173D9D">
        <w:rPr>
          <w:b/>
          <w:bCs/>
          <w:sz w:val="22"/>
          <w:szCs w:val="22"/>
        </w:rPr>
        <w:t>una</w:t>
      </w:r>
      <w:r w:rsidRPr="00173D9D">
        <w:rPr>
          <w:b/>
          <w:bCs/>
          <w:sz w:val="22"/>
          <w:szCs w:val="22"/>
        </w:rPr>
        <w:t xml:space="preserve"> notificación </w:t>
      </w:r>
      <w:r w:rsidR="0079547E" w:rsidRPr="00173D9D">
        <w:rPr>
          <w:b/>
          <w:bCs/>
          <w:sz w:val="22"/>
          <w:szCs w:val="22"/>
        </w:rPr>
        <w:t>acerca de</w:t>
      </w:r>
      <w:r w:rsidRPr="00173D9D">
        <w:rPr>
          <w:b/>
          <w:bCs/>
          <w:sz w:val="22"/>
          <w:szCs w:val="22"/>
        </w:rPr>
        <w:t xml:space="preserve"> la intención</w:t>
      </w:r>
      <w:r w:rsidRPr="00173D9D">
        <w:rPr>
          <w:sz w:val="22"/>
          <w:szCs w:val="22"/>
        </w:rPr>
        <w:t xml:space="preserve"> del extranjero </w:t>
      </w:r>
      <w:r w:rsidRPr="00173D9D">
        <w:rPr>
          <w:b/>
          <w:bCs/>
          <w:sz w:val="22"/>
          <w:szCs w:val="22"/>
        </w:rPr>
        <w:t>de beneficiarse de</w:t>
      </w:r>
      <w:r w:rsidRPr="00173D9D">
        <w:rPr>
          <w:sz w:val="22"/>
          <w:szCs w:val="22"/>
        </w:rPr>
        <w:t xml:space="preserve"> esta movilidad </w:t>
      </w:r>
      <w:r w:rsidR="0079547E" w:rsidRPr="00173D9D">
        <w:rPr>
          <w:sz w:val="22"/>
          <w:szCs w:val="22"/>
        </w:rPr>
        <w:t>por</w:t>
      </w:r>
      <w:r w:rsidRPr="00173D9D">
        <w:rPr>
          <w:sz w:val="22"/>
          <w:szCs w:val="22"/>
        </w:rPr>
        <w:t xml:space="preserve"> parte de una institución de investigación con sede en el territorio de la República de Polonia, aprobada por el ministro del interior competente.</w:t>
      </w:r>
    </w:p>
    <w:p w14:paraId="5B7705ED" w14:textId="45A668B4" w:rsidR="00FD0AF8" w:rsidRPr="00173D9D" w:rsidRDefault="00677322" w:rsidP="006C1B11">
      <w:pPr>
        <w:numPr>
          <w:ilvl w:val="0"/>
          <w:numId w:val="42"/>
        </w:numPr>
        <w:jc w:val="both"/>
        <w:rPr>
          <w:sz w:val="22"/>
          <w:szCs w:val="22"/>
        </w:rPr>
      </w:pPr>
      <w:r w:rsidRPr="00173D9D">
        <w:rPr>
          <w:sz w:val="22"/>
          <w:szCs w:val="22"/>
        </w:rPr>
        <w:t xml:space="preserve">no expida la </w:t>
      </w:r>
      <w:r w:rsidRPr="00173D9D">
        <w:rPr>
          <w:b/>
          <w:bCs/>
          <w:sz w:val="22"/>
          <w:szCs w:val="22"/>
        </w:rPr>
        <w:t xml:space="preserve">decisión de </w:t>
      </w:r>
      <w:r w:rsidR="001024F8" w:rsidRPr="00173D9D">
        <w:rPr>
          <w:b/>
          <w:bCs/>
          <w:sz w:val="22"/>
          <w:szCs w:val="22"/>
        </w:rPr>
        <w:t>oposición</w:t>
      </w:r>
      <w:r w:rsidRPr="00173D9D">
        <w:rPr>
          <w:sz w:val="22"/>
          <w:szCs w:val="22"/>
        </w:rPr>
        <w:t xml:space="preserve"> en el plazo de 30 días</w:t>
      </w:r>
      <w:r w:rsidR="003C0F7D" w:rsidRPr="00173D9D">
        <w:rPr>
          <w:sz w:val="22"/>
          <w:szCs w:val="22"/>
        </w:rPr>
        <w:t xml:space="preserve">. </w:t>
      </w:r>
    </w:p>
    <w:p w14:paraId="002B2B0B" w14:textId="0DB5ECD1" w:rsidR="00FD0AF8" w:rsidRPr="00173D9D" w:rsidRDefault="00677322" w:rsidP="00416C8F">
      <w:pPr>
        <w:jc w:val="both"/>
        <w:rPr>
          <w:bCs/>
          <w:sz w:val="22"/>
          <w:szCs w:val="22"/>
        </w:rPr>
      </w:pPr>
      <w:r w:rsidRPr="00173D9D">
        <w:rPr>
          <w:bCs/>
          <w:sz w:val="22"/>
          <w:szCs w:val="22"/>
        </w:rPr>
        <w:t xml:space="preserve">El extranjero que desee beneficiarse de la movilidad de corta duración de </w:t>
      </w:r>
      <w:r w:rsidR="001C6651" w:rsidRPr="00173D9D">
        <w:rPr>
          <w:bCs/>
          <w:sz w:val="22"/>
          <w:szCs w:val="22"/>
        </w:rPr>
        <w:t>familiar</w:t>
      </w:r>
      <w:r w:rsidR="001024F8" w:rsidRPr="00173D9D">
        <w:rPr>
          <w:bCs/>
          <w:sz w:val="22"/>
          <w:szCs w:val="22"/>
        </w:rPr>
        <w:t>es</w:t>
      </w:r>
      <w:r w:rsidRPr="00173D9D">
        <w:rPr>
          <w:bCs/>
          <w:sz w:val="22"/>
          <w:szCs w:val="22"/>
        </w:rPr>
        <w:t xml:space="preserve"> de investigador</w:t>
      </w:r>
      <w:r w:rsidR="001024F8" w:rsidRPr="00173D9D">
        <w:rPr>
          <w:bCs/>
          <w:sz w:val="22"/>
          <w:szCs w:val="22"/>
        </w:rPr>
        <w:t>es</w:t>
      </w:r>
      <w:r w:rsidRPr="00173D9D">
        <w:rPr>
          <w:bCs/>
          <w:sz w:val="22"/>
          <w:szCs w:val="22"/>
        </w:rPr>
        <w:t xml:space="preserve"> en el territorio de Polonia también debe poseer un permiso de residencia </w:t>
      </w:r>
      <w:r w:rsidR="001024F8" w:rsidRPr="00173D9D">
        <w:rPr>
          <w:bCs/>
          <w:sz w:val="22"/>
          <w:szCs w:val="22"/>
        </w:rPr>
        <w:t>por</w:t>
      </w:r>
      <w:r w:rsidRPr="00173D9D">
        <w:rPr>
          <w:bCs/>
          <w:sz w:val="22"/>
          <w:szCs w:val="22"/>
        </w:rPr>
        <w:t xml:space="preserve"> reunificación familiar y </w:t>
      </w:r>
      <w:r w:rsidR="0079547E" w:rsidRPr="00173D9D">
        <w:rPr>
          <w:bCs/>
          <w:sz w:val="22"/>
          <w:szCs w:val="22"/>
        </w:rPr>
        <w:t>un</w:t>
      </w:r>
      <w:r w:rsidRPr="00173D9D">
        <w:rPr>
          <w:bCs/>
          <w:sz w:val="22"/>
          <w:szCs w:val="22"/>
        </w:rPr>
        <w:t xml:space="preserve"> documento de residencia emitido en relación con dicho permiso, mencionado en el artículo 1, apartado 2, letra a del Reglamento n</w:t>
      </w:r>
      <w:r w:rsidR="0079547E" w:rsidRPr="00173D9D">
        <w:rPr>
          <w:bCs/>
          <w:sz w:val="22"/>
          <w:szCs w:val="22"/>
        </w:rPr>
        <w:t>úm.</w:t>
      </w:r>
      <w:r w:rsidRPr="00173D9D">
        <w:rPr>
          <w:bCs/>
          <w:sz w:val="22"/>
          <w:szCs w:val="22"/>
        </w:rPr>
        <w:t xml:space="preserve"> 1030/2002, e</w:t>
      </w:r>
      <w:r w:rsidR="00E438F2">
        <w:rPr>
          <w:bCs/>
          <w:sz w:val="22"/>
          <w:szCs w:val="22"/>
        </w:rPr>
        <w:t>xpedido</w:t>
      </w:r>
      <w:r w:rsidRPr="00173D9D">
        <w:rPr>
          <w:bCs/>
          <w:sz w:val="22"/>
          <w:szCs w:val="22"/>
        </w:rPr>
        <w:t xml:space="preserve"> por otro Estado miembro de la Unión Europea, que haya </w:t>
      </w:r>
      <w:r w:rsidR="00E438F2">
        <w:rPr>
          <w:bCs/>
          <w:sz w:val="22"/>
          <w:szCs w:val="22"/>
        </w:rPr>
        <w:t>otorgado</w:t>
      </w:r>
      <w:r w:rsidRPr="00173D9D">
        <w:rPr>
          <w:bCs/>
          <w:sz w:val="22"/>
          <w:szCs w:val="22"/>
        </w:rPr>
        <w:t xml:space="preserve"> el documento de residencia mencionado en el artículo 1, apartado 2, letra a del Reglamento nº 1030/2002</w:t>
      </w:r>
      <w:r w:rsidR="001024F8" w:rsidRPr="00173D9D">
        <w:rPr>
          <w:bCs/>
          <w:sz w:val="22"/>
          <w:szCs w:val="22"/>
        </w:rPr>
        <w:t xml:space="preserve"> en favor del investigador mencionado</w:t>
      </w:r>
      <w:r w:rsidRPr="00173D9D">
        <w:rPr>
          <w:bCs/>
          <w:sz w:val="22"/>
          <w:szCs w:val="22"/>
        </w:rPr>
        <w:t>, o un visa</w:t>
      </w:r>
      <w:r w:rsidR="001024F8" w:rsidRPr="00173D9D">
        <w:rPr>
          <w:bCs/>
          <w:sz w:val="22"/>
          <w:szCs w:val="22"/>
        </w:rPr>
        <w:t>do</w:t>
      </w:r>
      <w:r w:rsidRPr="00173D9D">
        <w:rPr>
          <w:bCs/>
          <w:sz w:val="22"/>
          <w:szCs w:val="22"/>
        </w:rPr>
        <w:t xml:space="preserve"> de larg</w:t>
      </w:r>
      <w:r w:rsidR="001024F8" w:rsidRPr="00173D9D">
        <w:rPr>
          <w:bCs/>
          <w:sz w:val="22"/>
          <w:szCs w:val="22"/>
        </w:rPr>
        <w:t>a</w:t>
      </w:r>
      <w:r w:rsidRPr="00173D9D">
        <w:rPr>
          <w:bCs/>
          <w:sz w:val="22"/>
          <w:szCs w:val="22"/>
        </w:rPr>
        <w:t xml:space="preserve"> </w:t>
      </w:r>
      <w:r w:rsidR="001024F8" w:rsidRPr="00173D9D">
        <w:rPr>
          <w:bCs/>
          <w:sz w:val="22"/>
          <w:szCs w:val="22"/>
        </w:rPr>
        <w:t>duración</w:t>
      </w:r>
      <w:r w:rsidRPr="00173D9D">
        <w:rPr>
          <w:bCs/>
          <w:sz w:val="22"/>
          <w:szCs w:val="22"/>
        </w:rPr>
        <w:t xml:space="preserve"> con la anotación "investigador".</w:t>
      </w:r>
    </w:p>
    <w:p w14:paraId="131F0596" w14:textId="174ACDB1" w:rsidR="003C0F7D" w:rsidRPr="00173D9D" w:rsidRDefault="00677322" w:rsidP="003C0F7D">
      <w:pPr>
        <w:jc w:val="both"/>
        <w:rPr>
          <w:sz w:val="22"/>
          <w:szCs w:val="22"/>
        </w:rPr>
      </w:pPr>
      <w:r w:rsidRPr="00173D9D">
        <w:rPr>
          <w:b/>
          <w:bCs/>
          <w:sz w:val="22"/>
          <w:szCs w:val="22"/>
        </w:rPr>
        <w:t xml:space="preserve">La notificación </w:t>
      </w:r>
      <w:r w:rsidRPr="00173D9D">
        <w:rPr>
          <w:sz w:val="22"/>
          <w:szCs w:val="22"/>
        </w:rPr>
        <w:t xml:space="preserve">debe ser redactada en </w:t>
      </w:r>
      <w:r w:rsidRPr="00173D9D">
        <w:rPr>
          <w:b/>
          <w:bCs/>
          <w:sz w:val="22"/>
          <w:szCs w:val="22"/>
        </w:rPr>
        <w:t>el idioma polaco</w:t>
      </w:r>
      <w:r w:rsidRPr="00173D9D">
        <w:rPr>
          <w:sz w:val="22"/>
          <w:szCs w:val="22"/>
        </w:rPr>
        <w:t>, presentada por escrito, fuera en papel o en versión electrónica remitida al buzón electrónico del Jefe de la Oficina de Extranjería</w:t>
      </w:r>
      <w:r w:rsidR="00E438F2">
        <w:rPr>
          <w:sz w:val="22"/>
          <w:szCs w:val="22"/>
        </w:rPr>
        <w:t>,</w:t>
      </w:r>
      <w:r w:rsidRPr="00173D9D">
        <w:rPr>
          <w:sz w:val="22"/>
          <w:szCs w:val="22"/>
        </w:rPr>
        <w:t xml:space="preserve"> y ha de contener </w:t>
      </w:r>
      <w:r w:rsidRPr="00173D9D">
        <w:rPr>
          <w:b/>
          <w:bCs/>
          <w:sz w:val="22"/>
          <w:szCs w:val="22"/>
        </w:rPr>
        <w:t>los datos y la información</w:t>
      </w:r>
      <w:r w:rsidRPr="00173D9D">
        <w:rPr>
          <w:sz w:val="22"/>
          <w:szCs w:val="22"/>
        </w:rPr>
        <w:t xml:space="preserve"> </w:t>
      </w:r>
      <w:r w:rsidRPr="00E438F2">
        <w:rPr>
          <w:b/>
          <w:bCs/>
          <w:sz w:val="22"/>
          <w:szCs w:val="22"/>
        </w:rPr>
        <w:t>relacionada con el extranjero</w:t>
      </w:r>
      <w:r w:rsidRPr="00173D9D">
        <w:rPr>
          <w:sz w:val="22"/>
          <w:szCs w:val="22"/>
        </w:rPr>
        <w:t xml:space="preserve"> que t</w:t>
      </w:r>
      <w:r w:rsidR="0079547E" w:rsidRPr="00173D9D">
        <w:rPr>
          <w:sz w:val="22"/>
          <w:szCs w:val="22"/>
        </w:rPr>
        <w:t>enga</w:t>
      </w:r>
      <w:r w:rsidRPr="00173D9D">
        <w:rPr>
          <w:sz w:val="22"/>
          <w:szCs w:val="22"/>
        </w:rPr>
        <w:t xml:space="preserve"> la intención de beneficiarse de la movilidad de corta duración, es decir</w:t>
      </w:r>
      <w:r w:rsidR="003C0F7D" w:rsidRPr="00173D9D">
        <w:rPr>
          <w:sz w:val="22"/>
          <w:szCs w:val="22"/>
        </w:rPr>
        <w:t>:</w:t>
      </w:r>
    </w:p>
    <w:p w14:paraId="28261500" w14:textId="0627FD10" w:rsidR="003C0F7D" w:rsidRPr="00173D9D" w:rsidRDefault="003C0F7D" w:rsidP="003C0F7D">
      <w:pPr>
        <w:jc w:val="both"/>
        <w:rPr>
          <w:sz w:val="22"/>
          <w:szCs w:val="22"/>
        </w:rPr>
      </w:pPr>
      <w:r w:rsidRPr="00173D9D">
        <w:rPr>
          <w:sz w:val="22"/>
          <w:szCs w:val="22"/>
        </w:rPr>
        <w:t>1)</w:t>
      </w:r>
      <w:r w:rsidR="00677322" w:rsidRPr="00173D9D">
        <w:rPr>
          <w:sz w:val="22"/>
          <w:szCs w:val="22"/>
        </w:rPr>
        <w:t xml:space="preserve"> nombre</w:t>
      </w:r>
      <w:r w:rsidRPr="00173D9D">
        <w:rPr>
          <w:sz w:val="22"/>
          <w:szCs w:val="22"/>
        </w:rPr>
        <w:t xml:space="preserve"> (</w:t>
      </w:r>
      <w:r w:rsidR="00677322" w:rsidRPr="00173D9D">
        <w:rPr>
          <w:sz w:val="22"/>
          <w:szCs w:val="22"/>
        </w:rPr>
        <w:t>nombres</w:t>
      </w:r>
      <w:r w:rsidRPr="00173D9D">
        <w:rPr>
          <w:sz w:val="22"/>
          <w:szCs w:val="22"/>
        </w:rPr>
        <w:t xml:space="preserve">) </w:t>
      </w:r>
      <w:r w:rsidR="00677322" w:rsidRPr="00173D9D">
        <w:rPr>
          <w:sz w:val="22"/>
          <w:szCs w:val="22"/>
        </w:rPr>
        <w:t>y apellido</w:t>
      </w:r>
      <w:r w:rsidRPr="00173D9D">
        <w:rPr>
          <w:sz w:val="22"/>
          <w:szCs w:val="22"/>
        </w:rPr>
        <w:t>;</w:t>
      </w:r>
    </w:p>
    <w:p w14:paraId="58006A1C" w14:textId="21757B97" w:rsidR="003C0F7D" w:rsidRPr="00173D9D" w:rsidRDefault="003C0F7D" w:rsidP="003C0F7D">
      <w:pPr>
        <w:jc w:val="both"/>
        <w:rPr>
          <w:sz w:val="22"/>
          <w:szCs w:val="22"/>
        </w:rPr>
      </w:pPr>
      <w:r w:rsidRPr="00173D9D">
        <w:rPr>
          <w:sz w:val="22"/>
          <w:szCs w:val="22"/>
        </w:rPr>
        <w:t xml:space="preserve">2) </w:t>
      </w:r>
      <w:r w:rsidR="00677322" w:rsidRPr="00173D9D">
        <w:rPr>
          <w:sz w:val="22"/>
          <w:szCs w:val="22"/>
        </w:rPr>
        <w:t>fecha y lugar de nacimiento</w:t>
      </w:r>
      <w:r w:rsidRPr="00173D9D">
        <w:rPr>
          <w:sz w:val="22"/>
          <w:szCs w:val="22"/>
        </w:rPr>
        <w:t>;</w:t>
      </w:r>
    </w:p>
    <w:p w14:paraId="22F3A0AC" w14:textId="68ABE794" w:rsidR="003C0F7D" w:rsidRPr="00173D9D" w:rsidRDefault="003C0F7D" w:rsidP="003C0F7D">
      <w:pPr>
        <w:jc w:val="both"/>
        <w:rPr>
          <w:sz w:val="22"/>
          <w:szCs w:val="22"/>
        </w:rPr>
      </w:pPr>
      <w:r w:rsidRPr="00173D9D">
        <w:rPr>
          <w:sz w:val="22"/>
          <w:szCs w:val="22"/>
        </w:rPr>
        <w:t xml:space="preserve">3) </w:t>
      </w:r>
      <w:r w:rsidR="00677322" w:rsidRPr="00173D9D">
        <w:rPr>
          <w:sz w:val="22"/>
          <w:szCs w:val="22"/>
        </w:rPr>
        <w:t>sexo</w:t>
      </w:r>
      <w:r w:rsidRPr="00173D9D">
        <w:rPr>
          <w:sz w:val="22"/>
          <w:szCs w:val="22"/>
        </w:rPr>
        <w:t>;</w:t>
      </w:r>
    </w:p>
    <w:p w14:paraId="77679A8E" w14:textId="3648BFD7" w:rsidR="003C0F7D" w:rsidRPr="00173D9D" w:rsidRDefault="003C0F7D" w:rsidP="003C0F7D">
      <w:pPr>
        <w:jc w:val="both"/>
        <w:rPr>
          <w:sz w:val="22"/>
          <w:szCs w:val="22"/>
        </w:rPr>
      </w:pPr>
      <w:r w:rsidRPr="00173D9D">
        <w:rPr>
          <w:sz w:val="22"/>
          <w:szCs w:val="22"/>
        </w:rPr>
        <w:t xml:space="preserve">4) </w:t>
      </w:r>
      <w:r w:rsidR="00677322" w:rsidRPr="00173D9D">
        <w:rPr>
          <w:sz w:val="22"/>
          <w:szCs w:val="22"/>
        </w:rPr>
        <w:t>ciudadanía</w:t>
      </w:r>
      <w:r w:rsidRPr="00173D9D">
        <w:rPr>
          <w:sz w:val="22"/>
          <w:szCs w:val="22"/>
        </w:rPr>
        <w:t>;</w:t>
      </w:r>
    </w:p>
    <w:p w14:paraId="5CA14301" w14:textId="16D0E9A6" w:rsidR="003C0F7D" w:rsidRPr="00173D9D" w:rsidRDefault="003C0F7D" w:rsidP="003C0F7D">
      <w:pPr>
        <w:jc w:val="both"/>
        <w:rPr>
          <w:sz w:val="22"/>
          <w:szCs w:val="22"/>
        </w:rPr>
      </w:pPr>
      <w:r w:rsidRPr="00173D9D">
        <w:rPr>
          <w:sz w:val="22"/>
          <w:szCs w:val="22"/>
        </w:rPr>
        <w:t xml:space="preserve">5) </w:t>
      </w:r>
      <w:r w:rsidR="004F2C56" w:rsidRPr="00173D9D">
        <w:rPr>
          <w:sz w:val="22"/>
          <w:szCs w:val="22"/>
        </w:rPr>
        <w:t>serie, número y fecha de validez del documento de viaje del extranjero</w:t>
      </w:r>
      <w:r w:rsidRPr="00173D9D">
        <w:rPr>
          <w:sz w:val="22"/>
          <w:szCs w:val="22"/>
        </w:rPr>
        <w:t xml:space="preserve">; </w:t>
      </w:r>
    </w:p>
    <w:p w14:paraId="31945C4C" w14:textId="2BC1C8E2" w:rsidR="003C0F7D" w:rsidRPr="00173D9D" w:rsidRDefault="003C0F7D" w:rsidP="003C0F7D">
      <w:pPr>
        <w:jc w:val="both"/>
        <w:rPr>
          <w:sz w:val="22"/>
          <w:szCs w:val="22"/>
        </w:rPr>
      </w:pPr>
      <w:r w:rsidRPr="00173D9D">
        <w:rPr>
          <w:bCs/>
          <w:sz w:val="22"/>
          <w:szCs w:val="22"/>
        </w:rPr>
        <w:t xml:space="preserve"> 6) </w:t>
      </w:r>
      <w:r w:rsidRPr="00173D9D">
        <w:rPr>
          <w:sz w:val="22"/>
          <w:szCs w:val="22"/>
        </w:rPr>
        <w:t xml:space="preserve"> </w:t>
      </w:r>
      <w:r w:rsidR="004F2C56" w:rsidRPr="00173D9D">
        <w:rPr>
          <w:sz w:val="22"/>
          <w:szCs w:val="22"/>
        </w:rPr>
        <w:t>el período o los períodos previstos para la realización de investigaciones científicas o trabajos de desarrollo por parte del investigador en el territorio de la República de Poloni</w:t>
      </w:r>
      <w:r w:rsidR="00E438F2">
        <w:rPr>
          <w:sz w:val="22"/>
          <w:szCs w:val="22"/>
        </w:rPr>
        <w:t>a</w:t>
      </w:r>
      <w:r w:rsidRPr="00173D9D">
        <w:rPr>
          <w:sz w:val="22"/>
          <w:szCs w:val="22"/>
        </w:rPr>
        <w:t xml:space="preserve">; </w:t>
      </w:r>
    </w:p>
    <w:p w14:paraId="23A5AEC5" w14:textId="5DA89956" w:rsidR="003C0F7D" w:rsidRPr="00173D9D" w:rsidRDefault="003C0F7D" w:rsidP="003C0F7D">
      <w:pPr>
        <w:jc w:val="both"/>
        <w:rPr>
          <w:sz w:val="22"/>
          <w:szCs w:val="22"/>
        </w:rPr>
      </w:pPr>
      <w:r w:rsidRPr="00173D9D">
        <w:rPr>
          <w:bCs/>
          <w:sz w:val="22"/>
          <w:szCs w:val="22"/>
        </w:rPr>
        <w:t xml:space="preserve"> 7) </w:t>
      </w:r>
      <w:r w:rsidRPr="00173D9D">
        <w:rPr>
          <w:sz w:val="22"/>
          <w:szCs w:val="22"/>
        </w:rPr>
        <w:t xml:space="preserve"> </w:t>
      </w:r>
      <w:r w:rsidR="004F2C56" w:rsidRPr="00173D9D">
        <w:rPr>
          <w:sz w:val="22"/>
          <w:szCs w:val="22"/>
        </w:rPr>
        <w:t>el nombre del Estado miembro de la Unión Europea que emitió al extranjero el documento de residencia mencionado en el artículo 1, apartado 2, letra a del Reglamento nº 1030/2002, o un visado de larga duración con la anotación "investigador";</w:t>
      </w:r>
    </w:p>
    <w:p w14:paraId="262E8945" w14:textId="1782B3E9" w:rsidR="003C0F7D" w:rsidRPr="00173D9D" w:rsidRDefault="003C0F7D" w:rsidP="003C0F7D">
      <w:pPr>
        <w:jc w:val="both"/>
        <w:rPr>
          <w:sz w:val="22"/>
          <w:szCs w:val="22"/>
        </w:rPr>
      </w:pPr>
      <w:r w:rsidRPr="00173D9D">
        <w:rPr>
          <w:bCs/>
          <w:sz w:val="22"/>
          <w:szCs w:val="22"/>
        </w:rPr>
        <w:lastRenderedPageBreak/>
        <w:t xml:space="preserve">8) </w:t>
      </w:r>
      <w:r w:rsidRPr="00173D9D">
        <w:rPr>
          <w:sz w:val="22"/>
          <w:szCs w:val="22"/>
        </w:rPr>
        <w:t xml:space="preserve"> </w:t>
      </w:r>
      <w:r w:rsidR="004F2C56" w:rsidRPr="00173D9D">
        <w:rPr>
          <w:sz w:val="22"/>
          <w:szCs w:val="22"/>
        </w:rPr>
        <w:t xml:space="preserve">el período de validez del documento de residencia o el período de validez y el período </w:t>
      </w:r>
      <w:r w:rsidR="0079547E" w:rsidRPr="00173D9D">
        <w:rPr>
          <w:sz w:val="22"/>
          <w:szCs w:val="22"/>
        </w:rPr>
        <w:t>de residencia permitido</w:t>
      </w:r>
      <w:r w:rsidR="004F2C56" w:rsidRPr="00173D9D">
        <w:rPr>
          <w:sz w:val="22"/>
          <w:szCs w:val="22"/>
        </w:rPr>
        <w:t xml:space="preserve"> indicado en el visado de larga duración, de los que se habla en el punto 7</w:t>
      </w:r>
      <w:r w:rsidRPr="00173D9D">
        <w:rPr>
          <w:sz w:val="22"/>
          <w:szCs w:val="22"/>
        </w:rPr>
        <w:t xml:space="preserve">; </w:t>
      </w:r>
    </w:p>
    <w:p w14:paraId="6254DD67" w14:textId="3F3D2074" w:rsidR="00165D6D" w:rsidRPr="00173D9D" w:rsidRDefault="00165D6D" w:rsidP="00165D6D">
      <w:pPr>
        <w:jc w:val="both"/>
        <w:rPr>
          <w:sz w:val="22"/>
          <w:szCs w:val="22"/>
        </w:rPr>
      </w:pPr>
      <w:r w:rsidRPr="00173D9D">
        <w:rPr>
          <w:sz w:val="22"/>
          <w:szCs w:val="22"/>
        </w:rPr>
        <w:t xml:space="preserve">9)  </w:t>
      </w:r>
      <w:r w:rsidR="004F2C56" w:rsidRPr="00173D9D">
        <w:rPr>
          <w:sz w:val="22"/>
          <w:szCs w:val="22"/>
        </w:rPr>
        <w:t xml:space="preserve">el período de validez del permiso de residencia </w:t>
      </w:r>
      <w:r w:rsidR="001024F8" w:rsidRPr="00173D9D">
        <w:rPr>
          <w:sz w:val="22"/>
          <w:szCs w:val="22"/>
        </w:rPr>
        <w:t>por</w:t>
      </w:r>
      <w:r w:rsidR="004F2C56" w:rsidRPr="00173D9D">
        <w:rPr>
          <w:sz w:val="22"/>
          <w:szCs w:val="22"/>
        </w:rPr>
        <w:t xml:space="preserve"> reunificación familiar, así como el documento de residencia emitido en relación con dicho permiso, mencionado en el artículo 1, apartado 2, letra a del Reglamento nº 1030/2002, otorgado a</w:t>
      </w:r>
      <w:r w:rsidR="001024F8" w:rsidRPr="00173D9D">
        <w:rPr>
          <w:sz w:val="22"/>
          <w:szCs w:val="22"/>
        </w:rPr>
        <w:t xml:space="preserve"> un</w:t>
      </w:r>
      <w:r w:rsidR="004F2C56" w:rsidRPr="00173D9D">
        <w:rPr>
          <w:sz w:val="22"/>
          <w:szCs w:val="22"/>
        </w:rPr>
        <w:t xml:space="preserve"> </w:t>
      </w:r>
      <w:r w:rsidR="0079547E" w:rsidRPr="00173D9D">
        <w:rPr>
          <w:sz w:val="22"/>
          <w:szCs w:val="22"/>
        </w:rPr>
        <w:t>miembro de la familia</w:t>
      </w:r>
      <w:r w:rsidR="004F2C56" w:rsidRPr="00173D9D">
        <w:rPr>
          <w:sz w:val="22"/>
          <w:szCs w:val="22"/>
        </w:rPr>
        <w:t xml:space="preserve"> del investigador por el Estado miembro de la Unión Europea que emitió al investigador el documento de residencia mencionado en el artículo 1, apartado 2, letra a del Reglamento nº 1030/2002, o un visa</w:t>
      </w:r>
      <w:r w:rsidR="001024F8" w:rsidRPr="00173D9D">
        <w:rPr>
          <w:sz w:val="22"/>
          <w:szCs w:val="22"/>
        </w:rPr>
        <w:t>do</w:t>
      </w:r>
      <w:r w:rsidR="004F2C56" w:rsidRPr="00173D9D">
        <w:rPr>
          <w:sz w:val="22"/>
          <w:szCs w:val="22"/>
        </w:rPr>
        <w:t xml:space="preserve"> de lar</w:t>
      </w:r>
      <w:r w:rsidR="001024F8" w:rsidRPr="00173D9D">
        <w:rPr>
          <w:sz w:val="22"/>
          <w:szCs w:val="22"/>
        </w:rPr>
        <w:t>ga duración</w:t>
      </w:r>
      <w:r w:rsidR="004F2C56" w:rsidRPr="00173D9D">
        <w:rPr>
          <w:sz w:val="22"/>
          <w:szCs w:val="22"/>
        </w:rPr>
        <w:t xml:space="preserve"> con la anotación "investigador"</w:t>
      </w:r>
      <w:r w:rsidRPr="00173D9D">
        <w:rPr>
          <w:sz w:val="22"/>
          <w:szCs w:val="22"/>
        </w:rPr>
        <w:t>;</w:t>
      </w:r>
      <w:r w:rsidR="005A1CA1" w:rsidRPr="00173D9D">
        <w:rPr>
          <w:sz w:val="22"/>
          <w:szCs w:val="22"/>
        </w:rPr>
        <w:t xml:space="preserve"> </w:t>
      </w:r>
    </w:p>
    <w:p w14:paraId="6CBEA13E" w14:textId="248DF0E9" w:rsidR="00165D6D" w:rsidRPr="00173D9D" w:rsidRDefault="00165D6D" w:rsidP="00165D6D">
      <w:pPr>
        <w:jc w:val="both"/>
        <w:rPr>
          <w:sz w:val="22"/>
          <w:szCs w:val="22"/>
        </w:rPr>
      </w:pPr>
      <w:r w:rsidRPr="00173D9D">
        <w:rPr>
          <w:sz w:val="22"/>
          <w:szCs w:val="22"/>
        </w:rPr>
        <w:t xml:space="preserve"> 10)  </w:t>
      </w:r>
      <w:r w:rsidR="004F2C56" w:rsidRPr="00173D9D">
        <w:rPr>
          <w:sz w:val="22"/>
          <w:szCs w:val="22"/>
        </w:rPr>
        <w:t>la información sobre el seguro de salud de</w:t>
      </w:r>
      <w:r w:rsidR="0079547E" w:rsidRPr="00173D9D">
        <w:rPr>
          <w:sz w:val="22"/>
          <w:szCs w:val="22"/>
        </w:rPr>
        <w:t>l miembro de la familia</w:t>
      </w:r>
      <w:r w:rsidR="004F2C56" w:rsidRPr="00173D9D">
        <w:rPr>
          <w:sz w:val="22"/>
          <w:szCs w:val="22"/>
        </w:rPr>
        <w:t xml:space="preserve"> </w:t>
      </w:r>
      <w:r w:rsidR="001024F8" w:rsidRPr="00173D9D">
        <w:rPr>
          <w:sz w:val="22"/>
          <w:szCs w:val="22"/>
        </w:rPr>
        <w:t>del</w:t>
      </w:r>
      <w:r w:rsidR="004F2C56" w:rsidRPr="00173D9D">
        <w:rPr>
          <w:sz w:val="22"/>
          <w:szCs w:val="22"/>
        </w:rPr>
        <w:t xml:space="preserve"> investigador</w:t>
      </w:r>
      <w:r w:rsidRPr="00173D9D">
        <w:rPr>
          <w:sz w:val="22"/>
          <w:szCs w:val="22"/>
        </w:rPr>
        <w:t xml:space="preserve">; </w:t>
      </w:r>
    </w:p>
    <w:p w14:paraId="683CA5C8" w14:textId="537788E8" w:rsidR="00165D6D" w:rsidRPr="00173D9D" w:rsidRDefault="00165D6D" w:rsidP="00165D6D">
      <w:pPr>
        <w:jc w:val="both"/>
        <w:rPr>
          <w:sz w:val="22"/>
          <w:szCs w:val="22"/>
        </w:rPr>
      </w:pPr>
      <w:r w:rsidRPr="00173D9D">
        <w:rPr>
          <w:sz w:val="22"/>
          <w:szCs w:val="22"/>
        </w:rPr>
        <w:t xml:space="preserve"> 11)  </w:t>
      </w:r>
      <w:r w:rsidR="004F2C56" w:rsidRPr="00173D9D">
        <w:rPr>
          <w:sz w:val="22"/>
          <w:szCs w:val="22"/>
        </w:rPr>
        <w:t>la información sobre los recursos económicos de</w:t>
      </w:r>
      <w:r w:rsidR="001024F8" w:rsidRPr="00173D9D">
        <w:rPr>
          <w:sz w:val="22"/>
          <w:szCs w:val="22"/>
        </w:rPr>
        <w:t xml:space="preserve"> </w:t>
      </w:r>
      <w:r w:rsidR="0079547E" w:rsidRPr="00173D9D">
        <w:rPr>
          <w:sz w:val="22"/>
          <w:szCs w:val="22"/>
        </w:rPr>
        <w:t>miembro de la familia</w:t>
      </w:r>
      <w:r w:rsidR="004F2C56" w:rsidRPr="00173D9D">
        <w:rPr>
          <w:sz w:val="22"/>
          <w:szCs w:val="22"/>
        </w:rPr>
        <w:t xml:space="preserve"> </w:t>
      </w:r>
      <w:r w:rsidR="001024F8" w:rsidRPr="00173D9D">
        <w:rPr>
          <w:sz w:val="22"/>
          <w:szCs w:val="22"/>
        </w:rPr>
        <w:t>del</w:t>
      </w:r>
      <w:r w:rsidR="004F2C56" w:rsidRPr="00173D9D">
        <w:rPr>
          <w:sz w:val="22"/>
          <w:szCs w:val="22"/>
        </w:rPr>
        <w:t xml:space="preserve"> investigador para cubrir los costos de subsistencia y los </w:t>
      </w:r>
      <w:r w:rsidR="001024F8" w:rsidRPr="00173D9D">
        <w:rPr>
          <w:sz w:val="22"/>
          <w:szCs w:val="22"/>
        </w:rPr>
        <w:t>gastos</w:t>
      </w:r>
      <w:r w:rsidR="004F2C56" w:rsidRPr="00173D9D">
        <w:rPr>
          <w:sz w:val="22"/>
          <w:szCs w:val="22"/>
        </w:rPr>
        <w:t xml:space="preserve"> del viaje de retorno al estado miembro de la Unión Europea mencionado en el punto 7</w:t>
      </w:r>
      <w:r w:rsidRPr="00173D9D">
        <w:rPr>
          <w:sz w:val="22"/>
          <w:szCs w:val="22"/>
        </w:rPr>
        <w:t xml:space="preserve">; </w:t>
      </w:r>
    </w:p>
    <w:p w14:paraId="79B0D6F9" w14:textId="7EBECC6A" w:rsidR="00165D6D" w:rsidRPr="00173D9D" w:rsidRDefault="00165D6D" w:rsidP="00165D6D">
      <w:pPr>
        <w:jc w:val="both"/>
        <w:rPr>
          <w:sz w:val="22"/>
          <w:szCs w:val="22"/>
        </w:rPr>
      </w:pPr>
      <w:r w:rsidRPr="00173D9D">
        <w:rPr>
          <w:sz w:val="22"/>
          <w:szCs w:val="22"/>
        </w:rPr>
        <w:t xml:space="preserve"> 12)  </w:t>
      </w:r>
      <w:r w:rsidR="004F2C56" w:rsidRPr="00173D9D">
        <w:rPr>
          <w:sz w:val="22"/>
          <w:szCs w:val="22"/>
        </w:rPr>
        <w:t xml:space="preserve">el nombre y la dirección de la institución científica ubicada en el territorio del </w:t>
      </w:r>
      <w:r w:rsidR="001024F8" w:rsidRPr="00173D9D">
        <w:rPr>
          <w:sz w:val="22"/>
          <w:szCs w:val="22"/>
        </w:rPr>
        <w:t>E</w:t>
      </w:r>
      <w:r w:rsidR="004F2C56" w:rsidRPr="00173D9D">
        <w:rPr>
          <w:sz w:val="22"/>
          <w:szCs w:val="22"/>
        </w:rPr>
        <w:t>stado miembro de la Unión Europea mencionad</w:t>
      </w:r>
      <w:r w:rsidR="00D523A7" w:rsidRPr="00173D9D">
        <w:rPr>
          <w:sz w:val="22"/>
          <w:szCs w:val="22"/>
        </w:rPr>
        <w:t>o</w:t>
      </w:r>
      <w:r w:rsidR="004F2C56" w:rsidRPr="00173D9D">
        <w:rPr>
          <w:sz w:val="22"/>
          <w:szCs w:val="22"/>
        </w:rPr>
        <w:t xml:space="preserve"> en el punto 7, en la </w:t>
      </w:r>
      <w:r w:rsidR="00D523A7" w:rsidRPr="00173D9D">
        <w:rPr>
          <w:sz w:val="22"/>
          <w:szCs w:val="22"/>
        </w:rPr>
        <w:t xml:space="preserve">que </w:t>
      </w:r>
      <w:r w:rsidR="004F2C56" w:rsidRPr="00173D9D">
        <w:rPr>
          <w:sz w:val="22"/>
          <w:szCs w:val="22"/>
        </w:rPr>
        <w:t xml:space="preserve">el </w:t>
      </w:r>
      <w:r w:rsidR="00286205" w:rsidRPr="00173D9D">
        <w:rPr>
          <w:sz w:val="22"/>
          <w:szCs w:val="22"/>
        </w:rPr>
        <w:t>investigador</w:t>
      </w:r>
      <w:r w:rsidR="004F2C56" w:rsidRPr="00173D9D">
        <w:rPr>
          <w:sz w:val="22"/>
          <w:szCs w:val="22"/>
        </w:rPr>
        <w:t xml:space="preserve">, cuyo </w:t>
      </w:r>
      <w:r w:rsidR="001C6651" w:rsidRPr="00173D9D">
        <w:rPr>
          <w:sz w:val="22"/>
          <w:szCs w:val="22"/>
        </w:rPr>
        <w:t>familiar</w:t>
      </w:r>
      <w:r w:rsidR="004F2C56" w:rsidRPr="00173D9D">
        <w:rPr>
          <w:sz w:val="22"/>
          <w:szCs w:val="22"/>
        </w:rPr>
        <w:t xml:space="preserve"> </w:t>
      </w:r>
      <w:r w:rsidR="00D523A7" w:rsidRPr="00173D9D">
        <w:rPr>
          <w:sz w:val="22"/>
          <w:szCs w:val="22"/>
        </w:rPr>
        <w:t>es</w:t>
      </w:r>
      <w:r w:rsidR="004F2C56" w:rsidRPr="00173D9D">
        <w:rPr>
          <w:sz w:val="22"/>
          <w:szCs w:val="22"/>
        </w:rPr>
        <w:t xml:space="preserve"> el extranjero, realiza o ha realizado investigaciones científicas o trabajos de desarrollo</w:t>
      </w:r>
      <w:r w:rsidRPr="00173D9D">
        <w:rPr>
          <w:sz w:val="22"/>
          <w:szCs w:val="22"/>
        </w:rPr>
        <w:t xml:space="preserve">; </w:t>
      </w:r>
    </w:p>
    <w:p w14:paraId="10340F30" w14:textId="7B3C244F" w:rsidR="00165D6D" w:rsidRPr="00173D9D" w:rsidRDefault="00165D6D" w:rsidP="00165D6D">
      <w:pPr>
        <w:jc w:val="both"/>
        <w:rPr>
          <w:sz w:val="22"/>
          <w:szCs w:val="22"/>
        </w:rPr>
      </w:pPr>
      <w:r w:rsidRPr="00173D9D">
        <w:rPr>
          <w:sz w:val="22"/>
          <w:szCs w:val="22"/>
        </w:rPr>
        <w:t xml:space="preserve"> 13)  </w:t>
      </w:r>
      <w:r w:rsidR="004F2C56" w:rsidRPr="00173D9D">
        <w:rPr>
          <w:sz w:val="22"/>
          <w:szCs w:val="22"/>
        </w:rPr>
        <w:t xml:space="preserve">el nombre y la dirección de la entidad científica en el territorio de la República de Polonia, en la que se realizan o se realizarán investigaciones científicas o trabajos de desarrollo por parte del </w:t>
      </w:r>
      <w:r w:rsidR="00286205" w:rsidRPr="00173D9D">
        <w:rPr>
          <w:sz w:val="22"/>
          <w:szCs w:val="22"/>
        </w:rPr>
        <w:t>investigador</w:t>
      </w:r>
      <w:r w:rsidRPr="00173D9D">
        <w:rPr>
          <w:sz w:val="22"/>
          <w:szCs w:val="22"/>
        </w:rPr>
        <w:t xml:space="preserve">; </w:t>
      </w:r>
    </w:p>
    <w:p w14:paraId="38375A50" w14:textId="4BB95469" w:rsidR="00165D6D" w:rsidRPr="00173D9D" w:rsidRDefault="00165D6D" w:rsidP="003C0F7D">
      <w:pPr>
        <w:jc w:val="both"/>
        <w:rPr>
          <w:sz w:val="22"/>
          <w:szCs w:val="22"/>
        </w:rPr>
      </w:pPr>
      <w:r w:rsidRPr="00173D9D">
        <w:rPr>
          <w:sz w:val="22"/>
          <w:szCs w:val="22"/>
        </w:rPr>
        <w:t xml:space="preserve"> 14)  </w:t>
      </w:r>
      <w:r w:rsidR="00286205" w:rsidRPr="00173D9D">
        <w:rPr>
          <w:sz w:val="22"/>
          <w:szCs w:val="22"/>
        </w:rPr>
        <w:t>el nombre, apellidos, cargo y firma de la persona o personas autorizadas para representar la entidad científica con sede en el territorio de la República de Polonia</w:t>
      </w:r>
      <w:r w:rsidRPr="00173D9D">
        <w:rPr>
          <w:sz w:val="22"/>
          <w:szCs w:val="22"/>
        </w:rPr>
        <w:t xml:space="preserve">. </w:t>
      </w:r>
    </w:p>
    <w:p w14:paraId="3E90798B" w14:textId="1F21B82B" w:rsidR="003C0F7D" w:rsidRPr="00173D9D" w:rsidRDefault="00B7292C" w:rsidP="003C0F7D">
      <w:pPr>
        <w:jc w:val="both"/>
        <w:rPr>
          <w:sz w:val="22"/>
          <w:szCs w:val="22"/>
        </w:rPr>
      </w:pPr>
      <w:r w:rsidRPr="00173D9D">
        <w:rPr>
          <w:b/>
          <w:bCs/>
          <w:sz w:val="22"/>
          <w:szCs w:val="22"/>
        </w:rPr>
        <w:t>Cabe adjuntar la siguiente documentación</w:t>
      </w:r>
      <w:r w:rsidRPr="00173D9D">
        <w:rPr>
          <w:sz w:val="22"/>
          <w:szCs w:val="22"/>
        </w:rPr>
        <w:t xml:space="preserve"> a la notificación: </w:t>
      </w:r>
    </w:p>
    <w:p w14:paraId="4793921A" w14:textId="444447D0" w:rsidR="003C0F7D" w:rsidRPr="00173D9D" w:rsidRDefault="003C0F7D" w:rsidP="003C0F7D">
      <w:pPr>
        <w:jc w:val="both"/>
        <w:rPr>
          <w:sz w:val="22"/>
          <w:szCs w:val="22"/>
        </w:rPr>
      </w:pPr>
      <w:r w:rsidRPr="00173D9D">
        <w:rPr>
          <w:sz w:val="22"/>
          <w:szCs w:val="22"/>
        </w:rPr>
        <w:t xml:space="preserve">1) </w:t>
      </w:r>
      <w:r w:rsidR="001024F8" w:rsidRPr="00173D9D">
        <w:rPr>
          <w:sz w:val="22"/>
          <w:szCs w:val="22"/>
        </w:rPr>
        <w:t xml:space="preserve">la </w:t>
      </w:r>
      <w:r w:rsidR="00B7292C" w:rsidRPr="00173D9D">
        <w:rPr>
          <w:sz w:val="22"/>
          <w:szCs w:val="22"/>
        </w:rPr>
        <w:t xml:space="preserve">prueba de estar en posesión de un seguro médico por el extranjero </w:t>
      </w:r>
      <w:r w:rsidRPr="00173D9D">
        <w:rPr>
          <w:sz w:val="22"/>
          <w:szCs w:val="22"/>
        </w:rPr>
        <w:t>(</w:t>
      </w:r>
      <w:r w:rsidR="00B7292C" w:rsidRPr="00173D9D">
        <w:rPr>
          <w:sz w:val="22"/>
          <w:szCs w:val="22"/>
        </w:rPr>
        <w:t>véase</w:t>
      </w:r>
      <w:r w:rsidRPr="00173D9D">
        <w:rPr>
          <w:sz w:val="22"/>
          <w:szCs w:val="22"/>
        </w:rPr>
        <w:t xml:space="preserve"> </w:t>
      </w:r>
      <w:r w:rsidR="00B7292C" w:rsidRPr="00173D9D">
        <w:rPr>
          <w:sz w:val="22"/>
          <w:szCs w:val="22"/>
        </w:rPr>
        <w:t>el punto</w:t>
      </w:r>
      <w:r w:rsidRPr="00173D9D">
        <w:rPr>
          <w:sz w:val="22"/>
          <w:szCs w:val="22"/>
        </w:rPr>
        <w:t xml:space="preserve"> 4.5); </w:t>
      </w:r>
    </w:p>
    <w:p w14:paraId="0358C9AA" w14:textId="65347B24" w:rsidR="003C0F7D" w:rsidRPr="00173D9D" w:rsidRDefault="00165D6D" w:rsidP="003C0F7D">
      <w:pPr>
        <w:jc w:val="both"/>
        <w:rPr>
          <w:sz w:val="22"/>
          <w:szCs w:val="22"/>
        </w:rPr>
      </w:pPr>
      <w:r w:rsidRPr="00173D9D">
        <w:rPr>
          <w:bCs/>
          <w:sz w:val="22"/>
          <w:szCs w:val="22"/>
        </w:rPr>
        <w:t>2</w:t>
      </w:r>
      <w:r w:rsidR="003C0F7D" w:rsidRPr="00173D9D">
        <w:rPr>
          <w:bCs/>
          <w:sz w:val="22"/>
          <w:szCs w:val="22"/>
        </w:rPr>
        <w:t>)</w:t>
      </w:r>
      <w:r w:rsidR="003C0F7D" w:rsidRPr="00173D9D">
        <w:rPr>
          <w:b/>
          <w:bCs/>
          <w:sz w:val="22"/>
          <w:szCs w:val="22"/>
        </w:rPr>
        <w:t xml:space="preserve"> </w:t>
      </w:r>
      <w:r w:rsidR="003C0F7D" w:rsidRPr="00173D9D">
        <w:rPr>
          <w:sz w:val="22"/>
          <w:szCs w:val="22"/>
        </w:rPr>
        <w:t xml:space="preserve"> </w:t>
      </w:r>
      <w:r w:rsidR="001024F8" w:rsidRPr="00173D9D">
        <w:rPr>
          <w:sz w:val="22"/>
          <w:szCs w:val="22"/>
        </w:rPr>
        <w:t xml:space="preserve">la </w:t>
      </w:r>
      <w:r w:rsidR="00B7292C" w:rsidRPr="00173D9D">
        <w:rPr>
          <w:sz w:val="22"/>
          <w:szCs w:val="22"/>
        </w:rPr>
        <w:t>prueba de estar en posesión por el extranjero de recursos económicos suficientes para cubrir los costes de subsistencia y de viaje de retorno al Estado miembro de la Unión Europea que le haya expedido el documento de residencia mencionado en el artículo 1, apartado 2, letra a) del Reglamento n</w:t>
      </w:r>
      <w:r w:rsidR="00D523A7" w:rsidRPr="00173D9D">
        <w:rPr>
          <w:sz w:val="22"/>
          <w:szCs w:val="22"/>
        </w:rPr>
        <w:t>úm.</w:t>
      </w:r>
      <w:r w:rsidR="00B7292C" w:rsidRPr="00173D9D">
        <w:rPr>
          <w:sz w:val="22"/>
          <w:szCs w:val="22"/>
        </w:rPr>
        <w:t xml:space="preserve"> 1030/2002, o el visado de larga duración con la anotación </w:t>
      </w:r>
      <w:r w:rsidR="001024F8" w:rsidRPr="00173D9D">
        <w:rPr>
          <w:sz w:val="22"/>
          <w:szCs w:val="22"/>
        </w:rPr>
        <w:t>"investigador"</w:t>
      </w:r>
      <w:r w:rsidR="00B7292C" w:rsidRPr="00173D9D">
        <w:rPr>
          <w:sz w:val="22"/>
          <w:szCs w:val="22"/>
        </w:rPr>
        <w:t xml:space="preserve">, en </w:t>
      </w:r>
      <w:r w:rsidR="00E438F2">
        <w:rPr>
          <w:sz w:val="22"/>
          <w:szCs w:val="22"/>
        </w:rPr>
        <w:t xml:space="preserve">el importe </w:t>
      </w:r>
      <w:r w:rsidR="00B7292C" w:rsidRPr="00173D9D">
        <w:rPr>
          <w:sz w:val="22"/>
          <w:szCs w:val="22"/>
        </w:rPr>
        <w:t>adecuad</w:t>
      </w:r>
      <w:r w:rsidR="00E438F2">
        <w:rPr>
          <w:sz w:val="22"/>
          <w:szCs w:val="22"/>
        </w:rPr>
        <w:t>o</w:t>
      </w:r>
      <w:r w:rsidR="00B7292C" w:rsidRPr="00173D9D">
        <w:rPr>
          <w:sz w:val="22"/>
          <w:szCs w:val="22"/>
        </w:rPr>
        <w:t xml:space="preserve"> (véase el punto 4.5); </w:t>
      </w:r>
    </w:p>
    <w:p w14:paraId="003D268D" w14:textId="66213ABD" w:rsidR="003C0F7D" w:rsidRPr="00173D9D" w:rsidRDefault="00165D6D" w:rsidP="00DE5B10">
      <w:pPr>
        <w:jc w:val="both"/>
        <w:rPr>
          <w:sz w:val="22"/>
          <w:szCs w:val="22"/>
        </w:rPr>
      </w:pPr>
      <w:r w:rsidRPr="00173D9D">
        <w:rPr>
          <w:bCs/>
          <w:sz w:val="22"/>
          <w:szCs w:val="22"/>
        </w:rPr>
        <w:t>3)</w:t>
      </w:r>
      <w:r w:rsidR="003C0F7D" w:rsidRPr="00173D9D">
        <w:rPr>
          <w:b/>
          <w:bCs/>
          <w:sz w:val="22"/>
          <w:szCs w:val="22"/>
        </w:rPr>
        <w:t xml:space="preserve"> </w:t>
      </w:r>
      <w:r w:rsidR="001024F8" w:rsidRPr="00173D9D">
        <w:rPr>
          <w:sz w:val="22"/>
          <w:szCs w:val="22"/>
        </w:rPr>
        <w:t>la</w:t>
      </w:r>
      <w:r w:rsidR="001024F8" w:rsidRPr="00173D9D">
        <w:rPr>
          <w:b/>
          <w:bCs/>
          <w:sz w:val="22"/>
          <w:szCs w:val="22"/>
        </w:rPr>
        <w:t xml:space="preserve"> </w:t>
      </w:r>
      <w:r w:rsidR="00B7292C" w:rsidRPr="00173D9D">
        <w:rPr>
          <w:sz w:val="22"/>
          <w:szCs w:val="22"/>
        </w:rPr>
        <w:t xml:space="preserve">prueba de estar en posesión por el extranjero de un permiso de residencia </w:t>
      </w:r>
      <w:r w:rsidR="001024F8" w:rsidRPr="00173D9D">
        <w:rPr>
          <w:sz w:val="22"/>
          <w:szCs w:val="22"/>
        </w:rPr>
        <w:t>por</w:t>
      </w:r>
      <w:r w:rsidR="00B7292C" w:rsidRPr="00173D9D">
        <w:rPr>
          <w:sz w:val="22"/>
          <w:szCs w:val="22"/>
        </w:rPr>
        <w:t xml:space="preserve"> reunificación familiar y el documento de residencia emitido en relación con dicho permiso</w:t>
      </w:r>
      <w:r w:rsidR="00B7292C" w:rsidRPr="00173D9D">
        <w:rPr>
          <w:bCs/>
          <w:sz w:val="22"/>
          <w:szCs w:val="22"/>
        </w:rPr>
        <w:t xml:space="preserve"> mencionado en el artículo 1, apartado 2, letra a) del Reglamento n</w:t>
      </w:r>
      <w:r w:rsidR="00D523A7" w:rsidRPr="00173D9D">
        <w:rPr>
          <w:bCs/>
          <w:sz w:val="22"/>
          <w:szCs w:val="22"/>
        </w:rPr>
        <w:t>úm.</w:t>
      </w:r>
      <w:r w:rsidR="00B7292C" w:rsidRPr="00173D9D">
        <w:rPr>
          <w:bCs/>
          <w:sz w:val="22"/>
          <w:szCs w:val="22"/>
        </w:rPr>
        <w:t xml:space="preserve"> 1030/2002, emitido</w:t>
      </w:r>
      <w:r w:rsidR="00D523A7" w:rsidRPr="00173D9D">
        <w:rPr>
          <w:bCs/>
          <w:sz w:val="22"/>
          <w:szCs w:val="22"/>
        </w:rPr>
        <w:t>s</w:t>
      </w:r>
      <w:r w:rsidR="00B7292C" w:rsidRPr="00173D9D">
        <w:rPr>
          <w:bCs/>
          <w:sz w:val="22"/>
          <w:szCs w:val="22"/>
        </w:rPr>
        <w:t xml:space="preserve"> por otro </w:t>
      </w:r>
      <w:r w:rsidR="00D523A7" w:rsidRPr="00173D9D">
        <w:rPr>
          <w:bCs/>
          <w:sz w:val="22"/>
          <w:szCs w:val="22"/>
        </w:rPr>
        <w:t>E</w:t>
      </w:r>
      <w:r w:rsidR="00B7292C" w:rsidRPr="00173D9D">
        <w:rPr>
          <w:bCs/>
          <w:sz w:val="22"/>
          <w:szCs w:val="22"/>
        </w:rPr>
        <w:t>stado miembro de la Unión Europea que haya e</w:t>
      </w:r>
      <w:r w:rsidR="001024F8" w:rsidRPr="00173D9D">
        <w:rPr>
          <w:bCs/>
          <w:sz w:val="22"/>
          <w:szCs w:val="22"/>
        </w:rPr>
        <w:t xml:space="preserve">xpedido </w:t>
      </w:r>
      <w:r w:rsidR="00B7292C" w:rsidRPr="00173D9D">
        <w:rPr>
          <w:bCs/>
          <w:sz w:val="22"/>
          <w:szCs w:val="22"/>
        </w:rPr>
        <w:t xml:space="preserve">al </w:t>
      </w:r>
      <w:r w:rsidR="001C6651" w:rsidRPr="00173D9D">
        <w:rPr>
          <w:bCs/>
          <w:sz w:val="22"/>
          <w:szCs w:val="22"/>
        </w:rPr>
        <w:t>investigador</w:t>
      </w:r>
      <w:r w:rsidR="00B7292C" w:rsidRPr="00173D9D">
        <w:rPr>
          <w:bCs/>
          <w:sz w:val="22"/>
          <w:szCs w:val="22"/>
        </w:rPr>
        <w:t xml:space="preserve"> el documento de residencia mencionado en el artículo 1, apartado 2, letra a) del Reglamento n</w:t>
      </w:r>
      <w:r w:rsidR="00D523A7" w:rsidRPr="00173D9D">
        <w:rPr>
          <w:bCs/>
          <w:sz w:val="22"/>
          <w:szCs w:val="22"/>
        </w:rPr>
        <w:t>úm.</w:t>
      </w:r>
      <w:r w:rsidR="00B7292C" w:rsidRPr="00173D9D">
        <w:rPr>
          <w:bCs/>
          <w:sz w:val="22"/>
          <w:szCs w:val="22"/>
        </w:rPr>
        <w:t xml:space="preserve"> 1030/2002, o un visado de larga duración con la anotación </w:t>
      </w:r>
      <w:r w:rsidR="001024F8" w:rsidRPr="00173D9D">
        <w:rPr>
          <w:sz w:val="22"/>
          <w:szCs w:val="22"/>
        </w:rPr>
        <w:t>"investigador".</w:t>
      </w:r>
    </w:p>
    <w:p w14:paraId="44FC8DA5" w14:textId="7A4F37F6" w:rsidR="003C0F7D" w:rsidRPr="00173D9D" w:rsidRDefault="00B7292C" w:rsidP="003C0F7D">
      <w:pPr>
        <w:jc w:val="both"/>
        <w:rPr>
          <w:sz w:val="22"/>
          <w:szCs w:val="22"/>
        </w:rPr>
      </w:pPr>
      <w:r w:rsidRPr="00173D9D">
        <w:rPr>
          <w:sz w:val="22"/>
          <w:szCs w:val="22"/>
        </w:rPr>
        <w:t xml:space="preserve">La documentación redactada en un idioma extranjero se acompaña con </w:t>
      </w:r>
      <w:r w:rsidRPr="00173D9D">
        <w:rPr>
          <w:b/>
          <w:bCs/>
          <w:sz w:val="22"/>
          <w:szCs w:val="22"/>
        </w:rPr>
        <w:t xml:space="preserve">la traducción jurada al idioma polaco. </w:t>
      </w:r>
    </w:p>
    <w:p w14:paraId="27D2C30B" w14:textId="14F295C0" w:rsidR="003C0F7D" w:rsidRPr="00173D9D" w:rsidRDefault="00B7292C" w:rsidP="003C0F7D">
      <w:pPr>
        <w:jc w:val="both"/>
        <w:rPr>
          <w:sz w:val="22"/>
          <w:szCs w:val="22"/>
        </w:rPr>
      </w:pPr>
      <w:r w:rsidRPr="00173D9D">
        <w:rPr>
          <w:sz w:val="22"/>
          <w:szCs w:val="22"/>
        </w:rPr>
        <w:t xml:space="preserve">El Jefe de la Oficina de Extranjería expide la </w:t>
      </w:r>
      <w:r w:rsidRPr="00173D9D">
        <w:rPr>
          <w:b/>
          <w:bCs/>
          <w:sz w:val="22"/>
          <w:szCs w:val="22"/>
        </w:rPr>
        <w:t xml:space="preserve">decisión de </w:t>
      </w:r>
      <w:r w:rsidR="001024F8" w:rsidRPr="00173D9D">
        <w:rPr>
          <w:b/>
          <w:bCs/>
          <w:sz w:val="22"/>
          <w:szCs w:val="22"/>
        </w:rPr>
        <w:t>oposici</w:t>
      </w:r>
      <w:r w:rsidR="00D523A7" w:rsidRPr="00173D9D">
        <w:rPr>
          <w:b/>
          <w:bCs/>
          <w:sz w:val="22"/>
          <w:szCs w:val="22"/>
        </w:rPr>
        <w:t>ó</w:t>
      </w:r>
      <w:r w:rsidR="001024F8" w:rsidRPr="00173D9D">
        <w:rPr>
          <w:b/>
          <w:bCs/>
          <w:sz w:val="22"/>
          <w:szCs w:val="22"/>
        </w:rPr>
        <w:t>n</w:t>
      </w:r>
      <w:r w:rsidRPr="00173D9D">
        <w:rPr>
          <w:sz w:val="22"/>
          <w:szCs w:val="22"/>
        </w:rPr>
        <w:t xml:space="preserve"> </w:t>
      </w:r>
      <w:r w:rsidR="001024F8" w:rsidRPr="00173D9D">
        <w:rPr>
          <w:sz w:val="22"/>
          <w:szCs w:val="22"/>
        </w:rPr>
        <w:t>siempre y cuando</w:t>
      </w:r>
      <w:r w:rsidR="003C0F7D" w:rsidRPr="00173D9D">
        <w:rPr>
          <w:sz w:val="22"/>
          <w:szCs w:val="22"/>
        </w:rPr>
        <w:t xml:space="preserve">: </w:t>
      </w:r>
    </w:p>
    <w:p w14:paraId="5B914586" w14:textId="59CB1581" w:rsidR="0049525A" w:rsidRPr="00173D9D" w:rsidRDefault="0049525A" w:rsidP="0049525A">
      <w:pPr>
        <w:jc w:val="both"/>
        <w:rPr>
          <w:sz w:val="22"/>
          <w:szCs w:val="22"/>
        </w:rPr>
      </w:pPr>
      <w:r w:rsidRPr="00173D9D">
        <w:rPr>
          <w:sz w:val="22"/>
          <w:szCs w:val="22"/>
        </w:rPr>
        <w:t xml:space="preserve">1)  </w:t>
      </w:r>
      <w:r w:rsidR="000A1F07" w:rsidRPr="00173D9D">
        <w:rPr>
          <w:sz w:val="22"/>
          <w:szCs w:val="22"/>
        </w:rPr>
        <w:t xml:space="preserve">el permiso de residencia </w:t>
      </w:r>
      <w:r w:rsidR="001024F8" w:rsidRPr="00173D9D">
        <w:rPr>
          <w:sz w:val="22"/>
          <w:szCs w:val="22"/>
        </w:rPr>
        <w:t>por</w:t>
      </w:r>
      <w:r w:rsidR="000A1F07" w:rsidRPr="00173D9D">
        <w:rPr>
          <w:sz w:val="22"/>
          <w:szCs w:val="22"/>
        </w:rPr>
        <w:t xml:space="preserve"> reunificación familiar y el documento de residencia emitido en relación con dicho permiso, mencionado en el artículo 1, apartado 2, letra a) del Reglamento n</w:t>
      </w:r>
      <w:r w:rsidR="001024F8" w:rsidRPr="00173D9D">
        <w:rPr>
          <w:sz w:val="22"/>
          <w:szCs w:val="22"/>
        </w:rPr>
        <w:t>úm.</w:t>
      </w:r>
      <w:r w:rsidR="000A1F07" w:rsidRPr="00173D9D">
        <w:rPr>
          <w:sz w:val="22"/>
          <w:szCs w:val="22"/>
        </w:rPr>
        <w:t xml:space="preserve"> 1030/2002, otorgado por el Estado miembro de la Unión Europea que </w:t>
      </w:r>
      <w:r w:rsidR="001024F8" w:rsidRPr="00173D9D">
        <w:rPr>
          <w:sz w:val="22"/>
          <w:szCs w:val="22"/>
        </w:rPr>
        <w:t xml:space="preserve">le </w:t>
      </w:r>
      <w:r w:rsidR="000A1F07" w:rsidRPr="00173D9D">
        <w:rPr>
          <w:sz w:val="22"/>
          <w:szCs w:val="22"/>
        </w:rPr>
        <w:t>haya emitido</w:t>
      </w:r>
      <w:r w:rsidR="001024F8" w:rsidRPr="00173D9D">
        <w:rPr>
          <w:sz w:val="22"/>
          <w:szCs w:val="22"/>
        </w:rPr>
        <w:t xml:space="preserve"> al investigador</w:t>
      </w:r>
      <w:r w:rsidR="000A1F07" w:rsidRPr="00173D9D">
        <w:rPr>
          <w:sz w:val="22"/>
          <w:szCs w:val="22"/>
        </w:rPr>
        <w:t xml:space="preserve"> el documento de residencia mencionado en el artículo 1, apartado 2, letra a) del Reglamento nº 1030/2002, o </w:t>
      </w:r>
      <w:r w:rsidR="00D523A7" w:rsidRPr="00173D9D">
        <w:rPr>
          <w:sz w:val="22"/>
          <w:szCs w:val="22"/>
        </w:rPr>
        <w:t xml:space="preserve">el </w:t>
      </w:r>
      <w:r w:rsidR="000A1F07" w:rsidRPr="00173D9D">
        <w:rPr>
          <w:sz w:val="22"/>
          <w:szCs w:val="22"/>
        </w:rPr>
        <w:t xml:space="preserve">visado </w:t>
      </w:r>
      <w:r w:rsidR="000A1F07" w:rsidRPr="00173D9D">
        <w:rPr>
          <w:sz w:val="22"/>
          <w:szCs w:val="22"/>
        </w:rPr>
        <w:lastRenderedPageBreak/>
        <w:t xml:space="preserve">de larga duración con la anotación </w:t>
      </w:r>
      <w:r w:rsidR="001024F8" w:rsidRPr="00173D9D">
        <w:rPr>
          <w:sz w:val="22"/>
          <w:szCs w:val="22"/>
        </w:rPr>
        <w:t>"investigador"</w:t>
      </w:r>
      <w:r w:rsidR="000A1F07" w:rsidRPr="00173D9D">
        <w:rPr>
          <w:sz w:val="22"/>
          <w:szCs w:val="22"/>
        </w:rPr>
        <w:t>, no incluya el período de la movilidad de corta duración planificada de</w:t>
      </w:r>
      <w:r w:rsidR="00D523A7" w:rsidRPr="00173D9D">
        <w:rPr>
          <w:sz w:val="22"/>
          <w:szCs w:val="22"/>
        </w:rPr>
        <w:t xml:space="preserve">l miembro de la familia </w:t>
      </w:r>
      <w:r w:rsidR="000A1F07" w:rsidRPr="00173D9D">
        <w:rPr>
          <w:sz w:val="22"/>
          <w:szCs w:val="22"/>
        </w:rPr>
        <w:t>del investigador o</w:t>
      </w:r>
    </w:p>
    <w:p w14:paraId="6F251F49" w14:textId="3AE47147" w:rsidR="0049525A" w:rsidRPr="00173D9D" w:rsidRDefault="0049525A" w:rsidP="0049525A">
      <w:pPr>
        <w:jc w:val="both"/>
        <w:rPr>
          <w:sz w:val="22"/>
          <w:szCs w:val="22"/>
        </w:rPr>
      </w:pPr>
      <w:r w:rsidRPr="00173D9D">
        <w:rPr>
          <w:sz w:val="22"/>
          <w:szCs w:val="22"/>
        </w:rPr>
        <w:t xml:space="preserve"> 2)  </w:t>
      </w:r>
      <w:r w:rsidR="000A1F07" w:rsidRPr="00173D9D">
        <w:rPr>
          <w:sz w:val="22"/>
          <w:szCs w:val="22"/>
        </w:rPr>
        <w:t>el extranjero no disponga de</w:t>
      </w:r>
      <w:r w:rsidR="001024F8" w:rsidRPr="00173D9D">
        <w:rPr>
          <w:sz w:val="22"/>
          <w:szCs w:val="22"/>
        </w:rPr>
        <w:t xml:space="preserve"> un</w:t>
      </w:r>
      <w:r w:rsidR="000A1F07" w:rsidRPr="00173D9D">
        <w:rPr>
          <w:sz w:val="22"/>
          <w:szCs w:val="22"/>
        </w:rPr>
        <w:t xml:space="preserve"> seguro de salud según la Ley de 27 de agosto de 2004 sobre </w:t>
      </w:r>
      <w:r w:rsidR="00D523A7" w:rsidRPr="00173D9D">
        <w:rPr>
          <w:sz w:val="22"/>
          <w:szCs w:val="22"/>
        </w:rPr>
        <w:t>la financiación pública de las prestaciones sanitarias</w:t>
      </w:r>
      <w:r w:rsidR="000A1F07" w:rsidRPr="00173D9D">
        <w:rPr>
          <w:sz w:val="22"/>
          <w:szCs w:val="22"/>
        </w:rPr>
        <w:t xml:space="preserve">, ni </w:t>
      </w:r>
      <w:r w:rsidR="001165B5" w:rsidRPr="00173D9D">
        <w:rPr>
          <w:sz w:val="22"/>
          <w:szCs w:val="22"/>
        </w:rPr>
        <w:t>de una</w:t>
      </w:r>
      <w:r w:rsidR="000A1F07" w:rsidRPr="00173D9D">
        <w:rPr>
          <w:sz w:val="22"/>
          <w:szCs w:val="22"/>
        </w:rPr>
        <w:t xml:space="preserve"> confirmación </w:t>
      </w:r>
      <w:r w:rsidR="00D523A7" w:rsidRPr="00173D9D">
        <w:rPr>
          <w:sz w:val="22"/>
          <w:szCs w:val="22"/>
        </w:rPr>
        <w:t xml:space="preserve">de </w:t>
      </w:r>
      <w:r w:rsidR="00EB4671" w:rsidRPr="00173D9D">
        <w:rPr>
          <w:sz w:val="22"/>
          <w:szCs w:val="22"/>
        </w:rPr>
        <w:t xml:space="preserve">haber sufragado los </w:t>
      </w:r>
      <w:r w:rsidR="000A1F07" w:rsidRPr="00173D9D">
        <w:rPr>
          <w:sz w:val="22"/>
          <w:szCs w:val="22"/>
        </w:rPr>
        <w:t>costos de tratamiento por parte de la aseguradora en el territorio de la República de Polonia, o</w:t>
      </w:r>
    </w:p>
    <w:p w14:paraId="7E2E2C27" w14:textId="67502BA2" w:rsidR="0049525A" w:rsidRPr="00173D9D" w:rsidRDefault="0049525A" w:rsidP="0049525A">
      <w:pPr>
        <w:jc w:val="both"/>
        <w:rPr>
          <w:sz w:val="22"/>
          <w:szCs w:val="22"/>
        </w:rPr>
      </w:pPr>
      <w:r w:rsidRPr="00173D9D">
        <w:rPr>
          <w:sz w:val="22"/>
          <w:szCs w:val="22"/>
        </w:rPr>
        <w:t xml:space="preserve"> 3)  </w:t>
      </w:r>
      <w:r w:rsidR="000A1F07" w:rsidRPr="00173D9D">
        <w:rPr>
          <w:sz w:val="22"/>
          <w:szCs w:val="22"/>
        </w:rPr>
        <w:t xml:space="preserve">el extranjero carezca de suficientes medios financieros para cubrir </w:t>
      </w:r>
      <w:r w:rsidR="00EB4671" w:rsidRPr="00173D9D">
        <w:rPr>
          <w:sz w:val="22"/>
          <w:szCs w:val="22"/>
        </w:rPr>
        <w:t xml:space="preserve">sus </w:t>
      </w:r>
      <w:r w:rsidR="000A1F07" w:rsidRPr="00173D9D">
        <w:rPr>
          <w:sz w:val="22"/>
          <w:szCs w:val="22"/>
        </w:rPr>
        <w:t>costos de subsistencia y</w:t>
      </w:r>
      <w:r w:rsidR="00EB4671" w:rsidRPr="00173D9D">
        <w:rPr>
          <w:sz w:val="22"/>
          <w:szCs w:val="22"/>
        </w:rPr>
        <w:t xml:space="preserve"> los gastos</w:t>
      </w:r>
      <w:r w:rsidR="000A1F07" w:rsidRPr="00173D9D">
        <w:rPr>
          <w:sz w:val="22"/>
          <w:szCs w:val="22"/>
        </w:rPr>
        <w:t xml:space="preserve"> </w:t>
      </w:r>
      <w:r w:rsidR="00EB4671" w:rsidRPr="00173D9D">
        <w:rPr>
          <w:sz w:val="22"/>
          <w:szCs w:val="22"/>
        </w:rPr>
        <w:t>d</w:t>
      </w:r>
      <w:r w:rsidR="000A1F07" w:rsidRPr="00173D9D">
        <w:rPr>
          <w:sz w:val="22"/>
          <w:szCs w:val="22"/>
        </w:rPr>
        <w:t>el viaje de retorno al Estado miembro de la Unión Europea que</w:t>
      </w:r>
      <w:r w:rsidR="001165B5" w:rsidRPr="00173D9D">
        <w:rPr>
          <w:sz w:val="22"/>
          <w:szCs w:val="22"/>
        </w:rPr>
        <w:t xml:space="preserve"> le</w:t>
      </w:r>
      <w:r w:rsidR="000A1F07" w:rsidRPr="00173D9D">
        <w:rPr>
          <w:sz w:val="22"/>
          <w:szCs w:val="22"/>
        </w:rPr>
        <w:t xml:space="preserve"> haya emitido al investigador, con el que el extranjero pretend</w:t>
      </w:r>
      <w:r w:rsidR="001165B5" w:rsidRPr="00173D9D">
        <w:rPr>
          <w:sz w:val="22"/>
          <w:szCs w:val="22"/>
        </w:rPr>
        <w:t>a</w:t>
      </w:r>
      <w:r w:rsidR="000A1F07" w:rsidRPr="00173D9D">
        <w:rPr>
          <w:sz w:val="22"/>
          <w:szCs w:val="22"/>
        </w:rPr>
        <w:t xml:space="preserve"> </w:t>
      </w:r>
      <w:r w:rsidR="00EB4671" w:rsidRPr="00173D9D">
        <w:rPr>
          <w:sz w:val="22"/>
          <w:szCs w:val="22"/>
        </w:rPr>
        <w:t>residir</w:t>
      </w:r>
      <w:r w:rsidR="000A1F07" w:rsidRPr="00173D9D">
        <w:rPr>
          <w:sz w:val="22"/>
          <w:szCs w:val="22"/>
        </w:rPr>
        <w:t xml:space="preserve"> en el territorio de la República de Polonia, el documento de residencia mencionado en el artículo 1, apartado 2, letra a) del Reglamento n</w:t>
      </w:r>
      <w:r w:rsidR="001165B5" w:rsidRPr="00173D9D">
        <w:rPr>
          <w:sz w:val="22"/>
          <w:szCs w:val="22"/>
        </w:rPr>
        <w:t>úm.</w:t>
      </w:r>
      <w:r w:rsidR="000A1F07" w:rsidRPr="00173D9D">
        <w:rPr>
          <w:sz w:val="22"/>
          <w:szCs w:val="22"/>
        </w:rPr>
        <w:t xml:space="preserve"> 1030/2002, o un visado de larga duración con la anotación </w:t>
      </w:r>
      <w:r w:rsidR="001165B5" w:rsidRPr="00173D9D">
        <w:rPr>
          <w:sz w:val="22"/>
          <w:szCs w:val="22"/>
        </w:rPr>
        <w:t>"investigador"</w:t>
      </w:r>
      <w:r w:rsidR="000A1F07" w:rsidRPr="00173D9D">
        <w:rPr>
          <w:sz w:val="22"/>
          <w:szCs w:val="22"/>
        </w:rPr>
        <w:t xml:space="preserve">, en </w:t>
      </w:r>
      <w:r w:rsidR="00093148">
        <w:rPr>
          <w:sz w:val="22"/>
          <w:szCs w:val="22"/>
        </w:rPr>
        <w:t>el importe determinado</w:t>
      </w:r>
      <w:r w:rsidR="000A1F07" w:rsidRPr="00173D9D">
        <w:rPr>
          <w:sz w:val="22"/>
          <w:szCs w:val="22"/>
        </w:rPr>
        <w:t xml:space="preserve"> (véase el punto 4.5), o</w:t>
      </w:r>
    </w:p>
    <w:p w14:paraId="4C60BF17" w14:textId="3F42C35A" w:rsidR="0049525A" w:rsidRPr="00173D9D" w:rsidRDefault="0049525A" w:rsidP="0049525A">
      <w:pPr>
        <w:jc w:val="both"/>
        <w:rPr>
          <w:sz w:val="22"/>
          <w:szCs w:val="22"/>
        </w:rPr>
      </w:pPr>
      <w:r w:rsidRPr="00173D9D">
        <w:rPr>
          <w:sz w:val="22"/>
          <w:szCs w:val="22"/>
        </w:rPr>
        <w:t xml:space="preserve"> 4)  </w:t>
      </w:r>
      <w:r w:rsidR="000A1F07" w:rsidRPr="00173D9D">
        <w:rPr>
          <w:sz w:val="22"/>
          <w:szCs w:val="22"/>
        </w:rPr>
        <w:t>la notificación contenga datos personales falsos o información errónea, o los documentos adjuntos contengan tales datos o información, o ha</w:t>
      </w:r>
      <w:r w:rsidR="001165B5" w:rsidRPr="00173D9D">
        <w:rPr>
          <w:sz w:val="22"/>
          <w:szCs w:val="22"/>
        </w:rPr>
        <w:t>yan</w:t>
      </w:r>
      <w:r w:rsidR="000A1F07" w:rsidRPr="00173D9D">
        <w:rPr>
          <w:sz w:val="22"/>
          <w:szCs w:val="22"/>
        </w:rPr>
        <w:t xml:space="preserve"> sido falsificados o alterados, o</w:t>
      </w:r>
    </w:p>
    <w:p w14:paraId="368FB6FD" w14:textId="6392A612" w:rsidR="0049525A" w:rsidRPr="00173D9D" w:rsidRDefault="0049525A" w:rsidP="0049525A">
      <w:pPr>
        <w:jc w:val="both"/>
        <w:rPr>
          <w:sz w:val="22"/>
          <w:szCs w:val="22"/>
        </w:rPr>
      </w:pPr>
      <w:r w:rsidRPr="00173D9D">
        <w:rPr>
          <w:sz w:val="22"/>
          <w:szCs w:val="22"/>
        </w:rPr>
        <w:t xml:space="preserve"> 5)  </w:t>
      </w:r>
      <w:r w:rsidR="0060029F" w:rsidRPr="00173D9D">
        <w:rPr>
          <w:sz w:val="22"/>
          <w:szCs w:val="22"/>
        </w:rPr>
        <w:t xml:space="preserve">esté en vigor y observancia la inscripción de los datos del extranjero en el listado de extranjeros cuya estancia en el territorio de la República de Polonia sea indeseable, o </w:t>
      </w:r>
    </w:p>
    <w:p w14:paraId="426BD563" w14:textId="609861FC" w:rsidR="0049525A" w:rsidRPr="00173D9D" w:rsidRDefault="0049525A" w:rsidP="0049525A">
      <w:pPr>
        <w:jc w:val="both"/>
        <w:rPr>
          <w:sz w:val="22"/>
          <w:szCs w:val="22"/>
        </w:rPr>
      </w:pPr>
      <w:r w:rsidRPr="00173D9D">
        <w:rPr>
          <w:sz w:val="22"/>
          <w:szCs w:val="22"/>
        </w:rPr>
        <w:t xml:space="preserve"> 6)  </w:t>
      </w:r>
      <w:r w:rsidR="0060029F" w:rsidRPr="00173D9D">
        <w:rPr>
          <w:sz w:val="22"/>
          <w:szCs w:val="22"/>
        </w:rPr>
        <w:t>los datos del extranjero se encuentren en el Sistema de Información Schengen para fines de denegación de entrada, o</w:t>
      </w:r>
    </w:p>
    <w:p w14:paraId="3DE609C3" w14:textId="7F4D3027" w:rsidR="0049525A" w:rsidRPr="00173D9D" w:rsidRDefault="0049525A" w:rsidP="0049525A">
      <w:pPr>
        <w:jc w:val="both"/>
        <w:rPr>
          <w:sz w:val="22"/>
          <w:szCs w:val="22"/>
        </w:rPr>
      </w:pPr>
      <w:r w:rsidRPr="00173D9D">
        <w:rPr>
          <w:sz w:val="22"/>
          <w:szCs w:val="22"/>
        </w:rPr>
        <w:t xml:space="preserve"> 7)  </w:t>
      </w:r>
      <w:r w:rsidR="0060029F" w:rsidRPr="00173D9D">
        <w:rPr>
          <w:sz w:val="22"/>
          <w:szCs w:val="22"/>
        </w:rPr>
        <w:t xml:space="preserve">lo exijan motivos de defensa o seguridad del estado o la protección de la seguridad y </w:t>
      </w:r>
      <w:r w:rsidR="001165B5" w:rsidRPr="00173D9D">
        <w:rPr>
          <w:sz w:val="22"/>
          <w:szCs w:val="22"/>
        </w:rPr>
        <w:t>d</w:t>
      </w:r>
      <w:r w:rsidR="0060029F" w:rsidRPr="00173D9D">
        <w:rPr>
          <w:sz w:val="22"/>
          <w:szCs w:val="22"/>
        </w:rPr>
        <w:t>el orden público</w:t>
      </w:r>
      <w:r w:rsidRPr="00173D9D">
        <w:rPr>
          <w:sz w:val="22"/>
          <w:szCs w:val="22"/>
        </w:rPr>
        <w:t>.</w:t>
      </w:r>
    </w:p>
    <w:p w14:paraId="3D114CAA" w14:textId="03D5B2E5" w:rsidR="003C0F7D" w:rsidRPr="00173D9D" w:rsidRDefault="0060029F" w:rsidP="0049525A">
      <w:pPr>
        <w:jc w:val="both"/>
        <w:rPr>
          <w:sz w:val="22"/>
          <w:szCs w:val="22"/>
        </w:rPr>
      </w:pPr>
      <w:r w:rsidRPr="00173D9D">
        <w:rPr>
          <w:sz w:val="22"/>
          <w:szCs w:val="22"/>
        </w:rPr>
        <w:t>La decisión</w:t>
      </w:r>
      <w:r w:rsidR="00EB4671" w:rsidRPr="00173D9D">
        <w:rPr>
          <w:sz w:val="22"/>
          <w:szCs w:val="22"/>
        </w:rPr>
        <w:t xml:space="preserve"> de oposición</w:t>
      </w:r>
      <w:r w:rsidRPr="00173D9D">
        <w:rPr>
          <w:sz w:val="22"/>
          <w:szCs w:val="22"/>
        </w:rPr>
        <w:t xml:space="preserve"> del Jefe de la Oficina de Extranjería es </w:t>
      </w:r>
      <w:r w:rsidRPr="00173D9D">
        <w:rPr>
          <w:b/>
          <w:bCs/>
          <w:sz w:val="22"/>
          <w:szCs w:val="22"/>
        </w:rPr>
        <w:t xml:space="preserve">definitiva. </w:t>
      </w:r>
    </w:p>
    <w:p w14:paraId="5BB6F2E4" w14:textId="63393D4D" w:rsidR="003C0F7D" w:rsidRPr="00173D9D" w:rsidRDefault="0060029F" w:rsidP="003C0F7D">
      <w:pPr>
        <w:jc w:val="both"/>
        <w:rPr>
          <w:sz w:val="22"/>
          <w:szCs w:val="22"/>
        </w:rPr>
      </w:pPr>
      <w:r w:rsidRPr="00173D9D">
        <w:rPr>
          <w:sz w:val="22"/>
          <w:szCs w:val="22"/>
        </w:rPr>
        <w:t xml:space="preserve">Tras recibir la notificación, el Jefe de la Oficina de Extranjería se dirige al Comandante General de la Guardia Fronteriza, al Comandante General de la Policía, al Jefe de la Agencia de Seguridad Interna y, en caso de ser necesario, a otros órganos, solicitando información sobre si existen circunstancias para emitir  </w:t>
      </w:r>
      <w:r w:rsidR="00E409EC" w:rsidRPr="00173D9D">
        <w:rPr>
          <w:sz w:val="22"/>
          <w:szCs w:val="22"/>
        </w:rPr>
        <w:t xml:space="preserve">la </w:t>
      </w:r>
      <w:r w:rsidRPr="00173D9D">
        <w:rPr>
          <w:sz w:val="22"/>
          <w:szCs w:val="22"/>
        </w:rPr>
        <w:t xml:space="preserve">decisión de </w:t>
      </w:r>
      <w:r w:rsidR="00E409EC" w:rsidRPr="00173D9D">
        <w:rPr>
          <w:sz w:val="22"/>
          <w:szCs w:val="22"/>
        </w:rPr>
        <w:t>oposición</w:t>
      </w:r>
      <w:r w:rsidRPr="00173D9D">
        <w:rPr>
          <w:sz w:val="22"/>
          <w:szCs w:val="22"/>
        </w:rPr>
        <w:t>, mencionadas en el punto 7. Los órganos mencionados anteriormente proporcionarán la información dentro de 20 días siguientes a la recepción de la solicitud</w:t>
      </w:r>
      <w:r w:rsidR="001C6651" w:rsidRPr="00173D9D">
        <w:rPr>
          <w:sz w:val="22"/>
          <w:szCs w:val="22"/>
        </w:rPr>
        <w:t>.</w:t>
      </w:r>
    </w:p>
    <w:p w14:paraId="14910C91" w14:textId="7491108B" w:rsidR="003C0F7D" w:rsidRPr="00173D9D" w:rsidRDefault="001C6651" w:rsidP="003C0F7D">
      <w:pPr>
        <w:jc w:val="both"/>
        <w:rPr>
          <w:sz w:val="22"/>
          <w:szCs w:val="22"/>
        </w:rPr>
      </w:pPr>
      <w:r w:rsidRPr="00173D9D">
        <w:rPr>
          <w:sz w:val="22"/>
          <w:szCs w:val="22"/>
        </w:rPr>
        <w:t xml:space="preserve">Con el fin de que el extranjero pueda beneficiarse de </w:t>
      </w:r>
      <w:r w:rsidRPr="00173D9D">
        <w:rPr>
          <w:b/>
          <w:bCs/>
          <w:sz w:val="22"/>
          <w:szCs w:val="22"/>
        </w:rPr>
        <w:t>la movilidad de larga duración de familiares de investigadores</w:t>
      </w:r>
      <w:r w:rsidRPr="00173D9D">
        <w:rPr>
          <w:sz w:val="22"/>
          <w:szCs w:val="22"/>
        </w:rPr>
        <w:t xml:space="preserve"> en el territorio de Polonia, es necesario solicitar </w:t>
      </w:r>
      <w:r w:rsidRPr="00173D9D">
        <w:rPr>
          <w:b/>
          <w:bCs/>
          <w:sz w:val="22"/>
          <w:szCs w:val="22"/>
        </w:rPr>
        <w:t>un permiso de residencia temporal para la movilidad de larga duración de familiares de investigadores</w:t>
      </w:r>
      <w:r w:rsidRPr="00173D9D">
        <w:rPr>
          <w:sz w:val="22"/>
          <w:szCs w:val="22"/>
        </w:rPr>
        <w:t>.</w:t>
      </w:r>
    </w:p>
    <w:p w14:paraId="43A08FA6" w14:textId="0E7C472B" w:rsidR="001C6651" w:rsidRPr="00173D9D" w:rsidRDefault="001C6651" w:rsidP="0049525A">
      <w:pPr>
        <w:jc w:val="both"/>
        <w:rPr>
          <w:sz w:val="22"/>
          <w:szCs w:val="22"/>
        </w:rPr>
      </w:pPr>
      <w:r w:rsidRPr="00173D9D">
        <w:rPr>
          <w:sz w:val="22"/>
          <w:szCs w:val="22"/>
        </w:rPr>
        <w:t xml:space="preserve">A fin de obtener el permiso mencionado anteriormente, el extranjero debe observar los requisitos relacionados con la posesión de </w:t>
      </w:r>
      <w:r w:rsidRPr="00173D9D">
        <w:rPr>
          <w:b/>
          <w:bCs/>
          <w:sz w:val="22"/>
          <w:szCs w:val="22"/>
        </w:rPr>
        <w:t>un seguro de salud, de recursos financieros suficientes</w:t>
      </w:r>
      <w:r w:rsidRPr="00173D9D">
        <w:rPr>
          <w:sz w:val="22"/>
          <w:szCs w:val="22"/>
        </w:rPr>
        <w:t xml:space="preserve"> y </w:t>
      </w:r>
      <w:r w:rsidRPr="00173D9D">
        <w:rPr>
          <w:b/>
          <w:bCs/>
          <w:sz w:val="22"/>
          <w:szCs w:val="22"/>
        </w:rPr>
        <w:t>tener asegurado un lugar de residencia en el territorio de la República de Polonia</w:t>
      </w:r>
      <w:r w:rsidRPr="00173D9D">
        <w:rPr>
          <w:sz w:val="22"/>
          <w:szCs w:val="22"/>
        </w:rPr>
        <w:t xml:space="preserve"> (véase el punto 4.5). Además, </w:t>
      </w:r>
      <w:r w:rsidRPr="00173D9D">
        <w:rPr>
          <w:b/>
          <w:bCs/>
          <w:sz w:val="22"/>
          <w:szCs w:val="22"/>
        </w:rPr>
        <w:t>el extranjero debe</w:t>
      </w:r>
      <w:r w:rsidRPr="00173D9D">
        <w:rPr>
          <w:sz w:val="22"/>
          <w:szCs w:val="22"/>
        </w:rPr>
        <w:t xml:space="preserve"> tener un permiso de residencia </w:t>
      </w:r>
      <w:r w:rsidR="00E409EC" w:rsidRPr="00173D9D">
        <w:rPr>
          <w:sz w:val="22"/>
          <w:szCs w:val="22"/>
        </w:rPr>
        <w:t>por</w:t>
      </w:r>
      <w:r w:rsidRPr="00173D9D">
        <w:rPr>
          <w:sz w:val="22"/>
          <w:szCs w:val="22"/>
        </w:rPr>
        <w:t xml:space="preserve"> reunificación familiar y </w:t>
      </w:r>
      <w:r w:rsidR="008F6CD6" w:rsidRPr="00173D9D">
        <w:rPr>
          <w:sz w:val="22"/>
          <w:szCs w:val="22"/>
        </w:rPr>
        <w:t>el</w:t>
      </w:r>
      <w:r w:rsidRPr="00173D9D">
        <w:rPr>
          <w:sz w:val="22"/>
          <w:szCs w:val="22"/>
        </w:rPr>
        <w:t xml:space="preserve"> documento de residencia emitido en relación con dicho permiso, mencionado en el artículo 1, apartado 2, letra a) del Reglamento nº 1030/2002, otorgado por el </w:t>
      </w:r>
      <w:r w:rsidR="00E0190B" w:rsidRPr="00173D9D">
        <w:rPr>
          <w:sz w:val="22"/>
          <w:szCs w:val="22"/>
        </w:rPr>
        <w:t>E</w:t>
      </w:r>
      <w:r w:rsidRPr="00173D9D">
        <w:rPr>
          <w:sz w:val="22"/>
          <w:szCs w:val="22"/>
        </w:rPr>
        <w:t xml:space="preserve">stado miembro de la Unión Europea que haya emitido al </w:t>
      </w:r>
      <w:r w:rsidR="00E0190B" w:rsidRPr="00173D9D">
        <w:rPr>
          <w:sz w:val="22"/>
          <w:szCs w:val="22"/>
        </w:rPr>
        <w:t>investigador</w:t>
      </w:r>
      <w:r w:rsidRPr="00173D9D">
        <w:rPr>
          <w:sz w:val="22"/>
          <w:szCs w:val="22"/>
        </w:rPr>
        <w:t xml:space="preserve"> el documento de residencia mencionado en el artículo 1, apartado 2, letra a) del Reglamento n</w:t>
      </w:r>
      <w:r w:rsidR="00E409EC" w:rsidRPr="00173D9D">
        <w:rPr>
          <w:sz w:val="22"/>
          <w:szCs w:val="22"/>
        </w:rPr>
        <w:t>úm.</w:t>
      </w:r>
      <w:r w:rsidRPr="00173D9D">
        <w:rPr>
          <w:sz w:val="22"/>
          <w:szCs w:val="22"/>
        </w:rPr>
        <w:t xml:space="preserve"> 1030/2002, o un visado de larga duración con la anotación </w:t>
      </w:r>
      <w:r w:rsidR="00E409EC" w:rsidRPr="00173D9D">
        <w:rPr>
          <w:sz w:val="22"/>
          <w:szCs w:val="22"/>
        </w:rPr>
        <w:t>“</w:t>
      </w:r>
      <w:r w:rsidR="00E0190B" w:rsidRPr="00173D9D">
        <w:rPr>
          <w:sz w:val="22"/>
          <w:szCs w:val="22"/>
        </w:rPr>
        <w:t>investigador</w:t>
      </w:r>
      <w:r w:rsidR="00E409EC" w:rsidRPr="00173D9D">
        <w:rPr>
          <w:sz w:val="22"/>
          <w:szCs w:val="22"/>
        </w:rPr>
        <w:t>”</w:t>
      </w:r>
      <w:r w:rsidRPr="00173D9D">
        <w:rPr>
          <w:sz w:val="22"/>
          <w:szCs w:val="22"/>
        </w:rPr>
        <w:t xml:space="preserve">. Además, el </w:t>
      </w:r>
      <w:r w:rsidR="00E0190B" w:rsidRPr="00173D9D">
        <w:rPr>
          <w:sz w:val="22"/>
          <w:szCs w:val="22"/>
        </w:rPr>
        <w:t>investigador</w:t>
      </w:r>
      <w:r w:rsidRPr="00173D9D">
        <w:rPr>
          <w:sz w:val="22"/>
          <w:szCs w:val="22"/>
        </w:rPr>
        <w:t xml:space="preserve"> que esté utilizando o que tenga la intención de utilizar la movilidad </w:t>
      </w:r>
      <w:r w:rsidR="00E0190B" w:rsidRPr="00173D9D">
        <w:rPr>
          <w:sz w:val="22"/>
          <w:szCs w:val="22"/>
        </w:rPr>
        <w:t>de larga duración</w:t>
      </w:r>
      <w:r w:rsidR="00093148">
        <w:rPr>
          <w:sz w:val="22"/>
          <w:szCs w:val="22"/>
        </w:rPr>
        <w:t xml:space="preserve"> de investigadores</w:t>
      </w:r>
      <w:r w:rsidRPr="00173D9D">
        <w:rPr>
          <w:sz w:val="22"/>
          <w:szCs w:val="22"/>
        </w:rPr>
        <w:t xml:space="preserve"> y con el que el extranjero, </w:t>
      </w:r>
      <w:r w:rsidR="00E409EC" w:rsidRPr="00173D9D">
        <w:rPr>
          <w:sz w:val="22"/>
          <w:szCs w:val="22"/>
        </w:rPr>
        <w:t>al ser el miembro</w:t>
      </w:r>
      <w:r w:rsidRPr="00173D9D">
        <w:rPr>
          <w:sz w:val="22"/>
          <w:szCs w:val="22"/>
        </w:rPr>
        <w:t xml:space="preserve"> de su familia, deb</w:t>
      </w:r>
      <w:r w:rsidR="00E409EC" w:rsidRPr="00173D9D">
        <w:rPr>
          <w:sz w:val="22"/>
          <w:szCs w:val="22"/>
        </w:rPr>
        <w:t>e</w:t>
      </w:r>
      <w:r w:rsidRPr="00173D9D">
        <w:rPr>
          <w:sz w:val="22"/>
          <w:szCs w:val="22"/>
        </w:rPr>
        <w:t xml:space="preserve"> residir en el territorio de la República de Polonia, </w:t>
      </w:r>
      <w:r w:rsidR="00E409EC" w:rsidRPr="00173D9D">
        <w:rPr>
          <w:sz w:val="22"/>
          <w:szCs w:val="22"/>
        </w:rPr>
        <w:t>ha de</w:t>
      </w:r>
      <w:r w:rsidRPr="00173D9D">
        <w:rPr>
          <w:sz w:val="22"/>
          <w:szCs w:val="22"/>
        </w:rPr>
        <w:t xml:space="preserve"> poseer un documento de residencia mencionado en el artículo 1, apartado 2, letra a) del Reglamento n</w:t>
      </w:r>
      <w:r w:rsidR="00E409EC" w:rsidRPr="00173D9D">
        <w:rPr>
          <w:sz w:val="22"/>
          <w:szCs w:val="22"/>
        </w:rPr>
        <w:t xml:space="preserve">úm. </w:t>
      </w:r>
      <w:r w:rsidRPr="00173D9D">
        <w:rPr>
          <w:sz w:val="22"/>
          <w:szCs w:val="22"/>
        </w:rPr>
        <w:t xml:space="preserve">1030/2002, o un visado de larga duración con la anotación </w:t>
      </w:r>
      <w:r w:rsidR="00E409EC" w:rsidRPr="00173D9D">
        <w:rPr>
          <w:sz w:val="22"/>
          <w:szCs w:val="22"/>
        </w:rPr>
        <w:t>“investigador”</w:t>
      </w:r>
      <w:r w:rsidRPr="00173D9D">
        <w:rPr>
          <w:sz w:val="22"/>
          <w:szCs w:val="22"/>
        </w:rPr>
        <w:t xml:space="preserve">, emitido por otro </w:t>
      </w:r>
      <w:r w:rsidR="00E0190B" w:rsidRPr="00173D9D">
        <w:rPr>
          <w:sz w:val="22"/>
          <w:szCs w:val="22"/>
        </w:rPr>
        <w:t>E</w:t>
      </w:r>
      <w:r w:rsidRPr="00173D9D">
        <w:rPr>
          <w:sz w:val="22"/>
          <w:szCs w:val="22"/>
        </w:rPr>
        <w:t>stado miembro de la Unión Europea</w:t>
      </w:r>
      <w:r w:rsidR="00E0190B" w:rsidRPr="00173D9D">
        <w:rPr>
          <w:sz w:val="22"/>
          <w:szCs w:val="22"/>
        </w:rPr>
        <w:t>.</w:t>
      </w:r>
    </w:p>
    <w:p w14:paraId="44283A83" w14:textId="025F89A6" w:rsidR="003C0F7D" w:rsidRPr="00173D9D" w:rsidRDefault="00E0190B" w:rsidP="003C0F7D">
      <w:pPr>
        <w:jc w:val="both"/>
        <w:rPr>
          <w:sz w:val="22"/>
          <w:szCs w:val="22"/>
        </w:rPr>
      </w:pPr>
      <w:r w:rsidRPr="00173D9D">
        <w:rPr>
          <w:b/>
          <w:bCs/>
          <w:sz w:val="22"/>
          <w:szCs w:val="22"/>
        </w:rPr>
        <w:t>Se deniega el inicio de</w:t>
      </w:r>
      <w:r w:rsidR="008F6CD6" w:rsidRPr="00173D9D">
        <w:rPr>
          <w:b/>
          <w:bCs/>
          <w:sz w:val="22"/>
          <w:szCs w:val="22"/>
        </w:rPr>
        <w:t>l</w:t>
      </w:r>
      <w:r w:rsidRPr="00173D9D">
        <w:rPr>
          <w:b/>
          <w:bCs/>
          <w:sz w:val="22"/>
          <w:szCs w:val="22"/>
        </w:rPr>
        <w:t xml:space="preserve"> procedimiento</w:t>
      </w:r>
      <w:r w:rsidRPr="00173D9D">
        <w:rPr>
          <w:sz w:val="22"/>
          <w:szCs w:val="22"/>
        </w:rPr>
        <w:t xml:space="preserve"> para otorgar</w:t>
      </w:r>
      <w:r w:rsidR="00E409EC" w:rsidRPr="00173D9D">
        <w:rPr>
          <w:sz w:val="22"/>
          <w:szCs w:val="22"/>
        </w:rPr>
        <w:t xml:space="preserve"> </w:t>
      </w:r>
      <w:r w:rsidRPr="00173D9D">
        <w:rPr>
          <w:sz w:val="22"/>
          <w:szCs w:val="22"/>
        </w:rPr>
        <w:t>al extranjero</w:t>
      </w:r>
      <w:r w:rsidR="00E409EC" w:rsidRPr="00173D9D">
        <w:rPr>
          <w:sz w:val="22"/>
          <w:szCs w:val="22"/>
        </w:rPr>
        <w:t xml:space="preserve"> el permiso, siempre y cuando éste, </w:t>
      </w:r>
      <w:r w:rsidRPr="00173D9D">
        <w:rPr>
          <w:sz w:val="22"/>
          <w:szCs w:val="22"/>
        </w:rPr>
        <w:t xml:space="preserve">el día </w:t>
      </w:r>
      <w:r w:rsidR="00E409EC" w:rsidRPr="00173D9D">
        <w:rPr>
          <w:sz w:val="22"/>
          <w:szCs w:val="22"/>
        </w:rPr>
        <w:t>de presentar</w:t>
      </w:r>
      <w:r w:rsidRPr="00173D9D">
        <w:rPr>
          <w:sz w:val="22"/>
          <w:szCs w:val="22"/>
        </w:rPr>
        <w:t xml:space="preserve"> la solicitud para obtener el permiso:</w:t>
      </w:r>
    </w:p>
    <w:p w14:paraId="56597DD8" w14:textId="3486646F" w:rsidR="003C0F7D" w:rsidRPr="00173D9D" w:rsidRDefault="003C0F7D" w:rsidP="003C0F7D">
      <w:pPr>
        <w:jc w:val="both"/>
        <w:rPr>
          <w:sz w:val="22"/>
          <w:szCs w:val="22"/>
        </w:rPr>
      </w:pPr>
      <w:r w:rsidRPr="00173D9D">
        <w:rPr>
          <w:sz w:val="22"/>
          <w:szCs w:val="22"/>
        </w:rPr>
        <w:lastRenderedPageBreak/>
        <w:t xml:space="preserve">1)  </w:t>
      </w:r>
      <w:r w:rsidR="00E0190B" w:rsidRPr="00173D9D">
        <w:rPr>
          <w:sz w:val="22"/>
          <w:szCs w:val="22"/>
        </w:rPr>
        <w:t>posea un permiso de residencia temporal para trabajar en el marco de un traslado intraempresarial, otorgado para trabajar en el territorio de la República de Polonia como empleado en</w:t>
      </w:r>
      <w:r w:rsidR="00E409EC" w:rsidRPr="00173D9D">
        <w:rPr>
          <w:sz w:val="22"/>
          <w:szCs w:val="22"/>
        </w:rPr>
        <w:t xml:space="preserve"> formación</w:t>
      </w:r>
      <w:r w:rsidR="00E0190B" w:rsidRPr="00173D9D">
        <w:rPr>
          <w:sz w:val="22"/>
          <w:szCs w:val="22"/>
        </w:rPr>
        <w:t xml:space="preserve"> práctica, o</w:t>
      </w:r>
    </w:p>
    <w:p w14:paraId="423DA188" w14:textId="6378F03C" w:rsidR="003C0F7D" w:rsidRPr="00173D9D" w:rsidRDefault="003C0F7D" w:rsidP="003C0F7D">
      <w:pPr>
        <w:jc w:val="both"/>
        <w:rPr>
          <w:sz w:val="22"/>
          <w:szCs w:val="22"/>
        </w:rPr>
      </w:pPr>
      <w:r w:rsidRPr="00173D9D">
        <w:rPr>
          <w:sz w:val="22"/>
          <w:szCs w:val="22"/>
        </w:rPr>
        <w:t xml:space="preserve"> 2)  </w:t>
      </w:r>
      <w:r w:rsidR="00E0190B" w:rsidRPr="00173D9D">
        <w:rPr>
          <w:sz w:val="22"/>
          <w:szCs w:val="22"/>
        </w:rPr>
        <w:t>solicite un permiso de residencia temporal para fines de empleo altamente cualificado, o pose</w:t>
      </w:r>
      <w:r w:rsidR="00E409EC" w:rsidRPr="00173D9D">
        <w:rPr>
          <w:sz w:val="22"/>
          <w:szCs w:val="22"/>
        </w:rPr>
        <w:t>a</w:t>
      </w:r>
      <w:r w:rsidR="00E0190B" w:rsidRPr="00173D9D">
        <w:rPr>
          <w:sz w:val="22"/>
          <w:szCs w:val="22"/>
        </w:rPr>
        <w:t xml:space="preserve"> dicho permiso, o</w:t>
      </w:r>
    </w:p>
    <w:p w14:paraId="516AC4FB" w14:textId="2A8B6C58" w:rsidR="003C0F7D" w:rsidRPr="00173D9D" w:rsidRDefault="003C0F7D" w:rsidP="003C0F7D">
      <w:pPr>
        <w:jc w:val="both"/>
        <w:rPr>
          <w:sz w:val="22"/>
          <w:szCs w:val="22"/>
        </w:rPr>
      </w:pPr>
      <w:r w:rsidRPr="00173D9D">
        <w:rPr>
          <w:sz w:val="22"/>
          <w:szCs w:val="22"/>
        </w:rPr>
        <w:t xml:space="preserve">3) </w:t>
      </w:r>
      <w:r w:rsidR="00DE2453" w:rsidRPr="00173D9D">
        <w:rPr>
          <w:sz w:val="22"/>
          <w:szCs w:val="22"/>
        </w:rPr>
        <w:t>la solicitud para otorgar e</w:t>
      </w:r>
      <w:r w:rsidR="00E409EC" w:rsidRPr="00173D9D">
        <w:rPr>
          <w:sz w:val="22"/>
          <w:szCs w:val="22"/>
        </w:rPr>
        <w:t>l referido</w:t>
      </w:r>
      <w:r w:rsidR="00DE2453" w:rsidRPr="00173D9D">
        <w:rPr>
          <w:sz w:val="22"/>
          <w:szCs w:val="22"/>
        </w:rPr>
        <w:t xml:space="preserve"> permiso </w:t>
      </w:r>
      <w:r w:rsidR="00E409EC" w:rsidRPr="00173D9D">
        <w:rPr>
          <w:sz w:val="22"/>
          <w:szCs w:val="22"/>
        </w:rPr>
        <w:t>se haya</w:t>
      </w:r>
      <w:r w:rsidR="00DE2453" w:rsidRPr="00173D9D">
        <w:rPr>
          <w:sz w:val="22"/>
          <w:szCs w:val="22"/>
        </w:rPr>
        <w:t xml:space="preserve"> presentad</w:t>
      </w:r>
      <w:r w:rsidR="00E409EC" w:rsidRPr="00173D9D">
        <w:rPr>
          <w:sz w:val="22"/>
          <w:szCs w:val="22"/>
        </w:rPr>
        <w:t>o</w:t>
      </w:r>
      <w:r w:rsidR="00DE2453" w:rsidRPr="00173D9D">
        <w:rPr>
          <w:sz w:val="22"/>
          <w:szCs w:val="22"/>
        </w:rPr>
        <w:t xml:space="preserve"> el mismo día o dentro de los 14 días siguientes a la recepción por parte del Jefe de la Oficina de Extranjería de la notificación sobre la intención de beneficiarse de la movilidad de corta duración de</w:t>
      </w:r>
      <w:r w:rsidR="00E409EC" w:rsidRPr="00173D9D">
        <w:rPr>
          <w:sz w:val="22"/>
          <w:szCs w:val="22"/>
        </w:rPr>
        <w:t xml:space="preserve"> </w:t>
      </w:r>
      <w:r w:rsidR="00DE2453" w:rsidRPr="00173D9D">
        <w:rPr>
          <w:sz w:val="22"/>
          <w:szCs w:val="22"/>
        </w:rPr>
        <w:t>investigador</w:t>
      </w:r>
      <w:r w:rsidR="00E409EC" w:rsidRPr="00173D9D">
        <w:rPr>
          <w:sz w:val="22"/>
          <w:szCs w:val="22"/>
        </w:rPr>
        <w:t>es</w:t>
      </w:r>
      <w:r w:rsidRPr="00173D9D">
        <w:rPr>
          <w:sz w:val="22"/>
          <w:szCs w:val="22"/>
        </w:rPr>
        <w:t xml:space="preserve">.  </w:t>
      </w:r>
    </w:p>
    <w:p w14:paraId="0813C494" w14:textId="30BFA847" w:rsidR="003C0F7D" w:rsidRPr="00173D9D" w:rsidRDefault="00DE2453" w:rsidP="00BE3EE6">
      <w:pPr>
        <w:jc w:val="both"/>
        <w:rPr>
          <w:sz w:val="22"/>
          <w:szCs w:val="22"/>
        </w:rPr>
      </w:pPr>
      <w:r w:rsidRPr="00173D9D">
        <w:rPr>
          <w:sz w:val="22"/>
          <w:szCs w:val="22"/>
        </w:rPr>
        <w:t>Además de los casos generales de denegación de</w:t>
      </w:r>
      <w:r w:rsidR="00E409EC" w:rsidRPr="00173D9D">
        <w:rPr>
          <w:sz w:val="22"/>
          <w:szCs w:val="22"/>
        </w:rPr>
        <w:t>l</w:t>
      </w:r>
      <w:r w:rsidRPr="00173D9D">
        <w:rPr>
          <w:sz w:val="22"/>
          <w:szCs w:val="22"/>
        </w:rPr>
        <w:t xml:space="preserve"> permiso de residencia temporal aplicables a este permiso (</w:t>
      </w:r>
      <w:r w:rsidR="00093148">
        <w:rPr>
          <w:sz w:val="22"/>
          <w:szCs w:val="22"/>
        </w:rPr>
        <w:t>véase el punto</w:t>
      </w:r>
      <w:r w:rsidRPr="00173D9D">
        <w:rPr>
          <w:sz w:val="22"/>
          <w:szCs w:val="22"/>
        </w:rPr>
        <w:t xml:space="preserve"> 4.10), </w:t>
      </w:r>
      <w:r w:rsidRPr="00173D9D">
        <w:rPr>
          <w:b/>
          <w:bCs/>
          <w:sz w:val="22"/>
          <w:szCs w:val="22"/>
        </w:rPr>
        <w:t>se deniega</w:t>
      </w:r>
      <w:r w:rsidRPr="00173D9D">
        <w:rPr>
          <w:sz w:val="22"/>
          <w:szCs w:val="22"/>
        </w:rPr>
        <w:t xml:space="preserve"> el permiso de residencia temporal para</w:t>
      </w:r>
      <w:r w:rsidR="00E409EC" w:rsidRPr="00173D9D">
        <w:rPr>
          <w:sz w:val="22"/>
          <w:szCs w:val="22"/>
        </w:rPr>
        <w:t xml:space="preserve"> fines de</w:t>
      </w:r>
      <w:r w:rsidRPr="00173D9D">
        <w:rPr>
          <w:sz w:val="22"/>
          <w:szCs w:val="22"/>
        </w:rPr>
        <w:t xml:space="preserve"> la movilidad de larga duración de familiares de investigadores cuando haya expirado el período de validez del documento de residencia emitido por otro </w:t>
      </w:r>
      <w:r w:rsidR="00E409EC" w:rsidRPr="00173D9D">
        <w:rPr>
          <w:sz w:val="22"/>
          <w:szCs w:val="22"/>
        </w:rPr>
        <w:t>E</w:t>
      </w:r>
      <w:r w:rsidRPr="00173D9D">
        <w:rPr>
          <w:sz w:val="22"/>
          <w:szCs w:val="22"/>
        </w:rPr>
        <w:t>stado miembro de la Unión Europea, mencionado en el artículo 1, apartado 2, letra a) del Reglamento n</w:t>
      </w:r>
      <w:r w:rsidR="00E409EC" w:rsidRPr="00173D9D">
        <w:rPr>
          <w:sz w:val="22"/>
          <w:szCs w:val="22"/>
        </w:rPr>
        <w:t>úm.</w:t>
      </w:r>
      <w:r w:rsidRPr="00173D9D">
        <w:rPr>
          <w:sz w:val="22"/>
          <w:szCs w:val="22"/>
        </w:rPr>
        <w:t xml:space="preserve"> 1030/2002, o el visado de larga duración con la anotación </w:t>
      </w:r>
      <w:r w:rsidR="00E409EC" w:rsidRPr="00173D9D">
        <w:rPr>
          <w:sz w:val="22"/>
          <w:szCs w:val="22"/>
        </w:rPr>
        <w:t>“investigador”</w:t>
      </w:r>
      <w:r w:rsidRPr="00173D9D">
        <w:rPr>
          <w:sz w:val="22"/>
          <w:szCs w:val="22"/>
        </w:rPr>
        <w:t xml:space="preserve">, </w:t>
      </w:r>
      <w:r w:rsidR="00E409EC" w:rsidRPr="00173D9D">
        <w:rPr>
          <w:sz w:val="22"/>
          <w:szCs w:val="22"/>
        </w:rPr>
        <w:t>de los que disponga</w:t>
      </w:r>
      <w:r w:rsidRPr="00173D9D">
        <w:rPr>
          <w:sz w:val="22"/>
          <w:szCs w:val="22"/>
        </w:rPr>
        <w:t xml:space="preserve"> el investigador con el que el miembro de la familia </w:t>
      </w:r>
      <w:r w:rsidR="008F6CD6" w:rsidRPr="00173D9D">
        <w:rPr>
          <w:sz w:val="22"/>
          <w:szCs w:val="22"/>
        </w:rPr>
        <w:t>resida</w:t>
      </w:r>
      <w:r w:rsidRPr="00173D9D">
        <w:rPr>
          <w:sz w:val="22"/>
          <w:szCs w:val="22"/>
        </w:rPr>
        <w:t xml:space="preserve"> en el territorio de la República de Polonia.</w:t>
      </w:r>
    </w:p>
    <w:p w14:paraId="79690AC0" w14:textId="7B8F1E60" w:rsidR="003C0F7D" w:rsidRPr="00173D9D" w:rsidRDefault="00DE2453" w:rsidP="003C0F7D">
      <w:pPr>
        <w:spacing w:line="100" w:lineRule="atLeast"/>
        <w:jc w:val="both"/>
        <w:rPr>
          <w:sz w:val="22"/>
          <w:szCs w:val="22"/>
        </w:rPr>
      </w:pPr>
      <w:r w:rsidRPr="00173D9D">
        <w:rPr>
          <w:sz w:val="22"/>
          <w:szCs w:val="22"/>
        </w:rPr>
        <w:t>Además de los casos generales de revocación del permiso de residencia temporal aplicables a este permiso (v</w:t>
      </w:r>
      <w:r w:rsidR="00093148">
        <w:rPr>
          <w:sz w:val="22"/>
          <w:szCs w:val="22"/>
        </w:rPr>
        <w:t>éase el</w:t>
      </w:r>
      <w:r w:rsidRPr="00173D9D">
        <w:rPr>
          <w:sz w:val="22"/>
          <w:szCs w:val="22"/>
        </w:rPr>
        <w:t xml:space="preserve"> punto 4.11), el permiso de residencia temporal para</w:t>
      </w:r>
      <w:r w:rsidR="00E409EC" w:rsidRPr="00173D9D">
        <w:rPr>
          <w:sz w:val="22"/>
          <w:szCs w:val="22"/>
        </w:rPr>
        <w:t xml:space="preserve"> fines de</w:t>
      </w:r>
      <w:r w:rsidRPr="00173D9D">
        <w:rPr>
          <w:sz w:val="22"/>
          <w:szCs w:val="22"/>
        </w:rPr>
        <w:t xml:space="preserve"> la movilidad de larga duración de familiares de investigadores </w:t>
      </w:r>
      <w:r w:rsidRPr="00173D9D">
        <w:rPr>
          <w:b/>
          <w:bCs/>
          <w:sz w:val="22"/>
          <w:szCs w:val="22"/>
        </w:rPr>
        <w:t>se revoca</w:t>
      </w:r>
      <w:r w:rsidRPr="00173D9D">
        <w:rPr>
          <w:sz w:val="22"/>
          <w:szCs w:val="22"/>
        </w:rPr>
        <w:t xml:space="preserve"> </w:t>
      </w:r>
      <w:r w:rsidR="00E409EC" w:rsidRPr="00173D9D">
        <w:rPr>
          <w:sz w:val="22"/>
          <w:szCs w:val="22"/>
        </w:rPr>
        <w:t xml:space="preserve">siempre y </w:t>
      </w:r>
      <w:r w:rsidRPr="00173D9D">
        <w:rPr>
          <w:sz w:val="22"/>
          <w:szCs w:val="22"/>
        </w:rPr>
        <w:t>cuando</w:t>
      </w:r>
      <w:r w:rsidR="003C0F7D" w:rsidRPr="00173D9D">
        <w:rPr>
          <w:sz w:val="22"/>
          <w:szCs w:val="22"/>
        </w:rPr>
        <w:t>:</w:t>
      </w:r>
    </w:p>
    <w:p w14:paraId="4DCE4F4D" w14:textId="5F82885A" w:rsidR="003C0F7D" w:rsidRPr="00173D9D" w:rsidRDefault="00BE3EE6" w:rsidP="003C0F7D">
      <w:pPr>
        <w:spacing w:line="100" w:lineRule="atLeast"/>
        <w:jc w:val="both"/>
        <w:rPr>
          <w:sz w:val="22"/>
          <w:szCs w:val="22"/>
        </w:rPr>
      </w:pPr>
      <w:r w:rsidRPr="00173D9D">
        <w:rPr>
          <w:sz w:val="22"/>
          <w:szCs w:val="22"/>
        </w:rPr>
        <w:t>1</w:t>
      </w:r>
      <w:r w:rsidR="003C0F7D" w:rsidRPr="00173D9D">
        <w:rPr>
          <w:sz w:val="22"/>
          <w:szCs w:val="22"/>
        </w:rPr>
        <w:t xml:space="preserve">)  </w:t>
      </w:r>
      <w:r w:rsidR="00DE2453" w:rsidRPr="00173D9D">
        <w:rPr>
          <w:sz w:val="22"/>
          <w:szCs w:val="22"/>
        </w:rPr>
        <w:t>esté en vigor y observancia la inscripción de los datos del extranjero en el listado de extranjeros cuya estancia en el territorio de la República de Polonia sea indeseable, o</w:t>
      </w:r>
    </w:p>
    <w:p w14:paraId="7EC51802" w14:textId="05D11C92" w:rsidR="003C0F7D" w:rsidRPr="00173D9D" w:rsidRDefault="00BE3EE6" w:rsidP="003C0F7D">
      <w:pPr>
        <w:spacing w:line="100" w:lineRule="atLeast"/>
        <w:jc w:val="both"/>
        <w:rPr>
          <w:sz w:val="22"/>
          <w:szCs w:val="22"/>
        </w:rPr>
      </w:pPr>
      <w:r w:rsidRPr="00173D9D">
        <w:rPr>
          <w:sz w:val="22"/>
          <w:szCs w:val="22"/>
        </w:rPr>
        <w:t>2</w:t>
      </w:r>
      <w:r w:rsidR="003C0F7D" w:rsidRPr="00173D9D">
        <w:rPr>
          <w:sz w:val="22"/>
          <w:szCs w:val="22"/>
        </w:rPr>
        <w:t xml:space="preserve">) </w:t>
      </w:r>
      <w:r w:rsidR="00DE2453" w:rsidRPr="00173D9D">
        <w:rPr>
          <w:sz w:val="22"/>
          <w:szCs w:val="22"/>
        </w:rPr>
        <w:t xml:space="preserve">lo exijan motivos de defensa o seguridad del estado o la protección de la seguridad y del orden público, o las obligaciones derivadas de las disposiciones de los tratados internacionales ratificados que </w:t>
      </w:r>
      <w:r w:rsidR="008F6CD6" w:rsidRPr="00173D9D">
        <w:rPr>
          <w:sz w:val="22"/>
          <w:szCs w:val="22"/>
        </w:rPr>
        <w:t>rijan en</w:t>
      </w:r>
      <w:r w:rsidR="00DE2453" w:rsidRPr="00173D9D">
        <w:rPr>
          <w:sz w:val="22"/>
          <w:szCs w:val="22"/>
        </w:rPr>
        <w:t xml:space="preserve"> la República de Polonia, o</w:t>
      </w:r>
    </w:p>
    <w:p w14:paraId="6A36F92A" w14:textId="79314FB6" w:rsidR="003C0F7D" w:rsidRPr="00173D9D" w:rsidRDefault="00C32B61" w:rsidP="00AD125F">
      <w:pPr>
        <w:spacing w:line="100" w:lineRule="atLeast"/>
        <w:jc w:val="both"/>
        <w:rPr>
          <w:sz w:val="22"/>
          <w:szCs w:val="22"/>
        </w:rPr>
      </w:pPr>
      <w:r w:rsidRPr="00173D9D">
        <w:rPr>
          <w:sz w:val="22"/>
          <w:szCs w:val="22"/>
        </w:rPr>
        <w:t>3</w:t>
      </w:r>
      <w:r w:rsidR="003C0F7D" w:rsidRPr="00173D9D">
        <w:rPr>
          <w:sz w:val="22"/>
          <w:szCs w:val="22"/>
        </w:rPr>
        <w:t xml:space="preserve">) </w:t>
      </w:r>
      <w:r w:rsidR="00DE2453" w:rsidRPr="00173D9D">
        <w:rPr>
          <w:sz w:val="22"/>
          <w:szCs w:val="22"/>
        </w:rPr>
        <w:t>al estar sujeto a la obligación de recibir tratamiento</w:t>
      </w:r>
      <w:r w:rsidR="008F6CD6" w:rsidRPr="00173D9D">
        <w:rPr>
          <w:sz w:val="22"/>
          <w:szCs w:val="22"/>
        </w:rPr>
        <w:t xml:space="preserve"> médico</w:t>
      </w:r>
      <w:r w:rsidR="00DE2453" w:rsidRPr="00173D9D">
        <w:rPr>
          <w:sz w:val="22"/>
          <w:szCs w:val="22"/>
        </w:rPr>
        <w:t xml:space="preserve"> en virtud del artículo 40, apartado 1, de la Ley de 5 de diciembre de 2008 sobre la prevención y control de infecciones y enfermedades transmisibles en </w:t>
      </w:r>
      <w:r w:rsidR="00335BD9" w:rsidRPr="00173D9D">
        <w:rPr>
          <w:sz w:val="22"/>
          <w:szCs w:val="22"/>
        </w:rPr>
        <w:t>humanos</w:t>
      </w:r>
      <w:r w:rsidR="00DE2453" w:rsidRPr="00173D9D">
        <w:rPr>
          <w:sz w:val="22"/>
          <w:szCs w:val="22"/>
        </w:rPr>
        <w:t>, no expres</w:t>
      </w:r>
      <w:r w:rsidR="00335BD9" w:rsidRPr="00173D9D">
        <w:rPr>
          <w:sz w:val="22"/>
          <w:szCs w:val="22"/>
        </w:rPr>
        <w:t>e</w:t>
      </w:r>
      <w:r w:rsidR="00DE2453" w:rsidRPr="00173D9D">
        <w:rPr>
          <w:sz w:val="22"/>
          <w:szCs w:val="22"/>
        </w:rPr>
        <w:t xml:space="preserve"> su consentimiento para dicho tratamiento</w:t>
      </w:r>
      <w:r w:rsidR="00BE3EE6" w:rsidRPr="00173D9D">
        <w:rPr>
          <w:sz w:val="22"/>
          <w:szCs w:val="22"/>
        </w:rPr>
        <w:t>.</w:t>
      </w:r>
    </w:p>
    <w:p w14:paraId="5A01A496" w14:textId="77777777" w:rsidR="005F41D5" w:rsidRPr="00173D9D" w:rsidRDefault="005F41D5" w:rsidP="00AD125F">
      <w:pPr>
        <w:spacing w:line="100" w:lineRule="atLeast"/>
        <w:jc w:val="both"/>
        <w:rPr>
          <w:sz w:val="22"/>
          <w:szCs w:val="22"/>
        </w:rPr>
      </w:pPr>
    </w:p>
    <w:p w14:paraId="7403E831" w14:textId="7DD9FD58" w:rsidR="002D51ED" w:rsidRPr="00173D9D" w:rsidRDefault="00335BD9" w:rsidP="00AD125F">
      <w:pPr>
        <w:spacing w:line="100" w:lineRule="atLeast"/>
        <w:jc w:val="both"/>
        <w:rPr>
          <w:rFonts w:asciiTheme="minorHAnsi" w:eastAsia="Times New Roman" w:hAnsiTheme="minorHAnsi" w:cstheme="minorHAnsi"/>
          <w:sz w:val="22"/>
          <w:szCs w:val="22"/>
        </w:rPr>
      </w:pPr>
      <w:r w:rsidRPr="00173D9D">
        <w:rPr>
          <w:rFonts w:asciiTheme="minorHAnsi" w:eastAsia="Times New Roman" w:hAnsiTheme="minorHAnsi" w:cstheme="minorHAnsi"/>
          <w:sz w:val="22"/>
          <w:szCs w:val="22"/>
        </w:rPr>
        <w:t>Siempre que</w:t>
      </w:r>
      <w:r w:rsidR="003A2FED" w:rsidRPr="00173D9D">
        <w:rPr>
          <w:rFonts w:asciiTheme="minorHAnsi" w:eastAsia="Times New Roman" w:hAnsiTheme="minorHAnsi" w:cstheme="minorHAnsi"/>
          <w:sz w:val="22"/>
          <w:szCs w:val="22"/>
        </w:rPr>
        <w:t xml:space="preserve"> </w:t>
      </w:r>
      <w:r w:rsidR="008F6CD6" w:rsidRPr="00173D9D">
        <w:rPr>
          <w:rFonts w:asciiTheme="minorHAnsi" w:eastAsia="Times New Roman" w:hAnsiTheme="minorHAnsi" w:cstheme="minorHAnsi"/>
          <w:sz w:val="22"/>
          <w:szCs w:val="22"/>
        </w:rPr>
        <w:t>un</w:t>
      </w:r>
      <w:r w:rsidR="003A2FED" w:rsidRPr="00173D9D">
        <w:rPr>
          <w:rFonts w:asciiTheme="minorHAnsi" w:eastAsia="Times New Roman" w:hAnsiTheme="minorHAnsi" w:cstheme="minorHAnsi"/>
          <w:sz w:val="22"/>
          <w:szCs w:val="22"/>
        </w:rPr>
        <w:t xml:space="preserve"> extranjero</w:t>
      </w:r>
      <w:r w:rsidR="008F6CD6" w:rsidRPr="00173D9D">
        <w:rPr>
          <w:rFonts w:asciiTheme="minorHAnsi" w:eastAsia="Times New Roman" w:hAnsiTheme="minorHAnsi" w:cstheme="minorHAnsi"/>
          <w:sz w:val="22"/>
          <w:szCs w:val="22"/>
        </w:rPr>
        <w:t xml:space="preserve">, </w:t>
      </w:r>
      <w:r w:rsidR="00B5347C" w:rsidRPr="00173D9D">
        <w:rPr>
          <w:rFonts w:asciiTheme="minorHAnsi" w:eastAsia="Times New Roman" w:hAnsiTheme="minorHAnsi" w:cstheme="minorHAnsi"/>
          <w:sz w:val="22"/>
          <w:szCs w:val="22"/>
        </w:rPr>
        <w:t xml:space="preserve">al ser </w:t>
      </w:r>
      <w:r w:rsidR="003A2FED" w:rsidRPr="00173D9D">
        <w:rPr>
          <w:rFonts w:asciiTheme="minorHAnsi" w:eastAsia="Times New Roman" w:hAnsiTheme="minorHAnsi" w:cstheme="minorHAnsi"/>
          <w:sz w:val="22"/>
          <w:szCs w:val="22"/>
        </w:rPr>
        <w:t>miembro de la familia de</w:t>
      </w:r>
      <w:r w:rsidR="008F6CD6" w:rsidRPr="00173D9D">
        <w:rPr>
          <w:rFonts w:asciiTheme="minorHAnsi" w:eastAsia="Times New Roman" w:hAnsiTheme="minorHAnsi" w:cstheme="minorHAnsi"/>
          <w:sz w:val="22"/>
          <w:szCs w:val="22"/>
        </w:rPr>
        <w:t xml:space="preserve"> un</w:t>
      </w:r>
      <w:r w:rsidR="003A2FED" w:rsidRPr="00173D9D">
        <w:rPr>
          <w:rFonts w:asciiTheme="minorHAnsi" w:eastAsia="Times New Roman" w:hAnsiTheme="minorHAnsi" w:cstheme="minorHAnsi"/>
          <w:sz w:val="22"/>
          <w:szCs w:val="22"/>
        </w:rPr>
        <w:t xml:space="preserve"> investigador, que </w:t>
      </w:r>
      <w:r w:rsidRPr="00173D9D">
        <w:rPr>
          <w:rFonts w:asciiTheme="minorHAnsi" w:eastAsia="Times New Roman" w:hAnsiTheme="minorHAnsi" w:cstheme="minorHAnsi"/>
          <w:sz w:val="22"/>
          <w:szCs w:val="22"/>
        </w:rPr>
        <w:t>dispo</w:t>
      </w:r>
      <w:r w:rsidR="008F6CD6" w:rsidRPr="00173D9D">
        <w:rPr>
          <w:rFonts w:asciiTheme="minorHAnsi" w:eastAsia="Times New Roman" w:hAnsiTheme="minorHAnsi" w:cstheme="minorHAnsi"/>
          <w:sz w:val="22"/>
          <w:szCs w:val="22"/>
        </w:rPr>
        <w:t>ne</w:t>
      </w:r>
      <w:r w:rsidRPr="00173D9D">
        <w:rPr>
          <w:rFonts w:asciiTheme="minorHAnsi" w:eastAsia="Times New Roman" w:hAnsiTheme="minorHAnsi" w:cstheme="minorHAnsi"/>
          <w:sz w:val="22"/>
          <w:szCs w:val="22"/>
        </w:rPr>
        <w:t xml:space="preserve"> de</w:t>
      </w:r>
      <w:r w:rsidR="003A2FED" w:rsidRPr="00173D9D">
        <w:rPr>
          <w:rFonts w:asciiTheme="minorHAnsi" w:eastAsia="Times New Roman" w:hAnsiTheme="minorHAnsi" w:cstheme="minorHAnsi"/>
          <w:sz w:val="22"/>
          <w:szCs w:val="22"/>
        </w:rPr>
        <w:t xml:space="preserve"> </w:t>
      </w:r>
      <w:r w:rsidR="003A2FED" w:rsidRPr="00173D9D">
        <w:rPr>
          <w:rFonts w:asciiTheme="minorHAnsi" w:eastAsia="Times New Roman" w:hAnsiTheme="minorHAnsi" w:cstheme="minorHAnsi"/>
          <w:b/>
          <w:bCs/>
          <w:sz w:val="22"/>
          <w:szCs w:val="22"/>
        </w:rPr>
        <w:t xml:space="preserve">un permiso de residencia temporal </w:t>
      </w:r>
      <w:r w:rsidRPr="00173D9D">
        <w:rPr>
          <w:rFonts w:asciiTheme="minorHAnsi" w:eastAsia="Times New Roman" w:hAnsiTheme="minorHAnsi" w:cstheme="minorHAnsi"/>
          <w:b/>
          <w:bCs/>
          <w:sz w:val="22"/>
          <w:szCs w:val="22"/>
        </w:rPr>
        <w:t>por</w:t>
      </w:r>
      <w:r w:rsidR="003A2FED" w:rsidRPr="00173D9D">
        <w:rPr>
          <w:rFonts w:asciiTheme="minorHAnsi" w:eastAsia="Times New Roman" w:hAnsiTheme="minorHAnsi" w:cstheme="minorHAnsi"/>
          <w:b/>
          <w:bCs/>
          <w:sz w:val="22"/>
          <w:szCs w:val="22"/>
        </w:rPr>
        <w:t xml:space="preserve"> re</w:t>
      </w:r>
      <w:r w:rsidRPr="00173D9D">
        <w:rPr>
          <w:rFonts w:asciiTheme="minorHAnsi" w:eastAsia="Times New Roman" w:hAnsiTheme="minorHAnsi" w:cstheme="minorHAnsi"/>
          <w:b/>
          <w:bCs/>
          <w:sz w:val="22"/>
          <w:szCs w:val="22"/>
        </w:rPr>
        <w:t>unificación</w:t>
      </w:r>
      <w:r w:rsidR="003A2FED" w:rsidRPr="00173D9D">
        <w:rPr>
          <w:rFonts w:asciiTheme="minorHAnsi" w:eastAsia="Times New Roman" w:hAnsiTheme="minorHAnsi" w:cstheme="minorHAnsi"/>
          <w:b/>
          <w:bCs/>
          <w:sz w:val="22"/>
          <w:szCs w:val="22"/>
        </w:rPr>
        <w:t xml:space="preserve"> familiar</w:t>
      </w:r>
      <w:r w:rsidR="003A2FED" w:rsidRPr="00173D9D">
        <w:rPr>
          <w:rFonts w:asciiTheme="minorHAnsi" w:eastAsia="Times New Roman" w:hAnsiTheme="minorHAnsi" w:cstheme="minorHAnsi"/>
          <w:sz w:val="22"/>
          <w:szCs w:val="22"/>
        </w:rPr>
        <w:t xml:space="preserve">, tenga la intención de </w:t>
      </w:r>
      <w:r w:rsidR="003A2FED" w:rsidRPr="00173D9D">
        <w:rPr>
          <w:rFonts w:asciiTheme="minorHAnsi" w:eastAsia="Times New Roman" w:hAnsiTheme="minorHAnsi" w:cstheme="minorHAnsi"/>
          <w:b/>
          <w:bCs/>
          <w:sz w:val="22"/>
          <w:szCs w:val="22"/>
        </w:rPr>
        <w:t>beneficiarse de la movilidad de corta y larga duración de familiares de investigadores en otro Estado miembro de la Unión Europea</w:t>
      </w:r>
      <w:r w:rsidR="003A2FED" w:rsidRPr="00173D9D">
        <w:rPr>
          <w:rFonts w:asciiTheme="minorHAnsi" w:eastAsia="Times New Roman" w:hAnsiTheme="minorHAnsi" w:cstheme="minorHAnsi"/>
          <w:sz w:val="22"/>
          <w:szCs w:val="22"/>
        </w:rPr>
        <w:t>, el investigador, cuyo miembro de</w:t>
      </w:r>
      <w:r w:rsidR="00B5347C" w:rsidRPr="00173D9D">
        <w:rPr>
          <w:rFonts w:asciiTheme="minorHAnsi" w:eastAsia="Times New Roman" w:hAnsiTheme="minorHAnsi" w:cstheme="minorHAnsi"/>
          <w:sz w:val="22"/>
          <w:szCs w:val="22"/>
        </w:rPr>
        <w:t xml:space="preserve"> la</w:t>
      </w:r>
      <w:r w:rsidR="003A2FED" w:rsidRPr="00173D9D">
        <w:rPr>
          <w:rFonts w:asciiTheme="minorHAnsi" w:eastAsia="Times New Roman" w:hAnsiTheme="minorHAnsi" w:cstheme="minorHAnsi"/>
          <w:sz w:val="22"/>
          <w:szCs w:val="22"/>
        </w:rPr>
        <w:t xml:space="preserve"> familia </w:t>
      </w:r>
      <w:r w:rsidR="008F6CD6" w:rsidRPr="00173D9D">
        <w:rPr>
          <w:rFonts w:asciiTheme="minorHAnsi" w:eastAsia="Times New Roman" w:hAnsiTheme="minorHAnsi" w:cstheme="minorHAnsi"/>
          <w:sz w:val="22"/>
          <w:szCs w:val="22"/>
        </w:rPr>
        <w:t>sea dicho</w:t>
      </w:r>
      <w:r w:rsidR="003A2FED" w:rsidRPr="00173D9D">
        <w:rPr>
          <w:rFonts w:asciiTheme="minorHAnsi" w:eastAsia="Times New Roman" w:hAnsiTheme="minorHAnsi" w:cstheme="minorHAnsi"/>
          <w:b/>
          <w:bCs/>
          <w:sz w:val="22"/>
          <w:szCs w:val="22"/>
        </w:rPr>
        <w:t xml:space="preserve"> extranjero</w:t>
      </w:r>
      <w:r w:rsidR="003A2FED" w:rsidRPr="00173D9D">
        <w:rPr>
          <w:rFonts w:asciiTheme="minorHAnsi" w:eastAsia="Times New Roman" w:hAnsiTheme="minorHAnsi" w:cstheme="minorHAnsi"/>
          <w:sz w:val="22"/>
          <w:szCs w:val="22"/>
        </w:rPr>
        <w:t xml:space="preserve">, </w:t>
      </w:r>
      <w:r w:rsidR="003A2FED" w:rsidRPr="00173D9D">
        <w:rPr>
          <w:rFonts w:asciiTheme="minorHAnsi" w:eastAsia="Times New Roman" w:hAnsiTheme="minorHAnsi" w:cstheme="minorHAnsi"/>
          <w:b/>
          <w:bCs/>
          <w:sz w:val="22"/>
          <w:szCs w:val="22"/>
        </w:rPr>
        <w:t>la institución científica</w:t>
      </w:r>
      <w:r w:rsidR="003A2FED" w:rsidRPr="00173D9D">
        <w:rPr>
          <w:rFonts w:asciiTheme="minorHAnsi" w:eastAsia="Times New Roman" w:hAnsiTheme="minorHAnsi" w:cstheme="minorHAnsi"/>
          <w:sz w:val="22"/>
          <w:szCs w:val="22"/>
        </w:rPr>
        <w:t xml:space="preserve"> en la que el investigador reali</w:t>
      </w:r>
      <w:r w:rsidRPr="00173D9D">
        <w:rPr>
          <w:rFonts w:asciiTheme="minorHAnsi" w:eastAsia="Times New Roman" w:hAnsiTheme="minorHAnsi" w:cstheme="minorHAnsi"/>
          <w:sz w:val="22"/>
          <w:szCs w:val="22"/>
        </w:rPr>
        <w:t>ce</w:t>
      </w:r>
      <w:r w:rsidR="003A2FED" w:rsidRPr="00173D9D">
        <w:rPr>
          <w:rFonts w:asciiTheme="minorHAnsi" w:eastAsia="Times New Roman" w:hAnsiTheme="minorHAnsi" w:cstheme="minorHAnsi"/>
          <w:sz w:val="22"/>
          <w:szCs w:val="22"/>
        </w:rPr>
        <w:t xml:space="preserve"> investigaciones científicas o trabajos de desarrollo, ubicada en el territorio de la República de Polonia, o </w:t>
      </w:r>
      <w:r w:rsidR="003A2FED" w:rsidRPr="00173D9D">
        <w:rPr>
          <w:rFonts w:asciiTheme="minorHAnsi" w:eastAsia="Times New Roman" w:hAnsiTheme="minorHAnsi" w:cstheme="minorHAnsi"/>
          <w:b/>
          <w:bCs/>
          <w:sz w:val="22"/>
          <w:szCs w:val="22"/>
        </w:rPr>
        <w:t>la institución científica</w:t>
      </w:r>
      <w:r w:rsidR="003A2FED" w:rsidRPr="00173D9D">
        <w:rPr>
          <w:rFonts w:asciiTheme="minorHAnsi" w:eastAsia="Times New Roman" w:hAnsiTheme="minorHAnsi" w:cstheme="minorHAnsi"/>
          <w:sz w:val="22"/>
          <w:szCs w:val="22"/>
        </w:rPr>
        <w:t xml:space="preserve"> en la que </w:t>
      </w:r>
      <w:r w:rsidR="00093148">
        <w:rPr>
          <w:rFonts w:asciiTheme="minorHAnsi" w:eastAsia="Times New Roman" w:hAnsiTheme="minorHAnsi" w:cstheme="minorHAnsi"/>
          <w:sz w:val="22"/>
          <w:szCs w:val="22"/>
        </w:rPr>
        <w:t>tal investigador</w:t>
      </w:r>
      <w:r w:rsidR="003A2FED" w:rsidRPr="00173D9D">
        <w:rPr>
          <w:rFonts w:asciiTheme="minorHAnsi" w:eastAsia="Times New Roman" w:hAnsiTheme="minorHAnsi" w:cstheme="minorHAnsi"/>
          <w:sz w:val="22"/>
          <w:szCs w:val="22"/>
        </w:rPr>
        <w:t xml:space="preserve"> </w:t>
      </w:r>
      <w:r w:rsidRPr="00173D9D">
        <w:rPr>
          <w:rFonts w:asciiTheme="minorHAnsi" w:eastAsia="Times New Roman" w:hAnsiTheme="minorHAnsi" w:cstheme="minorHAnsi"/>
          <w:sz w:val="22"/>
          <w:szCs w:val="22"/>
        </w:rPr>
        <w:t>desee</w:t>
      </w:r>
      <w:r w:rsidR="003A2FED" w:rsidRPr="00173D9D">
        <w:rPr>
          <w:rFonts w:asciiTheme="minorHAnsi" w:eastAsia="Times New Roman" w:hAnsiTheme="minorHAnsi" w:cstheme="minorHAnsi"/>
          <w:sz w:val="22"/>
          <w:szCs w:val="22"/>
        </w:rPr>
        <w:t xml:space="preserve"> realizar investigaciones científicas o trabajos de desarrollo, ubicada en ese otro Estado miembro de la Unión Europea, </w:t>
      </w:r>
      <w:r w:rsidR="003A2FED" w:rsidRPr="00173D9D">
        <w:rPr>
          <w:rFonts w:asciiTheme="minorHAnsi" w:eastAsia="Times New Roman" w:hAnsiTheme="minorHAnsi" w:cstheme="minorHAnsi"/>
          <w:b/>
          <w:bCs/>
          <w:sz w:val="22"/>
          <w:szCs w:val="22"/>
        </w:rPr>
        <w:t xml:space="preserve">notificará </w:t>
      </w:r>
      <w:r w:rsidRPr="00173D9D">
        <w:rPr>
          <w:rFonts w:asciiTheme="minorHAnsi" w:eastAsia="Times New Roman" w:hAnsiTheme="minorHAnsi" w:cstheme="minorHAnsi"/>
          <w:b/>
          <w:bCs/>
          <w:sz w:val="22"/>
          <w:szCs w:val="22"/>
        </w:rPr>
        <w:t xml:space="preserve">acerca de </w:t>
      </w:r>
      <w:r w:rsidR="003A2FED" w:rsidRPr="00173D9D">
        <w:rPr>
          <w:rFonts w:asciiTheme="minorHAnsi" w:eastAsia="Times New Roman" w:hAnsiTheme="minorHAnsi" w:cstheme="minorHAnsi"/>
          <w:b/>
          <w:bCs/>
          <w:sz w:val="22"/>
          <w:szCs w:val="22"/>
        </w:rPr>
        <w:t>su intención al órgano competente de ese Estado miembro y al Jefe de la Oficina de Extranjería</w:t>
      </w:r>
      <w:r w:rsidR="003A2FED" w:rsidRPr="00173D9D">
        <w:rPr>
          <w:rFonts w:asciiTheme="minorHAnsi" w:eastAsia="Times New Roman" w:hAnsiTheme="minorHAnsi" w:cstheme="minorHAnsi"/>
          <w:sz w:val="22"/>
          <w:szCs w:val="22"/>
        </w:rPr>
        <w:t>, si la legislación vigente en ese estado miembro exige tal notificación.</w:t>
      </w:r>
    </w:p>
    <w:p w14:paraId="54EFA27A" w14:textId="19E152DF" w:rsidR="00774182" w:rsidRPr="00173D9D" w:rsidRDefault="00774182" w:rsidP="002D51ED">
      <w:pPr>
        <w:pStyle w:val="Nagwek3"/>
      </w:pPr>
      <w:bookmarkStart w:id="149" w:name="_Toc192480142"/>
      <w:bookmarkStart w:id="150" w:name="_Toc505338762"/>
      <w:bookmarkStart w:id="151" w:name="_Toc5972883"/>
      <w:r w:rsidRPr="00173D9D">
        <w:t>4.6.1</w:t>
      </w:r>
      <w:r w:rsidR="0074041D" w:rsidRPr="00173D9D">
        <w:t>4</w:t>
      </w:r>
      <w:r w:rsidRPr="00173D9D">
        <w:t xml:space="preserve">. </w:t>
      </w:r>
      <w:r w:rsidR="003A2FED" w:rsidRPr="00173D9D">
        <w:t>RESIDENCIA EN EL TERRITORIO DE LA REPÚBLICA DE POLONIA DE EXTRANJEROS QUE SEAN VÍCTIMAS DE</w:t>
      </w:r>
      <w:r w:rsidR="00335BD9" w:rsidRPr="00173D9D">
        <w:t xml:space="preserve"> </w:t>
      </w:r>
      <w:r w:rsidR="00B5347C" w:rsidRPr="00173D9D">
        <w:t xml:space="preserve">LA </w:t>
      </w:r>
      <w:r w:rsidR="003A2FED" w:rsidRPr="00173D9D">
        <w:t>TRATA DE PERSONAS.</w:t>
      </w:r>
      <w:bookmarkEnd w:id="149"/>
      <w:r w:rsidR="003A2FED" w:rsidRPr="00173D9D">
        <w:t xml:space="preserve">  </w:t>
      </w:r>
      <w:bookmarkEnd w:id="148"/>
      <w:bookmarkEnd w:id="150"/>
      <w:bookmarkEnd w:id="151"/>
    </w:p>
    <w:p w14:paraId="0838F3C5" w14:textId="77777777" w:rsidR="002D51ED" w:rsidRPr="00173D9D" w:rsidRDefault="002D51ED" w:rsidP="002D51ED">
      <w:pPr>
        <w:pStyle w:val="Tekstpodstawowy"/>
      </w:pPr>
    </w:p>
    <w:p w14:paraId="0BEC910E" w14:textId="4EEEE63B" w:rsidR="00774182" w:rsidRPr="00173D9D" w:rsidRDefault="009E253E">
      <w:pPr>
        <w:spacing w:line="100" w:lineRule="atLeast"/>
        <w:jc w:val="both"/>
        <w:rPr>
          <w:rFonts w:cs="Times New Roman"/>
          <w:sz w:val="22"/>
          <w:szCs w:val="22"/>
        </w:rPr>
      </w:pPr>
      <w:r w:rsidRPr="00173D9D">
        <w:rPr>
          <w:rFonts w:cs="Times New Roman"/>
          <w:sz w:val="22"/>
          <w:szCs w:val="22"/>
        </w:rPr>
        <w:t xml:space="preserve">Se emite </w:t>
      </w:r>
      <w:r w:rsidRPr="00173D9D">
        <w:rPr>
          <w:rFonts w:cs="Times New Roman"/>
          <w:b/>
          <w:bCs/>
          <w:sz w:val="22"/>
          <w:szCs w:val="22"/>
        </w:rPr>
        <w:t>un certificado</w:t>
      </w:r>
      <w:r w:rsidRPr="00173D9D">
        <w:rPr>
          <w:rFonts w:cs="Times New Roman"/>
          <w:sz w:val="22"/>
          <w:szCs w:val="22"/>
        </w:rPr>
        <w:t xml:space="preserve"> al extranjero respecto al cual exista </w:t>
      </w:r>
      <w:r w:rsidRPr="00173D9D">
        <w:rPr>
          <w:rFonts w:cs="Times New Roman"/>
          <w:b/>
          <w:bCs/>
          <w:sz w:val="22"/>
          <w:szCs w:val="22"/>
        </w:rPr>
        <w:t>la presunción de que es</w:t>
      </w:r>
      <w:r w:rsidR="00335BD9" w:rsidRPr="00173D9D">
        <w:rPr>
          <w:rFonts w:cs="Times New Roman"/>
          <w:b/>
          <w:bCs/>
          <w:sz w:val="22"/>
          <w:szCs w:val="22"/>
        </w:rPr>
        <w:t xml:space="preserve"> la</w:t>
      </w:r>
      <w:r w:rsidRPr="00173D9D">
        <w:rPr>
          <w:rFonts w:cs="Times New Roman"/>
          <w:b/>
          <w:bCs/>
          <w:sz w:val="22"/>
          <w:szCs w:val="22"/>
        </w:rPr>
        <w:t xml:space="preserve"> víctima de</w:t>
      </w:r>
      <w:r w:rsidR="00B5347C" w:rsidRPr="00173D9D">
        <w:rPr>
          <w:rFonts w:cs="Times New Roman"/>
          <w:b/>
          <w:bCs/>
          <w:sz w:val="22"/>
          <w:szCs w:val="22"/>
        </w:rPr>
        <w:t xml:space="preserve"> la</w:t>
      </w:r>
      <w:r w:rsidRPr="00173D9D">
        <w:rPr>
          <w:rFonts w:cs="Times New Roman"/>
          <w:b/>
          <w:bCs/>
          <w:sz w:val="22"/>
          <w:szCs w:val="22"/>
        </w:rPr>
        <w:t xml:space="preserve"> trata de </w:t>
      </w:r>
      <w:r w:rsidR="00335BD9" w:rsidRPr="00173D9D">
        <w:rPr>
          <w:rFonts w:cs="Times New Roman"/>
          <w:b/>
          <w:bCs/>
          <w:sz w:val="22"/>
          <w:szCs w:val="22"/>
        </w:rPr>
        <w:t>personas</w:t>
      </w:r>
      <w:r w:rsidRPr="00173D9D">
        <w:rPr>
          <w:rFonts w:cs="Times New Roman"/>
          <w:sz w:val="22"/>
          <w:szCs w:val="22"/>
        </w:rPr>
        <w:t>, confirmando la existencia de dicha presunción</w:t>
      </w:r>
      <w:r w:rsidR="00335BD9" w:rsidRPr="00173D9D">
        <w:rPr>
          <w:rFonts w:cs="Times New Roman"/>
          <w:sz w:val="22"/>
          <w:szCs w:val="22"/>
        </w:rPr>
        <w:t>.</w:t>
      </w:r>
    </w:p>
    <w:p w14:paraId="0D857A50" w14:textId="20B31B54" w:rsidR="00774182" w:rsidRPr="00173D9D" w:rsidRDefault="009E253E">
      <w:pPr>
        <w:spacing w:line="100" w:lineRule="atLeast"/>
        <w:jc w:val="both"/>
        <w:rPr>
          <w:rFonts w:cs="Times New Roman"/>
          <w:sz w:val="22"/>
          <w:szCs w:val="22"/>
        </w:rPr>
      </w:pPr>
      <w:r w:rsidRPr="00173D9D">
        <w:rPr>
          <w:rFonts w:cs="Times New Roman"/>
          <w:b/>
          <w:bCs/>
          <w:sz w:val="22"/>
          <w:szCs w:val="22"/>
        </w:rPr>
        <w:lastRenderedPageBreak/>
        <w:t>Se considera</w:t>
      </w:r>
      <w:r w:rsidRPr="00173D9D">
        <w:rPr>
          <w:rFonts w:cs="Times New Roman"/>
          <w:sz w:val="22"/>
          <w:szCs w:val="22"/>
        </w:rPr>
        <w:t xml:space="preserve"> que la estancia del extranjero en el territorio de la República de Polonia es </w:t>
      </w:r>
      <w:r w:rsidRPr="00173D9D">
        <w:rPr>
          <w:rFonts w:cs="Times New Roman"/>
          <w:b/>
          <w:bCs/>
          <w:sz w:val="22"/>
          <w:szCs w:val="22"/>
        </w:rPr>
        <w:t>legal durante el período de validez del certificado emitido.</w:t>
      </w:r>
    </w:p>
    <w:p w14:paraId="54B219B1" w14:textId="37F0DB02" w:rsidR="00774182" w:rsidRPr="00173D9D" w:rsidRDefault="009E253E">
      <w:pPr>
        <w:spacing w:line="100" w:lineRule="atLeast"/>
        <w:jc w:val="both"/>
        <w:rPr>
          <w:rFonts w:cs="Times New Roman"/>
          <w:sz w:val="22"/>
          <w:szCs w:val="22"/>
        </w:rPr>
      </w:pPr>
      <w:r w:rsidRPr="00173D9D">
        <w:rPr>
          <w:rFonts w:cs="Times New Roman"/>
          <w:sz w:val="22"/>
          <w:szCs w:val="22"/>
        </w:rPr>
        <w:t xml:space="preserve">El certificado </w:t>
      </w:r>
      <w:r w:rsidRPr="00173D9D">
        <w:rPr>
          <w:rFonts w:cs="Times New Roman"/>
          <w:b/>
          <w:bCs/>
          <w:sz w:val="22"/>
          <w:szCs w:val="22"/>
        </w:rPr>
        <w:t>tendrá la validez de 3 meses</w:t>
      </w:r>
      <w:r w:rsidRPr="00173D9D">
        <w:rPr>
          <w:rFonts w:cs="Times New Roman"/>
          <w:sz w:val="22"/>
          <w:szCs w:val="22"/>
        </w:rPr>
        <w:t xml:space="preserve"> a contar desde el día de su extensión y en caso de </w:t>
      </w:r>
      <w:r w:rsidRPr="00173D9D">
        <w:rPr>
          <w:rFonts w:cs="Times New Roman"/>
          <w:b/>
          <w:bCs/>
          <w:sz w:val="22"/>
          <w:szCs w:val="22"/>
        </w:rPr>
        <w:t>un extranjero menor de edad</w:t>
      </w:r>
      <w:r w:rsidR="00B5347C" w:rsidRPr="00173D9D">
        <w:rPr>
          <w:rFonts w:cs="Times New Roman"/>
          <w:b/>
          <w:bCs/>
          <w:sz w:val="22"/>
          <w:szCs w:val="22"/>
        </w:rPr>
        <w:t xml:space="preserve"> - </w:t>
      </w:r>
      <w:r w:rsidRPr="00173D9D">
        <w:rPr>
          <w:rFonts w:cs="Times New Roman"/>
          <w:b/>
          <w:bCs/>
          <w:sz w:val="22"/>
          <w:szCs w:val="22"/>
        </w:rPr>
        <w:t xml:space="preserve">durante </w:t>
      </w:r>
      <w:r w:rsidR="00B5347C" w:rsidRPr="00173D9D">
        <w:rPr>
          <w:rFonts w:cs="Times New Roman"/>
          <w:b/>
          <w:bCs/>
          <w:sz w:val="22"/>
          <w:szCs w:val="22"/>
        </w:rPr>
        <w:t>el</w:t>
      </w:r>
      <w:r w:rsidRPr="00173D9D">
        <w:rPr>
          <w:rFonts w:cs="Times New Roman"/>
          <w:b/>
          <w:bCs/>
          <w:sz w:val="22"/>
          <w:szCs w:val="22"/>
        </w:rPr>
        <w:t xml:space="preserve"> período de 4 meses</w:t>
      </w:r>
      <w:r w:rsidRPr="00173D9D">
        <w:rPr>
          <w:rFonts w:cs="Times New Roman"/>
          <w:sz w:val="22"/>
          <w:szCs w:val="22"/>
        </w:rPr>
        <w:t xml:space="preserve"> a partir de la fecha de su emisión.</w:t>
      </w:r>
    </w:p>
    <w:p w14:paraId="4F9071D8" w14:textId="7B343C3F" w:rsidR="00774182" w:rsidRPr="00173D9D" w:rsidRDefault="009E253E">
      <w:pPr>
        <w:spacing w:line="100" w:lineRule="atLeast"/>
        <w:jc w:val="both"/>
        <w:rPr>
          <w:rFonts w:cs="Times New Roman"/>
          <w:sz w:val="22"/>
          <w:szCs w:val="22"/>
        </w:rPr>
      </w:pPr>
      <w:r w:rsidRPr="00173D9D">
        <w:rPr>
          <w:rFonts w:cs="Times New Roman"/>
          <w:sz w:val="22"/>
          <w:szCs w:val="22"/>
        </w:rPr>
        <w:t xml:space="preserve">La estancia del extranjero </w:t>
      </w:r>
      <w:r w:rsidRPr="00173D9D">
        <w:rPr>
          <w:rFonts w:cs="Times New Roman"/>
          <w:b/>
          <w:bCs/>
          <w:sz w:val="22"/>
          <w:szCs w:val="22"/>
        </w:rPr>
        <w:t>deja de considerarse legal</w:t>
      </w:r>
      <w:r w:rsidRPr="00173D9D">
        <w:rPr>
          <w:rFonts w:cs="Times New Roman"/>
          <w:sz w:val="22"/>
          <w:szCs w:val="22"/>
        </w:rPr>
        <w:t xml:space="preserve"> en el momento en que el ministro del interior competente publique en el registro de información que el extranjero:</w:t>
      </w:r>
    </w:p>
    <w:p w14:paraId="736C3D70" w14:textId="08733910" w:rsidR="00774182" w:rsidRPr="00173D9D" w:rsidRDefault="00774182">
      <w:pPr>
        <w:spacing w:line="100" w:lineRule="atLeast"/>
        <w:jc w:val="both"/>
        <w:rPr>
          <w:rFonts w:eastAsia="Times New Roman" w:cs="Times New Roman"/>
          <w:sz w:val="22"/>
          <w:szCs w:val="22"/>
        </w:rPr>
      </w:pPr>
      <w:r w:rsidRPr="00173D9D">
        <w:rPr>
          <w:rFonts w:cs="Times New Roman"/>
          <w:sz w:val="22"/>
          <w:szCs w:val="22"/>
        </w:rPr>
        <w:t xml:space="preserve">1) </w:t>
      </w:r>
      <w:r w:rsidR="00DC7B67" w:rsidRPr="00173D9D">
        <w:rPr>
          <w:rFonts w:cs="Times New Roman"/>
          <w:b/>
          <w:sz w:val="22"/>
          <w:szCs w:val="22"/>
        </w:rPr>
        <w:t>activa y voluntariamente y por iniciativa propia, haya vuelto a establecer contacto con personas sospechosas de haber cometido el delito de</w:t>
      </w:r>
      <w:r w:rsidR="00B5347C" w:rsidRPr="00173D9D">
        <w:rPr>
          <w:rFonts w:cs="Times New Roman"/>
          <w:b/>
          <w:sz w:val="22"/>
          <w:szCs w:val="22"/>
        </w:rPr>
        <w:t xml:space="preserve"> la</w:t>
      </w:r>
      <w:r w:rsidR="00DC7B67" w:rsidRPr="00173D9D">
        <w:rPr>
          <w:rFonts w:cs="Times New Roman"/>
          <w:b/>
          <w:sz w:val="22"/>
          <w:szCs w:val="22"/>
        </w:rPr>
        <w:t xml:space="preserve"> trata de </w:t>
      </w:r>
      <w:r w:rsidR="00335BD9" w:rsidRPr="00173D9D">
        <w:rPr>
          <w:rFonts w:cs="Times New Roman"/>
          <w:b/>
          <w:sz w:val="22"/>
          <w:szCs w:val="22"/>
        </w:rPr>
        <w:t>personas</w:t>
      </w:r>
      <w:r w:rsidR="00DC7B67" w:rsidRPr="00173D9D">
        <w:rPr>
          <w:rFonts w:cs="Times New Roman"/>
          <w:b/>
          <w:sz w:val="22"/>
          <w:szCs w:val="22"/>
        </w:rPr>
        <w:t>, o</w:t>
      </w:r>
    </w:p>
    <w:p w14:paraId="1A7DE6F4" w14:textId="5EFE8F95" w:rsidR="00774182" w:rsidRPr="00173D9D" w:rsidRDefault="00774182">
      <w:pPr>
        <w:spacing w:line="100" w:lineRule="atLeast"/>
        <w:jc w:val="both"/>
        <w:rPr>
          <w:rFonts w:cs="Times New Roman"/>
          <w:sz w:val="22"/>
          <w:szCs w:val="22"/>
        </w:rPr>
      </w:pPr>
      <w:r w:rsidRPr="00173D9D">
        <w:rPr>
          <w:rFonts w:eastAsia="Times New Roman" w:cs="Times New Roman"/>
          <w:sz w:val="22"/>
          <w:szCs w:val="22"/>
        </w:rPr>
        <w:t xml:space="preserve">2) </w:t>
      </w:r>
      <w:r w:rsidR="00DC7B67" w:rsidRPr="00173D9D">
        <w:rPr>
          <w:rFonts w:eastAsia="Times New Roman" w:cs="Times New Roman"/>
          <w:b/>
          <w:bCs/>
          <w:sz w:val="22"/>
          <w:szCs w:val="22"/>
        </w:rPr>
        <w:t>haya cruzado o haya intentado cruzar la frontera en contra de las regulaciones de la ley</w:t>
      </w:r>
      <w:r w:rsidRPr="00173D9D">
        <w:rPr>
          <w:rFonts w:eastAsia="Times New Roman" w:cs="Times New Roman"/>
          <w:sz w:val="22"/>
          <w:szCs w:val="22"/>
        </w:rPr>
        <w:t>.</w:t>
      </w:r>
      <w:r w:rsidRPr="00173D9D">
        <w:rPr>
          <w:rFonts w:ascii="Times New Roman" w:eastAsia="Times New Roman" w:hAnsi="Times New Roman" w:cs="Times New Roman"/>
          <w:b/>
          <w:sz w:val="23"/>
          <w:szCs w:val="23"/>
        </w:rPr>
        <w:t xml:space="preserve"> </w:t>
      </w:r>
    </w:p>
    <w:p w14:paraId="6B11DC74" w14:textId="11A0F076" w:rsidR="00774182" w:rsidRPr="00173D9D" w:rsidRDefault="00DC7B67">
      <w:pPr>
        <w:spacing w:line="100" w:lineRule="atLeast"/>
        <w:jc w:val="both"/>
        <w:rPr>
          <w:rFonts w:cs="Times New Roman"/>
          <w:b/>
          <w:sz w:val="22"/>
          <w:szCs w:val="22"/>
        </w:rPr>
      </w:pPr>
      <w:r w:rsidRPr="00173D9D">
        <w:rPr>
          <w:rFonts w:cs="Times New Roman"/>
          <w:sz w:val="22"/>
          <w:szCs w:val="22"/>
        </w:rPr>
        <w:t>Tal informaci</w:t>
      </w:r>
      <w:r w:rsidR="00335BD9" w:rsidRPr="00173D9D">
        <w:rPr>
          <w:rFonts w:cs="Times New Roman"/>
          <w:sz w:val="22"/>
          <w:szCs w:val="22"/>
        </w:rPr>
        <w:t>ón</w:t>
      </w:r>
      <w:r w:rsidRPr="00173D9D">
        <w:rPr>
          <w:rFonts w:cs="Times New Roman"/>
          <w:sz w:val="22"/>
          <w:szCs w:val="22"/>
        </w:rPr>
        <w:t xml:space="preserve"> queda facilitada por el órgano que haya emitido el certificado. </w:t>
      </w:r>
    </w:p>
    <w:p w14:paraId="274348BA" w14:textId="710407ED" w:rsidR="00774182" w:rsidRPr="00173D9D" w:rsidRDefault="00DC7B67">
      <w:pPr>
        <w:spacing w:line="100" w:lineRule="atLeast"/>
        <w:jc w:val="both"/>
        <w:rPr>
          <w:rFonts w:cs="Times New Roman"/>
          <w:sz w:val="22"/>
          <w:szCs w:val="22"/>
        </w:rPr>
      </w:pPr>
      <w:r w:rsidRPr="00173D9D">
        <w:rPr>
          <w:rFonts w:cs="Times New Roman"/>
          <w:b/>
          <w:bCs/>
          <w:sz w:val="22"/>
          <w:szCs w:val="22"/>
        </w:rPr>
        <w:t xml:space="preserve">El certificado se expide en favor del extranjero por el órgano competente para llevar los procedimientos en materia de investigar el delito de </w:t>
      </w:r>
      <w:r w:rsidR="00B5347C" w:rsidRPr="00173D9D">
        <w:rPr>
          <w:rFonts w:cs="Times New Roman"/>
          <w:b/>
          <w:bCs/>
          <w:sz w:val="22"/>
          <w:szCs w:val="22"/>
        </w:rPr>
        <w:t xml:space="preserve">la </w:t>
      </w:r>
      <w:r w:rsidRPr="00173D9D">
        <w:rPr>
          <w:rFonts w:cs="Times New Roman"/>
          <w:b/>
          <w:bCs/>
          <w:sz w:val="22"/>
          <w:szCs w:val="22"/>
        </w:rPr>
        <w:t>trata de personas.</w:t>
      </w:r>
      <w:r w:rsidRPr="00173D9D">
        <w:rPr>
          <w:rFonts w:cs="Times New Roman"/>
          <w:sz w:val="22"/>
          <w:szCs w:val="22"/>
        </w:rPr>
        <w:t xml:space="preserve"> </w:t>
      </w:r>
    </w:p>
    <w:p w14:paraId="5B49C157" w14:textId="6A3EA33E" w:rsidR="00774182" w:rsidRPr="00173D9D" w:rsidRDefault="00DC7B67">
      <w:pPr>
        <w:spacing w:line="100" w:lineRule="atLeast"/>
        <w:jc w:val="both"/>
        <w:rPr>
          <w:b/>
          <w:sz w:val="22"/>
          <w:szCs w:val="22"/>
        </w:rPr>
      </w:pPr>
      <w:r w:rsidRPr="00173D9D">
        <w:rPr>
          <w:rFonts w:cs="Times New Roman"/>
          <w:sz w:val="22"/>
          <w:szCs w:val="22"/>
        </w:rPr>
        <w:t>El órgano competente para llevar a cabo el procedimiento encaminado a investigar el delito de</w:t>
      </w:r>
      <w:r w:rsidR="00B5347C" w:rsidRPr="00173D9D">
        <w:rPr>
          <w:rFonts w:cs="Times New Roman"/>
          <w:sz w:val="22"/>
          <w:szCs w:val="22"/>
        </w:rPr>
        <w:t xml:space="preserve"> la</w:t>
      </w:r>
      <w:r w:rsidRPr="00173D9D">
        <w:rPr>
          <w:rFonts w:cs="Times New Roman"/>
          <w:sz w:val="22"/>
          <w:szCs w:val="22"/>
        </w:rPr>
        <w:t xml:space="preserve"> trata de </w:t>
      </w:r>
      <w:r w:rsidR="00335BD9" w:rsidRPr="00173D9D">
        <w:rPr>
          <w:rFonts w:cs="Times New Roman"/>
          <w:sz w:val="22"/>
          <w:szCs w:val="22"/>
        </w:rPr>
        <w:t>personas le</w:t>
      </w:r>
      <w:r w:rsidRPr="00173D9D">
        <w:rPr>
          <w:rFonts w:cs="Times New Roman"/>
          <w:sz w:val="22"/>
          <w:szCs w:val="22"/>
        </w:rPr>
        <w:t xml:space="preserve"> informa por escrito al extranjero en un idioma </w:t>
      </w:r>
      <w:r w:rsidR="00335BD9" w:rsidRPr="00173D9D">
        <w:rPr>
          <w:rFonts w:cs="Times New Roman"/>
          <w:sz w:val="22"/>
          <w:szCs w:val="22"/>
        </w:rPr>
        <w:t>comprensible para él</w:t>
      </w:r>
      <w:r w:rsidRPr="00173D9D">
        <w:rPr>
          <w:rFonts w:cs="Times New Roman"/>
          <w:sz w:val="22"/>
          <w:szCs w:val="22"/>
        </w:rPr>
        <w:t xml:space="preserve"> sobre las disposiciones relativas a la legalidad de su estancia durante la emisión del mencionado certificado, así como acerca de las circunstancias que </w:t>
      </w:r>
      <w:r w:rsidR="00335BD9" w:rsidRPr="00173D9D">
        <w:rPr>
          <w:rFonts w:cs="Times New Roman"/>
          <w:sz w:val="22"/>
          <w:szCs w:val="22"/>
        </w:rPr>
        <w:t>hagan</w:t>
      </w:r>
      <w:r w:rsidRPr="00173D9D">
        <w:rPr>
          <w:rFonts w:cs="Times New Roman"/>
          <w:sz w:val="22"/>
          <w:szCs w:val="22"/>
        </w:rPr>
        <w:t xml:space="preserve"> que su estancia deje de considerarse legal. Asimismo le notifica sobre el órgano competente para emitir el certificado y el período de validez de dicho certificado. El órgano que haya emitido el certificado al extranjero notifica este hecho al ministro de interior competente</w:t>
      </w:r>
      <w:r w:rsidR="00774182" w:rsidRPr="00173D9D">
        <w:rPr>
          <w:rFonts w:cs="Times New Roman"/>
          <w:sz w:val="22"/>
          <w:szCs w:val="22"/>
        </w:rPr>
        <w:t>.</w:t>
      </w:r>
    </w:p>
    <w:p w14:paraId="378B022B" w14:textId="3791A67F" w:rsidR="00774182" w:rsidRPr="00173D9D" w:rsidRDefault="00DC7B67">
      <w:pPr>
        <w:spacing w:line="100" w:lineRule="atLeast"/>
        <w:jc w:val="both"/>
        <w:rPr>
          <w:rFonts w:cs="Times New Roman"/>
          <w:sz w:val="22"/>
          <w:szCs w:val="22"/>
        </w:rPr>
      </w:pPr>
      <w:r w:rsidRPr="00173D9D">
        <w:rPr>
          <w:b/>
          <w:sz w:val="22"/>
          <w:szCs w:val="22"/>
        </w:rPr>
        <w:t xml:space="preserve">Los permisos de residencia temporal para las víctimas de </w:t>
      </w:r>
      <w:r w:rsidR="00B5347C" w:rsidRPr="00173D9D">
        <w:rPr>
          <w:b/>
          <w:sz w:val="22"/>
          <w:szCs w:val="22"/>
        </w:rPr>
        <w:t xml:space="preserve">la </w:t>
      </w:r>
      <w:r w:rsidRPr="00173D9D">
        <w:rPr>
          <w:b/>
          <w:sz w:val="22"/>
          <w:szCs w:val="22"/>
        </w:rPr>
        <w:t xml:space="preserve">trata de personas </w:t>
      </w:r>
      <w:r w:rsidRPr="00173D9D">
        <w:rPr>
          <w:bCs/>
          <w:sz w:val="22"/>
          <w:szCs w:val="22"/>
        </w:rPr>
        <w:t>se extienden al extranjero siempre que se cumplan conjuntamente las siguientes condiciones</w:t>
      </w:r>
      <w:r w:rsidR="00774182" w:rsidRPr="00173D9D">
        <w:rPr>
          <w:rFonts w:cs="Times New Roman"/>
          <w:sz w:val="22"/>
          <w:szCs w:val="22"/>
        </w:rPr>
        <w:t xml:space="preserve">: </w:t>
      </w:r>
    </w:p>
    <w:p w14:paraId="6ADF041C" w14:textId="6C8DC12C" w:rsidR="00774182" w:rsidRPr="00173D9D" w:rsidRDefault="00774182">
      <w:pPr>
        <w:spacing w:line="100" w:lineRule="atLeast"/>
        <w:jc w:val="both"/>
        <w:rPr>
          <w:rFonts w:cs="Times New Roman"/>
          <w:sz w:val="22"/>
          <w:szCs w:val="22"/>
        </w:rPr>
      </w:pPr>
      <w:r w:rsidRPr="00173D9D">
        <w:rPr>
          <w:rFonts w:cs="Times New Roman"/>
          <w:sz w:val="22"/>
          <w:szCs w:val="22"/>
        </w:rPr>
        <w:t xml:space="preserve">1) </w:t>
      </w:r>
      <w:r w:rsidR="00DC7B67" w:rsidRPr="00173D9D">
        <w:rPr>
          <w:rFonts w:cs="Times New Roman"/>
          <w:sz w:val="22"/>
          <w:szCs w:val="22"/>
        </w:rPr>
        <w:t>el extranjero se encuentr</w:t>
      </w:r>
      <w:r w:rsidR="00335BD9" w:rsidRPr="00173D9D">
        <w:rPr>
          <w:rFonts w:cs="Times New Roman"/>
          <w:sz w:val="22"/>
          <w:szCs w:val="22"/>
        </w:rPr>
        <w:t>e</w:t>
      </w:r>
      <w:r w:rsidR="00DC7B67" w:rsidRPr="00173D9D">
        <w:rPr>
          <w:rFonts w:cs="Times New Roman"/>
          <w:sz w:val="22"/>
          <w:szCs w:val="22"/>
        </w:rPr>
        <w:t xml:space="preserve"> en el territorio de la República de Polonia</w:t>
      </w:r>
      <w:r w:rsidRPr="00173D9D">
        <w:rPr>
          <w:rFonts w:cs="Times New Roman"/>
          <w:sz w:val="22"/>
          <w:szCs w:val="22"/>
        </w:rPr>
        <w:t xml:space="preserve">, </w:t>
      </w:r>
    </w:p>
    <w:p w14:paraId="08AD93DF" w14:textId="4687E51F" w:rsidR="00774182" w:rsidRPr="00173D9D" w:rsidRDefault="00774182">
      <w:pPr>
        <w:spacing w:line="100" w:lineRule="atLeast"/>
        <w:jc w:val="both"/>
        <w:rPr>
          <w:rFonts w:cs="Times New Roman"/>
          <w:strike/>
          <w:sz w:val="22"/>
          <w:szCs w:val="22"/>
        </w:rPr>
      </w:pPr>
      <w:r w:rsidRPr="00173D9D">
        <w:rPr>
          <w:rFonts w:cs="Times New Roman"/>
          <w:sz w:val="22"/>
          <w:szCs w:val="22"/>
        </w:rPr>
        <w:t xml:space="preserve">2) </w:t>
      </w:r>
      <w:r w:rsidR="00DC7B67" w:rsidRPr="00173D9D">
        <w:rPr>
          <w:rFonts w:cs="Times New Roman"/>
          <w:sz w:val="22"/>
          <w:szCs w:val="22"/>
        </w:rPr>
        <w:t xml:space="preserve">haya entablado cooperación con el órgano competente para llevar a cabo el procedimiento en materia del delito de </w:t>
      </w:r>
      <w:r w:rsidR="00B5347C" w:rsidRPr="00173D9D">
        <w:rPr>
          <w:rFonts w:cs="Times New Roman"/>
          <w:sz w:val="22"/>
          <w:szCs w:val="22"/>
        </w:rPr>
        <w:t xml:space="preserve">la </w:t>
      </w:r>
      <w:r w:rsidR="00DC7B67" w:rsidRPr="00173D9D">
        <w:rPr>
          <w:rFonts w:cs="Times New Roman"/>
          <w:sz w:val="22"/>
          <w:szCs w:val="22"/>
        </w:rPr>
        <w:t xml:space="preserve">trata de personas y </w:t>
      </w:r>
      <w:r w:rsidR="00335BD9" w:rsidRPr="00173D9D">
        <w:rPr>
          <w:rFonts w:cs="Times New Roman"/>
          <w:sz w:val="22"/>
          <w:szCs w:val="22"/>
        </w:rPr>
        <w:t>si es</w:t>
      </w:r>
      <w:r w:rsidR="00DC7B67" w:rsidRPr="00173D9D">
        <w:rPr>
          <w:rFonts w:cs="Times New Roman"/>
          <w:sz w:val="22"/>
          <w:szCs w:val="22"/>
        </w:rPr>
        <w:t xml:space="preserve"> menor de edad – haya obtenido el estatu</w:t>
      </w:r>
      <w:r w:rsidR="00F92AC4">
        <w:rPr>
          <w:rFonts w:cs="Times New Roman"/>
          <w:sz w:val="22"/>
          <w:szCs w:val="22"/>
        </w:rPr>
        <w:t>to</w:t>
      </w:r>
      <w:r w:rsidR="00DC7B67" w:rsidRPr="00173D9D">
        <w:rPr>
          <w:rFonts w:cs="Times New Roman"/>
          <w:sz w:val="22"/>
          <w:szCs w:val="22"/>
        </w:rPr>
        <w:t xml:space="preserve"> </w:t>
      </w:r>
      <w:r w:rsidR="00B5347C" w:rsidRPr="00173D9D">
        <w:rPr>
          <w:rFonts w:cs="Times New Roman"/>
          <w:sz w:val="22"/>
          <w:szCs w:val="22"/>
        </w:rPr>
        <w:t>de la víctima</w:t>
      </w:r>
      <w:r w:rsidR="00DC7B67" w:rsidRPr="00173D9D">
        <w:rPr>
          <w:rFonts w:cs="Times New Roman"/>
          <w:sz w:val="22"/>
          <w:szCs w:val="22"/>
        </w:rPr>
        <w:t xml:space="preserve"> en dicho procedimiento</w:t>
      </w:r>
      <w:r w:rsidRPr="00173D9D">
        <w:rPr>
          <w:rFonts w:eastAsia="Times New Roman" w:cs="Times New Roman"/>
          <w:sz w:val="22"/>
          <w:szCs w:val="22"/>
        </w:rPr>
        <w:t xml:space="preserve">, </w:t>
      </w:r>
    </w:p>
    <w:p w14:paraId="060E827F" w14:textId="2EFB1644" w:rsidR="00774182" w:rsidRPr="00173D9D" w:rsidRDefault="00774182">
      <w:pPr>
        <w:spacing w:line="100" w:lineRule="atLeast"/>
        <w:jc w:val="both"/>
        <w:rPr>
          <w:rFonts w:cs="Times New Roman"/>
          <w:b/>
          <w:sz w:val="22"/>
          <w:szCs w:val="22"/>
        </w:rPr>
      </w:pPr>
      <w:r w:rsidRPr="00173D9D">
        <w:rPr>
          <w:rFonts w:cs="Times New Roman"/>
          <w:sz w:val="22"/>
          <w:szCs w:val="22"/>
        </w:rPr>
        <w:t xml:space="preserve">3) </w:t>
      </w:r>
      <w:r w:rsidR="00DC7B67" w:rsidRPr="00173D9D">
        <w:rPr>
          <w:rFonts w:cs="Times New Roman"/>
          <w:sz w:val="22"/>
          <w:szCs w:val="22"/>
        </w:rPr>
        <w:t>haya roto todos los contactos con las personas sospechosas de haber cometido el delito de</w:t>
      </w:r>
      <w:r w:rsidR="00B5347C" w:rsidRPr="00173D9D">
        <w:rPr>
          <w:rFonts w:cs="Times New Roman"/>
          <w:sz w:val="22"/>
          <w:szCs w:val="22"/>
        </w:rPr>
        <w:t xml:space="preserve"> la</w:t>
      </w:r>
      <w:r w:rsidR="00DC7B67" w:rsidRPr="00173D9D">
        <w:rPr>
          <w:rFonts w:cs="Times New Roman"/>
          <w:sz w:val="22"/>
          <w:szCs w:val="22"/>
        </w:rPr>
        <w:t xml:space="preserve"> trata de personas. </w:t>
      </w:r>
    </w:p>
    <w:p w14:paraId="75B0E341" w14:textId="1B2BCE8C" w:rsidR="00774182" w:rsidRPr="00173D9D" w:rsidRDefault="00DC7B67">
      <w:pPr>
        <w:spacing w:line="100" w:lineRule="atLeast"/>
        <w:jc w:val="both"/>
        <w:rPr>
          <w:rFonts w:cs="Times New Roman"/>
          <w:sz w:val="22"/>
          <w:szCs w:val="22"/>
        </w:rPr>
      </w:pPr>
      <w:r w:rsidRPr="00173D9D">
        <w:rPr>
          <w:rFonts w:cs="Times New Roman"/>
          <w:b/>
          <w:sz w:val="22"/>
          <w:szCs w:val="22"/>
        </w:rPr>
        <w:t>El órgano que lleve a cabo el procedimiento</w:t>
      </w:r>
      <w:r w:rsidR="00335BD9" w:rsidRPr="00173D9D">
        <w:rPr>
          <w:rFonts w:cs="Times New Roman"/>
          <w:b/>
          <w:sz w:val="22"/>
          <w:szCs w:val="22"/>
        </w:rPr>
        <w:t xml:space="preserve"> </w:t>
      </w:r>
      <w:r w:rsidR="00B5347C" w:rsidRPr="00173D9D">
        <w:rPr>
          <w:rFonts w:cs="Times New Roman"/>
          <w:b/>
          <w:sz w:val="22"/>
          <w:szCs w:val="22"/>
        </w:rPr>
        <w:t>para</w:t>
      </w:r>
      <w:r w:rsidR="00335BD9" w:rsidRPr="00173D9D">
        <w:rPr>
          <w:rFonts w:cs="Times New Roman"/>
          <w:b/>
          <w:sz w:val="22"/>
          <w:szCs w:val="22"/>
        </w:rPr>
        <w:t xml:space="preserve"> otorgar a las</w:t>
      </w:r>
      <w:r w:rsidRPr="00173D9D">
        <w:rPr>
          <w:rFonts w:cs="Times New Roman"/>
          <w:b/>
          <w:sz w:val="22"/>
          <w:szCs w:val="22"/>
        </w:rPr>
        <w:t xml:space="preserve"> víctimas de</w:t>
      </w:r>
      <w:r w:rsidR="00B5347C" w:rsidRPr="00173D9D">
        <w:rPr>
          <w:rFonts w:cs="Times New Roman"/>
          <w:b/>
          <w:sz w:val="22"/>
          <w:szCs w:val="22"/>
        </w:rPr>
        <w:t xml:space="preserve"> la</w:t>
      </w:r>
      <w:r w:rsidRPr="00173D9D">
        <w:rPr>
          <w:rFonts w:cs="Times New Roman"/>
          <w:b/>
          <w:sz w:val="22"/>
          <w:szCs w:val="22"/>
        </w:rPr>
        <w:t xml:space="preserve"> trata de personas</w:t>
      </w:r>
      <w:r w:rsidR="00335BD9" w:rsidRPr="00173D9D">
        <w:rPr>
          <w:rFonts w:cs="Times New Roman"/>
          <w:b/>
          <w:sz w:val="22"/>
          <w:szCs w:val="22"/>
        </w:rPr>
        <w:t xml:space="preserve"> un permiso de residencia temporal, </w:t>
      </w:r>
      <w:r w:rsidRPr="00173D9D">
        <w:rPr>
          <w:rFonts w:cs="Times New Roman"/>
          <w:b/>
          <w:sz w:val="22"/>
          <w:szCs w:val="22"/>
        </w:rPr>
        <w:t xml:space="preserve">le asegura </w:t>
      </w:r>
      <w:r w:rsidR="00F92AC4">
        <w:rPr>
          <w:rFonts w:cs="Times New Roman"/>
          <w:b/>
          <w:sz w:val="22"/>
          <w:szCs w:val="22"/>
        </w:rPr>
        <w:t>a</w:t>
      </w:r>
      <w:r w:rsidRPr="00173D9D">
        <w:rPr>
          <w:rFonts w:cs="Times New Roman"/>
          <w:b/>
          <w:sz w:val="22"/>
          <w:szCs w:val="22"/>
        </w:rPr>
        <w:t>l extranjero que no domine suficientemente el i</w:t>
      </w:r>
      <w:r w:rsidR="00335BD9" w:rsidRPr="00173D9D">
        <w:rPr>
          <w:rFonts w:cs="Times New Roman"/>
          <w:b/>
          <w:sz w:val="22"/>
          <w:szCs w:val="22"/>
        </w:rPr>
        <w:t>d</w:t>
      </w:r>
      <w:r w:rsidRPr="00173D9D">
        <w:rPr>
          <w:rFonts w:cs="Times New Roman"/>
          <w:b/>
          <w:sz w:val="22"/>
          <w:szCs w:val="22"/>
        </w:rPr>
        <w:t xml:space="preserve">ioma polaco, la posibilidad de contar con la asistencia de un intérprete. </w:t>
      </w:r>
    </w:p>
    <w:p w14:paraId="1E0B1965" w14:textId="3E834D9D" w:rsidR="00774182" w:rsidRPr="00173D9D" w:rsidRDefault="00DC7B67">
      <w:pPr>
        <w:spacing w:line="100" w:lineRule="atLeast"/>
        <w:jc w:val="both"/>
        <w:rPr>
          <w:rFonts w:cs="Times New Roman"/>
          <w:sz w:val="22"/>
          <w:szCs w:val="22"/>
        </w:rPr>
      </w:pPr>
      <w:r w:rsidRPr="00173D9D">
        <w:rPr>
          <w:rFonts w:cs="Times New Roman"/>
          <w:sz w:val="22"/>
          <w:szCs w:val="22"/>
        </w:rPr>
        <w:t xml:space="preserve">El permiso de residencia temporal para las víctimas de la trata de personas </w:t>
      </w:r>
      <w:r w:rsidR="00B5347C" w:rsidRPr="00173D9D">
        <w:rPr>
          <w:rFonts w:cs="Times New Roman"/>
          <w:b/>
          <w:bCs/>
          <w:sz w:val="22"/>
          <w:szCs w:val="22"/>
        </w:rPr>
        <w:t>queda revocado</w:t>
      </w:r>
      <w:r w:rsidRPr="00173D9D">
        <w:rPr>
          <w:rFonts w:cs="Times New Roman"/>
          <w:b/>
          <w:bCs/>
          <w:sz w:val="22"/>
          <w:szCs w:val="22"/>
        </w:rPr>
        <w:t xml:space="preserve"> </w:t>
      </w:r>
      <w:r w:rsidRPr="00173D9D">
        <w:rPr>
          <w:rFonts w:cs="Times New Roman"/>
          <w:sz w:val="22"/>
          <w:szCs w:val="22"/>
        </w:rPr>
        <w:t>al extranjero en los siguientes supuestos</w:t>
      </w:r>
      <w:r w:rsidR="00774182" w:rsidRPr="00173D9D">
        <w:rPr>
          <w:rFonts w:cs="Times New Roman"/>
          <w:sz w:val="22"/>
          <w:szCs w:val="22"/>
        </w:rPr>
        <w:t>:</w:t>
      </w:r>
    </w:p>
    <w:p w14:paraId="2AD9F702" w14:textId="28AF8CFA" w:rsidR="00774182" w:rsidRPr="00173D9D" w:rsidRDefault="00774182">
      <w:pPr>
        <w:spacing w:line="100" w:lineRule="atLeast"/>
        <w:jc w:val="both"/>
        <w:rPr>
          <w:rFonts w:cs="Times New Roman"/>
          <w:sz w:val="22"/>
          <w:szCs w:val="22"/>
        </w:rPr>
      </w:pPr>
      <w:r w:rsidRPr="00173D9D">
        <w:rPr>
          <w:rFonts w:cs="Times New Roman"/>
          <w:sz w:val="22"/>
          <w:szCs w:val="22"/>
        </w:rPr>
        <w:t xml:space="preserve">1) </w:t>
      </w:r>
      <w:r w:rsidR="0001466A" w:rsidRPr="00173D9D">
        <w:rPr>
          <w:rFonts w:cs="Times New Roman"/>
          <w:sz w:val="22"/>
          <w:szCs w:val="22"/>
        </w:rPr>
        <w:t xml:space="preserve">siempre </w:t>
      </w:r>
      <w:r w:rsidR="00B5347C" w:rsidRPr="00173D9D">
        <w:rPr>
          <w:rFonts w:cs="Times New Roman"/>
          <w:sz w:val="22"/>
          <w:szCs w:val="22"/>
        </w:rPr>
        <w:t>y cuando</w:t>
      </w:r>
      <w:r w:rsidR="0001466A" w:rsidRPr="00173D9D">
        <w:rPr>
          <w:rFonts w:cs="Times New Roman"/>
          <w:sz w:val="22"/>
          <w:szCs w:val="22"/>
        </w:rPr>
        <w:t xml:space="preserve"> haya cesado el objetivo de la estancia que constituía la razón de haberle concedido el permiso</w:t>
      </w:r>
      <w:r w:rsidR="00B5347C" w:rsidRPr="00173D9D">
        <w:rPr>
          <w:rFonts w:cs="Times New Roman"/>
          <w:sz w:val="22"/>
          <w:szCs w:val="22"/>
        </w:rPr>
        <w:t xml:space="preserve"> de residencia temporal</w:t>
      </w:r>
      <w:r w:rsidR="0001466A" w:rsidRPr="00173D9D">
        <w:rPr>
          <w:rFonts w:cs="Times New Roman"/>
          <w:sz w:val="22"/>
          <w:szCs w:val="22"/>
        </w:rPr>
        <w:t xml:space="preserve"> o si el extranjero ha dejado de </w:t>
      </w:r>
      <w:r w:rsidR="00335BD9" w:rsidRPr="00173D9D">
        <w:rPr>
          <w:rFonts w:cs="Times New Roman"/>
          <w:sz w:val="22"/>
          <w:szCs w:val="22"/>
        </w:rPr>
        <w:t>observar</w:t>
      </w:r>
      <w:r w:rsidR="0001466A" w:rsidRPr="00173D9D">
        <w:rPr>
          <w:rFonts w:cs="Times New Roman"/>
          <w:sz w:val="22"/>
          <w:szCs w:val="22"/>
        </w:rPr>
        <w:t xml:space="preserve"> los requisitos </w:t>
      </w:r>
      <w:r w:rsidR="00B5347C" w:rsidRPr="00173D9D">
        <w:rPr>
          <w:rFonts w:cs="Times New Roman"/>
          <w:sz w:val="22"/>
          <w:szCs w:val="22"/>
        </w:rPr>
        <w:t>establecidos para</w:t>
      </w:r>
      <w:r w:rsidR="0001466A" w:rsidRPr="00173D9D">
        <w:rPr>
          <w:rFonts w:cs="Times New Roman"/>
          <w:sz w:val="22"/>
          <w:szCs w:val="22"/>
        </w:rPr>
        <w:t xml:space="preserve"> otorgarle el permiso de residencia temporal</w:t>
      </w:r>
      <w:r w:rsidR="00F92AC4">
        <w:rPr>
          <w:rFonts w:cs="Times New Roman"/>
          <w:sz w:val="22"/>
          <w:szCs w:val="22"/>
        </w:rPr>
        <w:t xml:space="preserve"> </w:t>
      </w:r>
      <w:r w:rsidR="00F92AC4" w:rsidRPr="00F92AC4">
        <w:rPr>
          <w:rFonts w:cs="Times New Roman"/>
          <w:sz w:val="22"/>
          <w:szCs w:val="22"/>
        </w:rPr>
        <w:t>en función del propósito declarado de la estancia</w:t>
      </w:r>
      <w:r w:rsidRPr="00173D9D">
        <w:rPr>
          <w:rFonts w:cs="Times New Roman"/>
          <w:sz w:val="22"/>
          <w:szCs w:val="22"/>
        </w:rPr>
        <w:t>,</w:t>
      </w:r>
      <w:r w:rsidR="0001466A" w:rsidRPr="00173D9D">
        <w:rPr>
          <w:rFonts w:cs="Times New Roman"/>
          <w:sz w:val="22"/>
          <w:szCs w:val="22"/>
        </w:rPr>
        <w:t xml:space="preserve"> en particular cuando el extranjero </w:t>
      </w:r>
      <w:r w:rsidR="0001466A" w:rsidRPr="00173D9D">
        <w:rPr>
          <w:rFonts w:cs="Times New Roman"/>
          <w:b/>
          <w:bCs/>
          <w:sz w:val="22"/>
          <w:szCs w:val="22"/>
        </w:rPr>
        <w:t xml:space="preserve">haya </w:t>
      </w:r>
      <w:r w:rsidR="00B5347C" w:rsidRPr="00173D9D">
        <w:rPr>
          <w:rFonts w:cs="Times New Roman"/>
          <w:b/>
          <w:bCs/>
          <w:sz w:val="22"/>
          <w:szCs w:val="22"/>
        </w:rPr>
        <w:t>desistido de</w:t>
      </w:r>
      <w:r w:rsidR="0001466A" w:rsidRPr="00173D9D">
        <w:rPr>
          <w:rFonts w:cs="Times New Roman"/>
          <w:b/>
          <w:bCs/>
          <w:sz w:val="22"/>
          <w:szCs w:val="22"/>
        </w:rPr>
        <w:t xml:space="preserve"> la cooperación con el órgano competente para llevar a cabo el procedimiento en materia del delito de la trata de personas</w:t>
      </w:r>
      <w:r w:rsidR="0001466A" w:rsidRPr="00173D9D">
        <w:rPr>
          <w:rFonts w:cs="Times New Roman"/>
          <w:sz w:val="22"/>
          <w:szCs w:val="22"/>
        </w:rPr>
        <w:t xml:space="preserve"> o si </w:t>
      </w:r>
      <w:r w:rsidR="0001466A" w:rsidRPr="00173D9D">
        <w:rPr>
          <w:rFonts w:cs="Times New Roman"/>
          <w:b/>
          <w:bCs/>
          <w:sz w:val="22"/>
          <w:szCs w:val="22"/>
        </w:rPr>
        <w:t>tal procedimiento ha sido finalizado</w:t>
      </w:r>
      <w:r w:rsidR="0001466A" w:rsidRPr="00173D9D">
        <w:rPr>
          <w:rFonts w:cs="Times New Roman"/>
          <w:sz w:val="22"/>
          <w:szCs w:val="22"/>
        </w:rPr>
        <w:t xml:space="preserve">, o </w:t>
      </w:r>
      <w:r w:rsidRPr="00173D9D">
        <w:rPr>
          <w:rFonts w:cs="Times New Roman"/>
          <w:sz w:val="22"/>
          <w:szCs w:val="22"/>
        </w:rPr>
        <w:t xml:space="preserve"> </w:t>
      </w:r>
    </w:p>
    <w:p w14:paraId="06E5CDDD" w14:textId="19EE8B6B" w:rsidR="00774182" w:rsidRPr="00173D9D" w:rsidRDefault="00774182">
      <w:pPr>
        <w:spacing w:line="100" w:lineRule="atLeast"/>
        <w:jc w:val="both"/>
        <w:rPr>
          <w:rFonts w:cs="Times New Roman"/>
          <w:sz w:val="22"/>
          <w:szCs w:val="22"/>
        </w:rPr>
      </w:pPr>
      <w:r w:rsidRPr="00173D9D">
        <w:rPr>
          <w:rFonts w:cs="Times New Roman"/>
          <w:sz w:val="22"/>
          <w:szCs w:val="22"/>
        </w:rPr>
        <w:t xml:space="preserve">2) </w:t>
      </w:r>
      <w:r w:rsidR="002B3456" w:rsidRPr="00173D9D">
        <w:rPr>
          <w:rFonts w:cs="Times New Roman"/>
          <w:sz w:val="22"/>
          <w:szCs w:val="22"/>
        </w:rPr>
        <w:t>cuando lo requieran las razones de defensa o de la seguridad del estado</w:t>
      </w:r>
      <w:r w:rsidR="00335BD9" w:rsidRPr="00173D9D">
        <w:rPr>
          <w:rFonts w:cs="Times New Roman"/>
          <w:sz w:val="22"/>
          <w:szCs w:val="22"/>
        </w:rPr>
        <w:t xml:space="preserve">, así como </w:t>
      </w:r>
      <w:r w:rsidR="002B3456" w:rsidRPr="00173D9D">
        <w:rPr>
          <w:rFonts w:cs="Times New Roman"/>
          <w:sz w:val="22"/>
          <w:szCs w:val="22"/>
        </w:rPr>
        <w:t xml:space="preserve">de la protección de seguridad y del orden público o los compromisos derivados de las regulaciones contractuales internacionales que rijan en la República de Polonia, o </w:t>
      </w:r>
    </w:p>
    <w:p w14:paraId="39174B5C" w14:textId="53152058" w:rsidR="00774182" w:rsidRPr="00173D9D" w:rsidRDefault="00774182">
      <w:pPr>
        <w:spacing w:line="100" w:lineRule="atLeast"/>
        <w:jc w:val="both"/>
        <w:rPr>
          <w:rFonts w:cs="Times New Roman"/>
          <w:sz w:val="22"/>
          <w:szCs w:val="22"/>
        </w:rPr>
      </w:pPr>
      <w:r w:rsidRPr="00173D9D">
        <w:rPr>
          <w:rFonts w:cs="Times New Roman"/>
          <w:sz w:val="22"/>
          <w:szCs w:val="22"/>
        </w:rPr>
        <w:t xml:space="preserve">3) </w:t>
      </w:r>
      <w:r w:rsidR="00B5347C" w:rsidRPr="00173D9D">
        <w:rPr>
          <w:rFonts w:cs="Times New Roman"/>
          <w:sz w:val="22"/>
          <w:szCs w:val="22"/>
        </w:rPr>
        <w:t>e</w:t>
      </w:r>
      <w:r w:rsidR="00543D19" w:rsidRPr="00173D9D">
        <w:rPr>
          <w:rFonts w:cs="Times New Roman"/>
          <w:sz w:val="22"/>
          <w:szCs w:val="22"/>
        </w:rPr>
        <w:t>n el procedimiento para concederle un permiso de residencia temporal</w:t>
      </w:r>
      <w:r w:rsidRPr="00173D9D">
        <w:rPr>
          <w:rFonts w:cs="Times New Roman"/>
          <w:sz w:val="22"/>
          <w:szCs w:val="22"/>
        </w:rPr>
        <w:t>:</w:t>
      </w:r>
    </w:p>
    <w:p w14:paraId="4DB2EB7A" w14:textId="28AFF0FF" w:rsidR="00774182" w:rsidRPr="00173D9D" w:rsidRDefault="00774182">
      <w:pPr>
        <w:spacing w:line="100" w:lineRule="atLeast"/>
        <w:jc w:val="both"/>
        <w:rPr>
          <w:rFonts w:cs="Times New Roman"/>
          <w:sz w:val="22"/>
          <w:szCs w:val="22"/>
        </w:rPr>
      </w:pPr>
      <w:r w:rsidRPr="00173D9D">
        <w:rPr>
          <w:rFonts w:cs="Times New Roman"/>
          <w:sz w:val="22"/>
          <w:szCs w:val="22"/>
        </w:rPr>
        <w:t xml:space="preserve">a) </w:t>
      </w:r>
      <w:r w:rsidR="005725E9" w:rsidRPr="00173D9D">
        <w:rPr>
          <w:rFonts w:cs="Times New Roman"/>
          <w:sz w:val="22"/>
          <w:szCs w:val="22"/>
        </w:rPr>
        <w:t>haya presentado</w:t>
      </w:r>
      <w:r w:rsidR="00543D19" w:rsidRPr="00173D9D">
        <w:rPr>
          <w:rFonts w:cs="Times New Roman"/>
          <w:sz w:val="22"/>
          <w:szCs w:val="22"/>
        </w:rPr>
        <w:t xml:space="preserve"> </w:t>
      </w:r>
      <w:r w:rsidR="00B5347C" w:rsidRPr="00173D9D">
        <w:rPr>
          <w:rFonts w:cs="Times New Roman"/>
          <w:sz w:val="22"/>
          <w:szCs w:val="22"/>
        </w:rPr>
        <w:t xml:space="preserve">una </w:t>
      </w:r>
      <w:r w:rsidR="00543D19" w:rsidRPr="00173D9D">
        <w:rPr>
          <w:rFonts w:cs="Times New Roman"/>
          <w:sz w:val="22"/>
          <w:szCs w:val="22"/>
        </w:rPr>
        <w:t xml:space="preserve">solicitud </w:t>
      </w:r>
      <w:r w:rsidR="005725E9" w:rsidRPr="00173D9D">
        <w:rPr>
          <w:rFonts w:cs="Times New Roman"/>
          <w:sz w:val="22"/>
          <w:szCs w:val="22"/>
        </w:rPr>
        <w:t>con</w:t>
      </w:r>
      <w:r w:rsidR="00543D19" w:rsidRPr="00173D9D">
        <w:rPr>
          <w:rFonts w:cs="Times New Roman"/>
          <w:sz w:val="22"/>
          <w:szCs w:val="22"/>
        </w:rPr>
        <w:t xml:space="preserve"> datos personales falsos o información errónea, o </w:t>
      </w:r>
      <w:r w:rsidR="005725E9" w:rsidRPr="00173D9D">
        <w:rPr>
          <w:rFonts w:cs="Times New Roman"/>
          <w:sz w:val="22"/>
          <w:szCs w:val="22"/>
        </w:rPr>
        <w:t>haya acompañado</w:t>
      </w:r>
      <w:r w:rsidR="00543D19" w:rsidRPr="00173D9D">
        <w:rPr>
          <w:rFonts w:cs="Times New Roman"/>
          <w:sz w:val="22"/>
          <w:szCs w:val="22"/>
        </w:rPr>
        <w:t xml:space="preserve"> a </w:t>
      </w:r>
      <w:r w:rsidR="005725E9" w:rsidRPr="00173D9D">
        <w:rPr>
          <w:rFonts w:cs="Times New Roman"/>
          <w:sz w:val="22"/>
          <w:szCs w:val="22"/>
        </w:rPr>
        <w:t>ésta</w:t>
      </w:r>
      <w:r w:rsidR="00543D19" w:rsidRPr="00173D9D">
        <w:rPr>
          <w:rFonts w:cs="Times New Roman"/>
          <w:sz w:val="22"/>
          <w:szCs w:val="22"/>
        </w:rPr>
        <w:t xml:space="preserve"> documentos que conte</w:t>
      </w:r>
      <w:r w:rsidR="005725E9" w:rsidRPr="00173D9D">
        <w:rPr>
          <w:rFonts w:cs="Times New Roman"/>
          <w:sz w:val="22"/>
          <w:szCs w:val="22"/>
        </w:rPr>
        <w:t>ngan</w:t>
      </w:r>
      <w:r w:rsidR="00543D19" w:rsidRPr="00173D9D">
        <w:rPr>
          <w:rFonts w:cs="Times New Roman"/>
          <w:sz w:val="22"/>
          <w:szCs w:val="22"/>
        </w:rPr>
        <w:t xml:space="preserve"> dichos datos o información, o</w:t>
      </w:r>
    </w:p>
    <w:p w14:paraId="6400861A" w14:textId="4079AF07" w:rsidR="00774182" w:rsidRPr="00173D9D" w:rsidRDefault="00774182">
      <w:pPr>
        <w:spacing w:line="100" w:lineRule="atLeast"/>
        <w:jc w:val="both"/>
      </w:pPr>
      <w:r w:rsidRPr="00173D9D">
        <w:rPr>
          <w:rFonts w:cs="Times New Roman"/>
          <w:sz w:val="22"/>
          <w:szCs w:val="22"/>
        </w:rPr>
        <w:lastRenderedPageBreak/>
        <w:t xml:space="preserve">b) </w:t>
      </w:r>
      <w:r w:rsidR="005725E9" w:rsidRPr="00173D9D">
        <w:rPr>
          <w:rFonts w:cs="Times New Roman"/>
          <w:sz w:val="22"/>
          <w:szCs w:val="22"/>
        </w:rPr>
        <w:t>haya declarado</w:t>
      </w:r>
      <w:r w:rsidR="00543D19" w:rsidRPr="00173D9D">
        <w:rPr>
          <w:rFonts w:cs="Times New Roman"/>
          <w:sz w:val="22"/>
          <w:szCs w:val="22"/>
        </w:rPr>
        <w:t xml:space="preserve"> en falso </w:t>
      </w:r>
      <w:r w:rsidR="005725E9" w:rsidRPr="00173D9D">
        <w:rPr>
          <w:rFonts w:cs="Times New Roman"/>
          <w:sz w:val="22"/>
          <w:szCs w:val="22"/>
        </w:rPr>
        <w:t>u ocuñtado</w:t>
      </w:r>
      <w:r w:rsidR="00543D19" w:rsidRPr="00173D9D">
        <w:rPr>
          <w:rFonts w:cs="Times New Roman"/>
          <w:sz w:val="22"/>
          <w:szCs w:val="22"/>
        </w:rPr>
        <w:t xml:space="preserve"> la verdad, o </w:t>
      </w:r>
      <w:r w:rsidR="005725E9" w:rsidRPr="00173D9D">
        <w:rPr>
          <w:rFonts w:cs="Times New Roman"/>
          <w:sz w:val="22"/>
          <w:szCs w:val="22"/>
        </w:rPr>
        <w:t>haya falsificado</w:t>
      </w:r>
      <w:r w:rsidR="00543D19" w:rsidRPr="00173D9D">
        <w:rPr>
          <w:rFonts w:cs="Times New Roman"/>
          <w:sz w:val="22"/>
          <w:szCs w:val="22"/>
        </w:rPr>
        <w:t xml:space="preserve"> o alter</w:t>
      </w:r>
      <w:r w:rsidR="005725E9" w:rsidRPr="00173D9D">
        <w:rPr>
          <w:rFonts w:cs="Times New Roman"/>
          <w:sz w:val="22"/>
          <w:szCs w:val="22"/>
        </w:rPr>
        <w:t>ado</w:t>
      </w:r>
      <w:r w:rsidR="00543D19" w:rsidRPr="00173D9D">
        <w:rPr>
          <w:rFonts w:cs="Times New Roman"/>
          <w:sz w:val="22"/>
          <w:szCs w:val="22"/>
        </w:rPr>
        <w:t xml:space="preserve"> un documento con el fin de utilizarlo como auténtico, o </w:t>
      </w:r>
      <w:r w:rsidR="005725E9" w:rsidRPr="00173D9D">
        <w:rPr>
          <w:rFonts w:cs="Times New Roman"/>
          <w:sz w:val="22"/>
          <w:szCs w:val="22"/>
        </w:rPr>
        <w:t>haya utilizado</w:t>
      </w:r>
      <w:r w:rsidR="00543D19" w:rsidRPr="00173D9D">
        <w:rPr>
          <w:rFonts w:cs="Times New Roman"/>
          <w:sz w:val="22"/>
          <w:szCs w:val="22"/>
        </w:rPr>
        <w:t xml:space="preserve"> dicho documento como auténtico</w:t>
      </w:r>
      <w:r w:rsidRPr="00173D9D">
        <w:rPr>
          <w:rFonts w:cs="Times New Roman"/>
          <w:sz w:val="22"/>
          <w:szCs w:val="22"/>
        </w:rPr>
        <w:t>.</w:t>
      </w:r>
    </w:p>
    <w:p w14:paraId="03258B09" w14:textId="64BC0D2E" w:rsidR="00774182" w:rsidRPr="00173D9D" w:rsidRDefault="00774182">
      <w:pPr>
        <w:pStyle w:val="Nagwek3"/>
        <w:spacing w:after="200"/>
        <w:rPr>
          <w:rFonts w:cs="Times New Roman"/>
        </w:rPr>
      </w:pPr>
      <w:bookmarkStart w:id="152" w:name="_Toc386286375"/>
      <w:bookmarkStart w:id="153" w:name="_Toc505338763"/>
      <w:bookmarkStart w:id="154" w:name="_Toc5972884"/>
      <w:bookmarkStart w:id="155" w:name="_Toc192480143"/>
      <w:r w:rsidRPr="00173D9D">
        <w:t>4.6.1</w:t>
      </w:r>
      <w:r w:rsidR="0074041D" w:rsidRPr="00173D9D">
        <w:t>5</w:t>
      </w:r>
      <w:r w:rsidRPr="00173D9D">
        <w:t xml:space="preserve">. </w:t>
      </w:r>
      <w:bookmarkEnd w:id="152"/>
      <w:bookmarkEnd w:id="153"/>
      <w:bookmarkEnd w:id="154"/>
      <w:r w:rsidR="00543D19" w:rsidRPr="00173D9D">
        <w:t>Permiso de residencia temporal por circunstancias que requieren una estancia de corta duración</w:t>
      </w:r>
      <w:bookmarkEnd w:id="155"/>
      <w:r w:rsidRPr="00173D9D">
        <w:t xml:space="preserve"> </w:t>
      </w:r>
    </w:p>
    <w:p w14:paraId="525387D9" w14:textId="743651E5" w:rsidR="00774182" w:rsidRPr="00173D9D" w:rsidRDefault="00543D19">
      <w:pPr>
        <w:spacing w:line="100" w:lineRule="atLeast"/>
        <w:jc w:val="both"/>
        <w:rPr>
          <w:rFonts w:cs="Times New Roman"/>
          <w:sz w:val="22"/>
          <w:szCs w:val="22"/>
        </w:rPr>
      </w:pPr>
      <w:r w:rsidRPr="00173D9D">
        <w:rPr>
          <w:rFonts w:cs="Times New Roman"/>
          <w:sz w:val="22"/>
          <w:szCs w:val="22"/>
        </w:rPr>
        <w:t xml:space="preserve">El permiso de residencia temporal por circunstancias que requieren una estancia </w:t>
      </w:r>
      <w:r w:rsidR="00C42D18">
        <w:rPr>
          <w:rFonts w:cs="Times New Roman"/>
          <w:sz w:val="22"/>
          <w:szCs w:val="22"/>
        </w:rPr>
        <w:t>de corta duración</w:t>
      </w:r>
      <w:r w:rsidRPr="00173D9D">
        <w:rPr>
          <w:rFonts w:cs="Times New Roman"/>
          <w:sz w:val="22"/>
          <w:szCs w:val="22"/>
        </w:rPr>
        <w:t xml:space="preserve"> puede ser concedido a un extranjero que se encuentre en</w:t>
      </w:r>
      <w:r w:rsidR="00B5347C" w:rsidRPr="00173D9D">
        <w:rPr>
          <w:rFonts w:cs="Times New Roman"/>
          <w:sz w:val="22"/>
          <w:szCs w:val="22"/>
        </w:rPr>
        <w:t xml:space="preserve"> el territorio de la República</w:t>
      </w:r>
      <w:r w:rsidRPr="00173D9D">
        <w:rPr>
          <w:rFonts w:cs="Times New Roman"/>
          <w:sz w:val="22"/>
          <w:szCs w:val="22"/>
        </w:rPr>
        <w:t xml:space="preserve"> Polonia </w:t>
      </w:r>
      <w:r w:rsidR="00B5347C" w:rsidRPr="00173D9D">
        <w:rPr>
          <w:rFonts w:cs="Times New Roman"/>
          <w:sz w:val="22"/>
          <w:szCs w:val="22"/>
        </w:rPr>
        <w:t>si</w:t>
      </w:r>
      <w:r w:rsidR="00217291" w:rsidRPr="00173D9D">
        <w:rPr>
          <w:rFonts w:cs="Times New Roman"/>
          <w:sz w:val="22"/>
          <w:szCs w:val="22"/>
        </w:rPr>
        <w:t>empre que</w:t>
      </w:r>
      <w:r w:rsidR="00774182" w:rsidRPr="00173D9D">
        <w:rPr>
          <w:rFonts w:cs="Times New Roman"/>
          <w:sz w:val="22"/>
          <w:szCs w:val="22"/>
        </w:rPr>
        <w:t xml:space="preserve">: </w:t>
      </w:r>
    </w:p>
    <w:p w14:paraId="698F76C9" w14:textId="4B06DD9C" w:rsidR="00774182" w:rsidRPr="00173D9D" w:rsidRDefault="00774182">
      <w:pPr>
        <w:spacing w:line="100" w:lineRule="atLeast"/>
        <w:jc w:val="both"/>
        <w:rPr>
          <w:rFonts w:cs="Times New Roman"/>
          <w:sz w:val="22"/>
          <w:szCs w:val="22"/>
        </w:rPr>
      </w:pPr>
      <w:r w:rsidRPr="00173D9D">
        <w:rPr>
          <w:rFonts w:cs="Times New Roman"/>
          <w:sz w:val="22"/>
          <w:szCs w:val="22"/>
        </w:rPr>
        <w:t xml:space="preserve">1) </w:t>
      </w:r>
      <w:r w:rsidR="00543D19" w:rsidRPr="00173D9D">
        <w:rPr>
          <w:rFonts w:cs="Times New Roman"/>
          <w:sz w:val="22"/>
          <w:szCs w:val="22"/>
        </w:rPr>
        <w:t>est</w:t>
      </w:r>
      <w:r w:rsidR="00217291" w:rsidRPr="00173D9D">
        <w:rPr>
          <w:rFonts w:cs="Times New Roman"/>
          <w:sz w:val="22"/>
          <w:szCs w:val="22"/>
        </w:rPr>
        <w:t>é</w:t>
      </w:r>
      <w:r w:rsidR="00543D19" w:rsidRPr="00173D9D">
        <w:rPr>
          <w:rFonts w:cs="Times New Roman"/>
          <w:sz w:val="22"/>
          <w:szCs w:val="22"/>
        </w:rPr>
        <w:t xml:space="preserve"> obligado a comparecer personalmente ante una autoridad pública polaca, o</w:t>
      </w:r>
    </w:p>
    <w:p w14:paraId="3FCCDD87" w14:textId="71DC973B" w:rsidR="00774182" w:rsidRPr="00173D9D" w:rsidRDefault="00774182">
      <w:pPr>
        <w:spacing w:line="100" w:lineRule="atLeast"/>
        <w:jc w:val="both"/>
        <w:rPr>
          <w:rFonts w:cs="Times New Roman"/>
          <w:sz w:val="22"/>
          <w:szCs w:val="22"/>
        </w:rPr>
      </w:pPr>
      <w:r w:rsidRPr="00173D9D">
        <w:rPr>
          <w:rFonts w:cs="Times New Roman"/>
          <w:sz w:val="22"/>
          <w:szCs w:val="22"/>
        </w:rPr>
        <w:t xml:space="preserve">2) </w:t>
      </w:r>
      <w:r w:rsidR="00543D19" w:rsidRPr="00173D9D">
        <w:rPr>
          <w:rFonts w:cs="Times New Roman"/>
          <w:sz w:val="22"/>
          <w:szCs w:val="22"/>
        </w:rPr>
        <w:t xml:space="preserve">su presencia en Polonia </w:t>
      </w:r>
      <w:r w:rsidR="00217291" w:rsidRPr="00173D9D">
        <w:rPr>
          <w:rFonts w:cs="Times New Roman"/>
          <w:sz w:val="22"/>
          <w:szCs w:val="22"/>
        </w:rPr>
        <w:t>sea</w:t>
      </w:r>
      <w:r w:rsidR="00543D19" w:rsidRPr="00173D9D">
        <w:rPr>
          <w:rFonts w:cs="Times New Roman"/>
          <w:sz w:val="22"/>
          <w:szCs w:val="22"/>
        </w:rPr>
        <w:t xml:space="preserve"> necesaria debido a una situación personal excepcional, o</w:t>
      </w:r>
    </w:p>
    <w:p w14:paraId="315B5C16" w14:textId="309647DF" w:rsidR="00774182" w:rsidRPr="00173D9D" w:rsidRDefault="00774182">
      <w:pPr>
        <w:spacing w:line="100" w:lineRule="atLeast"/>
        <w:jc w:val="both"/>
        <w:rPr>
          <w:rFonts w:cs="Times New Roman"/>
          <w:sz w:val="22"/>
          <w:szCs w:val="22"/>
        </w:rPr>
      </w:pPr>
      <w:r w:rsidRPr="00173D9D">
        <w:rPr>
          <w:rFonts w:cs="Times New Roman"/>
          <w:sz w:val="22"/>
          <w:szCs w:val="22"/>
        </w:rPr>
        <w:t xml:space="preserve"> 3) </w:t>
      </w:r>
      <w:r w:rsidR="00543D19" w:rsidRPr="00173D9D">
        <w:rPr>
          <w:rFonts w:cs="Times New Roman"/>
          <w:sz w:val="22"/>
          <w:szCs w:val="22"/>
        </w:rPr>
        <w:t xml:space="preserve">su presencia en Polonia </w:t>
      </w:r>
      <w:r w:rsidR="00217291" w:rsidRPr="00173D9D">
        <w:rPr>
          <w:rFonts w:cs="Times New Roman"/>
          <w:sz w:val="22"/>
          <w:szCs w:val="22"/>
        </w:rPr>
        <w:t>sea</w:t>
      </w:r>
      <w:r w:rsidR="00543D19" w:rsidRPr="00173D9D">
        <w:rPr>
          <w:rFonts w:cs="Times New Roman"/>
          <w:sz w:val="22"/>
          <w:szCs w:val="22"/>
        </w:rPr>
        <w:t xml:space="preserve"> </w:t>
      </w:r>
      <w:r w:rsidR="00217291" w:rsidRPr="00173D9D">
        <w:rPr>
          <w:rFonts w:cs="Times New Roman"/>
          <w:sz w:val="22"/>
          <w:szCs w:val="22"/>
        </w:rPr>
        <w:t>requerida</w:t>
      </w:r>
      <w:r w:rsidR="00543D19" w:rsidRPr="00173D9D">
        <w:rPr>
          <w:rFonts w:cs="Times New Roman"/>
          <w:sz w:val="22"/>
          <w:szCs w:val="22"/>
        </w:rPr>
        <w:t xml:space="preserve"> por el interés de la República de Polonia</w:t>
      </w:r>
      <w:r w:rsidRPr="00173D9D">
        <w:rPr>
          <w:rFonts w:cs="Times New Roman"/>
          <w:sz w:val="22"/>
          <w:szCs w:val="22"/>
        </w:rPr>
        <w:t>.</w:t>
      </w:r>
    </w:p>
    <w:p w14:paraId="18E87BE1" w14:textId="4AB0DF33" w:rsidR="00774182" w:rsidRPr="00173D9D" w:rsidRDefault="00543D19">
      <w:pPr>
        <w:spacing w:line="100" w:lineRule="atLeast"/>
        <w:jc w:val="both"/>
        <w:rPr>
          <w:rFonts w:cs="Times New Roman"/>
          <w:sz w:val="22"/>
          <w:szCs w:val="22"/>
        </w:rPr>
      </w:pPr>
      <w:r w:rsidRPr="00173D9D">
        <w:rPr>
          <w:rFonts w:cs="Times New Roman"/>
          <w:sz w:val="22"/>
          <w:szCs w:val="22"/>
        </w:rPr>
        <w:t xml:space="preserve">Este permiso </w:t>
      </w:r>
      <w:r w:rsidR="00217291" w:rsidRPr="00173D9D">
        <w:rPr>
          <w:rFonts w:cs="Times New Roman"/>
          <w:b/>
          <w:bCs/>
          <w:sz w:val="22"/>
          <w:szCs w:val="22"/>
        </w:rPr>
        <w:t>puede</w:t>
      </w:r>
      <w:r w:rsidR="00217291" w:rsidRPr="00173D9D">
        <w:rPr>
          <w:rFonts w:cs="Times New Roman"/>
          <w:sz w:val="22"/>
          <w:szCs w:val="22"/>
        </w:rPr>
        <w:t xml:space="preserve"> </w:t>
      </w:r>
      <w:r w:rsidR="00217291" w:rsidRPr="00173D9D">
        <w:rPr>
          <w:rFonts w:cs="Times New Roman"/>
          <w:b/>
          <w:bCs/>
          <w:sz w:val="22"/>
          <w:szCs w:val="22"/>
        </w:rPr>
        <w:t>otorgarse</w:t>
      </w:r>
      <w:r w:rsidRPr="00173D9D">
        <w:rPr>
          <w:rFonts w:cs="Times New Roman"/>
          <w:b/>
          <w:bCs/>
          <w:sz w:val="22"/>
          <w:szCs w:val="22"/>
        </w:rPr>
        <w:t xml:space="preserve"> por el tiempo necesario para cumplir con el propósito de la estancia del extranjero, sin superar 6 meses</w:t>
      </w:r>
      <w:r w:rsidR="00774182" w:rsidRPr="00173D9D">
        <w:rPr>
          <w:rFonts w:cs="Times New Roman"/>
          <w:b/>
          <w:sz w:val="22"/>
          <w:szCs w:val="22"/>
        </w:rPr>
        <w:t>.</w:t>
      </w:r>
    </w:p>
    <w:p w14:paraId="29E52FF2" w14:textId="02339ECD" w:rsidR="00774182" w:rsidRPr="00173D9D" w:rsidRDefault="00543D19">
      <w:pPr>
        <w:spacing w:line="100" w:lineRule="atLeast"/>
        <w:jc w:val="both"/>
        <w:rPr>
          <w:rFonts w:cs="Times New Roman"/>
          <w:color w:val="FF3333"/>
          <w:sz w:val="22"/>
          <w:szCs w:val="22"/>
        </w:rPr>
      </w:pPr>
      <w:r w:rsidRPr="00173D9D">
        <w:rPr>
          <w:rFonts w:cs="Times New Roman"/>
          <w:sz w:val="22"/>
          <w:szCs w:val="22"/>
        </w:rPr>
        <w:t xml:space="preserve">Además de los casos generales de revocación de este permiso de residencia temporal (véase el punto 4.11), </w:t>
      </w:r>
      <w:r w:rsidRPr="00173D9D">
        <w:rPr>
          <w:rFonts w:cs="Times New Roman"/>
          <w:b/>
          <w:bCs/>
          <w:sz w:val="22"/>
          <w:szCs w:val="22"/>
        </w:rPr>
        <w:t>se revoca</w:t>
      </w:r>
      <w:r w:rsidR="00217291" w:rsidRPr="00173D9D">
        <w:rPr>
          <w:rFonts w:cs="Times New Roman"/>
          <w:b/>
          <w:bCs/>
          <w:sz w:val="22"/>
          <w:szCs w:val="22"/>
        </w:rPr>
        <w:t xml:space="preserve"> </w:t>
      </w:r>
      <w:r w:rsidR="00217291" w:rsidRPr="00173D9D">
        <w:rPr>
          <w:rFonts w:cs="Times New Roman"/>
          <w:sz w:val="22"/>
          <w:szCs w:val="22"/>
        </w:rPr>
        <w:t>a un extranjero</w:t>
      </w:r>
      <w:r w:rsidRPr="00173D9D">
        <w:rPr>
          <w:rFonts w:cs="Times New Roman"/>
          <w:sz w:val="22"/>
          <w:szCs w:val="22"/>
        </w:rPr>
        <w:t xml:space="preserve"> el permiso de residencia temporal por circunstancias que requieren una estancia de corta duración </w:t>
      </w:r>
      <w:r w:rsidR="00217291" w:rsidRPr="00173D9D">
        <w:rPr>
          <w:rFonts w:cs="Times New Roman"/>
          <w:sz w:val="22"/>
          <w:szCs w:val="22"/>
        </w:rPr>
        <w:t>siempre que sus</w:t>
      </w:r>
      <w:r w:rsidRPr="00173D9D">
        <w:rPr>
          <w:rFonts w:cs="Times New Roman"/>
          <w:sz w:val="22"/>
          <w:szCs w:val="22"/>
        </w:rPr>
        <w:t xml:space="preserve"> datos figur</w:t>
      </w:r>
      <w:r w:rsidR="005725E9" w:rsidRPr="00173D9D">
        <w:rPr>
          <w:rFonts w:cs="Times New Roman"/>
          <w:sz w:val="22"/>
          <w:szCs w:val="22"/>
        </w:rPr>
        <w:t>e</w:t>
      </w:r>
      <w:r w:rsidRPr="00173D9D">
        <w:rPr>
          <w:rFonts w:cs="Times New Roman"/>
          <w:sz w:val="22"/>
          <w:szCs w:val="22"/>
        </w:rPr>
        <w:t xml:space="preserve">n en el </w:t>
      </w:r>
      <w:r w:rsidRPr="00173D9D">
        <w:rPr>
          <w:rFonts w:cs="Times New Roman"/>
          <w:b/>
          <w:bCs/>
          <w:sz w:val="22"/>
          <w:szCs w:val="22"/>
        </w:rPr>
        <w:t>Sistema de Información de Schengen</w:t>
      </w:r>
      <w:r w:rsidRPr="00173D9D">
        <w:rPr>
          <w:rFonts w:cs="Times New Roman"/>
          <w:sz w:val="22"/>
          <w:szCs w:val="22"/>
        </w:rPr>
        <w:t xml:space="preserve"> con el propósito de denegar la entrada</w:t>
      </w:r>
      <w:r w:rsidR="005725E9" w:rsidRPr="00173D9D">
        <w:rPr>
          <w:rFonts w:cs="Times New Roman"/>
          <w:sz w:val="22"/>
          <w:szCs w:val="22"/>
        </w:rPr>
        <w:t>.</w:t>
      </w:r>
    </w:p>
    <w:p w14:paraId="586D1C26" w14:textId="0CDB5429" w:rsidR="00774182" w:rsidRPr="00173D9D" w:rsidRDefault="00774182" w:rsidP="002D51ED">
      <w:pPr>
        <w:pStyle w:val="Nagwek3"/>
      </w:pPr>
      <w:bookmarkStart w:id="156" w:name="_Toc38628637611"/>
      <w:bookmarkStart w:id="157" w:name="_Toc505338764"/>
      <w:bookmarkStart w:id="158" w:name="_Toc5972885"/>
      <w:bookmarkStart w:id="159" w:name="_Toc192480144"/>
      <w:r w:rsidRPr="00173D9D">
        <w:t>4.6.1</w:t>
      </w:r>
      <w:r w:rsidR="0074041D" w:rsidRPr="00173D9D">
        <w:t>6</w:t>
      </w:r>
      <w:r w:rsidRPr="00173D9D">
        <w:t xml:space="preserve">. </w:t>
      </w:r>
      <w:bookmarkEnd w:id="156"/>
      <w:bookmarkEnd w:id="157"/>
      <w:bookmarkEnd w:id="158"/>
      <w:r w:rsidR="00543D19" w:rsidRPr="00173D9D">
        <w:t>PERMISO DE RESIDENCIA TEMPORAL POR TRABAJO ESTACIONAL</w:t>
      </w:r>
      <w:bookmarkEnd w:id="159"/>
      <w:r w:rsidRPr="00173D9D">
        <w:t xml:space="preserve"> </w:t>
      </w:r>
    </w:p>
    <w:p w14:paraId="6CDDB159" w14:textId="31EA2D00" w:rsidR="00A51C6C" w:rsidRPr="00173D9D" w:rsidRDefault="00543D19">
      <w:pPr>
        <w:pStyle w:val="Tekstpodstawowy"/>
        <w:spacing w:before="300" w:after="200"/>
        <w:rPr>
          <w:rFonts w:ascii="Calibri" w:hAnsi="Calibri"/>
          <w:sz w:val="22"/>
          <w:szCs w:val="22"/>
        </w:rPr>
      </w:pPr>
      <w:r w:rsidRPr="00173D9D">
        <w:rPr>
          <w:rFonts w:ascii="Calibri" w:hAnsi="Calibri"/>
          <w:sz w:val="22"/>
          <w:szCs w:val="22"/>
        </w:rPr>
        <w:t xml:space="preserve">Este permiso se concede a un extranjero cuando el propósito de su estancia en el territorio de la República de Polonia </w:t>
      </w:r>
      <w:r w:rsidR="005725E9" w:rsidRPr="00173D9D">
        <w:rPr>
          <w:rFonts w:ascii="Calibri" w:hAnsi="Calibri"/>
          <w:sz w:val="22"/>
          <w:szCs w:val="22"/>
        </w:rPr>
        <w:t>sea el de</w:t>
      </w:r>
      <w:r w:rsidRPr="00173D9D">
        <w:rPr>
          <w:rFonts w:ascii="Calibri" w:hAnsi="Calibri"/>
          <w:sz w:val="22"/>
          <w:szCs w:val="22"/>
        </w:rPr>
        <w:t xml:space="preserve"> realizar un trabajo mencionado en el artículo 88, apartado 2, de la Ley de 20 de abril de 2004 sobre la promoción del empleo y las instituciones del mercado laboral (trabajo estacional), </w:t>
      </w:r>
      <w:r w:rsidRPr="00173D9D">
        <w:rPr>
          <w:rFonts w:ascii="Calibri" w:hAnsi="Calibri"/>
          <w:b/>
          <w:bCs/>
          <w:sz w:val="22"/>
          <w:szCs w:val="22"/>
        </w:rPr>
        <w:t xml:space="preserve">ya sea para el empleador que le haya encomendado previamente el trabajo o para otro empleador que le ofrezca </w:t>
      </w:r>
      <w:r w:rsidR="005725E9" w:rsidRPr="00173D9D">
        <w:rPr>
          <w:rFonts w:ascii="Calibri" w:hAnsi="Calibri"/>
          <w:b/>
          <w:bCs/>
          <w:sz w:val="22"/>
          <w:szCs w:val="22"/>
        </w:rPr>
        <w:t>contratación</w:t>
      </w:r>
      <w:r w:rsidRPr="00173D9D">
        <w:rPr>
          <w:rFonts w:ascii="Calibri" w:hAnsi="Calibri"/>
          <w:b/>
          <w:bCs/>
          <w:sz w:val="22"/>
          <w:szCs w:val="22"/>
        </w:rPr>
        <w:t>.</w:t>
      </w:r>
    </w:p>
    <w:p w14:paraId="0FE9917B" w14:textId="32A7EBFA" w:rsidR="00774182" w:rsidRPr="00173D9D" w:rsidRDefault="00050BBF">
      <w:pPr>
        <w:pStyle w:val="Tekstpodstawowy"/>
        <w:spacing w:before="300" w:after="200"/>
        <w:rPr>
          <w:rFonts w:ascii="Calibri" w:hAnsi="Calibri"/>
          <w:b/>
          <w:sz w:val="22"/>
          <w:szCs w:val="22"/>
        </w:rPr>
      </w:pPr>
      <w:r w:rsidRPr="00173D9D">
        <w:rPr>
          <w:rFonts w:ascii="Calibri" w:hAnsi="Calibri"/>
          <w:sz w:val="22"/>
          <w:szCs w:val="22"/>
        </w:rPr>
        <w:t xml:space="preserve">El extranjero debe </w:t>
      </w:r>
      <w:r w:rsidR="005725E9" w:rsidRPr="00173D9D">
        <w:rPr>
          <w:rFonts w:ascii="Calibri" w:hAnsi="Calibri"/>
          <w:sz w:val="22"/>
          <w:szCs w:val="22"/>
        </w:rPr>
        <w:t>observar</w:t>
      </w:r>
      <w:r w:rsidRPr="00173D9D">
        <w:rPr>
          <w:rFonts w:ascii="Calibri" w:hAnsi="Calibri"/>
          <w:sz w:val="22"/>
          <w:szCs w:val="22"/>
        </w:rPr>
        <w:t xml:space="preserve"> los requisitos relativos a la posesión de </w:t>
      </w:r>
      <w:r w:rsidRPr="00173D9D">
        <w:rPr>
          <w:rFonts w:ascii="Calibri" w:hAnsi="Calibri"/>
          <w:b/>
          <w:bCs/>
          <w:sz w:val="22"/>
          <w:szCs w:val="22"/>
        </w:rPr>
        <w:t>un seguro de salud</w:t>
      </w:r>
      <w:r w:rsidRPr="00173D9D">
        <w:rPr>
          <w:rFonts w:ascii="Calibri" w:hAnsi="Calibri"/>
          <w:sz w:val="22"/>
          <w:szCs w:val="22"/>
        </w:rPr>
        <w:t xml:space="preserve"> y </w:t>
      </w:r>
      <w:r w:rsidR="00217291" w:rsidRPr="00173D9D">
        <w:rPr>
          <w:rFonts w:ascii="Calibri" w:hAnsi="Calibri"/>
          <w:sz w:val="22"/>
          <w:szCs w:val="22"/>
        </w:rPr>
        <w:t xml:space="preserve">de </w:t>
      </w:r>
      <w:r w:rsidRPr="00173D9D">
        <w:rPr>
          <w:rFonts w:ascii="Calibri" w:hAnsi="Calibri"/>
          <w:sz w:val="22"/>
          <w:szCs w:val="22"/>
        </w:rPr>
        <w:t xml:space="preserve">una </w:t>
      </w:r>
      <w:r w:rsidRPr="00173D9D">
        <w:rPr>
          <w:rFonts w:ascii="Calibri" w:hAnsi="Calibri"/>
          <w:b/>
          <w:bCs/>
          <w:sz w:val="22"/>
          <w:szCs w:val="22"/>
        </w:rPr>
        <w:t>fuente de ingresos estable y regular</w:t>
      </w:r>
      <w:r w:rsidRPr="00173D9D">
        <w:rPr>
          <w:rFonts w:ascii="Calibri" w:hAnsi="Calibri"/>
          <w:sz w:val="22"/>
          <w:szCs w:val="22"/>
        </w:rPr>
        <w:t xml:space="preserve"> suficiente para cubrir los costos de su manutención y la de los miembros de su familia </w:t>
      </w:r>
      <w:r w:rsidR="00C42D18">
        <w:rPr>
          <w:rFonts w:ascii="Calibri" w:hAnsi="Calibri"/>
          <w:sz w:val="22"/>
          <w:szCs w:val="22"/>
        </w:rPr>
        <w:t>a su cargo</w:t>
      </w:r>
      <w:r w:rsidRPr="00173D9D">
        <w:rPr>
          <w:rFonts w:ascii="Calibri" w:hAnsi="Calibri"/>
          <w:sz w:val="22"/>
          <w:szCs w:val="22"/>
        </w:rPr>
        <w:t xml:space="preserve"> (véase el punto 4.5)</w:t>
      </w:r>
      <w:r w:rsidR="00217291" w:rsidRPr="00173D9D">
        <w:rPr>
          <w:rFonts w:ascii="Calibri" w:hAnsi="Calibri"/>
          <w:sz w:val="22"/>
          <w:szCs w:val="22"/>
        </w:rPr>
        <w:t>.</w:t>
      </w:r>
    </w:p>
    <w:p w14:paraId="0E7ECFC3" w14:textId="4B735814" w:rsidR="00774182" w:rsidRPr="00173D9D" w:rsidRDefault="00050BBF">
      <w:pPr>
        <w:pStyle w:val="Tekstpodstawowy"/>
        <w:spacing w:before="300" w:after="200"/>
        <w:rPr>
          <w:rFonts w:ascii="Calibri" w:hAnsi="Calibri"/>
          <w:sz w:val="22"/>
          <w:szCs w:val="22"/>
        </w:rPr>
      </w:pPr>
      <w:r w:rsidRPr="00173D9D">
        <w:rPr>
          <w:rFonts w:ascii="Calibri" w:hAnsi="Calibri"/>
          <w:bCs/>
          <w:sz w:val="22"/>
          <w:szCs w:val="22"/>
        </w:rPr>
        <w:t>Este permiso puede</w:t>
      </w:r>
      <w:r w:rsidRPr="00173D9D">
        <w:rPr>
          <w:rFonts w:ascii="Calibri" w:hAnsi="Calibri"/>
          <w:b/>
          <w:sz w:val="22"/>
          <w:szCs w:val="22"/>
        </w:rPr>
        <w:t xml:space="preserve"> concederse </w:t>
      </w:r>
      <w:r w:rsidR="00217291" w:rsidRPr="00173D9D">
        <w:rPr>
          <w:rFonts w:ascii="Calibri" w:hAnsi="Calibri"/>
          <w:bCs/>
          <w:sz w:val="22"/>
          <w:szCs w:val="22"/>
        </w:rPr>
        <w:t>siempre que</w:t>
      </w:r>
      <w:r w:rsidR="00774182" w:rsidRPr="00173D9D">
        <w:rPr>
          <w:rFonts w:ascii="Calibri" w:hAnsi="Calibri"/>
          <w:sz w:val="22"/>
          <w:szCs w:val="22"/>
        </w:rPr>
        <w:t>:</w:t>
      </w:r>
    </w:p>
    <w:p w14:paraId="31F52888" w14:textId="57B0690F" w:rsidR="00774182" w:rsidRPr="00173D9D" w:rsidRDefault="00774182">
      <w:pPr>
        <w:pStyle w:val="Tekstpodstawowy"/>
        <w:spacing w:before="300" w:after="200"/>
        <w:rPr>
          <w:rFonts w:ascii="Calibri" w:hAnsi="Calibri"/>
          <w:sz w:val="22"/>
          <w:szCs w:val="22"/>
        </w:rPr>
      </w:pPr>
      <w:r w:rsidRPr="00173D9D">
        <w:rPr>
          <w:rFonts w:ascii="Calibri" w:hAnsi="Calibri"/>
          <w:sz w:val="22"/>
          <w:szCs w:val="22"/>
        </w:rPr>
        <w:t xml:space="preserve">- </w:t>
      </w:r>
      <w:r w:rsidR="00050BBF" w:rsidRPr="00173D9D">
        <w:rPr>
          <w:rFonts w:ascii="Calibri" w:hAnsi="Calibri"/>
          <w:sz w:val="22"/>
          <w:szCs w:val="22"/>
        </w:rPr>
        <w:t>el extranjero ha</w:t>
      </w:r>
      <w:r w:rsidR="00217291" w:rsidRPr="00173D9D">
        <w:rPr>
          <w:rFonts w:ascii="Calibri" w:hAnsi="Calibri"/>
          <w:sz w:val="22"/>
          <w:szCs w:val="22"/>
        </w:rPr>
        <w:t>ya</w:t>
      </w:r>
      <w:r w:rsidR="00050BBF" w:rsidRPr="00173D9D">
        <w:rPr>
          <w:rFonts w:ascii="Calibri" w:hAnsi="Calibri"/>
          <w:sz w:val="22"/>
          <w:szCs w:val="22"/>
        </w:rPr>
        <w:t xml:space="preserve"> entrado en el territorio de la República de Polonia </w:t>
      </w:r>
      <w:r w:rsidR="00050BBF" w:rsidRPr="00173D9D">
        <w:rPr>
          <w:rFonts w:ascii="Calibri" w:hAnsi="Calibri"/>
          <w:b/>
          <w:bCs/>
          <w:sz w:val="22"/>
          <w:szCs w:val="22"/>
        </w:rPr>
        <w:t>con un visado para desempeñar un trabajo de carácter estacional</w:t>
      </w:r>
      <w:r w:rsidR="00050BBF" w:rsidRPr="00173D9D">
        <w:rPr>
          <w:rFonts w:ascii="Calibri" w:hAnsi="Calibri"/>
          <w:sz w:val="22"/>
          <w:szCs w:val="22"/>
        </w:rPr>
        <w:t xml:space="preserve"> o </w:t>
      </w:r>
      <w:r w:rsidR="00217291" w:rsidRPr="00173D9D">
        <w:rPr>
          <w:rFonts w:ascii="Calibri" w:hAnsi="Calibri"/>
          <w:sz w:val="22"/>
          <w:szCs w:val="22"/>
        </w:rPr>
        <w:t>bajo el régimen de</w:t>
      </w:r>
      <w:r w:rsidR="00050BBF" w:rsidRPr="00173D9D">
        <w:rPr>
          <w:rFonts w:ascii="Calibri" w:hAnsi="Calibri"/>
          <w:sz w:val="22"/>
          <w:szCs w:val="22"/>
        </w:rPr>
        <w:t xml:space="preserve"> exención de</w:t>
      </w:r>
      <w:r w:rsidR="005725E9" w:rsidRPr="00173D9D">
        <w:rPr>
          <w:rFonts w:ascii="Calibri" w:hAnsi="Calibri"/>
          <w:sz w:val="22"/>
          <w:szCs w:val="22"/>
        </w:rPr>
        <w:t>l</w:t>
      </w:r>
      <w:r w:rsidR="00050BBF" w:rsidRPr="00173D9D">
        <w:rPr>
          <w:rFonts w:ascii="Calibri" w:hAnsi="Calibri"/>
          <w:sz w:val="22"/>
          <w:szCs w:val="22"/>
        </w:rPr>
        <w:t xml:space="preserve"> visado, en relación con la solicitud </w:t>
      </w:r>
      <w:r w:rsidR="00217291" w:rsidRPr="00173D9D">
        <w:rPr>
          <w:rFonts w:ascii="Calibri" w:hAnsi="Calibri"/>
          <w:sz w:val="22"/>
          <w:szCs w:val="22"/>
        </w:rPr>
        <w:t>para la emisión de un</w:t>
      </w:r>
      <w:r w:rsidR="00050BBF" w:rsidRPr="00173D9D">
        <w:rPr>
          <w:rFonts w:ascii="Calibri" w:hAnsi="Calibri"/>
          <w:sz w:val="22"/>
          <w:szCs w:val="22"/>
        </w:rPr>
        <w:t xml:space="preserve"> permiso de trabajo estacional registrada en el sistema de solicitudes mencionado en el artículo 88p, apartado 1, punto 1, de la Ley de 20 de abril de 2004 sobre la promoción del empleo y las instituciones del mercado laboral</w:t>
      </w:r>
      <w:r w:rsidR="005725E9" w:rsidRPr="00173D9D">
        <w:rPr>
          <w:rFonts w:ascii="Calibri" w:hAnsi="Calibri"/>
          <w:sz w:val="22"/>
          <w:szCs w:val="22"/>
        </w:rPr>
        <w:t>;</w:t>
      </w:r>
    </w:p>
    <w:p w14:paraId="2520C831" w14:textId="37611677" w:rsidR="00774182" w:rsidRPr="00173D9D" w:rsidRDefault="00774182">
      <w:pPr>
        <w:pStyle w:val="Tekstpodstawowy"/>
        <w:spacing w:before="300" w:after="200"/>
        <w:rPr>
          <w:rFonts w:ascii="Calibri" w:hAnsi="Calibri"/>
          <w:sz w:val="22"/>
          <w:szCs w:val="22"/>
        </w:rPr>
      </w:pPr>
      <w:r w:rsidRPr="00173D9D">
        <w:rPr>
          <w:rFonts w:ascii="Calibri" w:hAnsi="Calibri"/>
          <w:sz w:val="22"/>
          <w:szCs w:val="22"/>
        </w:rPr>
        <w:t xml:space="preserve">- </w:t>
      </w:r>
      <w:r w:rsidR="00C42D18" w:rsidRPr="00C42D18">
        <w:rPr>
          <w:rFonts w:ascii="Calibri" w:hAnsi="Calibri"/>
          <w:sz w:val="22"/>
          <w:szCs w:val="22"/>
        </w:rPr>
        <w:t xml:space="preserve">posea un </w:t>
      </w:r>
      <w:r w:rsidR="00C42D18" w:rsidRPr="00C42D18">
        <w:rPr>
          <w:rFonts w:ascii="Calibri" w:hAnsi="Calibri"/>
          <w:b/>
          <w:bCs/>
          <w:sz w:val="22"/>
          <w:szCs w:val="22"/>
        </w:rPr>
        <w:t>permiso de trabajo estacional</w:t>
      </w:r>
      <w:r w:rsidR="00C42D18" w:rsidRPr="00C42D18">
        <w:rPr>
          <w:rFonts w:ascii="Calibri" w:hAnsi="Calibri"/>
          <w:sz w:val="22"/>
          <w:szCs w:val="22"/>
        </w:rPr>
        <w:t xml:space="preserve"> o una </w:t>
      </w:r>
      <w:r w:rsidR="00C42D18" w:rsidRPr="00C42D18">
        <w:rPr>
          <w:rFonts w:ascii="Calibri" w:hAnsi="Calibri"/>
          <w:b/>
          <w:bCs/>
          <w:sz w:val="22"/>
          <w:szCs w:val="22"/>
        </w:rPr>
        <w:t>prórroga del permiso de trabajo estacional</w:t>
      </w:r>
      <w:r w:rsidR="00C42D18" w:rsidRPr="00C42D18">
        <w:rPr>
          <w:rFonts w:ascii="Calibri" w:hAnsi="Calibri"/>
          <w:sz w:val="22"/>
          <w:szCs w:val="22"/>
        </w:rPr>
        <w:t>, válido por un período que exceda el período de estancia especificado en el visado o el período de estancia en el marco del régimen de exención de visado</w:t>
      </w:r>
      <w:r w:rsidR="00C42D18" w:rsidRPr="00361865">
        <w:rPr>
          <w:rFonts w:ascii="Calibri" w:hAnsi="Calibri"/>
          <w:sz w:val="22"/>
          <w:szCs w:val="22"/>
        </w:rPr>
        <w:t>;</w:t>
      </w:r>
    </w:p>
    <w:p w14:paraId="75ACD105" w14:textId="6269D94D" w:rsidR="00774182" w:rsidRPr="00173D9D" w:rsidRDefault="00774182">
      <w:pPr>
        <w:pStyle w:val="Tekstpodstawowy"/>
        <w:spacing w:before="300" w:after="200"/>
        <w:rPr>
          <w:rFonts w:ascii="Calibri" w:hAnsi="Calibri"/>
          <w:sz w:val="22"/>
          <w:szCs w:val="22"/>
        </w:rPr>
      </w:pPr>
      <w:r w:rsidRPr="00173D9D">
        <w:rPr>
          <w:rFonts w:ascii="Calibri" w:hAnsi="Calibri"/>
          <w:sz w:val="22"/>
          <w:szCs w:val="22"/>
        </w:rPr>
        <w:t xml:space="preserve">- </w:t>
      </w:r>
      <w:r w:rsidR="005725E9" w:rsidRPr="00173D9D">
        <w:rPr>
          <w:rFonts w:ascii="Calibri" w:hAnsi="Calibri"/>
          <w:sz w:val="22"/>
          <w:szCs w:val="22"/>
        </w:rPr>
        <w:t>tenga asegurado un</w:t>
      </w:r>
      <w:r w:rsidR="00050BBF" w:rsidRPr="00173D9D">
        <w:rPr>
          <w:rFonts w:ascii="Calibri" w:hAnsi="Calibri"/>
          <w:sz w:val="22"/>
          <w:szCs w:val="22"/>
        </w:rPr>
        <w:t xml:space="preserve"> </w:t>
      </w:r>
      <w:r w:rsidR="00050BBF" w:rsidRPr="00173D9D">
        <w:rPr>
          <w:rFonts w:ascii="Calibri" w:hAnsi="Calibri"/>
          <w:b/>
          <w:bCs/>
          <w:sz w:val="22"/>
          <w:szCs w:val="22"/>
        </w:rPr>
        <w:t>alojamiento</w:t>
      </w:r>
      <w:r w:rsidR="00050BBF" w:rsidRPr="00173D9D">
        <w:rPr>
          <w:rFonts w:ascii="Calibri" w:hAnsi="Calibri"/>
          <w:sz w:val="22"/>
          <w:szCs w:val="22"/>
        </w:rPr>
        <w:t xml:space="preserve"> en el territorio de la República de Polonia</w:t>
      </w:r>
      <w:r w:rsidRPr="00173D9D">
        <w:rPr>
          <w:rFonts w:ascii="Calibri" w:hAnsi="Calibri"/>
          <w:sz w:val="22"/>
          <w:szCs w:val="22"/>
        </w:rPr>
        <w:t>.</w:t>
      </w:r>
    </w:p>
    <w:p w14:paraId="01DBA920" w14:textId="672B6FD7" w:rsidR="00774182" w:rsidRPr="00173D9D" w:rsidRDefault="00050BBF">
      <w:pPr>
        <w:pStyle w:val="Tekstpodstawowy"/>
        <w:spacing w:before="300" w:after="200"/>
        <w:rPr>
          <w:rFonts w:ascii="Calibri" w:hAnsi="Calibri"/>
          <w:sz w:val="22"/>
          <w:szCs w:val="22"/>
        </w:rPr>
      </w:pPr>
      <w:r w:rsidRPr="00173D9D">
        <w:rPr>
          <w:rFonts w:ascii="Calibri" w:hAnsi="Calibri"/>
          <w:sz w:val="22"/>
          <w:szCs w:val="22"/>
        </w:rPr>
        <w:t xml:space="preserve">Este permiso puede otorgarse incluso si las circunstancias </w:t>
      </w:r>
      <w:r w:rsidR="005725E9" w:rsidRPr="00173D9D">
        <w:rPr>
          <w:rFonts w:ascii="Calibri" w:hAnsi="Calibri"/>
          <w:sz w:val="22"/>
          <w:szCs w:val="22"/>
        </w:rPr>
        <w:t>de solicitarlo</w:t>
      </w:r>
      <w:r w:rsidRPr="00173D9D">
        <w:rPr>
          <w:rFonts w:ascii="Calibri" w:hAnsi="Calibri"/>
          <w:b/>
          <w:bCs/>
          <w:sz w:val="22"/>
          <w:szCs w:val="22"/>
        </w:rPr>
        <w:t xml:space="preserve"> no justifican una estancia superior a 3 meses en el territorio de la República de Polonia.</w:t>
      </w:r>
    </w:p>
    <w:p w14:paraId="62F3F149" w14:textId="6E35F7A5" w:rsidR="00774182" w:rsidRPr="00173D9D" w:rsidRDefault="00DA11C2">
      <w:pPr>
        <w:pStyle w:val="Tekstpodstawowy"/>
        <w:rPr>
          <w:rFonts w:ascii="Calibri" w:hAnsi="Calibri"/>
          <w:sz w:val="22"/>
          <w:szCs w:val="22"/>
        </w:rPr>
      </w:pPr>
      <w:r w:rsidRPr="00173D9D">
        <w:rPr>
          <w:rFonts w:ascii="Calibri" w:hAnsi="Calibri"/>
          <w:sz w:val="22"/>
          <w:szCs w:val="22"/>
        </w:rPr>
        <w:t xml:space="preserve">Además de los casos generales de denegación de este permiso de residencia temporal (véase el punto 4.10), </w:t>
      </w:r>
      <w:r w:rsidRPr="00173D9D">
        <w:rPr>
          <w:rFonts w:ascii="Calibri" w:hAnsi="Calibri"/>
          <w:b/>
          <w:bCs/>
          <w:sz w:val="22"/>
          <w:szCs w:val="22"/>
        </w:rPr>
        <w:t>se deniega</w:t>
      </w:r>
      <w:r w:rsidRPr="00173D9D">
        <w:rPr>
          <w:rFonts w:ascii="Calibri" w:hAnsi="Calibri"/>
          <w:sz w:val="22"/>
          <w:szCs w:val="22"/>
        </w:rPr>
        <w:t xml:space="preserve"> </w:t>
      </w:r>
      <w:r w:rsidRPr="00C42D18">
        <w:rPr>
          <w:rFonts w:ascii="Calibri" w:hAnsi="Calibri"/>
          <w:b/>
          <w:bCs/>
          <w:sz w:val="22"/>
          <w:szCs w:val="22"/>
        </w:rPr>
        <w:t>el permiso</w:t>
      </w:r>
      <w:r w:rsidRPr="00173D9D">
        <w:rPr>
          <w:rFonts w:ascii="Calibri" w:hAnsi="Calibri"/>
          <w:sz w:val="22"/>
          <w:szCs w:val="22"/>
        </w:rPr>
        <w:t xml:space="preserve"> a un extranjero cuando</w:t>
      </w:r>
      <w:r w:rsidR="005725E9" w:rsidRPr="00173D9D">
        <w:rPr>
          <w:rFonts w:ascii="Calibri" w:hAnsi="Calibri"/>
          <w:sz w:val="22"/>
          <w:szCs w:val="22"/>
        </w:rPr>
        <w:t xml:space="preserve"> éste</w:t>
      </w:r>
      <w:r w:rsidRPr="00173D9D">
        <w:rPr>
          <w:rFonts w:ascii="Calibri" w:hAnsi="Calibri"/>
          <w:sz w:val="22"/>
          <w:szCs w:val="22"/>
        </w:rPr>
        <w:t xml:space="preserve"> no cumple con los requisitos para la concesión </w:t>
      </w:r>
      <w:r w:rsidRPr="00173D9D">
        <w:rPr>
          <w:rFonts w:ascii="Calibri" w:hAnsi="Calibri"/>
          <w:sz w:val="22"/>
          <w:szCs w:val="22"/>
        </w:rPr>
        <w:lastRenderedPageBreak/>
        <w:t xml:space="preserve">del mismo. Además de los casos generales de revocación de este permiso de residencia temporal (véase el punto 4.11), </w:t>
      </w:r>
      <w:r w:rsidRPr="00173D9D">
        <w:rPr>
          <w:rFonts w:ascii="Calibri" w:hAnsi="Calibri"/>
          <w:b/>
          <w:bCs/>
          <w:sz w:val="22"/>
          <w:szCs w:val="22"/>
        </w:rPr>
        <w:t>se revoca</w:t>
      </w:r>
      <w:r w:rsidRPr="00173D9D">
        <w:rPr>
          <w:rFonts w:ascii="Calibri" w:hAnsi="Calibri"/>
          <w:sz w:val="22"/>
          <w:szCs w:val="22"/>
        </w:rPr>
        <w:t xml:space="preserve"> el permiso a</w:t>
      </w:r>
      <w:r w:rsidR="00217291" w:rsidRPr="00173D9D">
        <w:rPr>
          <w:rFonts w:ascii="Calibri" w:hAnsi="Calibri"/>
          <w:sz w:val="22"/>
          <w:szCs w:val="22"/>
        </w:rPr>
        <w:t xml:space="preserve"> un</w:t>
      </w:r>
      <w:r w:rsidRPr="00173D9D">
        <w:rPr>
          <w:rFonts w:ascii="Calibri" w:hAnsi="Calibri"/>
          <w:sz w:val="22"/>
          <w:szCs w:val="22"/>
        </w:rPr>
        <w:t xml:space="preserve"> extranjero</w:t>
      </w:r>
      <w:r w:rsidR="005725E9" w:rsidRPr="00173D9D">
        <w:rPr>
          <w:rFonts w:ascii="Calibri" w:hAnsi="Calibri"/>
          <w:sz w:val="22"/>
          <w:szCs w:val="22"/>
        </w:rPr>
        <w:t xml:space="preserve"> siempre y</w:t>
      </w:r>
      <w:r w:rsidRPr="00173D9D">
        <w:rPr>
          <w:rFonts w:ascii="Calibri" w:hAnsi="Calibri"/>
          <w:sz w:val="22"/>
          <w:szCs w:val="22"/>
        </w:rPr>
        <w:t xml:space="preserve"> cuando</w:t>
      </w:r>
      <w:r w:rsidR="00774182" w:rsidRPr="00173D9D">
        <w:rPr>
          <w:rFonts w:ascii="Calibri" w:hAnsi="Calibri"/>
          <w:sz w:val="22"/>
          <w:szCs w:val="22"/>
        </w:rPr>
        <w:t>:</w:t>
      </w:r>
      <w:r w:rsidRPr="00173D9D">
        <w:rPr>
          <w:rFonts w:ascii="Calibri" w:hAnsi="Calibri"/>
          <w:sz w:val="22"/>
          <w:szCs w:val="22"/>
        </w:rPr>
        <w:t xml:space="preserve"> </w:t>
      </w:r>
    </w:p>
    <w:p w14:paraId="437C745C" w14:textId="44BB9953" w:rsidR="00774182" w:rsidRPr="00173D9D" w:rsidRDefault="00774182">
      <w:pPr>
        <w:pStyle w:val="Tekstpodstawowy"/>
        <w:rPr>
          <w:rFonts w:ascii="Calibri" w:hAnsi="Calibri"/>
          <w:sz w:val="22"/>
          <w:szCs w:val="22"/>
        </w:rPr>
      </w:pPr>
      <w:r w:rsidRPr="00173D9D">
        <w:rPr>
          <w:rFonts w:ascii="Calibri" w:hAnsi="Calibri"/>
          <w:sz w:val="22"/>
          <w:szCs w:val="22"/>
        </w:rPr>
        <w:t xml:space="preserve">- </w:t>
      </w:r>
      <w:r w:rsidR="005725E9" w:rsidRPr="00173D9D">
        <w:rPr>
          <w:rFonts w:ascii="Calibri" w:hAnsi="Calibri"/>
          <w:b/>
          <w:bCs/>
          <w:sz w:val="22"/>
          <w:szCs w:val="22"/>
        </w:rPr>
        <w:t>haya cesado</w:t>
      </w:r>
      <w:r w:rsidR="00DA11C2" w:rsidRPr="00173D9D">
        <w:rPr>
          <w:rFonts w:ascii="Calibri" w:hAnsi="Calibri"/>
          <w:b/>
          <w:bCs/>
          <w:sz w:val="22"/>
          <w:szCs w:val="22"/>
        </w:rPr>
        <w:t xml:space="preserve"> el propósito de </w:t>
      </w:r>
      <w:r w:rsidR="005725E9" w:rsidRPr="00173D9D">
        <w:rPr>
          <w:rFonts w:ascii="Calibri" w:hAnsi="Calibri"/>
          <w:b/>
          <w:bCs/>
          <w:sz w:val="22"/>
          <w:szCs w:val="22"/>
        </w:rPr>
        <w:t xml:space="preserve">su </w:t>
      </w:r>
      <w:r w:rsidR="00DA11C2" w:rsidRPr="00173D9D">
        <w:rPr>
          <w:rFonts w:ascii="Calibri" w:hAnsi="Calibri"/>
          <w:b/>
          <w:bCs/>
          <w:sz w:val="22"/>
          <w:szCs w:val="22"/>
        </w:rPr>
        <w:t>estancia,</w:t>
      </w:r>
      <w:r w:rsidR="00DA11C2" w:rsidRPr="00173D9D">
        <w:rPr>
          <w:rFonts w:ascii="Calibri" w:hAnsi="Calibri"/>
          <w:sz w:val="22"/>
          <w:szCs w:val="22"/>
        </w:rPr>
        <w:t xml:space="preserve"> por el cual se concedió el permiso, o</w:t>
      </w:r>
    </w:p>
    <w:p w14:paraId="1888BB0D" w14:textId="249EB496" w:rsidR="00774182" w:rsidRPr="00173D9D" w:rsidRDefault="00774182">
      <w:pPr>
        <w:pStyle w:val="Tekstpodstawowy"/>
      </w:pPr>
      <w:r w:rsidRPr="00173D9D">
        <w:rPr>
          <w:rFonts w:ascii="Calibri" w:hAnsi="Calibri"/>
          <w:sz w:val="22"/>
          <w:szCs w:val="22"/>
        </w:rPr>
        <w:t xml:space="preserve">- </w:t>
      </w:r>
      <w:r w:rsidR="00DA11C2" w:rsidRPr="00173D9D">
        <w:rPr>
          <w:rFonts w:ascii="Calibri" w:hAnsi="Calibri"/>
          <w:sz w:val="22"/>
          <w:szCs w:val="22"/>
        </w:rPr>
        <w:t xml:space="preserve">el extranjero </w:t>
      </w:r>
      <w:r w:rsidR="00DA11C2" w:rsidRPr="00173D9D">
        <w:rPr>
          <w:rFonts w:ascii="Calibri" w:hAnsi="Calibri"/>
          <w:b/>
          <w:bCs/>
          <w:sz w:val="22"/>
          <w:szCs w:val="22"/>
        </w:rPr>
        <w:t>haya dejado de cumplir con los requisitos</w:t>
      </w:r>
      <w:r w:rsidR="00DA11C2" w:rsidRPr="00173D9D">
        <w:rPr>
          <w:rFonts w:ascii="Calibri" w:hAnsi="Calibri"/>
          <w:sz w:val="22"/>
          <w:szCs w:val="22"/>
        </w:rPr>
        <w:t xml:space="preserve"> para la concesión de este permiso</w:t>
      </w:r>
      <w:r w:rsidRPr="00173D9D">
        <w:rPr>
          <w:rFonts w:ascii="Calibri" w:hAnsi="Calibri"/>
          <w:sz w:val="22"/>
          <w:szCs w:val="22"/>
        </w:rPr>
        <w:t xml:space="preserve">. </w:t>
      </w:r>
    </w:p>
    <w:p w14:paraId="507C9C17" w14:textId="5D24C34C" w:rsidR="00774182" w:rsidRPr="00173D9D" w:rsidRDefault="00774182">
      <w:pPr>
        <w:pStyle w:val="Nagwek3"/>
        <w:spacing w:after="200"/>
        <w:rPr>
          <w:rFonts w:cs="Times New Roman"/>
        </w:rPr>
      </w:pPr>
      <w:bookmarkStart w:id="160" w:name="_Toc3862863761"/>
      <w:bookmarkStart w:id="161" w:name="_Toc505338765"/>
      <w:bookmarkStart w:id="162" w:name="_Toc5972886"/>
      <w:bookmarkStart w:id="163" w:name="_Toc192480145"/>
      <w:r w:rsidRPr="00173D9D">
        <w:t>4.6.</w:t>
      </w:r>
      <w:r w:rsidR="00DA38E8" w:rsidRPr="00173D9D">
        <w:t>1</w:t>
      </w:r>
      <w:r w:rsidR="0074041D" w:rsidRPr="00173D9D">
        <w:t>7</w:t>
      </w:r>
      <w:r w:rsidRPr="00173D9D">
        <w:t xml:space="preserve">. </w:t>
      </w:r>
      <w:bookmarkEnd w:id="160"/>
      <w:bookmarkEnd w:id="161"/>
      <w:bookmarkEnd w:id="162"/>
      <w:r w:rsidR="00DA11C2" w:rsidRPr="00173D9D">
        <w:t>El permiso de residencia en Polonia por otras circunstancias</w:t>
      </w:r>
      <w:bookmarkEnd w:id="163"/>
      <w:r w:rsidRPr="00173D9D">
        <w:t xml:space="preserve">  </w:t>
      </w:r>
    </w:p>
    <w:p w14:paraId="577D0B4D" w14:textId="119E7128" w:rsidR="00774182" w:rsidRPr="00173D9D" w:rsidRDefault="00774182">
      <w:pPr>
        <w:spacing w:line="100" w:lineRule="atLeast"/>
        <w:jc w:val="both"/>
        <w:rPr>
          <w:rFonts w:cs="Times New Roman"/>
          <w:sz w:val="22"/>
          <w:szCs w:val="22"/>
        </w:rPr>
      </w:pPr>
      <w:r w:rsidRPr="00173D9D">
        <w:rPr>
          <w:rFonts w:cs="Times New Roman"/>
          <w:sz w:val="22"/>
          <w:szCs w:val="22"/>
        </w:rPr>
        <w:t xml:space="preserve">I. </w:t>
      </w:r>
      <w:r w:rsidR="00DA11C2" w:rsidRPr="00173D9D">
        <w:rPr>
          <w:rFonts w:cs="Times New Roman"/>
          <w:sz w:val="22"/>
          <w:szCs w:val="22"/>
        </w:rPr>
        <w:t xml:space="preserve">El permiso de residencia en Polonia por otras circunstancias </w:t>
      </w:r>
      <w:r w:rsidR="00DA11C2" w:rsidRPr="00173D9D">
        <w:rPr>
          <w:rFonts w:cs="Times New Roman"/>
          <w:b/>
          <w:bCs/>
          <w:sz w:val="22"/>
          <w:szCs w:val="22"/>
        </w:rPr>
        <w:t>se concede</w:t>
      </w:r>
      <w:r w:rsidR="00DA11C2" w:rsidRPr="00173D9D">
        <w:rPr>
          <w:rFonts w:cs="Times New Roman"/>
          <w:sz w:val="22"/>
          <w:szCs w:val="22"/>
        </w:rPr>
        <w:t xml:space="preserve"> a un extranjero </w:t>
      </w:r>
      <w:r w:rsidR="00707383" w:rsidRPr="00173D9D">
        <w:rPr>
          <w:rFonts w:cs="Times New Roman"/>
          <w:sz w:val="22"/>
          <w:szCs w:val="22"/>
        </w:rPr>
        <w:t>si éste</w:t>
      </w:r>
      <w:r w:rsidRPr="00173D9D">
        <w:rPr>
          <w:rFonts w:cs="Times New Roman"/>
          <w:sz w:val="22"/>
          <w:szCs w:val="22"/>
        </w:rPr>
        <w:t>:</w:t>
      </w:r>
    </w:p>
    <w:p w14:paraId="732766DB" w14:textId="6D141828" w:rsidR="00774182" w:rsidRPr="00173D9D" w:rsidRDefault="00774182">
      <w:pPr>
        <w:spacing w:line="100" w:lineRule="atLeast"/>
        <w:jc w:val="both"/>
        <w:rPr>
          <w:rFonts w:cs="Times New Roman"/>
          <w:sz w:val="22"/>
          <w:szCs w:val="22"/>
        </w:rPr>
      </w:pPr>
      <w:r w:rsidRPr="00173D9D">
        <w:rPr>
          <w:rFonts w:cs="Times New Roman"/>
          <w:sz w:val="22"/>
          <w:szCs w:val="22"/>
        </w:rPr>
        <w:t xml:space="preserve">1) </w:t>
      </w:r>
      <w:r w:rsidR="00245D51" w:rsidRPr="00173D9D">
        <w:rPr>
          <w:rFonts w:cs="Times New Roman"/>
          <w:sz w:val="22"/>
          <w:szCs w:val="22"/>
        </w:rPr>
        <w:t xml:space="preserve">tiene la intención de </w:t>
      </w:r>
      <w:r w:rsidR="00245D51" w:rsidRPr="00173D9D">
        <w:rPr>
          <w:rFonts w:cs="Times New Roman"/>
          <w:b/>
          <w:bCs/>
          <w:sz w:val="22"/>
          <w:szCs w:val="22"/>
        </w:rPr>
        <w:t>residir en el territorio de la República de Polonia</w:t>
      </w:r>
      <w:r w:rsidR="00245D51" w:rsidRPr="00173D9D">
        <w:rPr>
          <w:rFonts w:cs="Times New Roman"/>
          <w:sz w:val="22"/>
          <w:szCs w:val="22"/>
        </w:rPr>
        <w:t xml:space="preserve"> </w:t>
      </w:r>
      <w:r w:rsidR="00245D51" w:rsidRPr="00173D9D">
        <w:rPr>
          <w:rFonts w:cs="Times New Roman"/>
          <w:b/>
          <w:bCs/>
          <w:sz w:val="22"/>
          <w:szCs w:val="22"/>
        </w:rPr>
        <w:t>como miembro de la familia de un trabajador migrante</w:t>
      </w:r>
      <w:r w:rsidR="00245D51" w:rsidRPr="00173D9D">
        <w:rPr>
          <w:rFonts w:cs="Times New Roman"/>
          <w:sz w:val="22"/>
          <w:szCs w:val="22"/>
        </w:rPr>
        <w:t>, mencionado en el punto 19 de la parte I y el artículo 19 de la parte II de la Carta Social Europea, redactada en Turín el 18 de octubre de 1961 (</w:t>
      </w:r>
      <w:r w:rsidR="00707383" w:rsidRPr="00173D9D">
        <w:rPr>
          <w:rFonts w:cs="Times New Roman"/>
          <w:sz w:val="22"/>
          <w:szCs w:val="22"/>
        </w:rPr>
        <w:t>Dz.U.</w:t>
      </w:r>
      <w:r w:rsidR="00245D51" w:rsidRPr="00173D9D">
        <w:rPr>
          <w:rFonts w:cs="Times New Roman"/>
          <w:sz w:val="22"/>
          <w:szCs w:val="22"/>
        </w:rPr>
        <w:t xml:space="preserve"> de 1999, </w:t>
      </w:r>
      <w:r w:rsidR="00707383" w:rsidRPr="00173D9D">
        <w:rPr>
          <w:rFonts w:cs="Times New Roman"/>
          <w:sz w:val="22"/>
          <w:szCs w:val="22"/>
        </w:rPr>
        <w:t>Núm.</w:t>
      </w:r>
      <w:r w:rsidR="00245D51" w:rsidRPr="00173D9D">
        <w:rPr>
          <w:rFonts w:cs="Times New Roman"/>
          <w:sz w:val="22"/>
          <w:szCs w:val="22"/>
        </w:rPr>
        <w:t xml:space="preserve"> 8, </w:t>
      </w:r>
      <w:r w:rsidR="00707383" w:rsidRPr="00173D9D">
        <w:rPr>
          <w:rFonts w:cs="Times New Roman"/>
          <w:sz w:val="22"/>
          <w:szCs w:val="22"/>
        </w:rPr>
        <w:t>ítem</w:t>
      </w:r>
      <w:r w:rsidR="00245D51" w:rsidRPr="00173D9D">
        <w:rPr>
          <w:rFonts w:cs="Times New Roman"/>
          <w:sz w:val="22"/>
          <w:szCs w:val="22"/>
        </w:rPr>
        <w:t xml:space="preserve"> 67, de 2010, </w:t>
      </w:r>
      <w:r w:rsidR="00707383" w:rsidRPr="00173D9D">
        <w:rPr>
          <w:rFonts w:cs="Times New Roman"/>
          <w:sz w:val="22"/>
          <w:szCs w:val="22"/>
        </w:rPr>
        <w:t>Núm.</w:t>
      </w:r>
      <w:r w:rsidR="00245D51" w:rsidRPr="00173D9D">
        <w:rPr>
          <w:rFonts w:cs="Times New Roman"/>
          <w:sz w:val="22"/>
          <w:szCs w:val="22"/>
        </w:rPr>
        <w:t xml:space="preserve"> 76, </w:t>
      </w:r>
      <w:r w:rsidR="00707383" w:rsidRPr="00173D9D">
        <w:rPr>
          <w:rFonts w:cs="Times New Roman"/>
          <w:sz w:val="22"/>
          <w:szCs w:val="22"/>
        </w:rPr>
        <w:t>ítem</w:t>
      </w:r>
      <w:r w:rsidR="00245D51" w:rsidRPr="00173D9D">
        <w:rPr>
          <w:rFonts w:cs="Times New Roman"/>
          <w:sz w:val="22"/>
          <w:szCs w:val="22"/>
        </w:rPr>
        <w:t xml:space="preserve"> 491 y de 2011, </w:t>
      </w:r>
      <w:r w:rsidR="00707383" w:rsidRPr="00173D9D">
        <w:rPr>
          <w:rFonts w:cs="Times New Roman"/>
          <w:sz w:val="22"/>
          <w:szCs w:val="22"/>
        </w:rPr>
        <w:t>Núm.</w:t>
      </w:r>
      <w:r w:rsidR="00245D51" w:rsidRPr="00173D9D">
        <w:rPr>
          <w:rFonts w:cs="Times New Roman"/>
          <w:sz w:val="22"/>
          <w:szCs w:val="22"/>
        </w:rPr>
        <w:t xml:space="preserve"> 168, </w:t>
      </w:r>
      <w:r w:rsidR="00707383" w:rsidRPr="00173D9D">
        <w:rPr>
          <w:rFonts w:cs="Times New Roman"/>
          <w:sz w:val="22"/>
          <w:szCs w:val="22"/>
        </w:rPr>
        <w:t>ítem</w:t>
      </w:r>
      <w:r w:rsidR="00245D51" w:rsidRPr="00173D9D">
        <w:rPr>
          <w:rFonts w:cs="Times New Roman"/>
          <w:sz w:val="22"/>
          <w:szCs w:val="22"/>
        </w:rPr>
        <w:t xml:space="preserve"> 1007), </w:t>
      </w:r>
      <w:r w:rsidR="00245D51" w:rsidRPr="00173D9D">
        <w:rPr>
          <w:rFonts w:cs="Times New Roman"/>
          <w:b/>
          <w:bCs/>
          <w:sz w:val="22"/>
          <w:szCs w:val="22"/>
        </w:rPr>
        <w:t xml:space="preserve">o </w:t>
      </w:r>
      <w:r w:rsidR="00707383" w:rsidRPr="00173D9D">
        <w:rPr>
          <w:rFonts w:cs="Times New Roman"/>
          <w:b/>
          <w:bCs/>
          <w:sz w:val="22"/>
          <w:szCs w:val="22"/>
        </w:rPr>
        <w:t>si realiza</w:t>
      </w:r>
      <w:r w:rsidR="00245D51" w:rsidRPr="00173D9D">
        <w:rPr>
          <w:rFonts w:cs="Times New Roman"/>
          <w:b/>
          <w:bCs/>
          <w:sz w:val="22"/>
          <w:szCs w:val="22"/>
        </w:rPr>
        <w:t xml:space="preserve"> actividades </w:t>
      </w:r>
      <w:r w:rsidR="00707383" w:rsidRPr="00173D9D">
        <w:rPr>
          <w:rFonts w:cs="Times New Roman"/>
          <w:b/>
          <w:bCs/>
          <w:sz w:val="22"/>
          <w:szCs w:val="22"/>
        </w:rPr>
        <w:t>empresariales</w:t>
      </w:r>
      <w:r w:rsidR="00245D51" w:rsidRPr="00173D9D">
        <w:rPr>
          <w:rFonts w:cs="Times New Roman"/>
          <w:b/>
          <w:bCs/>
          <w:sz w:val="22"/>
          <w:szCs w:val="22"/>
        </w:rPr>
        <w:t xml:space="preserve"> por cuenta propia en es</w:t>
      </w:r>
      <w:r w:rsidR="00707383" w:rsidRPr="00173D9D">
        <w:rPr>
          <w:rFonts w:cs="Times New Roman"/>
          <w:b/>
          <w:bCs/>
          <w:sz w:val="22"/>
          <w:szCs w:val="22"/>
        </w:rPr>
        <w:t>t</w:t>
      </w:r>
      <w:r w:rsidR="00245D51" w:rsidRPr="00173D9D">
        <w:rPr>
          <w:rFonts w:cs="Times New Roman"/>
          <w:b/>
          <w:bCs/>
          <w:sz w:val="22"/>
          <w:szCs w:val="22"/>
        </w:rPr>
        <w:t>e territorio</w:t>
      </w:r>
      <w:r w:rsidR="00245D51" w:rsidRPr="00173D9D">
        <w:rPr>
          <w:rFonts w:cs="Times New Roman"/>
          <w:sz w:val="22"/>
          <w:szCs w:val="22"/>
        </w:rPr>
        <w:t>, mencionado en el artículo 19, apartado 10, de la parte II de la Carta Social Europea, redactada en Turín el 18 de octubre de 1961, o</w:t>
      </w:r>
    </w:p>
    <w:p w14:paraId="49A1D040" w14:textId="5199D183" w:rsidR="00774182" w:rsidRPr="00173D9D" w:rsidRDefault="00774182">
      <w:pPr>
        <w:spacing w:line="100" w:lineRule="atLeast"/>
        <w:jc w:val="both"/>
        <w:rPr>
          <w:rFonts w:cs="Times New Roman"/>
          <w:sz w:val="22"/>
          <w:szCs w:val="22"/>
        </w:rPr>
      </w:pPr>
      <w:r w:rsidRPr="00173D9D">
        <w:rPr>
          <w:rFonts w:cs="Times New Roman"/>
          <w:sz w:val="22"/>
          <w:szCs w:val="22"/>
        </w:rPr>
        <w:t xml:space="preserve">2) </w:t>
      </w:r>
      <w:r w:rsidR="00DA11C2" w:rsidRPr="00C42D18">
        <w:rPr>
          <w:rFonts w:cs="Times New Roman"/>
          <w:sz w:val="22"/>
          <w:szCs w:val="22"/>
        </w:rPr>
        <w:t xml:space="preserve">es </w:t>
      </w:r>
      <w:r w:rsidR="00707383" w:rsidRPr="00173D9D">
        <w:rPr>
          <w:rFonts w:cs="Times New Roman"/>
          <w:b/>
          <w:bCs/>
          <w:sz w:val="22"/>
          <w:szCs w:val="22"/>
        </w:rPr>
        <w:t>un hijo</w:t>
      </w:r>
      <w:r w:rsidR="00707383" w:rsidRPr="00173D9D">
        <w:rPr>
          <w:rFonts w:cs="Times New Roman"/>
          <w:sz w:val="22"/>
          <w:szCs w:val="22"/>
        </w:rPr>
        <w:t xml:space="preserve"> </w:t>
      </w:r>
      <w:r w:rsidR="00DA11C2" w:rsidRPr="00173D9D">
        <w:rPr>
          <w:rFonts w:cs="Times New Roman"/>
          <w:b/>
          <w:bCs/>
          <w:sz w:val="22"/>
          <w:szCs w:val="22"/>
        </w:rPr>
        <w:t>menor</w:t>
      </w:r>
      <w:r w:rsidR="00707383" w:rsidRPr="00173D9D">
        <w:rPr>
          <w:rFonts w:cs="Times New Roman"/>
          <w:b/>
          <w:bCs/>
          <w:sz w:val="22"/>
          <w:szCs w:val="22"/>
        </w:rPr>
        <w:t xml:space="preserve"> de edad</w:t>
      </w:r>
      <w:r w:rsidR="00DA11C2" w:rsidRPr="00173D9D">
        <w:rPr>
          <w:rFonts w:cs="Times New Roman"/>
          <w:b/>
          <w:bCs/>
          <w:sz w:val="22"/>
          <w:szCs w:val="22"/>
        </w:rPr>
        <w:t xml:space="preserve"> nacido en el territorio de la República de Polonia</w:t>
      </w:r>
      <w:r w:rsidR="00707383" w:rsidRPr="00173D9D">
        <w:rPr>
          <w:rFonts w:cs="Times New Roman"/>
          <w:b/>
          <w:bCs/>
          <w:sz w:val="22"/>
          <w:szCs w:val="22"/>
        </w:rPr>
        <w:t xml:space="preserve"> </w:t>
      </w:r>
      <w:r w:rsidR="00DA11C2" w:rsidRPr="00173D9D">
        <w:rPr>
          <w:rFonts w:cs="Times New Roman"/>
          <w:b/>
          <w:bCs/>
          <w:sz w:val="22"/>
          <w:szCs w:val="22"/>
        </w:rPr>
        <w:t>de un extranjero, que se encuentra en el país sin tutela</w:t>
      </w:r>
      <w:r w:rsidR="00707383" w:rsidRPr="00173D9D">
        <w:rPr>
          <w:rFonts w:cs="Times New Roman"/>
          <w:sz w:val="22"/>
          <w:szCs w:val="22"/>
        </w:rPr>
        <w:t>, o</w:t>
      </w:r>
    </w:p>
    <w:p w14:paraId="5FBF0848" w14:textId="4F805C1B" w:rsidR="00774182" w:rsidRPr="00173D9D" w:rsidRDefault="00774182">
      <w:pPr>
        <w:spacing w:line="100" w:lineRule="atLeast"/>
        <w:jc w:val="both"/>
        <w:rPr>
          <w:rFonts w:cs="Times New Roman"/>
          <w:sz w:val="22"/>
          <w:szCs w:val="22"/>
        </w:rPr>
      </w:pPr>
      <w:r w:rsidRPr="00173D9D">
        <w:rPr>
          <w:rFonts w:cs="Times New Roman"/>
          <w:sz w:val="22"/>
          <w:szCs w:val="22"/>
        </w:rPr>
        <w:t xml:space="preserve">3) </w:t>
      </w:r>
      <w:r w:rsidR="00DA11C2" w:rsidRPr="00173D9D">
        <w:rPr>
          <w:rFonts w:cs="Times New Roman"/>
          <w:b/>
          <w:bCs/>
          <w:sz w:val="22"/>
          <w:szCs w:val="22"/>
        </w:rPr>
        <w:t xml:space="preserve">cuenta con un permiso de residencia de larga duración </w:t>
      </w:r>
      <w:r w:rsidR="009226A4" w:rsidRPr="00173D9D">
        <w:rPr>
          <w:rFonts w:cs="Times New Roman"/>
          <w:b/>
          <w:bCs/>
          <w:sz w:val="22"/>
          <w:szCs w:val="22"/>
        </w:rPr>
        <w:t>de</w:t>
      </w:r>
      <w:r w:rsidR="00DA11C2" w:rsidRPr="00173D9D">
        <w:rPr>
          <w:rFonts w:cs="Times New Roman"/>
          <w:b/>
          <w:bCs/>
          <w:sz w:val="22"/>
          <w:szCs w:val="22"/>
        </w:rPr>
        <w:t xml:space="preserve"> la UE otorgado por otro Estado miembro de la Unión Europea</w:t>
      </w:r>
      <w:r w:rsidR="00DA11C2" w:rsidRPr="00173D9D">
        <w:rPr>
          <w:rFonts w:cs="Times New Roman"/>
          <w:sz w:val="22"/>
          <w:szCs w:val="22"/>
        </w:rPr>
        <w:t xml:space="preserve"> y:</w:t>
      </w:r>
    </w:p>
    <w:p w14:paraId="3EAD949D" w14:textId="5A68973C" w:rsidR="00774182" w:rsidRPr="00173D9D" w:rsidRDefault="00774182">
      <w:pPr>
        <w:spacing w:line="100" w:lineRule="atLeast"/>
        <w:ind w:left="284" w:hanging="284"/>
        <w:jc w:val="both"/>
        <w:rPr>
          <w:rFonts w:cs="Times New Roman"/>
          <w:sz w:val="22"/>
          <w:szCs w:val="22"/>
        </w:rPr>
      </w:pPr>
      <w:r w:rsidRPr="00173D9D">
        <w:rPr>
          <w:rFonts w:cs="Times New Roman"/>
          <w:sz w:val="22"/>
          <w:szCs w:val="22"/>
        </w:rPr>
        <w:t xml:space="preserve">a) </w:t>
      </w:r>
      <w:r w:rsidR="00245D51" w:rsidRPr="00173D9D">
        <w:rPr>
          <w:rFonts w:cs="Times New Roman"/>
          <w:sz w:val="22"/>
          <w:szCs w:val="22"/>
        </w:rPr>
        <w:t xml:space="preserve"> </w:t>
      </w:r>
      <w:r w:rsidR="00DA11C2" w:rsidRPr="00173D9D">
        <w:rPr>
          <w:rFonts w:cs="Times New Roman"/>
          <w:sz w:val="22"/>
          <w:szCs w:val="22"/>
        </w:rPr>
        <w:t>tiene</w:t>
      </w:r>
      <w:r w:rsidR="00707383" w:rsidRPr="00173D9D">
        <w:rPr>
          <w:rFonts w:cs="Times New Roman"/>
          <w:sz w:val="22"/>
          <w:szCs w:val="22"/>
        </w:rPr>
        <w:t xml:space="preserve"> la</w:t>
      </w:r>
      <w:r w:rsidR="00DA11C2" w:rsidRPr="00173D9D">
        <w:rPr>
          <w:rFonts w:cs="Times New Roman"/>
          <w:sz w:val="22"/>
          <w:szCs w:val="22"/>
        </w:rPr>
        <w:t xml:space="preserve"> intención de trabajar o emprender actividad</w:t>
      </w:r>
      <w:r w:rsidR="00707383" w:rsidRPr="00173D9D">
        <w:rPr>
          <w:rFonts w:cs="Times New Roman"/>
          <w:sz w:val="22"/>
          <w:szCs w:val="22"/>
        </w:rPr>
        <w:t>es</w:t>
      </w:r>
      <w:r w:rsidR="00DA11C2" w:rsidRPr="00173D9D">
        <w:rPr>
          <w:rFonts w:cs="Times New Roman"/>
          <w:sz w:val="22"/>
          <w:szCs w:val="22"/>
        </w:rPr>
        <w:t xml:space="preserve"> empresarial</w:t>
      </w:r>
      <w:r w:rsidR="00707383" w:rsidRPr="00173D9D">
        <w:rPr>
          <w:rFonts w:cs="Times New Roman"/>
          <w:sz w:val="22"/>
          <w:szCs w:val="22"/>
        </w:rPr>
        <w:t>es</w:t>
      </w:r>
      <w:r w:rsidR="00DA11C2" w:rsidRPr="00173D9D">
        <w:rPr>
          <w:rFonts w:cs="Times New Roman"/>
          <w:sz w:val="22"/>
          <w:szCs w:val="22"/>
        </w:rPr>
        <w:t xml:space="preserve"> en el territorio de la República de Polonia de conformidad con las disposiciones que rigen en esta materia </w:t>
      </w:r>
      <w:r w:rsidR="00245D51" w:rsidRPr="00173D9D">
        <w:rPr>
          <w:rFonts w:cs="Times New Roman"/>
          <w:sz w:val="22"/>
          <w:szCs w:val="22"/>
        </w:rPr>
        <w:t xml:space="preserve">en este territorio, o </w:t>
      </w:r>
    </w:p>
    <w:p w14:paraId="242B1870" w14:textId="0DA74136" w:rsidR="00774182" w:rsidRPr="00173D9D" w:rsidRDefault="00774182">
      <w:pPr>
        <w:spacing w:line="100" w:lineRule="atLeast"/>
        <w:ind w:left="284" w:hanging="284"/>
        <w:jc w:val="both"/>
        <w:rPr>
          <w:rFonts w:cs="Times New Roman"/>
          <w:sz w:val="22"/>
          <w:szCs w:val="22"/>
        </w:rPr>
      </w:pPr>
      <w:r w:rsidRPr="00173D9D">
        <w:rPr>
          <w:rFonts w:cs="Times New Roman"/>
          <w:sz w:val="22"/>
          <w:szCs w:val="22"/>
        </w:rPr>
        <w:t xml:space="preserve">b) </w:t>
      </w:r>
      <w:r w:rsidR="00245D51" w:rsidRPr="00173D9D">
        <w:rPr>
          <w:rFonts w:cs="Times New Roman"/>
          <w:sz w:val="22"/>
          <w:szCs w:val="22"/>
        </w:rPr>
        <w:t xml:space="preserve"> desea comenzar o continuar estudios o formación profesional en Polonia, o</w:t>
      </w:r>
    </w:p>
    <w:p w14:paraId="24554C84" w14:textId="6FCA6749" w:rsidR="00774182" w:rsidRPr="00173D9D" w:rsidRDefault="00774182">
      <w:pPr>
        <w:spacing w:line="100" w:lineRule="atLeast"/>
        <w:ind w:left="284" w:hanging="284"/>
        <w:jc w:val="both"/>
        <w:rPr>
          <w:rFonts w:cs="Times New Roman"/>
          <w:sz w:val="22"/>
          <w:szCs w:val="22"/>
        </w:rPr>
      </w:pPr>
      <w:r w:rsidRPr="00173D9D">
        <w:rPr>
          <w:rFonts w:cs="Times New Roman"/>
          <w:sz w:val="22"/>
          <w:szCs w:val="22"/>
        </w:rPr>
        <w:t xml:space="preserve">c) </w:t>
      </w:r>
      <w:r w:rsidR="00245D51" w:rsidRPr="00173D9D">
        <w:rPr>
          <w:rFonts w:cs="Times New Roman"/>
          <w:sz w:val="22"/>
          <w:szCs w:val="22"/>
        </w:rPr>
        <w:t xml:space="preserve"> demuestra que existen otras circunstancias que justifican su residencia en Polonia.</w:t>
      </w:r>
    </w:p>
    <w:p w14:paraId="776536E5" w14:textId="0C111847" w:rsidR="00774182" w:rsidRPr="00173D9D" w:rsidRDefault="00774182">
      <w:pPr>
        <w:spacing w:line="100" w:lineRule="atLeast"/>
        <w:jc w:val="both"/>
        <w:rPr>
          <w:rFonts w:cs="Times New Roman"/>
          <w:sz w:val="22"/>
          <w:szCs w:val="22"/>
        </w:rPr>
      </w:pPr>
      <w:r w:rsidRPr="00173D9D">
        <w:rPr>
          <w:rFonts w:cs="Times New Roman"/>
          <w:sz w:val="22"/>
          <w:szCs w:val="22"/>
        </w:rPr>
        <w:t xml:space="preserve">4) </w:t>
      </w:r>
      <w:r w:rsidR="00245D51" w:rsidRPr="00173D9D">
        <w:rPr>
          <w:rFonts w:cs="Times New Roman"/>
          <w:sz w:val="22"/>
          <w:szCs w:val="22"/>
        </w:rPr>
        <w:t xml:space="preserve">es </w:t>
      </w:r>
      <w:r w:rsidR="00707383" w:rsidRPr="00173D9D">
        <w:rPr>
          <w:rFonts w:cs="Times New Roman"/>
          <w:b/>
          <w:bCs/>
          <w:sz w:val="22"/>
          <w:szCs w:val="22"/>
        </w:rPr>
        <w:t>el</w:t>
      </w:r>
      <w:r w:rsidR="00245D51" w:rsidRPr="00173D9D">
        <w:rPr>
          <w:rFonts w:cs="Times New Roman"/>
          <w:b/>
          <w:bCs/>
          <w:sz w:val="22"/>
          <w:szCs w:val="22"/>
        </w:rPr>
        <w:t xml:space="preserve"> miembro de la familia de</w:t>
      </w:r>
      <w:r w:rsidR="00707383" w:rsidRPr="00173D9D">
        <w:rPr>
          <w:rFonts w:cs="Times New Roman"/>
          <w:b/>
          <w:bCs/>
          <w:sz w:val="22"/>
          <w:szCs w:val="22"/>
        </w:rPr>
        <w:t>l</w:t>
      </w:r>
      <w:r w:rsidR="00245D51" w:rsidRPr="00173D9D">
        <w:rPr>
          <w:rFonts w:cs="Times New Roman"/>
          <w:b/>
          <w:bCs/>
          <w:sz w:val="22"/>
          <w:szCs w:val="22"/>
        </w:rPr>
        <w:t xml:space="preserve"> extranjero</w:t>
      </w:r>
      <w:r w:rsidR="00245D51" w:rsidRPr="00173D9D">
        <w:rPr>
          <w:rFonts w:cs="Times New Roman"/>
          <w:sz w:val="22"/>
          <w:szCs w:val="22"/>
        </w:rPr>
        <w:t xml:space="preserve"> </w:t>
      </w:r>
      <w:r w:rsidR="00245D51" w:rsidRPr="00173D9D">
        <w:rPr>
          <w:rFonts w:cs="Times New Roman"/>
          <w:b/>
          <w:bCs/>
          <w:sz w:val="22"/>
          <w:szCs w:val="22"/>
        </w:rPr>
        <w:t>del que se habla en el punto</w:t>
      </w:r>
      <w:r w:rsidR="00245D51" w:rsidRPr="00173D9D">
        <w:rPr>
          <w:rFonts w:cs="Times New Roman"/>
          <w:sz w:val="22"/>
          <w:szCs w:val="22"/>
        </w:rPr>
        <w:t xml:space="preserve"> </w:t>
      </w:r>
      <w:r w:rsidR="00245D51" w:rsidRPr="00173D9D">
        <w:rPr>
          <w:rFonts w:cs="Times New Roman"/>
          <w:b/>
          <w:bCs/>
          <w:sz w:val="22"/>
          <w:szCs w:val="22"/>
        </w:rPr>
        <w:t>3</w:t>
      </w:r>
      <w:r w:rsidR="00245D51" w:rsidRPr="00173D9D">
        <w:rPr>
          <w:rFonts w:cs="Times New Roman"/>
          <w:sz w:val="22"/>
          <w:szCs w:val="22"/>
        </w:rPr>
        <w:t xml:space="preserve"> con quien residía </w:t>
      </w:r>
      <w:r w:rsidR="00707383" w:rsidRPr="00173D9D">
        <w:rPr>
          <w:rFonts w:cs="Times New Roman"/>
          <w:sz w:val="22"/>
          <w:szCs w:val="22"/>
        </w:rPr>
        <w:t xml:space="preserve">en </w:t>
      </w:r>
      <w:r w:rsidR="00245D51" w:rsidRPr="00173D9D">
        <w:rPr>
          <w:rFonts w:cs="Times New Roman"/>
          <w:sz w:val="22"/>
          <w:szCs w:val="22"/>
        </w:rPr>
        <w:t>otro Estado miembro de la UE y a quien acompaña o</w:t>
      </w:r>
      <w:r w:rsidR="00C42D18">
        <w:rPr>
          <w:rFonts w:cs="Times New Roman"/>
          <w:sz w:val="22"/>
          <w:szCs w:val="22"/>
        </w:rPr>
        <w:t xml:space="preserve"> con quien desea</w:t>
      </w:r>
      <w:r w:rsidR="00245D51" w:rsidRPr="00173D9D">
        <w:rPr>
          <w:rFonts w:cs="Times New Roman"/>
          <w:sz w:val="22"/>
          <w:szCs w:val="22"/>
        </w:rPr>
        <w:t xml:space="preserve"> reunirse en Polonia, o</w:t>
      </w:r>
    </w:p>
    <w:p w14:paraId="6ABAE571" w14:textId="491928C3" w:rsidR="00245D51" w:rsidRPr="00173D9D" w:rsidRDefault="00774182" w:rsidP="00633FCC">
      <w:pPr>
        <w:spacing w:line="100" w:lineRule="atLeast"/>
        <w:jc w:val="both"/>
        <w:rPr>
          <w:rFonts w:cs="Times New Roman"/>
          <w:sz w:val="22"/>
          <w:szCs w:val="22"/>
        </w:rPr>
      </w:pPr>
      <w:r w:rsidRPr="00173D9D">
        <w:rPr>
          <w:rFonts w:cs="Times New Roman"/>
          <w:sz w:val="22"/>
          <w:szCs w:val="22"/>
        </w:rPr>
        <w:t xml:space="preserve">5) </w:t>
      </w:r>
      <w:r w:rsidR="009226A4" w:rsidRPr="00173D9D">
        <w:rPr>
          <w:rFonts w:cs="Times New Roman"/>
          <w:sz w:val="22"/>
          <w:szCs w:val="22"/>
        </w:rPr>
        <w:t>tiene</w:t>
      </w:r>
      <w:r w:rsidR="00245D51" w:rsidRPr="00173D9D">
        <w:rPr>
          <w:rFonts w:cs="Times New Roman"/>
          <w:sz w:val="22"/>
          <w:szCs w:val="22"/>
        </w:rPr>
        <w:t xml:space="preserve"> derecho a realizar trabajo en el territorio de la República de Polonia bajo las condiciones establecidas en la Decisión n</w:t>
      </w:r>
      <w:r w:rsidR="00707383" w:rsidRPr="00173D9D">
        <w:rPr>
          <w:rFonts w:cs="Times New Roman"/>
          <w:sz w:val="22"/>
          <w:szCs w:val="22"/>
        </w:rPr>
        <w:t>úm.</w:t>
      </w:r>
      <w:r w:rsidR="00245D51" w:rsidRPr="00173D9D">
        <w:rPr>
          <w:rFonts w:cs="Times New Roman"/>
          <w:sz w:val="22"/>
          <w:szCs w:val="22"/>
        </w:rPr>
        <w:t xml:space="preserve"> 1/80 del Consejo de Asociación de la República Turca y la CEE, del 19 de septiembre de 1980, sobre el desarrollo de la Asociación, la cual fue creada en virtud del Acuerdo de Asociación entre la Comunidad Económica Europea y Turquía, firmado en Ankara el 12 de septiembre de 1963 (DO CEE L 217 del 29.12.1964, p. 3685; DO UE Edición Especial Polaca, capítulo 11, volumen 11, p. 1), o</w:t>
      </w:r>
    </w:p>
    <w:p w14:paraId="4317E278" w14:textId="4F051810" w:rsidR="00633FCC" w:rsidRPr="00173D9D" w:rsidRDefault="000814B5" w:rsidP="00633FCC">
      <w:pPr>
        <w:spacing w:line="100" w:lineRule="atLeast"/>
        <w:jc w:val="both"/>
        <w:rPr>
          <w:rFonts w:cs="Times New Roman"/>
          <w:sz w:val="22"/>
          <w:szCs w:val="22"/>
        </w:rPr>
      </w:pPr>
      <w:r w:rsidRPr="00173D9D">
        <w:rPr>
          <w:rFonts w:cs="Times New Roman"/>
          <w:sz w:val="22"/>
          <w:szCs w:val="22"/>
        </w:rPr>
        <w:t xml:space="preserve">6) </w:t>
      </w:r>
      <w:r w:rsidR="00707383" w:rsidRPr="00173D9D">
        <w:rPr>
          <w:rFonts w:cs="Times New Roman"/>
          <w:b/>
          <w:bCs/>
          <w:sz w:val="22"/>
          <w:szCs w:val="22"/>
        </w:rPr>
        <w:t>es</w:t>
      </w:r>
      <w:r w:rsidR="00245D51" w:rsidRPr="00173D9D">
        <w:rPr>
          <w:rFonts w:cs="Times New Roman"/>
          <w:b/>
          <w:bCs/>
          <w:sz w:val="22"/>
          <w:szCs w:val="22"/>
        </w:rPr>
        <w:t xml:space="preserve"> graduado </w:t>
      </w:r>
      <w:r w:rsidR="00707383" w:rsidRPr="00173D9D">
        <w:rPr>
          <w:rFonts w:cs="Times New Roman"/>
          <w:b/>
          <w:bCs/>
          <w:sz w:val="22"/>
          <w:szCs w:val="22"/>
        </w:rPr>
        <w:t>de</w:t>
      </w:r>
      <w:r w:rsidR="00245D51" w:rsidRPr="00173D9D">
        <w:rPr>
          <w:rFonts w:cs="Times New Roman"/>
          <w:b/>
          <w:bCs/>
          <w:sz w:val="22"/>
          <w:szCs w:val="22"/>
        </w:rPr>
        <w:t xml:space="preserve"> una universidad polaca</w:t>
      </w:r>
      <w:r w:rsidR="00245D51" w:rsidRPr="00173D9D">
        <w:rPr>
          <w:rFonts w:cs="Times New Roman"/>
          <w:sz w:val="22"/>
          <w:szCs w:val="22"/>
        </w:rPr>
        <w:t xml:space="preserve"> y busca empleo en la República de Polonia o planea emprender </w:t>
      </w:r>
      <w:r w:rsidR="00707383" w:rsidRPr="00173D9D">
        <w:rPr>
          <w:rFonts w:cs="Times New Roman"/>
          <w:sz w:val="22"/>
          <w:szCs w:val="22"/>
        </w:rPr>
        <w:t>actividades</w:t>
      </w:r>
      <w:r w:rsidR="00245D51" w:rsidRPr="00173D9D">
        <w:rPr>
          <w:rFonts w:cs="Times New Roman"/>
          <w:sz w:val="22"/>
          <w:szCs w:val="22"/>
        </w:rPr>
        <w:t xml:space="preserve"> empresarial</w:t>
      </w:r>
      <w:r w:rsidR="00707383" w:rsidRPr="00173D9D">
        <w:rPr>
          <w:rFonts w:cs="Times New Roman"/>
          <w:sz w:val="22"/>
          <w:szCs w:val="22"/>
        </w:rPr>
        <w:t>es</w:t>
      </w:r>
      <w:r w:rsidR="00245D51" w:rsidRPr="00173D9D">
        <w:rPr>
          <w:rFonts w:cs="Times New Roman"/>
          <w:sz w:val="22"/>
          <w:szCs w:val="22"/>
        </w:rPr>
        <w:t xml:space="preserve"> en dicho territorio, o</w:t>
      </w:r>
    </w:p>
    <w:p w14:paraId="0657F5A8" w14:textId="7CD36C26" w:rsidR="0036730B" w:rsidRPr="00173D9D" w:rsidRDefault="00633FCC">
      <w:pPr>
        <w:spacing w:line="100" w:lineRule="atLeast"/>
        <w:jc w:val="both"/>
        <w:rPr>
          <w:rFonts w:cs="Times New Roman"/>
          <w:sz w:val="22"/>
          <w:szCs w:val="22"/>
        </w:rPr>
      </w:pPr>
      <w:r w:rsidRPr="00173D9D">
        <w:rPr>
          <w:rFonts w:cs="Times New Roman"/>
          <w:sz w:val="22"/>
          <w:szCs w:val="22"/>
        </w:rPr>
        <w:t>7)</w:t>
      </w:r>
      <w:r w:rsidRPr="00173D9D">
        <w:rPr>
          <w:rFonts w:cs="Times New Roman"/>
          <w:sz w:val="22"/>
          <w:szCs w:val="22"/>
          <w:vertAlign w:val="superscript"/>
        </w:rPr>
        <w:endnoteReference w:customMarkFollows="1" w:id="1"/>
        <w:t xml:space="preserve"> </w:t>
      </w:r>
      <w:r w:rsidR="00245D51" w:rsidRPr="00173D9D">
        <w:rPr>
          <w:rFonts w:cs="Times New Roman"/>
          <w:sz w:val="22"/>
          <w:szCs w:val="22"/>
        </w:rPr>
        <w:t xml:space="preserve">directamente antes de solicitar este permiso, residía en el territorio de la República de Polonia con un permiso de residencia temporal para la realización de investigaciones científicas, </w:t>
      </w:r>
      <w:r w:rsidR="00245D51" w:rsidRPr="00173D9D">
        <w:rPr>
          <w:rFonts w:cs="Times New Roman"/>
          <w:b/>
          <w:bCs/>
          <w:sz w:val="22"/>
          <w:szCs w:val="22"/>
        </w:rPr>
        <w:t>ha finalizado su investigación o trabajo de desarrollo</w:t>
      </w:r>
      <w:r w:rsidR="00245D51" w:rsidRPr="00173D9D">
        <w:rPr>
          <w:rFonts w:cs="Times New Roman"/>
          <w:sz w:val="22"/>
          <w:szCs w:val="22"/>
        </w:rPr>
        <w:t xml:space="preserve"> y busca empleo en la República de Polonia o planea emprender </w:t>
      </w:r>
      <w:r w:rsidR="00707383" w:rsidRPr="00173D9D">
        <w:rPr>
          <w:rFonts w:cs="Times New Roman"/>
          <w:sz w:val="22"/>
          <w:szCs w:val="22"/>
        </w:rPr>
        <w:t>actividades empresariales</w:t>
      </w:r>
      <w:r w:rsidR="00245D51" w:rsidRPr="00173D9D">
        <w:rPr>
          <w:rFonts w:cs="Times New Roman"/>
          <w:sz w:val="22"/>
          <w:szCs w:val="22"/>
        </w:rPr>
        <w:t xml:space="preserve"> en dicho territorio.</w:t>
      </w:r>
    </w:p>
    <w:p w14:paraId="7777E7B9" w14:textId="242D74E7" w:rsidR="00266CF6" w:rsidRPr="00173D9D" w:rsidRDefault="0036730B" w:rsidP="0036730B">
      <w:pPr>
        <w:spacing w:line="100" w:lineRule="atLeast"/>
        <w:jc w:val="both"/>
        <w:rPr>
          <w:rFonts w:cs="Times New Roman"/>
          <w:sz w:val="22"/>
          <w:szCs w:val="22"/>
        </w:rPr>
      </w:pPr>
      <w:r w:rsidRPr="00173D9D">
        <w:rPr>
          <w:rFonts w:cs="Times New Roman"/>
          <w:sz w:val="22"/>
          <w:szCs w:val="22"/>
        </w:rPr>
        <w:t xml:space="preserve">8) </w:t>
      </w:r>
      <w:r w:rsidR="002F09BA" w:rsidRPr="00173D9D">
        <w:rPr>
          <w:rFonts w:cs="Times New Roman"/>
          <w:sz w:val="22"/>
          <w:szCs w:val="22"/>
        </w:rPr>
        <w:t xml:space="preserve">es ciudadano del Reino Unido de Gran Bretaña e Irlanda del Norte, mencionado en el artículo 10, apartado 1, letras b) y d) del Acuerdo de Retiro, que hasta el 31 de diciembre de 2020 trabajó en el territorio de la República de Polonia como trabajador desplazado por un empleador extranjero </w:t>
      </w:r>
      <w:r w:rsidR="00707383" w:rsidRPr="00173D9D">
        <w:rPr>
          <w:rFonts w:cs="Times New Roman"/>
          <w:sz w:val="22"/>
          <w:szCs w:val="22"/>
        </w:rPr>
        <w:t>al</w:t>
      </w:r>
      <w:r w:rsidR="002F09BA" w:rsidRPr="00173D9D">
        <w:rPr>
          <w:rFonts w:cs="Times New Roman"/>
          <w:sz w:val="22"/>
          <w:szCs w:val="22"/>
        </w:rPr>
        <w:t xml:space="preserve"> territorio de la República de Polonia, o</w:t>
      </w:r>
    </w:p>
    <w:p w14:paraId="4E019F2A" w14:textId="1CA24ED5" w:rsidR="00774182" w:rsidRPr="00173D9D" w:rsidRDefault="00266CF6" w:rsidP="0036730B">
      <w:pPr>
        <w:spacing w:line="100" w:lineRule="atLeast"/>
        <w:jc w:val="both"/>
        <w:rPr>
          <w:rFonts w:cs="Times New Roman"/>
          <w:sz w:val="22"/>
          <w:szCs w:val="22"/>
        </w:rPr>
      </w:pPr>
      <w:r w:rsidRPr="00173D9D">
        <w:rPr>
          <w:rFonts w:cs="Times New Roman"/>
          <w:sz w:val="22"/>
          <w:szCs w:val="22"/>
        </w:rPr>
        <w:t xml:space="preserve">9) </w:t>
      </w:r>
      <w:r w:rsidR="002F09BA" w:rsidRPr="00173D9D">
        <w:rPr>
          <w:rFonts w:cs="Times New Roman"/>
          <w:sz w:val="22"/>
          <w:szCs w:val="22"/>
        </w:rPr>
        <w:t>directamente antes de presentar la solicitud para la concesión de este permiso, se encontraba en el territorio de la República de Polonia con un visado nacional emitido con el fin mencionado en el artículo 60, apartado 1, punto 23 (es decir, llegada por razones humanitarias, debido al interés del Estado o a</w:t>
      </w:r>
      <w:r w:rsidR="00707383" w:rsidRPr="00173D9D">
        <w:rPr>
          <w:rFonts w:cs="Times New Roman"/>
          <w:sz w:val="22"/>
          <w:szCs w:val="22"/>
        </w:rPr>
        <w:t xml:space="preserve"> los</w:t>
      </w:r>
      <w:r w:rsidR="002F09BA" w:rsidRPr="00173D9D">
        <w:rPr>
          <w:rFonts w:cs="Times New Roman"/>
          <w:sz w:val="22"/>
          <w:szCs w:val="22"/>
        </w:rPr>
        <w:t xml:space="preserve"> compromisos internacionales) y posee la nacionalidad determinada en las disposiciones emitidas en virtud del apartado 5 (lo que actualmente se aplica a los ciudadanos de la República de Bielorrusia).</w:t>
      </w:r>
    </w:p>
    <w:p w14:paraId="2F43EAF2" w14:textId="2B204193" w:rsidR="00774182" w:rsidRPr="00173D9D" w:rsidRDefault="002F09BA">
      <w:pPr>
        <w:spacing w:line="100" w:lineRule="atLeast"/>
        <w:jc w:val="both"/>
        <w:rPr>
          <w:rFonts w:cs="Times New Roman"/>
          <w:bCs/>
          <w:sz w:val="22"/>
          <w:szCs w:val="22"/>
        </w:rPr>
      </w:pPr>
      <w:r w:rsidRPr="00173D9D">
        <w:rPr>
          <w:rFonts w:cs="Times New Roman"/>
          <w:bCs/>
          <w:sz w:val="22"/>
          <w:szCs w:val="22"/>
        </w:rPr>
        <w:lastRenderedPageBreak/>
        <w:t>Se considera</w:t>
      </w:r>
      <w:r w:rsidR="00707383" w:rsidRPr="00173D9D">
        <w:rPr>
          <w:rFonts w:cs="Times New Roman"/>
          <w:bCs/>
          <w:sz w:val="22"/>
          <w:szCs w:val="22"/>
        </w:rPr>
        <w:t xml:space="preserve"> el</w:t>
      </w:r>
      <w:r w:rsidRPr="00173D9D">
        <w:rPr>
          <w:rFonts w:cs="Times New Roman"/>
          <w:bCs/>
          <w:sz w:val="22"/>
          <w:szCs w:val="22"/>
        </w:rPr>
        <w:t xml:space="preserve"> </w:t>
      </w:r>
      <w:r w:rsidRPr="00173D9D">
        <w:rPr>
          <w:rFonts w:cs="Times New Roman"/>
          <w:b/>
          <w:sz w:val="22"/>
          <w:szCs w:val="22"/>
        </w:rPr>
        <w:t>miembro de la familia</w:t>
      </w:r>
      <w:r w:rsidRPr="00173D9D">
        <w:rPr>
          <w:rFonts w:cs="Times New Roman"/>
          <w:bCs/>
          <w:sz w:val="22"/>
          <w:szCs w:val="22"/>
        </w:rPr>
        <w:t xml:space="preserve">, </w:t>
      </w:r>
      <w:r w:rsidR="00707383" w:rsidRPr="00173D9D">
        <w:rPr>
          <w:rFonts w:cs="Times New Roman"/>
          <w:bCs/>
          <w:sz w:val="22"/>
          <w:szCs w:val="22"/>
        </w:rPr>
        <w:t>según</w:t>
      </w:r>
      <w:r w:rsidRPr="00173D9D">
        <w:rPr>
          <w:rFonts w:cs="Times New Roman"/>
          <w:bCs/>
          <w:sz w:val="22"/>
          <w:szCs w:val="22"/>
        </w:rPr>
        <w:t xml:space="preserve"> se menciona en el punto 1, al cónyuge o a los hijos menores de 21 años que dependan económicamente del trabajador migrante o de la persona que realice actividades </w:t>
      </w:r>
      <w:r w:rsidR="009226A4" w:rsidRPr="00173D9D">
        <w:rPr>
          <w:rFonts w:cs="Times New Roman"/>
          <w:bCs/>
          <w:sz w:val="22"/>
          <w:szCs w:val="22"/>
        </w:rPr>
        <w:t>empresariales</w:t>
      </w:r>
      <w:r w:rsidR="00774182" w:rsidRPr="00173D9D">
        <w:rPr>
          <w:rFonts w:cs="Times New Roman"/>
          <w:bCs/>
          <w:sz w:val="22"/>
          <w:szCs w:val="22"/>
        </w:rPr>
        <w:t>.</w:t>
      </w:r>
    </w:p>
    <w:p w14:paraId="5B9913D7" w14:textId="1BBD171B" w:rsidR="00774182" w:rsidRPr="00173D9D" w:rsidRDefault="008811EB">
      <w:pPr>
        <w:spacing w:line="100" w:lineRule="atLeast"/>
        <w:jc w:val="both"/>
        <w:rPr>
          <w:rFonts w:cs="Times New Roman"/>
          <w:bCs/>
          <w:sz w:val="22"/>
          <w:szCs w:val="22"/>
        </w:rPr>
      </w:pPr>
      <w:r w:rsidRPr="00173D9D">
        <w:rPr>
          <w:rFonts w:cs="Times New Roman"/>
          <w:bCs/>
          <w:sz w:val="22"/>
          <w:szCs w:val="22"/>
        </w:rPr>
        <w:t>Se considera</w:t>
      </w:r>
      <w:r w:rsidR="00707383" w:rsidRPr="00173D9D">
        <w:rPr>
          <w:rFonts w:cs="Times New Roman"/>
          <w:bCs/>
          <w:sz w:val="22"/>
          <w:szCs w:val="22"/>
        </w:rPr>
        <w:t xml:space="preserve"> el</w:t>
      </w:r>
      <w:r w:rsidRPr="00173D9D">
        <w:rPr>
          <w:rFonts w:cs="Times New Roman"/>
          <w:bCs/>
          <w:sz w:val="22"/>
          <w:szCs w:val="22"/>
        </w:rPr>
        <w:t xml:space="preserve"> </w:t>
      </w:r>
      <w:r w:rsidRPr="00173D9D">
        <w:rPr>
          <w:rFonts w:cs="Times New Roman"/>
          <w:b/>
          <w:sz w:val="22"/>
          <w:szCs w:val="22"/>
        </w:rPr>
        <w:t>miembro de la familia</w:t>
      </w:r>
      <w:r w:rsidRPr="00173D9D">
        <w:rPr>
          <w:rFonts w:cs="Times New Roman"/>
          <w:bCs/>
          <w:sz w:val="22"/>
          <w:szCs w:val="22"/>
        </w:rPr>
        <w:t xml:space="preserve"> del extranjero</w:t>
      </w:r>
      <w:r w:rsidR="009226A4" w:rsidRPr="00173D9D">
        <w:rPr>
          <w:rFonts w:cs="Times New Roman"/>
          <w:bCs/>
          <w:sz w:val="22"/>
          <w:szCs w:val="22"/>
        </w:rPr>
        <w:t xml:space="preserve"> mencionado </w:t>
      </w:r>
      <w:r w:rsidRPr="00173D9D">
        <w:rPr>
          <w:rFonts w:cs="Times New Roman"/>
          <w:bCs/>
          <w:sz w:val="22"/>
          <w:szCs w:val="22"/>
        </w:rPr>
        <w:t>en el punto 3, a</w:t>
      </w:r>
      <w:r w:rsidR="009226A4" w:rsidRPr="00173D9D">
        <w:rPr>
          <w:rFonts w:cs="Times New Roman"/>
          <w:bCs/>
          <w:sz w:val="22"/>
          <w:szCs w:val="22"/>
        </w:rPr>
        <w:t xml:space="preserve"> un</w:t>
      </w:r>
      <w:r w:rsidRPr="00173D9D">
        <w:rPr>
          <w:rFonts w:cs="Times New Roman"/>
          <w:bCs/>
          <w:sz w:val="22"/>
          <w:szCs w:val="22"/>
        </w:rPr>
        <w:t xml:space="preserve"> extranjero que </w:t>
      </w:r>
      <w:r w:rsidR="009226A4" w:rsidRPr="00173D9D">
        <w:rPr>
          <w:rFonts w:cs="Times New Roman"/>
          <w:bCs/>
          <w:sz w:val="22"/>
          <w:szCs w:val="22"/>
        </w:rPr>
        <w:t>pertenece al grupo</w:t>
      </w:r>
      <w:r w:rsidRPr="00173D9D">
        <w:rPr>
          <w:rFonts w:cs="Times New Roman"/>
          <w:bCs/>
          <w:sz w:val="22"/>
          <w:szCs w:val="22"/>
        </w:rPr>
        <w:t xml:space="preserve"> de</w:t>
      </w:r>
      <w:r w:rsidR="00707383" w:rsidRPr="00173D9D">
        <w:rPr>
          <w:rFonts w:cs="Times New Roman"/>
          <w:bCs/>
          <w:sz w:val="22"/>
          <w:szCs w:val="22"/>
        </w:rPr>
        <w:t xml:space="preserve"> los</w:t>
      </w:r>
      <w:r w:rsidRPr="00173D9D">
        <w:rPr>
          <w:rFonts w:cs="Times New Roman"/>
          <w:bCs/>
          <w:sz w:val="22"/>
          <w:szCs w:val="22"/>
        </w:rPr>
        <w:t xml:space="preserve"> miembros de familia que tienen derecho a recibir un permiso de residencia temporal </w:t>
      </w:r>
      <w:r w:rsidR="00707383" w:rsidRPr="00173D9D">
        <w:rPr>
          <w:rFonts w:cs="Times New Roman"/>
          <w:bCs/>
          <w:sz w:val="22"/>
          <w:szCs w:val="22"/>
        </w:rPr>
        <w:t>por reunificación familiar.</w:t>
      </w:r>
    </w:p>
    <w:p w14:paraId="42767A12" w14:textId="013E23DE" w:rsidR="008811EB" w:rsidRPr="00173D9D" w:rsidRDefault="008811EB" w:rsidP="00707383">
      <w:pPr>
        <w:spacing w:line="100" w:lineRule="atLeast"/>
        <w:jc w:val="both"/>
        <w:rPr>
          <w:rFonts w:cs="Times New Roman"/>
          <w:sz w:val="22"/>
          <w:szCs w:val="22"/>
        </w:rPr>
      </w:pPr>
      <w:r w:rsidRPr="00173D9D">
        <w:rPr>
          <w:rFonts w:cs="Times New Roman"/>
          <w:sz w:val="22"/>
          <w:szCs w:val="22"/>
        </w:rPr>
        <w:t xml:space="preserve">El permiso de residencia temporal, mencionado en el punto 8, se </w:t>
      </w:r>
      <w:r w:rsidR="00707383" w:rsidRPr="00173D9D">
        <w:rPr>
          <w:rFonts w:cs="Times New Roman"/>
          <w:sz w:val="22"/>
          <w:szCs w:val="22"/>
        </w:rPr>
        <w:t>otorga</w:t>
      </w:r>
      <w:r w:rsidRPr="00173D9D">
        <w:rPr>
          <w:rFonts w:cs="Times New Roman"/>
          <w:sz w:val="22"/>
          <w:szCs w:val="22"/>
        </w:rPr>
        <w:t xml:space="preserve"> si el extranjero </w:t>
      </w:r>
      <w:r w:rsidR="00707383" w:rsidRPr="00173D9D">
        <w:rPr>
          <w:rFonts w:cs="Times New Roman"/>
          <w:sz w:val="22"/>
          <w:szCs w:val="22"/>
        </w:rPr>
        <w:t>ha presentado</w:t>
      </w:r>
      <w:r w:rsidRPr="00173D9D">
        <w:rPr>
          <w:rFonts w:cs="Times New Roman"/>
          <w:sz w:val="22"/>
          <w:szCs w:val="22"/>
        </w:rPr>
        <w:t xml:space="preserve"> la solicitud para la concesión de este permiso a más tardar el 31 de diciembre de 2021.</w:t>
      </w:r>
    </w:p>
    <w:p w14:paraId="45C333CB" w14:textId="3D24A0D7" w:rsidR="00774182" w:rsidRPr="00173D9D" w:rsidRDefault="00774182">
      <w:pPr>
        <w:spacing w:line="100" w:lineRule="atLeast"/>
        <w:rPr>
          <w:rFonts w:cs="Times New Roman"/>
          <w:sz w:val="22"/>
          <w:szCs w:val="22"/>
        </w:rPr>
      </w:pPr>
      <w:r w:rsidRPr="00173D9D">
        <w:rPr>
          <w:rFonts w:cs="Times New Roman"/>
          <w:sz w:val="22"/>
          <w:szCs w:val="22"/>
        </w:rPr>
        <w:t xml:space="preserve">II. </w:t>
      </w:r>
      <w:r w:rsidR="008811EB" w:rsidRPr="00173D9D">
        <w:rPr>
          <w:rFonts w:cs="Times New Roman"/>
          <w:sz w:val="22"/>
          <w:szCs w:val="22"/>
        </w:rPr>
        <w:t xml:space="preserve">El permiso de residencia en Polonia por otras circunstancias </w:t>
      </w:r>
      <w:r w:rsidR="008811EB" w:rsidRPr="00173D9D">
        <w:rPr>
          <w:rFonts w:cs="Times New Roman"/>
          <w:b/>
          <w:bCs/>
          <w:sz w:val="22"/>
          <w:szCs w:val="22"/>
        </w:rPr>
        <w:t>se puede conceder</w:t>
      </w:r>
      <w:r w:rsidR="008811EB" w:rsidRPr="00173D9D">
        <w:rPr>
          <w:rFonts w:cs="Times New Roman"/>
          <w:sz w:val="22"/>
          <w:szCs w:val="22"/>
        </w:rPr>
        <w:t xml:space="preserve"> a un extranjero en los siguientes casos</w:t>
      </w:r>
      <w:r w:rsidRPr="00173D9D">
        <w:rPr>
          <w:rFonts w:cs="Times New Roman"/>
          <w:sz w:val="22"/>
          <w:szCs w:val="22"/>
        </w:rPr>
        <w:t>:</w:t>
      </w:r>
    </w:p>
    <w:p w14:paraId="6CA6D221" w14:textId="4D72A347" w:rsidR="00774182" w:rsidRPr="00173D9D" w:rsidRDefault="00774182">
      <w:pPr>
        <w:spacing w:line="100" w:lineRule="atLeast"/>
        <w:rPr>
          <w:rFonts w:cs="Times New Roman"/>
          <w:sz w:val="22"/>
          <w:szCs w:val="22"/>
        </w:rPr>
      </w:pPr>
      <w:r w:rsidRPr="00173D9D">
        <w:rPr>
          <w:rFonts w:cs="Times New Roman"/>
          <w:sz w:val="22"/>
          <w:szCs w:val="22"/>
        </w:rPr>
        <w:t xml:space="preserve">1) </w:t>
      </w:r>
      <w:r w:rsidR="008811EB" w:rsidRPr="00173D9D">
        <w:rPr>
          <w:rFonts w:cs="Times New Roman"/>
          <w:sz w:val="22"/>
          <w:szCs w:val="22"/>
        </w:rPr>
        <w:t>desea comenzar o continuar en el territorio de la República de Polonia</w:t>
      </w:r>
      <w:r w:rsidRPr="00173D9D">
        <w:rPr>
          <w:rFonts w:cs="Times New Roman"/>
          <w:sz w:val="22"/>
          <w:szCs w:val="22"/>
        </w:rPr>
        <w:t>:</w:t>
      </w:r>
    </w:p>
    <w:p w14:paraId="56D81E98" w14:textId="50C27A1B" w:rsidR="00774182" w:rsidRPr="00173D9D" w:rsidRDefault="00774182">
      <w:pPr>
        <w:spacing w:line="100" w:lineRule="atLeast"/>
        <w:ind w:left="284"/>
        <w:rPr>
          <w:rFonts w:cs="Times New Roman"/>
          <w:sz w:val="22"/>
          <w:szCs w:val="22"/>
        </w:rPr>
      </w:pPr>
      <w:r w:rsidRPr="00173D9D">
        <w:rPr>
          <w:rFonts w:cs="Times New Roman"/>
          <w:sz w:val="22"/>
          <w:szCs w:val="22"/>
        </w:rPr>
        <w:t xml:space="preserve">a) </w:t>
      </w:r>
      <w:r w:rsidR="008811EB" w:rsidRPr="00173D9D">
        <w:rPr>
          <w:rFonts w:cs="Times New Roman"/>
          <w:b/>
          <w:sz w:val="22"/>
          <w:szCs w:val="22"/>
        </w:rPr>
        <w:t>estudios</w:t>
      </w:r>
      <w:r w:rsidRPr="00173D9D">
        <w:rPr>
          <w:rFonts w:cs="Times New Roman"/>
          <w:sz w:val="22"/>
          <w:szCs w:val="22"/>
        </w:rPr>
        <w:t xml:space="preserve"> </w:t>
      </w:r>
      <w:r w:rsidR="008811EB" w:rsidRPr="00173D9D">
        <w:rPr>
          <w:rFonts w:cs="Times New Roman"/>
          <w:sz w:val="22"/>
          <w:szCs w:val="22"/>
        </w:rPr>
        <w:t>o</w:t>
      </w:r>
    </w:p>
    <w:p w14:paraId="3C1A888F" w14:textId="33C032FD" w:rsidR="00774182" w:rsidRPr="00173D9D" w:rsidRDefault="00774182">
      <w:pPr>
        <w:spacing w:line="100" w:lineRule="atLeast"/>
        <w:ind w:left="284"/>
        <w:rPr>
          <w:rFonts w:cs="Times New Roman"/>
          <w:sz w:val="22"/>
          <w:szCs w:val="22"/>
        </w:rPr>
      </w:pPr>
      <w:r w:rsidRPr="00173D9D">
        <w:rPr>
          <w:rFonts w:cs="Times New Roman"/>
          <w:sz w:val="22"/>
          <w:szCs w:val="22"/>
        </w:rPr>
        <w:t xml:space="preserve">b) </w:t>
      </w:r>
      <w:r w:rsidR="008811EB" w:rsidRPr="00173D9D">
        <w:rPr>
          <w:rFonts w:cs="Times New Roman"/>
          <w:b/>
          <w:sz w:val="22"/>
          <w:szCs w:val="22"/>
        </w:rPr>
        <w:t>formación profesional</w:t>
      </w:r>
      <w:r w:rsidRPr="00173D9D">
        <w:rPr>
          <w:rFonts w:cs="Times New Roman"/>
          <w:sz w:val="22"/>
          <w:szCs w:val="22"/>
        </w:rPr>
        <w:t xml:space="preserve">, </w:t>
      </w:r>
      <w:r w:rsidR="008811EB" w:rsidRPr="00173D9D">
        <w:rPr>
          <w:rFonts w:cs="Times New Roman"/>
          <w:sz w:val="22"/>
          <w:szCs w:val="22"/>
        </w:rPr>
        <w:t>o</w:t>
      </w:r>
    </w:p>
    <w:p w14:paraId="60F59988" w14:textId="1E53518A" w:rsidR="00774182" w:rsidRPr="00173D9D" w:rsidRDefault="00633FCC">
      <w:pPr>
        <w:spacing w:line="100" w:lineRule="atLeast"/>
        <w:jc w:val="both"/>
        <w:rPr>
          <w:rFonts w:cs="Times New Roman"/>
          <w:sz w:val="22"/>
          <w:szCs w:val="22"/>
        </w:rPr>
      </w:pPr>
      <w:r w:rsidRPr="00173D9D">
        <w:rPr>
          <w:rFonts w:cs="Times New Roman"/>
          <w:sz w:val="22"/>
          <w:szCs w:val="22"/>
        </w:rPr>
        <w:t>2</w:t>
      </w:r>
      <w:r w:rsidR="00774182" w:rsidRPr="00173D9D">
        <w:rPr>
          <w:rFonts w:cs="Times New Roman"/>
          <w:sz w:val="22"/>
          <w:szCs w:val="22"/>
        </w:rPr>
        <w:t xml:space="preserve">) </w:t>
      </w:r>
      <w:r w:rsidR="00B17DE8" w:rsidRPr="00173D9D">
        <w:rPr>
          <w:rFonts w:cs="Times New Roman"/>
          <w:sz w:val="22"/>
          <w:szCs w:val="22"/>
        </w:rPr>
        <w:t>es un</w:t>
      </w:r>
      <w:r w:rsidR="00B17DE8" w:rsidRPr="00173D9D">
        <w:rPr>
          <w:rFonts w:cs="Times New Roman"/>
          <w:b/>
          <w:bCs/>
          <w:sz w:val="22"/>
          <w:szCs w:val="22"/>
        </w:rPr>
        <w:t xml:space="preserve"> clérigo</w:t>
      </w:r>
      <w:r w:rsidR="00B17DE8" w:rsidRPr="00173D9D">
        <w:rPr>
          <w:rFonts w:cs="Times New Roman"/>
          <w:sz w:val="22"/>
          <w:szCs w:val="22"/>
        </w:rPr>
        <w:t>, miembro de una orden religiosa o una persona que desempeña funciones religiosas en una iglesia o comunidad religiosa cuyo estatus esté regulado por un acuerdo internacional, la legislación polaca vigente, o que esté inscrito en el registro de iglesias y otras asociaciones religiosas, siempre que su estancia en Polonia esté relacionada con su función o formación para desempeñarla</w:t>
      </w:r>
      <w:r w:rsidR="00707383" w:rsidRPr="00173D9D">
        <w:rPr>
          <w:rFonts w:cs="Times New Roman"/>
          <w:sz w:val="22"/>
          <w:szCs w:val="22"/>
        </w:rPr>
        <w:t>, o</w:t>
      </w:r>
    </w:p>
    <w:p w14:paraId="490FF077" w14:textId="032D18F3" w:rsidR="00774182" w:rsidRPr="00173D9D" w:rsidRDefault="00633FCC">
      <w:pPr>
        <w:spacing w:line="100" w:lineRule="atLeast"/>
        <w:jc w:val="both"/>
        <w:rPr>
          <w:rFonts w:cs="Times New Roman"/>
          <w:b/>
          <w:bCs/>
          <w:sz w:val="22"/>
          <w:szCs w:val="22"/>
        </w:rPr>
      </w:pPr>
      <w:r w:rsidRPr="00173D9D">
        <w:rPr>
          <w:rFonts w:cs="Times New Roman"/>
          <w:sz w:val="22"/>
          <w:szCs w:val="22"/>
        </w:rPr>
        <w:t>3</w:t>
      </w:r>
      <w:r w:rsidR="00774182" w:rsidRPr="00173D9D">
        <w:rPr>
          <w:rFonts w:cs="Times New Roman"/>
          <w:sz w:val="22"/>
          <w:szCs w:val="22"/>
        </w:rPr>
        <w:t xml:space="preserve">) </w:t>
      </w:r>
      <w:r w:rsidR="009226A4" w:rsidRPr="00173D9D">
        <w:rPr>
          <w:rFonts w:cs="Times New Roman"/>
          <w:sz w:val="22"/>
          <w:szCs w:val="22"/>
        </w:rPr>
        <w:t xml:space="preserve">se considera </w:t>
      </w:r>
      <w:r w:rsidR="009226A4" w:rsidRPr="00173D9D">
        <w:rPr>
          <w:rFonts w:cs="Times New Roman"/>
          <w:b/>
          <w:bCs/>
          <w:sz w:val="22"/>
          <w:szCs w:val="22"/>
        </w:rPr>
        <w:t>víctima</w:t>
      </w:r>
      <w:r w:rsidR="009226A4" w:rsidRPr="00173D9D">
        <w:rPr>
          <w:rFonts w:cs="Times New Roman"/>
          <w:sz w:val="22"/>
          <w:szCs w:val="22"/>
        </w:rPr>
        <w:t xml:space="preserve"> </w:t>
      </w:r>
      <w:r w:rsidR="00B17DE8" w:rsidRPr="00173D9D">
        <w:rPr>
          <w:rFonts w:cs="Times New Roman"/>
          <w:b/>
          <w:bCs/>
          <w:sz w:val="22"/>
          <w:szCs w:val="22"/>
        </w:rPr>
        <w:t xml:space="preserve">en un procedimiento penal que se lleva a cabo </w:t>
      </w:r>
      <w:r w:rsidR="00707383" w:rsidRPr="00173D9D">
        <w:rPr>
          <w:rFonts w:cs="Times New Roman"/>
          <w:b/>
          <w:bCs/>
          <w:sz w:val="22"/>
          <w:szCs w:val="22"/>
        </w:rPr>
        <w:t xml:space="preserve">en </w:t>
      </w:r>
      <w:r w:rsidR="00B17DE8" w:rsidRPr="00173D9D">
        <w:rPr>
          <w:rFonts w:cs="Times New Roman"/>
          <w:b/>
          <w:bCs/>
          <w:sz w:val="22"/>
          <w:szCs w:val="22"/>
        </w:rPr>
        <w:t>contra</w:t>
      </w:r>
      <w:r w:rsidR="00707383" w:rsidRPr="00173D9D">
        <w:rPr>
          <w:rFonts w:cs="Times New Roman"/>
          <w:b/>
          <w:bCs/>
          <w:sz w:val="22"/>
          <w:szCs w:val="22"/>
        </w:rPr>
        <w:t xml:space="preserve"> de</w:t>
      </w:r>
      <w:r w:rsidR="00B17DE8" w:rsidRPr="00173D9D">
        <w:rPr>
          <w:rFonts w:cs="Times New Roman"/>
          <w:b/>
          <w:bCs/>
          <w:sz w:val="22"/>
          <w:szCs w:val="22"/>
        </w:rPr>
        <w:t xml:space="preserve"> la entidad que </w:t>
      </w:r>
      <w:r w:rsidR="009226A4" w:rsidRPr="00173D9D">
        <w:rPr>
          <w:rFonts w:cs="Times New Roman"/>
          <w:b/>
          <w:bCs/>
          <w:sz w:val="22"/>
          <w:szCs w:val="22"/>
        </w:rPr>
        <w:t>confía</w:t>
      </w:r>
      <w:r w:rsidR="00B17DE8" w:rsidRPr="00173D9D">
        <w:rPr>
          <w:rFonts w:cs="Times New Roman"/>
          <w:b/>
          <w:bCs/>
          <w:sz w:val="22"/>
          <w:szCs w:val="22"/>
        </w:rPr>
        <w:t xml:space="preserve"> la </w:t>
      </w:r>
      <w:r w:rsidR="009226A4" w:rsidRPr="00173D9D">
        <w:rPr>
          <w:rFonts w:cs="Times New Roman"/>
          <w:b/>
          <w:bCs/>
          <w:sz w:val="22"/>
          <w:szCs w:val="22"/>
        </w:rPr>
        <w:t>ejecución</w:t>
      </w:r>
      <w:r w:rsidR="00B17DE8" w:rsidRPr="00173D9D">
        <w:rPr>
          <w:rFonts w:cs="Times New Roman"/>
          <w:b/>
          <w:bCs/>
          <w:sz w:val="22"/>
          <w:szCs w:val="22"/>
        </w:rPr>
        <w:t xml:space="preserve"> del trabajo (empleador)</w:t>
      </w:r>
      <w:r w:rsidR="00774182" w:rsidRPr="00173D9D">
        <w:rPr>
          <w:rFonts w:cs="Times New Roman"/>
          <w:b/>
          <w:bCs/>
          <w:sz w:val="22"/>
          <w:szCs w:val="22"/>
        </w:rPr>
        <w:t>:</w:t>
      </w:r>
    </w:p>
    <w:p w14:paraId="0388DAF4" w14:textId="5A4018D6" w:rsidR="00774182" w:rsidRPr="00173D9D" w:rsidRDefault="00774182">
      <w:pPr>
        <w:spacing w:line="100" w:lineRule="atLeast"/>
        <w:jc w:val="both"/>
        <w:rPr>
          <w:rFonts w:cs="Times New Roman"/>
          <w:sz w:val="22"/>
          <w:szCs w:val="22"/>
        </w:rPr>
      </w:pPr>
      <w:r w:rsidRPr="00173D9D">
        <w:rPr>
          <w:rFonts w:cs="Times New Roman"/>
          <w:sz w:val="22"/>
          <w:szCs w:val="22"/>
        </w:rPr>
        <w:t xml:space="preserve">a) </w:t>
      </w:r>
      <w:r w:rsidR="00013DCE" w:rsidRPr="00173D9D">
        <w:rPr>
          <w:rFonts w:cs="Times New Roman"/>
          <w:sz w:val="22"/>
          <w:szCs w:val="22"/>
        </w:rPr>
        <w:t>a consecuencia del</w:t>
      </w:r>
      <w:r w:rsidR="00B17DE8" w:rsidRPr="00173D9D">
        <w:rPr>
          <w:rFonts w:cs="Times New Roman"/>
          <w:sz w:val="22"/>
          <w:szCs w:val="22"/>
        </w:rPr>
        <w:t xml:space="preserve"> delito de e</w:t>
      </w:r>
      <w:r w:rsidR="009226A4" w:rsidRPr="00173D9D">
        <w:rPr>
          <w:rFonts w:cs="Times New Roman"/>
          <w:sz w:val="22"/>
          <w:szCs w:val="22"/>
        </w:rPr>
        <w:t>ncomendar</w:t>
      </w:r>
      <w:r w:rsidR="00B17DE8" w:rsidRPr="00173D9D">
        <w:rPr>
          <w:rFonts w:cs="Times New Roman"/>
          <w:sz w:val="22"/>
          <w:szCs w:val="22"/>
        </w:rPr>
        <w:t xml:space="preserve"> la realización de trabajo en condiciones de explotación particular, mencionado en el artículo 10, apartado 1, de la Ley de 15 de junio de 2012 sobre las consecuencias de encargar la realización de trabajo a extranjeros que se encuentren ilegalmente en el territorio de la República de Polonia (</w:t>
      </w:r>
      <w:r w:rsidR="00013DCE" w:rsidRPr="00173D9D">
        <w:rPr>
          <w:rFonts w:cs="Times New Roman"/>
          <w:sz w:val="22"/>
          <w:szCs w:val="22"/>
        </w:rPr>
        <w:t>Dz.U.</w:t>
      </w:r>
      <w:r w:rsidR="00B17DE8" w:rsidRPr="00173D9D">
        <w:rPr>
          <w:rFonts w:cs="Times New Roman"/>
          <w:sz w:val="22"/>
          <w:szCs w:val="22"/>
        </w:rPr>
        <w:t xml:space="preserve">, </w:t>
      </w:r>
      <w:r w:rsidR="00013DCE" w:rsidRPr="00173D9D">
        <w:rPr>
          <w:rFonts w:cs="Times New Roman"/>
          <w:sz w:val="22"/>
          <w:szCs w:val="22"/>
        </w:rPr>
        <w:t>ítem</w:t>
      </w:r>
      <w:r w:rsidR="00B17DE8" w:rsidRPr="00173D9D">
        <w:rPr>
          <w:rFonts w:cs="Times New Roman"/>
          <w:sz w:val="22"/>
          <w:szCs w:val="22"/>
        </w:rPr>
        <w:t xml:space="preserve"> 769), o</w:t>
      </w:r>
    </w:p>
    <w:p w14:paraId="34446E53" w14:textId="11F5B311" w:rsidR="00774182" w:rsidRPr="00173D9D" w:rsidRDefault="00774182">
      <w:pPr>
        <w:spacing w:line="100" w:lineRule="atLeast"/>
        <w:jc w:val="both"/>
        <w:rPr>
          <w:rFonts w:cs="Times New Roman"/>
          <w:sz w:val="22"/>
          <w:szCs w:val="22"/>
        </w:rPr>
      </w:pPr>
      <w:r w:rsidRPr="00173D9D">
        <w:rPr>
          <w:rFonts w:cs="Times New Roman"/>
          <w:sz w:val="22"/>
          <w:szCs w:val="22"/>
        </w:rPr>
        <w:t xml:space="preserve">b)  </w:t>
      </w:r>
      <w:r w:rsidR="00B17DE8" w:rsidRPr="00173D9D">
        <w:rPr>
          <w:rFonts w:cs="Times New Roman"/>
          <w:sz w:val="22"/>
          <w:szCs w:val="22"/>
        </w:rPr>
        <w:t xml:space="preserve">como </w:t>
      </w:r>
      <w:r w:rsidR="00013DCE" w:rsidRPr="00173D9D">
        <w:rPr>
          <w:rFonts w:cs="Times New Roman"/>
          <w:sz w:val="22"/>
          <w:szCs w:val="22"/>
        </w:rPr>
        <w:t xml:space="preserve">un </w:t>
      </w:r>
      <w:r w:rsidR="00B17DE8" w:rsidRPr="00173D9D">
        <w:rPr>
          <w:rFonts w:cs="Times New Roman"/>
          <w:sz w:val="22"/>
          <w:szCs w:val="22"/>
        </w:rPr>
        <w:t xml:space="preserve">extranjero menor de edad, a quien se le </w:t>
      </w:r>
      <w:r w:rsidR="00013DCE" w:rsidRPr="00173D9D">
        <w:rPr>
          <w:rFonts w:cs="Times New Roman"/>
          <w:sz w:val="22"/>
          <w:szCs w:val="22"/>
        </w:rPr>
        <w:t>haya encargado</w:t>
      </w:r>
      <w:r w:rsidR="00B17DE8" w:rsidRPr="00173D9D">
        <w:rPr>
          <w:rFonts w:cs="Times New Roman"/>
          <w:sz w:val="22"/>
          <w:szCs w:val="22"/>
        </w:rPr>
        <w:t xml:space="preserve"> realizar trabajo durante su estancia ilegal, o</w:t>
      </w:r>
      <w:r w:rsidRPr="00173D9D">
        <w:rPr>
          <w:rFonts w:ascii="Times New Roman" w:eastAsia="Calibri" w:hAnsi="Times New Roman" w:cs="Times New Roman"/>
          <w:sz w:val="24"/>
          <w:szCs w:val="24"/>
        </w:rPr>
        <w:t xml:space="preserve"> </w:t>
      </w:r>
    </w:p>
    <w:p w14:paraId="40493C05" w14:textId="33BA2743" w:rsidR="00774182" w:rsidRPr="00173D9D" w:rsidRDefault="00633FCC">
      <w:pPr>
        <w:spacing w:line="100" w:lineRule="atLeast"/>
        <w:jc w:val="both"/>
        <w:rPr>
          <w:rFonts w:cs="Times New Roman"/>
          <w:sz w:val="22"/>
          <w:szCs w:val="22"/>
        </w:rPr>
      </w:pPr>
      <w:r w:rsidRPr="00173D9D">
        <w:rPr>
          <w:rFonts w:cs="Times New Roman"/>
          <w:sz w:val="22"/>
          <w:szCs w:val="22"/>
        </w:rPr>
        <w:t>4</w:t>
      </w:r>
      <w:r w:rsidR="00774182" w:rsidRPr="00173D9D">
        <w:rPr>
          <w:rFonts w:cs="Times New Roman"/>
          <w:sz w:val="22"/>
          <w:szCs w:val="22"/>
        </w:rPr>
        <w:t xml:space="preserve">) </w:t>
      </w:r>
      <w:r w:rsidR="00B17DE8" w:rsidRPr="00173D9D">
        <w:rPr>
          <w:rFonts w:cs="Times New Roman"/>
          <w:sz w:val="22"/>
          <w:szCs w:val="22"/>
        </w:rPr>
        <w:t xml:space="preserve">directamente antes de presentar la solicitud para la concesión de este permiso, se encontraba en el territorio de la República de Polonia </w:t>
      </w:r>
      <w:r w:rsidR="00013DCE" w:rsidRPr="00173D9D">
        <w:rPr>
          <w:rFonts w:cs="Times New Roman"/>
          <w:sz w:val="22"/>
          <w:szCs w:val="22"/>
        </w:rPr>
        <w:t>en virtud del</w:t>
      </w:r>
      <w:r w:rsidR="00B17DE8" w:rsidRPr="00173D9D">
        <w:rPr>
          <w:rFonts w:cs="Times New Roman"/>
          <w:sz w:val="22"/>
          <w:szCs w:val="22"/>
        </w:rPr>
        <w:t xml:space="preserve"> permiso mencionado en el punto 3, hasta recibir el salario pendiente de</w:t>
      </w:r>
      <w:r w:rsidR="009226A4" w:rsidRPr="00173D9D">
        <w:rPr>
          <w:rFonts w:cs="Times New Roman"/>
          <w:sz w:val="22"/>
          <w:szCs w:val="22"/>
        </w:rPr>
        <w:t xml:space="preserve"> parte del </w:t>
      </w:r>
      <w:r w:rsidR="00B17DE8" w:rsidRPr="00173D9D">
        <w:rPr>
          <w:rFonts w:cs="Times New Roman"/>
          <w:sz w:val="22"/>
          <w:szCs w:val="22"/>
        </w:rPr>
        <w:t xml:space="preserve">empleador que </w:t>
      </w:r>
      <w:r w:rsidR="00013DCE" w:rsidRPr="00173D9D">
        <w:rPr>
          <w:rFonts w:cs="Times New Roman"/>
          <w:sz w:val="22"/>
          <w:szCs w:val="22"/>
        </w:rPr>
        <w:t>haya encargado</w:t>
      </w:r>
      <w:r w:rsidR="00B17DE8" w:rsidRPr="00173D9D">
        <w:rPr>
          <w:rFonts w:cs="Times New Roman"/>
          <w:sz w:val="22"/>
          <w:szCs w:val="22"/>
        </w:rPr>
        <w:t xml:space="preserve"> la realización del trabajo o de la entidad mencionada en el artículo 6 o artículo 7 de la Ley de 15 de junio de 2012 sobre las consecuencias de encargar la realización de trabajo a extranjeros que se encuentren ilegalmente en el territorio de la República de Polonia, o</w:t>
      </w:r>
    </w:p>
    <w:p w14:paraId="44137E5A" w14:textId="70A35F62" w:rsidR="00B17DE8" w:rsidRPr="00173D9D" w:rsidRDefault="00633FCC">
      <w:pPr>
        <w:spacing w:line="100" w:lineRule="atLeast"/>
        <w:jc w:val="both"/>
        <w:rPr>
          <w:rFonts w:cs="Times New Roman"/>
          <w:b/>
          <w:bCs/>
          <w:sz w:val="22"/>
          <w:szCs w:val="22"/>
        </w:rPr>
      </w:pPr>
      <w:r w:rsidRPr="00173D9D">
        <w:rPr>
          <w:rFonts w:cs="Times New Roman"/>
          <w:sz w:val="22"/>
          <w:szCs w:val="22"/>
        </w:rPr>
        <w:t>5</w:t>
      </w:r>
      <w:r w:rsidR="00774182" w:rsidRPr="00173D9D">
        <w:rPr>
          <w:rFonts w:cs="Times New Roman"/>
          <w:sz w:val="22"/>
          <w:szCs w:val="22"/>
        </w:rPr>
        <w:t xml:space="preserve">) </w:t>
      </w:r>
      <w:r w:rsidR="00B17DE8" w:rsidRPr="00173D9D">
        <w:rPr>
          <w:rFonts w:cs="Times New Roman"/>
          <w:b/>
          <w:bCs/>
          <w:sz w:val="22"/>
          <w:szCs w:val="22"/>
        </w:rPr>
        <w:t xml:space="preserve">su estancia en </w:t>
      </w:r>
      <w:r w:rsidR="009226A4" w:rsidRPr="00173D9D">
        <w:rPr>
          <w:rFonts w:cs="Times New Roman"/>
          <w:b/>
          <w:bCs/>
          <w:sz w:val="22"/>
          <w:szCs w:val="22"/>
        </w:rPr>
        <w:t>el territorio de la</w:t>
      </w:r>
      <w:r w:rsidR="00B17DE8" w:rsidRPr="00173D9D">
        <w:rPr>
          <w:rFonts w:cs="Times New Roman"/>
          <w:b/>
          <w:bCs/>
          <w:sz w:val="22"/>
          <w:szCs w:val="22"/>
        </w:rPr>
        <w:t xml:space="preserve"> República de Polonia es </w:t>
      </w:r>
      <w:r w:rsidR="00F9705B">
        <w:rPr>
          <w:rFonts w:cs="Times New Roman"/>
          <w:b/>
          <w:bCs/>
          <w:sz w:val="22"/>
          <w:szCs w:val="22"/>
        </w:rPr>
        <w:t>imprescindible</w:t>
      </w:r>
      <w:r w:rsidR="00B17DE8" w:rsidRPr="00173D9D">
        <w:rPr>
          <w:rFonts w:cs="Times New Roman"/>
          <w:b/>
          <w:bCs/>
          <w:sz w:val="22"/>
          <w:szCs w:val="22"/>
        </w:rPr>
        <w:t xml:space="preserve"> para garantizar el derecho a la vida familiar según lo estipulado en el Convenio Europeo para la Protección de los Derechos Humanos</w:t>
      </w:r>
      <w:r w:rsidR="00B17DE8" w:rsidRPr="00173D9D">
        <w:rPr>
          <w:rFonts w:cs="Times New Roman"/>
          <w:sz w:val="22"/>
          <w:szCs w:val="22"/>
        </w:rPr>
        <w:t xml:space="preserve"> y de las Libertades Fundamentales, y el extranjero se encuentra en el territorio de Polonia de manera </w:t>
      </w:r>
      <w:r w:rsidR="00B17DE8" w:rsidRPr="00173D9D">
        <w:rPr>
          <w:rFonts w:cs="Times New Roman"/>
          <w:b/>
          <w:bCs/>
          <w:sz w:val="22"/>
          <w:szCs w:val="22"/>
        </w:rPr>
        <w:t>irregular</w:t>
      </w:r>
      <w:r w:rsidR="00B17DE8" w:rsidRPr="00173D9D">
        <w:rPr>
          <w:rFonts w:cs="Times New Roman"/>
          <w:sz w:val="22"/>
          <w:szCs w:val="22"/>
        </w:rPr>
        <w:t>, o</w:t>
      </w:r>
    </w:p>
    <w:p w14:paraId="43846519" w14:textId="439C6423" w:rsidR="00774182" w:rsidRPr="00173D9D" w:rsidRDefault="00633FCC">
      <w:pPr>
        <w:spacing w:line="100" w:lineRule="atLeast"/>
        <w:jc w:val="both"/>
        <w:rPr>
          <w:rFonts w:cs="Times New Roman"/>
          <w:sz w:val="22"/>
          <w:szCs w:val="22"/>
        </w:rPr>
      </w:pPr>
      <w:r w:rsidRPr="00173D9D">
        <w:rPr>
          <w:rFonts w:cs="Times New Roman"/>
          <w:sz w:val="22"/>
          <w:szCs w:val="22"/>
        </w:rPr>
        <w:t>6</w:t>
      </w:r>
      <w:r w:rsidR="00774182" w:rsidRPr="00173D9D">
        <w:rPr>
          <w:rFonts w:cs="Times New Roman"/>
          <w:sz w:val="22"/>
          <w:szCs w:val="22"/>
        </w:rPr>
        <w:t xml:space="preserve">) </w:t>
      </w:r>
      <w:r w:rsidR="00B17DE8" w:rsidRPr="00173D9D">
        <w:rPr>
          <w:rFonts w:cs="Times New Roman"/>
          <w:b/>
          <w:sz w:val="22"/>
          <w:szCs w:val="22"/>
        </w:rPr>
        <w:t>su salida del territorio de la República de Polonia</w:t>
      </w:r>
      <w:r w:rsidR="00774182" w:rsidRPr="00173D9D">
        <w:rPr>
          <w:rFonts w:cs="Times New Roman"/>
          <w:b/>
          <w:sz w:val="22"/>
          <w:szCs w:val="22"/>
        </w:rPr>
        <w:t xml:space="preserve"> </w:t>
      </w:r>
      <w:r w:rsidR="00B17DE8" w:rsidRPr="00173D9D">
        <w:rPr>
          <w:rFonts w:cs="Times New Roman"/>
          <w:b/>
          <w:bCs/>
          <w:sz w:val="22"/>
          <w:szCs w:val="22"/>
        </w:rPr>
        <w:t xml:space="preserve">vulneraría los derechos del niño establecidos en la Convención sobre los Derechos del Niño </w:t>
      </w:r>
      <w:r w:rsidR="00B17DE8" w:rsidRPr="00173D9D">
        <w:rPr>
          <w:rFonts w:cs="Times New Roman"/>
          <w:sz w:val="22"/>
          <w:szCs w:val="22"/>
        </w:rPr>
        <w:t>de las Naciones Unidas el</w:t>
      </w:r>
      <w:r w:rsidR="00774182" w:rsidRPr="00173D9D">
        <w:rPr>
          <w:rFonts w:cs="Times New Roman"/>
          <w:sz w:val="22"/>
          <w:szCs w:val="22"/>
        </w:rPr>
        <w:t xml:space="preserve"> 20 </w:t>
      </w:r>
      <w:r w:rsidR="00B17DE8" w:rsidRPr="00173D9D">
        <w:rPr>
          <w:rFonts w:cs="Times New Roman"/>
          <w:sz w:val="22"/>
          <w:szCs w:val="22"/>
        </w:rPr>
        <w:t>noviembre</w:t>
      </w:r>
      <w:r w:rsidR="00774182" w:rsidRPr="00173D9D">
        <w:rPr>
          <w:rFonts w:cs="Times New Roman"/>
          <w:sz w:val="22"/>
          <w:szCs w:val="22"/>
        </w:rPr>
        <w:t xml:space="preserve"> 1989 r. (Dz. U. </w:t>
      </w:r>
      <w:r w:rsidR="00B17DE8" w:rsidRPr="00173D9D">
        <w:rPr>
          <w:rFonts w:cs="Times New Roman"/>
          <w:sz w:val="22"/>
          <w:szCs w:val="22"/>
        </w:rPr>
        <w:t>de</w:t>
      </w:r>
      <w:r w:rsidR="00774182" w:rsidRPr="00173D9D">
        <w:rPr>
          <w:rFonts w:cs="Times New Roman"/>
          <w:sz w:val="22"/>
          <w:szCs w:val="22"/>
        </w:rPr>
        <w:t xml:space="preserve"> 1991 N</w:t>
      </w:r>
      <w:r w:rsidR="00B17DE8" w:rsidRPr="00173D9D">
        <w:rPr>
          <w:rFonts w:cs="Times New Roman"/>
          <w:sz w:val="22"/>
          <w:szCs w:val="22"/>
        </w:rPr>
        <w:t>úm.</w:t>
      </w:r>
      <w:r w:rsidR="00774182" w:rsidRPr="00173D9D">
        <w:rPr>
          <w:rFonts w:cs="Times New Roman"/>
          <w:sz w:val="22"/>
          <w:szCs w:val="22"/>
        </w:rPr>
        <w:t xml:space="preserve"> 120, </w:t>
      </w:r>
      <w:r w:rsidR="00B17DE8" w:rsidRPr="00173D9D">
        <w:rPr>
          <w:rFonts w:cs="Times New Roman"/>
          <w:sz w:val="22"/>
          <w:szCs w:val="22"/>
        </w:rPr>
        <w:t>ítem</w:t>
      </w:r>
      <w:r w:rsidR="00774182" w:rsidRPr="00173D9D">
        <w:rPr>
          <w:rFonts w:cs="Times New Roman"/>
          <w:sz w:val="22"/>
          <w:szCs w:val="22"/>
        </w:rPr>
        <w:t xml:space="preserve"> 526, </w:t>
      </w:r>
      <w:r w:rsidR="00B17DE8" w:rsidRPr="00173D9D">
        <w:rPr>
          <w:rFonts w:cs="Times New Roman"/>
          <w:sz w:val="22"/>
          <w:szCs w:val="22"/>
        </w:rPr>
        <w:t>de 2000</w:t>
      </w:r>
      <w:r w:rsidR="00774182" w:rsidRPr="00173D9D">
        <w:rPr>
          <w:rFonts w:cs="Times New Roman"/>
          <w:sz w:val="22"/>
          <w:szCs w:val="22"/>
        </w:rPr>
        <w:t xml:space="preserve"> N</w:t>
      </w:r>
      <w:r w:rsidR="00B17DE8" w:rsidRPr="00173D9D">
        <w:rPr>
          <w:rFonts w:cs="Times New Roman"/>
          <w:sz w:val="22"/>
          <w:szCs w:val="22"/>
        </w:rPr>
        <w:t>úm.</w:t>
      </w:r>
      <w:r w:rsidR="00774182" w:rsidRPr="00173D9D">
        <w:rPr>
          <w:rFonts w:cs="Times New Roman"/>
          <w:sz w:val="22"/>
          <w:szCs w:val="22"/>
        </w:rPr>
        <w:t xml:space="preserve"> 2, </w:t>
      </w:r>
      <w:r w:rsidR="00B17DE8" w:rsidRPr="00173D9D">
        <w:rPr>
          <w:rFonts w:cs="Times New Roman"/>
          <w:sz w:val="22"/>
          <w:szCs w:val="22"/>
        </w:rPr>
        <w:t>ítem</w:t>
      </w:r>
      <w:r w:rsidR="00774182" w:rsidRPr="00173D9D">
        <w:rPr>
          <w:rFonts w:cs="Times New Roman"/>
          <w:sz w:val="22"/>
          <w:szCs w:val="22"/>
        </w:rPr>
        <w:t xml:space="preserve"> 11 </w:t>
      </w:r>
      <w:r w:rsidR="00B17DE8" w:rsidRPr="00173D9D">
        <w:rPr>
          <w:rFonts w:cs="Times New Roman"/>
          <w:sz w:val="22"/>
          <w:szCs w:val="22"/>
        </w:rPr>
        <w:t>y de</w:t>
      </w:r>
      <w:r w:rsidR="00774182" w:rsidRPr="00173D9D">
        <w:rPr>
          <w:rFonts w:cs="Times New Roman"/>
          <w:sz w:val="22"/>
          <w:szCs w:val="22"/>
        </w:rPr>
        <w:t xml:space="preserve"> 2013 </w:t>
      </w:r>
      <w:r w:rsidR="00B17DE8" w:rsidRPr="00173D9D">
        <w:rPr>
          <w:rFonts w:cs="Times New Roman"/>
          <w:sz w:val="22"/>
          <w:szCs w:val="22"/>
        </w:rPr>
        <w:t>ítem</w:t>
      </w:r>
      <w:r w:rsidR="00774182" w:rsidRPr="00173D9D">
        <w:rPr>
          <w:rFonts w:cs="Times New Roman"/>
          <w:sz w:val="22"/>
          <w:szCs w:val="22"/>
        </w:rPr>
        <w:t xml:space="preserve"> 677), </w:t>
      </w:r>
      <w:r w:rsidR="00B17DE8" w:rsidRPr="00173D9D">
        <w:rPr>
          <w:rFonts w:cs="Times New Roman"/>
          <w:b/>
          <w:bCs/>
          <w:sz w:val="22"/>
          <w:szCs w:val="22"/>
        </w:rPr>
        <w:t>hasta el punto de poner en grave riesgo su desarrollo físico y psicológico, y el extranjero se encuentra en Polonia de manera irregular</w:t>
      </w:r>
      <w:r w:rsidR="00B17DE8" w:rsidRPr="00173D9D">
        <w:rPr>
          <w:rFonts w:cs="Times New Roman"/>
          <w:sz w:val="22"/>
          <w:szCs w:val="22"/>
        </w:rPr>
        <w:t>, o</w:t>
      </w:r>
      <w:r w:rsidR="00774182" w:rsidRPr="00173D9D">
        <w:rPr>
          <w:rFonts w:cs="Times New Roman"/>
          <w:sz w:val="22"/>
          <w:szCs w:val="22"/>
        </w:rPr>
        <w:t xml:space="preserve"> </w:t>
      </w:r>
    </w:p>
    <w:p w14:paraId="492750D0" w14:textId="25239F55" w:rsidR="00774182" w:rsidRPr="00173D9D" w:rsidRDefault="00633FCC">
      <w:pPr>
        <w:spacing w:line="100" w:lineRule="atLeast"/>
        <w:jc w:val="both"/>
        <w:rPr>
          <w:rFonts w:cs="Times New Roman"/>
          <w:sz w:val="22"/>
          <w:szCs w:val="22"/>
        </w:rPr>
      </w:pPr>
      <w:r w:rsidRPr="00173D9D">
        <w:rPr>
          <w:rFonts w:cs="Times New Roman"/>
          <w:sz w:val="22"/>
          <w:szCs w:val="22"/>
        </w:rPr>
        <w:t>7</w:t>
      </w:r>
      <w:r w:rsidR="00774182" w:rsidRPr="00173D9D">
        <w:rPr>
          <w:rFonts w:cs="Times New Roman"/>
          <w:sz w:val="22"/>
          <w:szCs w:val="22"/>
        </w:rPr>
        <w:t xml:space="preserve">) </w:t>
      </w:r>
      <w:r w:rsidR="00DD28CC" w:rsidRPr="00173D9D">
        <w:rPr>
          <w:rFonts w:cs="Times New Roman"/>
          <w:b/>
          <w:sz w:val="22"/>
          <w:szCs w:val="22"/>
        </w:rPr>
        <w:t xml:space="preserve">ha demostrado que </w:t>
      </w:r>
      <w:r w:rsidR="00013DCE" w:rsidRPr="00173D9D">
        <w:rPr>
          <w:rFonts w:cs="Times New Roman"/>
          <w:b/>
          <w:sz w:val="22"/>
          <w:szCs w:val="22"/>
        </w:rPr>
        <w:t>concurren</w:t>
      </w:r>
      <w:r w:rsidR="00DD28CC" w:rsidRPr="00173D9D">
        <w:rPr>
          <w:rFonts w:cs="Times New Roman"/>
          <w:b/>
          <w:sz w:val="22"/>
          <w:szCs w:val="22"/>
        </w:rPr>
        <w:t xml:space="preserve"> circunstancias distintas</w:t>
      </w:r>
      <w:r w:rsidR="00DD28CC" w:rsidRPr="00173D9D">
        <w:rPr>
          <w:rFonts w:cs="Times New Roman"/>
          <w:bCs/>
          <w:sz w:val="22"/>
          <w:szCs w:val="22"/>
        </w:rPr>
        <w:t xml:space="preserve"> de las establecidas en el Título V de la Ley de Extranjería, relativo a los permisos de residencia temporal, que justifican su estancia en el territorio de la República de Polonia</w:t>
      </w:r>
      <w:r w:rsidR="00774182" w:rsidRPr="00173D9D">
        <w:rPr>
          <w:rFonts w:cs="Times New Roman"/>
          <w:bCs/>
          <w:sz w:val="22"/>
          <w:szCs w:val="22"/>
        </w:rPr>
        <w:t>.</w:t>
      </w:r>
    </w:p>
    <w:p w14:paraId="79EFAEF5" w14:textId="77777777" w:rsidR="00DD28CC" w:rsidRPr="00173D9D" w:rsidRDefault="00DD28CC">
      <w:pPr>
        <w:spacing w:line="100" w:lineRule="atLeast"/>
        <w:jc w:val="both"/>
        <w:rPr>
          <w:rFonts w:cs="Times New Roman"/>
          <w:sz w:val="22"/>
          <w:szCs w:val="22"/>
        </w:rPr>
      </w:pPr>
      <w:r w:rsidRPr="00173D9D">
        <w:rPr>
          <w:rFonts w:cs="Times New Roman"/>
          <w:sz w:val="22"/>
          <w:szCs w:val="22"/>
        </w:rPr>
        <w:lastRenderedPageBreak/>
        <w:t xml:space="preserve">En el caso de los permisos de residencia temporal por otras circunstancias, indicadas en el punto I, subpuntos 1, 3, 4, 6 y 7, y en el punto II, subpuntos 1, 2, 4 o 7, el extranjero debe cumplir con el requisito relativo a la posesión de </w:t>
      </w:r>
      <w:r w:rsidRPr="00173D9D">
        <w:rPr>
          <w:rFonts w:cs="Times New Roman"/>
          <w:b/>
          <w:bCs/>
          <w:sz w:val="22"/>
          <w:szCs w:val="22"/>
        </w:rPr>
        <w:t>un seguro de salud</w:t>
      </w:r>
      <w:r w:rsidRPr="00173D9D">
        <w:rPr>
          <w:rFonts w:cs="Times New Roman"/>
          <w:sz w:val="22"/>
          <w:szCs w:val="22"/>
        </w:rPr>
        <w:t xml:space="preserve"> (véase el punto 4.5).</w:t>
      </w:r>
    </w:p>
    <w:p w14:paraId="0C3C901A" w14:textId="3D27B034" w:rsidR="00DD28CC" w:rsidRPr="00173D9D" w:rsidRDefault="00DD28CC">
      <w:pPr>
        <w:spacing w:line="100" w:lineRule="atLeast"/>
        <w:jc w:val="both"/>
        <w:rPr>
          <w:rFonts w:cs="Times New Roman"/>
          <w:sz w:val="22"/>
          <w:szCs w:val="22"/>
        </w:rPr>
      </w:pPr>
      <w:r w:rsidRPr="00173D9D">
        <w:rPr>
          <w:rFonts w:cs="Times New Roman"/>
          <w:sz w:val="22"/>
          <w:szCs w:val="22"/>
        </w:rPr>
        <w:t xml:space="preserve">En el caso de los permisos de residencia temporal por otras circunstancias, indicadas en el punto I, subpuntos 1, 3 o 4 y 8, y en el punto II, subpunto 1 letra b) o 7, el extranjero debe cumplir con el requisito relativo a la posesión de </w:t>
      </w:r>
      <w:r w:rsidRPr="00173D9D">
        <w:rPr>
          <w:rFonts w:cs="Times New Roman"/>
          <w:b/>
          <w:bCs/>
          <w:sz w:val="22"/>
          <w:szCs w:val="22"/>
        </w:rPr>
        <w:t>una fuente de ingresos estable y regular</w:t>
      </w:r>
      <w:r w:rsidRPr="00173D9D">
        <w:rPr>
          <w:rFonts w:cs="Times New Roman"/>
          <w:sz w:val="22"/>
          <w:szCs w:val="22"/>
        </w:rPr>
        <w:t xml:space="preserve"> suficiente para cubrir los costos de su ma</w:t>
      </w:r>
      <w:r w:rsidR="00F9705B">
        <w:rPr>
          <w:rFonts w:cs="Times New Roman"/>
          <w:sz w:val="22"/>
          <w:szCs w:val="22"/>
        </w:rPr>
        <w:t>ntenimiento</w:t>
      </w:r>
      <w:r w:rsidRPr="00173D9D">
        <w:rPr>
          <w:rFonts w:cs="Times New Roman"/>
          <w:sz w:val="22"/>
          <w:szCs w:val="22"/>
        </w:rPr>
        <w:t xml:space="preserve"> y </w:t>
      </w:r>
      <w:r w:rsidR="00F9705B">
        <w:rPr>
          <w:rFonts w:cs="Times New Roman"/>
          <w:sz w:val="22"/>
          <w:szCs w:val="22"/>
        </w:rPr>
        <w:t>el</w:t>
      </w:r>
      <w:r w:rsidRPr="00173D9D">
        <w:rPr>
          <w:rFonts w:cs="Times New Roman"/>
          <w:sz w:val="22"/>
          <w:szCs w:val="22"/>
        </w:rPr>
        <w:t xml:space="preserve"> de los miembros de su familia que depend</w:t>
      </w:r>
      <w:r w:rsidR="00013DCE" w:rsidRPr="00173D9D">
        <w:rPr>
          <w:rFonts w:cs="Times New Roman"/>
          <w:sz w:val="22"/>
          <w:szCs w:val="22"/>
        </w:rPr>
        <w:t>an</w:t>
      </w:r>
      <w:r w:rsidRPr="00173D9D">
        <w:rPr>
          <w:rFonts w:cs="Times New Roman"/>
          <w:sz w:val="22"/>
          <w:szCs w:val="22"/>
        </w:rPr>
        <w:t xml:space="preserve"> de él (véase el punto 4.5). Este requisito </w:t>
      </w:r>
      <w:r w:rsidRPr="00173D9D">
        <w:rPr>
          <w:rFonts w:cs="Times New Roman"/>
          <w:b/>
          <w:bCs/>
          <w:sz w:val="22"/>
          <w:szCs w:val="22"/>
        </w:rPr>
        <w:t>se considera cumplido</w:t>
      </w:r>
      <w:r w:rsidRPr="00173D9D">
        <w:rPr>
          <w:rFonts w:cs="Times New Roman"/>
          <w:sz w:val="22"/>
          <w:szCs w:val="22"/>
        </w:rPr>
        <w:t xml:space="preserve"> también cuando los </w:t>
      </w:r>
      <w:r w:rsidRPr="00173D9D">
        <w:rPr>
          <w:rFonts w:cs="Times New Roman"/>
          <w:b/>
          <w:bCs/>
          <w:sz w:val="22"/>
          <w:szCs w:val="22"/>
        </w:rPr>
        <w:t xml:space="preserve">costos de </w:t>
      </w:r>
      <w:r w:rsidR="00F9705B">
        <w:rPr>
          <w:rFonts w:cs="Times New Roman"/>
          <w:b/>
          <w:bCs/>
          <w:sz w:val="22"/>
          <w:szCs w:val="22"/>
        </w:rPr>
        <w:t>subsistencia</w:t>
      </w:r>
      <w:r w:rsidRPr="00173D9D">
        <w:rPr>
          <w:rFonts w:cs="Times New Roman"/>
          <w:b/>
          <w:bCs/>
          <w:sz w:val="22"/>
          <w:szCs w:val="22"/>
        </w:rPr>
        <w:t xml:space="preserve"> del extranjero </w:t>
      </w:r>
      <w:r w:rsidR="00013DCE" w:rsidRPr="00173D9D">
        <w:rPr>
          <w:rFonts w:cs="Times New Roman"/>
          <w:b/>
          <w:bCs/>
          <w:sz w:val="22"/>
          <w:szCs w:val="22"/>
        </w:rPr>
        <w:t>se cubran</w:t>
      </w:r>
      <w:r w:rsidRPr="00173D9D">
        <w:rPr>
          <w:rFonts w:cs="Times New Roman"/>
          <w:b/>
          <w:bCs/>
          <w:sz w:val="22"/>
          <w:szCs w:val="22"/>
        </w:rPr>
        <w:t xml:space="preserve"> por un miembro de </w:t>
      </w:r>
      <w:r w:rsidR="00013DCE" w:rsidRPr="00173D9D">
        <w:rPr>
          <w:rFonts w:cs="Times New Roman"/>
          <w:b/>
          <w:bCs/>
          <w:sz w:val="22"/>
          <w:szCs w:val="22"/>
        </w:rPr>
        <w:t xml:space="preserve">su </w:t>
      </w:r>
      <w:r w:rsidRPr="00173D9D">
        <w:rPr>
          <w:rFonts w:cs="Times New Roman"/>
          <w:b/>
          <w:bCs/>
          <w:sz w:val="22"/>
          <w:szCs w:val="22"/>
        </w:rPr>
        <w:t>familia obligado a mantenerlo</w:t>
      </w:r>
      <w:r w:rsidR="00013DCE" w:rsidRPr="00173D9D">
        <w:rPr>
          <w:rFonts w:cs="Times New Roman"/>
          <w:b/>
          <w:bCs/>
          <w:sz w:val="22"/>
          <w:szCs w:val="22"/>
        </w:rPr>
        <w:t xml:space="preserve"> </w:t>
      </w:r>
      <w:r w:rsidRPr="00173D9D">
        <w:rPr>
          <w:rFonts w:cs="Times New Roman"/>
          <w:b/>
          <w:bCs/>
          <w:sz w:val="22"/>
          <w:szCs w:val="22"/>
        </w:rPr>
        <w:t>que resid</w:t>
      </w:r>
      <w:r w:rsidR="00013DCE" w:rsidRPr="00173D9D">
        <w:rPr>
          <w:rFonts w:cs="Times New Roman"/>
          <w:b/>
          <w:bCs/>
          <w:sz w:val="22"/>
          <w:szCs w:val="22"/>
        </w:rPr>
        <w:t>a</w:t>
      </w:r>
      <w:r w:rsidRPr="00173D9D">
        <w:rPr>
          <w:rFonts w:cs="Times New Roman"/>
          <w:b/>
          <w:bCs/>
          <w:sz w:val="22"/>
          <w:szCs w:val="22"/>
        </w:rPr>
        <w:t xml:space="preserve"> en el territorio de la República de Polonia.</w:t>
      </w:r>
    </w:p>
    <w:p w14:paraId="22A2DFDE" w14:textId="62B2FA33" w:rsidR="00774182" w:rsidRPr="00173D9D" w:rsidRDefault="00DD28CC">
      <w:pPr>
        <w:spacing w:line="100" w:lineRule="atLeast"/>
        <w:jc w:val="both"/>
        <w:rPr>
          <w:rFonts w:cs="Times New Roman"/>
          <w:sz w:val="22"/>
          <w:szCs w:val="22"/>
        </w:rPr>
      </w:pPr>
      <w:r w:rsidRPr="00173D9D">
        <w:rPr>
          <w:rFonts w:cs="Times New Roman"/>
          <w:sz w:val="22"/>
          <w:szCs w:val="22"/>
        </w:rPr>
        <w:t xml:space="preserve">En el caso de los permisos de residencia temporal por otras circunstancias, indicadas en el punto I, subpuntos 3, 4, 6 o 7, y en el punto II, subpuntos 1, 2, 4 o 7, el extranjero debe </w:t>
      </w:r>
      <w:r w:rsidR="00013DCE" w:rsidRPr="00173D9D">
        <w:rPr>
          <w:rFonts w:cs="Times New Roman"/>
          <w:sz w:val="22"/>
          <w:szCs w:val="22"/>
        </w:rPr>
        <w:t>observar</w:t>
      </w:r>
      <w:r w:rsidRPr="00173D9D">
        <w:rPr>
          <w:rFonts w:cs="Times New Roman"/>
          <w:sz w:val="22"/>
          <w:szCs w:val="22"/>
        </w:rPr>
        <w:t xml:space="preserve"> el requisito relativo </w:t>
      </w:r>
      <w:r w:rsidRPr="00173D9D">
        <w:rPr>
          <w:rFonts w:cs="Times New Roman"/>
          <w:b/>
          <w:bCs/>
          <w:sz w:val="22"/>
          <w:szCs w:val="22"/>
        </w:rPr>
        <w:t>a tener un lugar de residencia asegurado en el territorio de la República de Polonia</w:t>
      </w:r>
      <w:r w:rsidRPr="00173D9D">
        <w:rPr>
          <w:rFonts w:cs="Times New Roman"/>
          <w:sz w:val="22"/>
          <w:szCs w:val="22"/>
        </w:rPr>
        <w:t xml:space="preserve"> (véase el punto 4.5)</w:t>
      </w:r>
      <w:r w:rsidR="00774182" w:rsidRPr="00173D9D">
        <w:rPr>
          <w:rFonts w:cs="Times New Roman"/>
          <w:sz w:val="22"/>
          <w:szCs w:val="22"/>
        </w:rPr>
        <w:t>.</w:t>
      </w:r>
    </w:p>
    <w:p w14:paraId="5D730251" w14:textId="65A127BC" w:rsidR="00774182" w:rsidRPr="00173D9D" w:rsidRDefault="00DD28CC">
      <w:pPr>
        <w:spacing w:line="100" w:lineRule="atLeast"/>
        <w:jc w:val="both"/>
        <w:rPr>
          <w:rFonts w:cs="Times New Roman"/>
          <w:b/>
          <w:sz w:val="22"/>
          <w:szCs w:val="22"/>
        </w:rPr>
      </w:pPr>
      <w:r w:rsidRPr="00173D9D">
        <w:rPr>
          <w:rFonts w:cs="Times New Roman"/>
          <w:bCs/>
          <w:sz w:val="22"/>
          <w:szCs w:val="22"/>
        </w:rPr>
        <w:t xml:space="preserve">En el caso del permiso de residencia temporal con el fin de iniciar o continuar estudios, el extranjero debe cumplir con el requisito relativo a la posesión de </w:t>
      </w:r>
      <w:r w:rsidRPr="00173D9D">
        <w:rPr>
          <w:rFonts w:cs="Times New Roman"/>
          <w:b/>
          <w:sz w:val="22"/>
          <w:szCs w:val="22"/>
        </w:rPr>
        <w:t>recursos financieros suficientes</w:t>
      </w:r>
      <w:r w:rsidRPr="00173D9D">
        <w:rPr>
          <w:rFonts w:cs="Times New Roman"/>
          <w:bCs/>
          <w:sz w:val="22"/>
          <w:szCs w:val="22"/>
        </w:rPr>
        <w:t xml:space="preserve"> </w:t>
      </w:r>
      <w:r w:rsidRPr="00173D9D">
        <w:rPr>
          <w:rFonts w:cs="Times New Roman"/>
          <w:b/>
          <w:sz w:val="22"/>
          <w:szCs w:val="22"/>
        </w:rPr>
        <w:t xml:space="preserve">para cubrir los costos de su </w:t>
      </w:r>
      <w:r w:rsidR="00CD4356">
        <w:rPr>
          <w:rFonts w:cs="Times New Roman"/>
          <w:b/>
          <w:sz w:val="22"/>
          <w:szCs w:val="22"/>
        </w:rPr>
        <w:t>mantenimiento y</w:t>
      </w:r>
      <w:r w:rsidRPr="00173D9D">
        <w:rPr>
          <w:rFonts w:cs="Times New Roman"/>
          <w:b/>
          <w:sz w:val="22"/>
          <w:szCs w:val="22"/>
        </w:rPr>
        <w:t xml:space="preserve"> su regreso</w:t>
      </w:r>
      <w:r w:rsidRPr="00173D9D">
        <w:rPr>
          <w:rFonts w:cs="Times New Roman"/>
          <w:bCs/>
          <w:sz w:val="22"/>
          <w:szCs w:val="22"/>
        </w:rPr>
        <w:t xml:space="preserve"> (véase el punto 4.5) </w:t>
      </w:r>
      <w:r w:rsidR="00CD4356">
        <w:rPr>
          <w:rFonts w:cs="Times New Roman"/>
          <w:b/>
          <w:sz w:val="22"/>
          <w:szCs w:val="22"/>
        </w:rPr>
        <w:t>así como</w:t>
      </w:r>
      <w:r w:rsidRPr="00173D9D">
        <w:rPr>
          <w:rFonts w:cs="Times New Roman"/>
          <w:bCs/>
          <w:sz w:val="22"/>
          <w:szCs w:val="22"/>
        </w:rPr>
        <w:t xml:space="preserve"> </w:t>
      </w:r>
      <w:r w:rsidRPr="00173D9D">
        <w:rPr>
          <w:rFonts w:cs="Times New Roman"/>
          <w:b/>
          <w:sz w:val="22"/>
          <w:szCs w:val="22"/>
        </w:rPr>
        <w:t>los costos de los estudios.</w:t>
      </w:r>
    </w:p>
    <w:p w14:paraId="202CBFE2" w14:textId="10F69EB6" w:rsidR="000814B5" w:rsidRPr="00173D9D" w:rsidRDefault="00DD28CC" w:rsidP="00B22BD3">
      <w:pPr>
        <w:spacing w:line="100" w:lineRule="atLeast"/>
        <w:jc w:val="both"/>
        <w:rPr>
          <w:rFonts w:cs="Times New Roman"/>
          <w:sz w:val="22"/>
          <w:szCs w:val="22"/>
        </w:rPr>
      </w:pPr>
      <w:r w:rsidRPr="00173D9D">
        <w:rPr>
          <w:rFonts w:cs="Times New Roman"/>
          <w:sz w:val="22"/>
          <w:szCs w:val="22"/>
        </w:rPr>
        <w:t xml:space="preserve">En el caso del permiso de residencia temporal para </w:t>
      </w:r>
      <w:r w:rsidRPr="00173D9D">
        <w:rPr>
          <w:rFonts w:cs="Times New Roman"/>
          <w:b/>
          <w:bCs/>
          <w:sz w:val="22"/>
          <w:szCs w:val="22"/>
        </w:rPr>
        <w:t>un graduado de una universidad polaca</w:t>
      </w:r>
      <w:r w:rsidRPr="00173D9D">
        <w:rPr>
          <w:rFonts w:cs="Times New Roman"/>
          <w:sz w:val="22"/>
          <w:szCs w:val="22"/>
        </w:rPr>
        <w:t xml:space="preserve"> o para </w:t>
      </w:r>
      <w:r w:rsidRPr="00173D9D">
        <w:rPr>
          <w:rFonts w:cs="Times New Roman"/>
          <w:b/>
          <w:bCs/>
          <w:sz w:val="22"/>
          <w:szCs w:val="22"/>
        </w:rPr>
        <w:t>un investigador que haya terminado su investigación científica o trabajos de desarrollo</w:t>
      </w:r>
      <w:r w:rsidRPr="00173D9D">
        <w:rPr>
          <w:rFonts w:cs="Times New Roman"/>
          <w:sz w:val="22"/>
          <w:szCs w:val="22"/>
        </w:rPr>
        <w:t xml:space="preserve">, indicado en el punto I, subpuntos 6 o 7, el extranjero debe cumplir con el requisito relativo a la posesión de recursos financieros suficientes para cubrir los costos de su </w:t>
      </w:r>
      <w:r w:rsidR="00CD4356">
        <w:rPr>
          <w:rFonts w:cs="Times New Roman"/>
          <w:sz w:val="22"/>
          <w:szCs w:val="22"/>
        </w:rPr>
        <w:t>mantenimiento</w:t>
      </w:r>
      <w:r w:rsidRPr="00173D9D">
        <w:rPr>
          <w:rFonts w:cs="Times New Roman"/>
          <w:sz w:val="22"/>
          <w:szCs w:val="22"/>
        </w:rPr>
        <w:t xml:space="preserve"> y su regreso. Además, el graduado de una universidad polaca debe presentar el diploma de finalización de estudios superiores en una universidad polaca. Por su parte, el investigador debe presentar un documento emitido por la entidad científica con sede en el territorio de la República de Polonia, en la que realizó sus investigaciones científicas o trabajos de desarrollo, que confirme la finalización de dichos trabajos o investigaciones</w:t>
      </w:r>
      <w:r w:rsidR="000974C3" w:rsidRPr="00173D9D">
        <w:rPr>
          <w:rFonts w:cs="Times New Roman"/>
          <w:sz w:val="22"/>
          <w:szCs w:val="22"/>
        </w:rPr>
        <w:t>.</w:t>
      </w:r>
    </w:p>
    <w:p w14:paraId="6FCA0E80" w14:textId="36FE7AB8" w:rsidR="00774182" w:rsidRPr="00173D9D" w:rsidRDefault="00DD28CC">
      <w:pPr>
        <w:spacing w:line="100" w:lineRule="atLeast"/>
        <w:jc w:val="both"/>
        <w:rPr>
          <w:rFonts w:cs="Times New Roman"/>
          <w:sz w:val="22"/>
          <w:szCs w:val="22"/>
        </w:rPr>
      </w:pPr>
      <w:r w:rsidRPr="00173D9D">
        <w:rPr>
          <w:rFonts w:cs="Times New Roman"/>
          <w:sz w:val="22"/>
          <w:szCs w:val="22"/>
        </w:rPr>
        <w:t xml:space="preserve">En el caso del permiso de residencia temporal mencionado en el punto II, subpunto 4, el extranjero debe cumplir con el requisito relativo a </w:t>
      </w:r>
      <w:r w:rsidRPr="00173D9D">
        <w:rPr>
          <w:rFonts w:cs="Times New Roman"/>
          <w:b/>
          <w:bCs/>
          <w:sz w:val="22"/>
          <w:szCs w:val="22"/>
        </w:rPr>
        <w:t>tener asegurada su manutención</w:t>
      </w:r>
      <w:r w:rsidRPr="00173D9D">
        <w:rPr>
          <w:rFonts w:cs="Times New Roman"/>
          <w:sz w:val="22"/>
          <w:szCs w:val="22"/>
        </w:rPr>
        <w:t xml:space="preserve"> en el territorio de la República de Polonia.</w:t>
      </w:r>
    </w:p>
    <w:p w14:paraId="359B36B1" w14:textId="639308C4" w:rsidR="00774182" w:rsidRPr="00173D9D" w:rsidRDefault="00DD28CC">
      <w:pPr>
        <w:spacing w:line="100" w:lineRule="atLeast"/>
        <w:jc w:val="both"/>
      </w:pPr>
      <w:r w:rsidRPr="00173D9D">
        <w:rPr>
          <w:rFonts w:cs="Times New Roman"/>
          <w:sz w:val="22"/>
          <w:szCs w:val="22"/>
        </w:rPr>
        <w:t xml:space="preserve">En el procedimiento relativo a la concesión del permiso de residencia temporal mencionado en el punto I, subpunto 4, se aplican las disposiciones de la Ley </w:t>
      </w:r>
      <w:r w:rsidR="00013DCE" w:rsidRPr="00173D9D">
        <w:rPr>
          <w:rFonts w:cs="Times New Roman"/>
          <w:sz w:val="22"/>
          <w:szCs w:val="22"/>
        </w:rPr>
        <w:t>de Extranjería</w:t>
      </w:r>
      <w:r w:rsidRPr="00173D9D">
        <w:rPr>
          <w:rFonts w:cs="Times New Roman"/>
          <w:sz w:val="22"/>
          <w:szCs w:val="22"/>
        </w:rPr>
        <w:t xml:space="preserve"> relativas a determinar </w:t>
      </w:r>
      <w:r w:rsidRPr="00173D9D">
        <w:rPr>
          <w:rFonts w:cs="Times New Roman"/>
          <w:b/>
          <w:bCs/>
          <w:sz w:val="22"/>
          <w:szCs w:val="22"/>
        </w:rPr>
        <w:t xml:space="preserve">si el matrimonio del extranjero </w:t>
      </w:r>
      <w:r w:rsidR="00013DCE" w:rsidRPr="00173D9D">
        <w:rPr>
          <w:rFonts w:cs="Times New Roman"/>
          <w:b/>
          <w:bCs/>
          <w:sz w:val="22"/>
          <w:szCs w:val="22"/>
        </w:rPr>
        <w:t xml:space="preserve">ha sido </w:t>
      </w:r>
      <w:r w:rsidRPr="00173D9D">
        <w:rPr>
          <w:rFonts w:cs="Times New Roman"/>
          <w:b/>
          <w:bCs/>
          <w:sz w:val="22"/>
          <w:szCs w:val="22"/>
        </w:rPr>
        <w:t>contraído con el fin de eludir las disposiciones que regulan las normas y condiciones para la entrada de extranjeros en el territorio de la República de Polonia, su tránsito a través de dicho territorio, su estancia en él y su salida del mismo</w:t>
      </w:r>
      <w:r w:rsidR="00774182" w:rsidRPr="00173D9D">
        <w:rPr>
          <w:rFonts w:cs="Times New Roman"/>
          <w:sz w:val="22"/>
          <w:szCs w:val="22"/>
        </w:rPr>
        <w:t>.</w:t>
      </w:r>
    </w:p>
    <w:p w14:paraId="1E8DF740" w14:textId="17C8E8D6" w:rsidR="00774182" w:rsidRPr="00173D9D" w:rsidRDefault="00774182">
      <w:pPr>
        <w:pStyle w:val="Nagwek2"/>
        <w:spacing w:after="200"/>
        <w:rPr>
          <w:rFonts w:cs="Times New Roman"/>
          <w:b/>
          <w:bCs/>
        </w:rPr>
      </w:pPr>
      <w:bookmarkStart w:id="164" w:name="_Toc386286377"/>
      <w:bookmarkStart w:id="165" w:name="_Toc505338766"/>
      <w:bookmarkStart w:id="166" w:name="_Toc5972887"/>
      <w:bookmarkStart w:id="167" w:name="_Toc192480146"/>
      <w:r w:rsidRPr="00173D9D">
        <w:t xml:space="preserve">4.7   </w:t>
      </w:r>
      <w:bookmarkEnd w:id="164"/>
      <w:bookmarkEnd w:id="165"/>
      <w:bookmarkEnd w:id="166"/>
      <w:r w:rsidR="00DD28CC" w:rsidRPr="00173D9D">
        <w:t>El período por el cual se concede el permiso de residencia temporal</w:t>
      </w:r>
      <w:bookmarkEnd w:id="167"/>
    </w:p>
    <w:p w14:paraId="475308A6" w14:textId="77CCB749" w:rsidR="00774182" w:rsidRPr="00173D9D" w:rsidRDefault="00DD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173D9D">
        <w:rPr>
          <w:rFonts w:cs="Times New Roman"/>
          <w:b/>
          <w:bCs/>
          <w:sz w:val="22"/>
          <w:szCs w:val="22"/>
        </w:rPr>
        <w:t xml:space="preserve">El permiso de residencia temporal se concede siempre por el período necesario para cumplir con el objetivo de la estancia del extranjero </w:t>
      </w:r>
      <w:r w:rsidRPr="00173D9D">
        <w:rPr>
          <w:rFonts w:cs="Times New Roman"/>
          <w:sz w:val="22"/>
          <w:szCs w:val="22"/>
        </w:rPr>
        <w:t>en el territorio de la República de Polonia, pero no por un período superior</w:t>
      </w:r>
      <w:r w:rsidRPr="00173D9D">
        <w:rPr>
          <w:rFonts w:cs="Times New Roman"/>
          <w:b/>
          <w:bCs/>
          <w:sz w:val="22"/>
          <w:szCs w:val="22"/>
        </w:rPr>
        <w:t xml:space="preserve"> a 3 años</w:t>
      </w:r>
      <w:r w:rsidR="00774182" w:rsidRPr="00173D9D">
        <w:rPr>
          <w:rFonts w:cs="Times New Roman"/>
          <w:b/>
          <w:bCs/>
          <w:sz w:val="22"/>
          <w:szCs w:val="22"/>
        </w:rPr>
        <w:t>.</w:t>
      </w:r>
    </w:p>
    <w:p w14:paraId="577F9D33" w14:textId="214521E6" w:rsidR="00774182" w:rsidRPr="00173D9D" w:rsidRDefault="00DD28CC">
      <w:pPr>
        <w:pStyle w:val="NormalnyWeb1"/>
        <w:spacing w:before="0" w:after="200"/>
        <w:ind w:right="125"/>
        <w:jc w:val="both"/>
        <w:rPr>
          <w:rFonts w:ascii="Calibri" w:hAnsi="Calibri"/>
          <w:sz w:val="22"/>
          <w:szCs w:val="22"/>
        </w:rPr>
      </w:pPr>
      <w:r w:rsidRPr="00173D9D">
        <w:rPr>
          <w:rFonts w:ascii="Calibri" w:hAnsi="Calibri"/>
          <w:sz w:val="22"/>
          <w:szCs w:val="22"/>
        </w:rPr>
        <w:t xml:space="preserve">En </w:t>
      </w:r>
      <w:r w:rsidR="000974C3" w:rsidRPr="00173D9D">
        <w:rPr>
          <w:rFonts w:ascii="Calibri" w:hAnsi="Calibri"/>
          <w:sz w:val="22"/>
          <w:szCs w:val="22"/>
        </w:rPr>
        <w:t xml:space="preserve">el </w:t>
      </w:r>
      <w:r w:rsidRPr="00173D9D">
        <w:rPr>
          <w:rFonts w:ascii="Calibri" w:hAnsi="Calibri"/>
          <w:sz w:val="22"/>
          <w:szCs w:val="22"/>
        </w:rPr>
        <w:t>caso del permiso de residencia temporal</w:t>
      </w:r>
      <w:r w:rsidR="00774182" w:rsidRPr="00173D9D">
        <w:rPr>
          <w:rFonts w:ascii="Calibri" w:hAnsi="Calibri"/>
          <w:sz w:val="22"/>
          <w:szCs w:val="22"/>
        </w:rPr>
        <w:t>:</w:t>
      </w:r>
    </w:p>
    <w:p w14:paraId="2680BBB6" w14:textId="081AE822" w:rsidR="00B44D69" w:rsidRPr="00173D9D" w:rsidRDefault="00B44D69" w:rsidP="006C1B11">
      <w:pPr>
        <w:pStyle w:val="NormalnyWeb1"/>
        <w:numPr>
          <w:ilvl w:val="0"/>
          <w:numId w:val="18"/>
        </w:numPr>
        <w:spacing w:after="200"/>
        <w:ind w:left="0" w:right="125" w:firstLine="0"/>
        <w:jc w:val="both"/>
        <w:rPr>
          <w:rFonts w:ascii="Calibri" w:hAnsi="Calibri"/>
          <w:sz w:val="22"/>
          <w:szCs w:val="22"/>
        </w:rPr>
      </w:pPr>
      <w:r w:rsidRPr="00173D9D">
        <w:rPr>
          <w:rFonts w:ascii="Calibri" w:hAnsi="Calibri"/>
          <w:sz w:val="22"/>
          <w:szCs w:val="22"/>
        </w:rPr>
        <w:t xml:space="preserve">con el fin de </w:t>
      </w:r>
      <w:r w:rsidRPr="00173D9D">
        <w:rPr>
          <w:rFonts w:ascii="Calibri" w:hAnsi="Calibri"/>
          <w:b/>
          <w:bCs/>
          <w:sz w:val="22"/>
          <w:szCs w:val="22"/>
        </w:rPr>
        <w:t>realizar trabajo en el marco de un traslado intraempresarial</w:t>
      </w:r>
      <w:r w:rsidRPr="00173D9D">
        <w:rPr>
          <w:rFonts w:ascii="Calibri" w:hAnsi="Calibri"/>
          <w:sz w:val="22"/>
          <w:szCs w:val="22"/>
        </w:rPr>
        <w:t xml:space="preserve"> o para</w:t>
      </w:r>
      <w:r w:rsidR="00013DCE" w:rsidRPr="00173D9D">
        <w:rPr>
          <w:rFonts w:ascii="Calibri" w:hAnsi="Calibri"/>
          <w:sz w:val="22"/>
          <w:szCs w:val="22"/>
        </w:rPr>
        <w:t xml:space="preserve"> fines de</w:t>
      </w:r>
      <w:r w:rsidRPr="00173D9D">
        <w:rPr>
          <w:rFonts w:ascii="Calibri" w:hAnsi="Calibri"/>
          <w:sz w:val="22"/>
          <w:szCs w:val="22"/>
        </w:rPr>
        <w:t xml:space="preserve"> </w:t>
      </w:r>
      <w:r w:rsidRPr="00173D9D">
        <w:rPr>
          <w:rFonts w:ascii="Calibri" w:hAnsi="Calibri"/>
          <w:b/>
          <w:bCs/>
          <w:sz w:val="22"/>
          <w:szCs w:val="22"/>
        </w:rPr>
        <w:t xml:space="preserve">la movilidad de larga duración </w:t>
      </w:r>
      <w:r w:rsidR="00881B1D" w:rsidRPr="00173D9D">
        <w:rPr>
          <w:rFonts w:ascii="Calibri" w:hAnsi="Calibri"/>
          <w:b/>
          <w:bCs/>
          <w:sz w:val="22"/>
          <w:szCs w:val="22"/>
        </w:rPr>
        <w:t xml:space="preserve">de </w:t>
      </w:r>
      <w:r w:rsidRPr="00173D9D">
        <w:rPr>
          <w:rFonts w:ascii="Calibri" w:hAnsi="Calibri"/>
          <w:b/>
          <w:bCs/>
          <w:sz w:val="22"/>
          <w:szCs w:val="22"/>
        </w:rPr>
        <w:t>directivos, especialistas o empleados en formación práctica en el marco de un traslado intraempresarial</w:t>
      </w:r>
      <w:r w:rsidRPr="00173D9D">
        <w:rPr>
          <w:rFonts w:ascii="Calibri" w:hAnsi="Calibri"/>
          <w:sz w:val="22"/>
          <w:szCs w:val="22"/>
        </w:rPr>
        <w:t xml:space="preserve">, en </w:t>
      </w:r>
      <w:r w:rsidR="00CD4356">
        <w:rPr>
          <w:rFonts w:ascii="Calibri" w:hAnsi="Calibri"/>
          <w:sz w:val="22"/>
          <w:szCs w:val="22"/>
        </w:rPr>
        <w:t xml:space="preserve">el </w:t>
      </w:r>
      <w:r w:rsidRPr="00173D9D">
        <w:rPr>
          <w:rFonts w:ascii="Calibri" w:hAnsi="Calibri"/>
          <w:sz w:val="22"/>
          <w:szCs w:val="22"/>
        </w:rPr>
        <w:t xml:space="preserve">caso de que el objetivo de la estancia del extranjero en el territorio de Polonia sea el de realizar trabajo como empleado en </w:t>
      </w:r>
      <w:r w:rsidR="00013DCE" w:rsidRPr="00173D9D">
        <w:rPr>
          <w:rFonts w:ascii="Calibri" w:hAnsi="Calibri"/>
          <w:b/>
          <w:bCs/>
          <w:sz w:val="22"/>
          <w:szCs w:val="22"/>
        </w:rPr>
        <w:t>formación</w:t>
      </w:r>
      <w:r w:rsidR="00013DCE" w:rsidRPr="00173D9D">
        <w:rPr>
          <w:rFonts w:ascii="Calibri" w:hAnsi="Calibri"/>
          <w:sz w:val="22"/>
          <w:szCs w:val="22"/>
        </w:rPr>
        <w:t xml:space="preserve"> </w:t>
      </w:r>
      <w:r w:rsidRPr="00173D9D">
        <w:rPr>
          <w:rFonts w:ascii="Calibri" w:hAnsi="Calibri"/>
          <w:b/>
          <w:bCs/>
          <w:sz w:val="22"/>
          <w:szCs w:val="22"/>
        </w:rPr>
        <w:t>práctica</w:t>
      </w:r>
      <w:r w:rsidRPr="00173D9D">
        <w:rPr>
          <w:rFonts w:ascii="Calibri" w:hAnsi="Calibri"/>
          <w:sz w:val="22"/>
          <w:szCs w:val="22"/>
        </w:rPr>
        <w:t xml:space="preserve"> en el marco de un traslado intraempresarial, se concede por un período de hasta 1 año. Los permisos con fines de </w:t>
      </w:r>
      <w:r w:rsidR="00881B1D" w:rsidRPr="00173D9D">
        <w:rPr>
          <w:rFonts w:ascii="Calibri" w:hAnsi="Calibri"/>
          <w:b/>
          <w:bCs/>
          <w:sz w:val="22"/>
          <w:szCs w:val="22"/>
        </w:rPr>
        <w:t xml:space="preserve">la </w:t>
      </w:r>
      <w:r w:rsidRPr="00173D9D">
        <w:rPr>
          <w:rFonts w:ascii="Calibri" w:hAnsi="Calibri"/>
          <w:b/>
          <w:bCs/>
          <w:sz w:val="22"/>
          <w:szCs w:val="22"/>
        </w:rPr>
        <w:t xml:space="preserve">movilidad </w:t>
      </w:r>
      <w:r w:rsidR="00881B1D" w:rsidRPr="00173D9D">
        <w:rPr>
          <w:rFonts w:ascii="Calibri" w:hAnsi="Calibri"/>
          <w:b/>
          <w:bCs/>
          <w:sz w:val="22"/>
          <w:szCs w:val="22"/>
        </w:rPr>
        <w:t>de</w:t>
      </w:r>
      <w:r w:rsidRPr="00173D9D">
        <w:rPr>
          <w:rFonts w:ascii="Calibri" w:hAnsi="Calibri"/>
          <w:b/>
          <w:bCs/>
          <w:sz w:val="22"/>
          <w:szCs w:val="22"/>
        </w:rPr>
        <w:t xml:space="preserve"> larg</w:t>
      </w:r>
      <w:r w:rsidR="00881B1D" w:rsidRPr="00173D9D">
        <w:rPr>
          <w:rFonts w:ascii="Calibri" w:hAnsi="Calibri"/>
          <w:b/>
          <w:bCs/>
          <w:sz w:val="22"/>
          <w:szCs w:val="22"/>
        </w:rPr>
        <w:t>a</w:t>
      </w:r>
      <w:r w:rsidRPr="00173D9D">
        <w:rPr>
          <w:rFonts w:ascii="Calibri" w:hAnsi="Calibri"/>
          <w:b/>
          <w:bCs/>
          <w:sz w:val="22"/>
          <w:szCs w:val="22"/>
        </w:rPr>
        <w:t xml:space="preserve"> </w:t>
      </w:r>
      <w:r w:rsidR="00881B1D" w:rsidRPr="00173D9D">
        <w:rPr>
          <w:rFonts w:ascii="Calibri" w:hAnsi="Calibri"/>
          <w:b/>
          <w:bCs/>
          <w:sz w:val="22"/>
          <w:szCs w:val="22"/>
        </w:rPr>
        <w:t>duración</w:t>
      </w:r>
      <w:r w:rsidRPr="00173D9D">
        <w:rPr>
          <w:rFonts w:ascii="Calibri" w:hAnsi="Calibri"/>
          <w:sz w:val="22"/>
          <w:szCs w:val="22"/>
        </w:rPr>
        <w:t xml:space="preserve"> </w:t>
      </w:r>
      <w:r w:rsidR="00881B1D" w:rsidRPr="00173D9D">
        <w:rPr>
          <w:rFonts w:ascii="Calibri" w:hAnsi="Calibri"/>
          <w:b/>
          <w:bCs/>
          <w:sz w:val="22"/>
          <w:szCs w:val="22"/>
        </w:rPr>
        <w:t>de directivos, especialistas o empleados en formación práctica en el marco de un traslado intraempresarial</w:t>
      </w:r>
      <w:r w:rsidR="00881B1D" w:rsidRPr="00173D9D">
        <w:rPr>
          <w:rFonts w:ascii="Calibri" w:hAnsi="Calibri"/>
          <w:sz w:val="22"/>
          <w:szCs w:val="22"/>
        </w:rPr>
        <w:t xml:space="preserve"> </w:t>
      </w:r>
      <w:r w:rsidRPr="00173D9D">
        <w:rPr>
          <w:rFonts w:ascii="Calibri" w:hAnsi="Calibri"/>
          <w:sz w:val="22"/>
          <w:szCs w:val="22"/>
        </w:rPr>
        <w:t xml:space="preserve">se </w:t>
      </w:r>
      <w:r w:rsidR="000974C3" w:rsidRPr="00173D9D">
        <w:rPr>
          <w:rFonts w:ascii="Calibri" w:hAnsi="Calibri"/>
          <w:sz w:val="22"/>
          <w:szCs w:val="22"/>
        </w:rPr>
        <w:t>otorgan</w:t>
      </w:r>
      <w:r w:rsidRPr="00173D9D">
        <w:rPr>
          <w:rFonts w:ascii="Calibri" w:hAnsi="Calibri"/>
          <w:sz w:val="22"/>
          <w:szCs w:val="22"/>
        </w:rPr>
        <w:t xml:space="preserve"> por un período no superior a la validez del documento de residencia del extranjero, mencionado en el artículo 1, apartado 2, letra a del Reglamento n</w:t>
      </w:r>
      <w:r w:rsidR="00013DCE" w:rsidRPr="00173D9D">
        <w:rPr>
          <w:rFonts w:ascii="Calibri" w:hAnsi="Calibri"/>
          <w:sz w:val="22"/>
          <w:szCs w:val="22"/>
        </w:rPr>
        <w:t>úm.</w:t>
      </w:r>
      <w:r w:rsidRPr="00173D9D">
        <w:rPr>
          <w:rFonts w:ascii="Calibri" w:hAnsi="Calibri"/>
          <w:sz w:val="22"/>
          <w:szCs w:val="22"/>
        </w:rPr>
        <w:t xml:space="preserve"> 1030/2002, con la anotación </w:t>
      </w:r>
      <w:r w:rsidR="00013DCE" w:rsidRPr="00173D9D">
        <w:rPr>
          <w:rFonts w:ascii="Calibri" w:hAnsi="Calibri"/>
          <w:sz w:val="22"/>
          <w:szCs w:val="22"/>
        </w:rPr>
        <w:t>“</w:t>
      </w:r>
      <w:r w:rsidRPr="00173D9D">
        <w:rPr>
          <w:rFonts w:ascii="Calibri" w:hAnsi="Calibri"/>
          <w:sz w:val="22"/>
          <w:szCs w:val="22"/>
        </w:rPr>
        <w:t>ICT</w:t>
      </w:r>
      <w:r w:rsidR="00013DCE" w:rsidRPr="00173D9D">
        <w:rPr>
          <w:rFonts w:ascii="Calibri" w:hAnsi="Calibri"/>
          <w:sz w:val="22"/>
          <w:szCs w:val="22"/>
        </w:rPr>
        <w:t>”</w:t>
      </w:r>
      <w:r w:rsidRPr="00173D9D">
        <w:rPr>
          <w:rFonts w:ascii="Calibri" w:hAnsi="Calibri"/>
          <w:sz w:val="22"/>
          <w:szCs w:val="22"/>
        </w:rPr>
        <w:t>, emitido por otro Estado miembro de la Unión Europe</w:t>
      </w:r>
      <w:r w:rsidR="00881B1D" w:rsidRPr="00173D9D">
        <w:rPr>
          <w:rFonts w:ascii="Calibri" w:hAnsi="Calibri"/>
          <w:sz w:val="22"/>
          <w:szCs w:val="22"/>
        </w:rPr>
        <w:t>a</w:t>
      </w:r>
    </w:p>
    <w:p w14:paraId="0833E025" w14:textId="71AA7367" w:rsidR="00B31235" w:rsidRPr="00173D9D" w:rsidRDefault="00881B1D" w:rsidP="006C1B11">
      <w:pPr>
        <w:pStyle w:val="NormalnyWeb1"/>
        <w:numPr>
          <w:ilvl w:val="0"/>
          <w:numId w:val="18"/>
        </w:numPr>
        <w:ind w:left="0" w:right="125" w:firstLine="0"/>
        <w:jc w:val="both"/>
        <w:rPr>
          <w:rFonts w:ascii="Calibri" w:hAnsi="Calibri"/>
          <w:sz w:val="22"/>
          <w:szCs w:val="22"/>
        </w:rPr>
      </w:pPr>
      <w:r w:rsidRPr="00173D9D">
        <w:rPr>
          <w:rFonts w:ascii="Calibri" w:hAnsi="Calibri"/>
          <w:sz w:val="22"/>
          <w:szCs w:val="22"/>
        </w:rPr>
        <w:lastRenderedPageBreak/>
        <w:t>por cursar</w:t>
      </w:r>
      <w:r w:rsidRPr="00173D9D">
        <w:rPr>
          <w:rFonts w:ascii="Calibri" w:hAnsi="Calibri"/>
          <w:b/>
          <w:bCs/>
          <w:sz w:val="22"/>
          <w:szCs w:val="22"/>
        </w:rPr>
        <w:t xml:space="preserve"> estudios</w:t>
      </w:r>
      <w:r w:rsidR="00774182" w:rsidRPr="00173D9D">
        <w:rPr>
          <w:rFonts w:ascii="Calibri" w:hAnsi="Calibri"/>
          <w:sz w:val="22"/>
          <w:szCs w:val="22"/>
        </w:rPr>
        <w:t xml:space="preserve"> – </w:t>
      </w:r>
      <w:r w:rsidRPr="00173D9D">
        <w:rPr>
          <w:rFonts w:ascii="Calibri" w:hAnsi="Calibri"/>
          <w:sz w:val="22"/>
          <w:szCs w:val="22"/>
        </w:rPr>
        <w:t>el primer permiso de residencia temporal para un extranjero que comie</w:t>
      </w:r>
      <w:r w:rsidR="00013DCE" w:rsidRPr="00173D9D">
        <w:rPr>
          <w:rFonts w:ascii="Calibri" w:hAnsi="Calibri"/>
          <w:sz w:val="22"/>
          <w:szCs w:val="22"/>
        </w:rPr>
        <w:t>nce</w:t>
      </w:r>
      <w:r w:rsidRPr="00173D9D">
        <w:rPr>
          <w:rFonts w:ascii="Calibri" w:hAnsi="Calibri"/>
          <w:sz w:val="22"/>
          <w:szCs w:val="22"/>
        </w:rPr>
        <w:t xml:space="preserve"> estudios en el primer año se concede</w:t>
      </w:r>
      <w:r w:rsidR="00013DCE" w:rsidRPr="00173D9D">
        <w:rPr>
          <w:rFonts w:ascii="Calibri" w:hAnsi="Calibri"/>
          <w:sz w:val="22"/>
          <w:szCs w:val="22"/>
        </w:rPr>
        <w:t>rá</w:t>
      </w:r>
      <w:r w:rsidRPr="00173D9D">
        <w:rPr>
          <w:rFonts w:ascii="Calibri" w:hAnsi="Calibri"/>
          <w:sz w:val="22"/>
          <w:szCs w:val="22"/>
        </w:rPr>
        <w:t xml:space="preserve"> por un período de 15 meses, y si los estudios están cubiertos por un programa de la Unión Europea o un programa multilateral que incluya las medidas de movilidad o un acuerdo entre al menos dos instituciones de educación superior que prevean la movilidad dentro de la Unión Europea, el primer permiso de residencia temporal se </w:t>
      </w:r>
      <w:r w:rsidR="00013DCE" w:rsidRPr="00173D9D">
        <w:rPr>
          <w:rFonts w:ascii="Calibri" w:hAnsi="Calibri"/>
          <w:sz w:val="22"/>
          <w:szCs w:val="22"/>
        </w:rPr>
        <w:t>otorgará</w:t>
      </w:r>
      <w:r w:rsidRPr="00173D9D">
        <w:rPr>
          <w:rFonts w:ascii="Calibri" w:hAnsi="Calibri"/>
          <w:sz w:val="22"/>
          <w:szCs w:val="22"/>
        </w:rPr>
        <w:t xml:space="preserve"> por un período de 2 años. Si la circunstancia que fundamenta la solicitud del permiso de residencia temporal justifica la estancia del extranjero en el territorio de la República de Polonia por un período más corto que 15 meses o 2 años mencionados anteriormente, el primer permiso de residencia temporal para un extranjero que comience estudios en el territorio de la República de Polonia en el primer año se concede por la duración del año académico o de los estudios, con una prórroga de 3 meses. Los permisos posteriores pueden concederse por un período de hasta 3 años.</w:t>
      </w:r>
      <w:r w:rsidR="00B31235" w:rsidRPr="00173D9D">
        <w:rPr>
          <w:rFonts w:ascii="Calibri" w:hAnsi="Calibri"/>
          <w:sz w:val="22"/>
          <w:szCs w:val="22"/>
        </w:rPr>
        <w:t xml:space="preserve"> </w:t>
      </w:r>
    </w:p>
    <w:p w14:paraId="11FDE6B8" w14:textId="0CEE0346" w:rsidR="00881B1D" w:rsidRPr="00173D9D" w:rsidRDefault="00881B1D" w:rsidP="006C1B11">
      <w:pPr>
        <w:pStyle w:val="NormalnyWeb1"/>
        <w:numPr>
          <w:ilvl w:val="0"/>
          <w:numId w:val="18"/>
        </w:numPr>
        <w:ind w:left="0" w:right="125" w:firstLine="0"/>
        <w:jc w:val="both"/>
        <w:rPr>
          <w:rFonts w:ascii="Calibri" w:hAnsi="Calibri" w:cs="A"/>
          <w:sz w:val="22"/>
          <w:szCs w:val="22"/>
        </w:rPr>
      </w:pPr>
      <w:r w:rsidRPr="00173D9D">
        <w:rPr>
          <w:rFonts w:ascii="Calibri" w:hAnsi="Calibri" w:cs="A"/>
          <w:sz w:val="22"/>
          <w:szCs w:val="22"/>
        </w:rPr>
        <w:t xml:space="preserve">con el fin de realizar </w:t>
      </w:r>
      <w:r w:rsidRPr="00173D9D">
        <w:rPr>
          <w:rFonts w:ascii="Calibri" w:hAnsi="Calibri" w:cs="A"/>
          <w:b/>
          <w:bCs/>
          <w:sz w:val="22"/>
          <w:szCs w:val="22"/>
        </w:rPr>
        <w:t>investigaciones científicas</w:t>
      </w:r>
      <w:r w:rsidRPr="00173D9D">
        <w:rPr>
          <w:rFonts w:ascii="Calibri" w:hAnsi="Calibri" w:cs="A"/>
          <w:sz w:val="22"/>
          <w:szCs w:val="22"/>
        </w:rPr>
        <w:t xml:space="preserve"> </w:t>
      </w:r>
      <w:r w:rsidRPr="00173D9D">
        <w:rPr>
          <w:rFonts w:ascii="Calibri" w:hAnsi="Calibri"/>
          <w:sz w:val="22"/>
          <w:szCs w:val="22"/>
        </w:rPr>
        <w:t xml:space="preserve">– </w:t>
      </w:r>
      <w:r w:rsidRPr="00173D9D">
        <w:rPr>
          <w:rFonts w:ascii="Calibri" w:hAnsi="Calibri" w:cs="A"/>
          <w:sz w:val="22"/>
          <w:szCs w:val="22"/>
        </w:rPr>
        <w:t xml:space="preserve"> el permiso de residencia temporal se concede</w:t>
      </w:r>
      <w:r w:rsidR="00013DCE" w:rsidRPr="00173D9D">
        <w:rPr>
          <w:rFonts w:ascii="Calibri" w:hAnsi="Calibri" w:cs="A"/>
          <w:sz w:val="22"/>
          <w:szCs w:val="22"/>
        </w:rPr>
        <w:t>rá</w:t>
      </w:r>
      <w:r w:rsidRPr="00173D9D">
        <w:rPr>
          <w:rFonts w:ascii="Calibri" w:hAnsi="Calibri" w:cs="A"/>
          <w:sz w:val="22"/>
          <w:szCs w:val="22"/>
        </w:rPr>
        <w:t xml:space="preserve"> por un período de hasta 3 años. Si el objetivo de la estancia justifica que el extranjero resida en el territorio de la República de Polonia por un período más corto que 3 años, el permiso de residencia temporal para la realización de investigaciones científicas se </w:t>
      </w:r>
      <w:r w:rsidR="00A67C60" w:rsidRPr="00173D9D">
        <w:rPr>
          <w:rFonts w:ascii="Calibri" w:hAnsi="Calibri" w:cs="A"/>
          <w:sz w:val="22"/>
          <w:szCs w:val="22"/>
        </w:rPr>
        <w:t>otorgará</w:t>
      </w:r>
      <w:r w:rsidRPr="00173D9D">
        <w:rPr>
          <w:rFonts w:ascii="Calibri" w:hAnsi="Calibri" w:cs="A"/>
          <w:sz w:val="22"/>
          <w:szCs w:val="22"/>
        </w:rPr>
        <w:t xml:space="preserve"> por el período de las investigaciones científicas o trabajos de desarrollo en el territorio de Polonia. El permiso de residencia temporal para</w:t>
      </w:r>
      <w:r w:rsidR="00A67C60" w:rsidRPr="00173D9D">
        <w:rPr>
          <w:rFonts w:ascii="Calibri" w:hAnsi="Calibri" w:cs="A"/>
          <w:sz w:val="22"/>
          <w:szCs w:val="22"/>
        </w:rPr>
        <w:t xml:space="preserve"> fines de</w:t>
      </w:r>
      <w:r w:rsidRPr="00173D9D">
        <w:rPr>
          <w:rFonts w:ascii="Calibri" w:hAnsi="Calibri" w:cs="A"/>
          <w:sz w:val="22"/>
          <w:szCs w:val="22"/>
        </w:rPr>
        <w:t xml:space="preserve"> la movilidad </w:t>
      </w:r>
      <w:r w:rsidR="00A67C60" w:rsidRPr="00173D9D">
        <w:rPr>
          <w:rFonts w:ascii="Calibri" w:hAnsi="Calibri" w:cs="A"/>
          <w:sz w:val="22"/>
          <w:szCs w:val="22"/>
        </w:rPr>
        <w:t>de larga duración</w:t>
      </w:r>
      <w:r w:rsidRPr="00173D9D">
        <w:rPr>
          <w:rFonts w:ascii="Calibri" w:hAnsi="Calibri" w:cs="A"/>
          <w:sz w:val="22"/>
          <w:szCs w:val="22"/>
        </w:rPr>
        <w:t xml:space="preserve"> de</w:t>
      </w:r>
      <w:r w:rsidR="00A67C60" w:rsidRPr="00173D9D">
        <w:rPr>
          <w:rFonts w:ascii="Calibri" w:hAnsi="Calibri" w:cs="A"/>
          <w:sz w:val="22"/>
          <w:szCs w:val="22"/>
        </w:rPr>
        <w:t xml:space="preserve"> </w:t>
      </w:r>
      <w:r w:rsidRPr="00173D9D">
        <w:rPr>
          <w:rFonts w:ascii="Calibri" w:hAnsi="Calibri" w:cs="A"/>
          <w:sz w:val="22"/>
          <w:szCs w:val="22"/>
        </w:rPr>
        <w:t>investigador</w:t>
      </w:r>
      <w:r w:rsidR="00A67C60" w:rsidRPr="00173D9D">
        <w:rPr>
          <w:rFonts w:ascii="Calibri" w:hAnsi="Calibri" w:cs="A"/>
          <w:sz w:val="22"/>
          <w:szCs w:val="22"/>
        </w:rPr>
        <w:t>es</w:t>
      </w:r>
      <w:r w:rsidRPr="00173D9D">
        <w:rPr>
          <w:rFonts w:ascii="Calibri" w:hAnsi="Calibri" w:cs="A"/>
          <w:sz w:val="22"/>
          <w:szCs w:val="22"/>
        </w:rPr>
        <w:t xml:space="preserve"> se concede</w:t>
      </w:r>
      <w:r w:rsidR="00A67C60" w:rsidRPr="00173D9D">
        <w:rPr>
          <w:rFonts w:ascii="Calibri" w:hAnsi="Calibri" w:cs="A"/>
          <w:sz w:val="22"/>
          <w:szCs w:val="22"/>
        </w:rPr>
        <w:t>rá</w:t>
      </w:r>
      <w:r w:rsidRPr="00173D9D">
        <w:rPr>
          <w:rFonts w:ascii="Calibri" w:hAnsi="Calibri" w:cs="A"/>
          <w:sz w:val="22"/>
          <w:szCs w:val="22"/>
        </w:rPr>
        <w:t xml:space="preserve"> por el período de las investigaciones científicas o trabajos de desarrollo en el territorio de Polonia, sin exceder la validez del documento de residencia mencionado en el artículo 1, apartado 2, letra a del Reglamento n</w:t>
      </w:r>
      <w:r w:rsidR="00A67C60" w:rsidRPr="00173D9D">
        <w:rPr>
          <w:rFonts w:ascii="Calibri" w:hAnsi="Calibri" w:cs="A"/>
          <w:sz w:val="22"/>
          <w:szCs w:val="22"/>
        </w:rPr>
        <w:t>úm.</w:t>
      </w:r>
      <w:r w:rsidRPr="00173D9D">
        <w:rPr>
          <w:rFonts w:ascii="Calibri" w:hAnsi="Calibri" w:cs="A"/>
          <w:sz w:val="22"/>
          <w:szCs w:val="22"/>
        </w:rPr>
        <w:t xml:space="preserve"> 1030/2002, o el período de estancia resultante de un visa</w:t>
      </w:r>
      <w:r w:rsidR="00A67C60" w:rsidRPr="00173D9D">
        <w:rPr>
          <w:rFonts w:ascii="Calibri" w:hAnsi="Calibri" w:cs="A"/>
          <w:sz w:val="22"/>
          <w:szCs w:val="22"/>
        </w:rPr>
        <w:t>do</w:t>
      </w:r>
      <w:r w:rsidRPr="00173D9D">
        <w:rPr>
          <w:rFonts w:ascii="Calibri" w:hAnsi="Calibri" w:cs="A"/>
          <w:sz w:val="22"/>
          <w:szCs w:val="22"/>
        </w:rPr>
        <w:t xml:space="preserve"> </w:t>
      </w:r>
      <w:r w:rsidR="00A67C60" w:rsidRPr="00173D9D">
        <w:rPr>
          <w:rFonts w:ascii="Calibri" w:hAnsi="Calibri" w:cs="A"/>
          <w:sz w:val="22"/>
          <w:szCs w:val="22"/>
        </w:rPr>
        <w:t>de larga duración</w:t>
      </w:r>
      <w:r w:rsidRPr="00173D9D">
        <w:rPr>
          <w:rFonts w:ascii="Calibri" w:hAnsi="Calibri" w:cs="A"/>
          <w:sz w:val="22"/>
          <w:szCs w:val="22"/>
        </w:rPr>
        <w:t xml:space="preserve">, con la anotación </w:t>
      </w:r>
      <w:r w:rsidR="00A67C60" w:rsidRPr="00173D9D">
        <w:rPr>
          <w:rFonts w:ascii="Calibri" w:hAnsi="Calibri" w:cs="A"/>
          <w:sz w:val="22"/>
          <w:szCs w:val="22"/>
        </w:rPr>
        <w:t>“</w:t>
      </w:r>
      <w:r w:rsidRPr="00173D9D">
        <w:rPr>
          <w:rFonts w:ascii="Calibri" w:hAnsi="Calibri" w:cs="A"/>
          <w:sz w:val="22"/>
          <w:szCs w:val="22"/>
        </w:rPr>
        <w:t>investigador</w:t>
      </w:r>
      <w:r w:rsidR="00A67C60" w:rsidRPr="00173D9D">
        <w:rPr>
          <w:rFonts w:ascii="Calibri" w:hAnsi="Calibri" w:cs="A"/>
          <w:sz w:val="22"/>
          <w:szCs w:val="22"/>
        </w:rPr>
        <w:t>”</w:t>
      </w:r>
      <w:r w:rsidRPr="00173D9D">
        <w:rPr>
          <w:rFonts w:ascii="Calibri" w:hAnsi="Calibri" w:cs="A"/>
          <w:sz w:val="22"/>
          <w:szCs w:val="22"/>
        </w:rPr>
        <w:t>, emitid</w:t>
      </w:r>
      <w:r w:rsidR="00CD4356">
        <w:rPr>
          <w:rFonts w:ascii="Calibri" w:hAnsi="Calibri" w:cs="A"/>
          <w:sz w:val="22"/>
          <w:szCs w:val="22"/>
        </w:rPr>
        <w:t>o</w:t>
      </w:r>
      <w:r w:rsidRPr="00173D9D">
        <w:rPr>
          <w:rFonts w:ascii="Calibri" w:hAnsi="Calibri" w:cs="A"/>
          <w:sz w:val="22"/>
          <w:szCs w:val="22"/>
        </w:rPr>
        <w:t xml:space="preserve"> por otro Estado miembro de la Unión Europea.</w:t>
      </w:r>
    </w:p>
    <w:p w14:paraId="036D0B8E" w14:textId="5A5F64A4" w:rsidR="00400B1B" w:rsidRPr="00173D9D" w:rsidRDefault="00881B1D" w:rsidP="006C1B11">
      <w:pPr>
        <w:pStyle w:val="NormalnyWeb1"/>
        <w:numPr>
          <w:ilvl w:val="0"/>
          <w:numId w:val="18"/>
        </w:numPr>
        <w:ind w:left="0" w:right="125" w:firstLine="0"/>
        <w:jc w:val="both"/>
        <w:rPr>
          <w:rFonts w:ascii="Calibri" w:hAnsi="Calibri" w:cs="A"/>
          <w:sz w:val="22"/>
          <w:szCs w:val="22"/>
        </w:rPr>
      </w:pPr>
      <w:r w:rsidRPr="00173D9D">
        <w:rPr>
          <w:rFonts w:ascii="Calibri" w:hAnsi="Calibri" w:cs="A"/>
          <w:sz w:val="22"/>
          <w:szCs w:val="22"/>
        </w:rPr>
        <w:t xml:space="preserve">para </w:t>
      </w:r>
      <w:r w:rsidRPr="00173D9D">
        <w:rPr>
          <w:rFonts w:ascii="Calibri" w:hAnsi="Calibri" w:cs="A"/>
          <w:b/>
          <w:bCs/>
          <w:sz w:val="22"/>
          <w:szCs w:val="22"/>
        </w:rPr>
        <w:t>empleado</w:t>
      </w:r>
      <w:r w:rsidR="00184BDD" w:rsidRPr="00173D9D">
        <w:rPr>
          <w:rFonts w:ascii="Calibri" w:hAnsi="Calibri" w:cs="A"/>
          <w:b/>
          <w:bCs/>
          <w:sz w:val="22"/>
          <w:szCs w:val="22"/>
        </w:rPr>
        <w:t>s</w:t>
      </w:r>
      <w:r w:rsidRPr="00173D9D">
        <w:rPr>
          <w:rFonts w:ascii="Calibri" w:hAnsi="Calibri" w:cs="A"/>
          <w:b/>
          <w:bCs/>
          <w:sz w:val="22"/>
          <w:szCs w:val="22"/>
        </w:rPr>
        <w:t xml:space="preserve"> en formación práctica</w:t>
      </w:r>
      <w:r w:rsidR="00400B1B" w:rsidRPr="00173D9D">
        <w:rPr>
          <w:rFonts w:ascii="Calibri" w:hAnsi="Calibri" w:cs="A"/>
          <w:sz w:val="22"/>
          <w:szCs w:val="22"/>
        </w:rPr>
        <w:t xml:space="preserve"> - </w:t>
      </w:r>
      <w:r w:rsidRPr="00173D9D">
        <w:rPr>
          <w:rFonts w:ascii="Calibri" w:hAnsi="Calibri" w:cs="A"/>
          <w:sz w:val="22"/>
          <w:szCs w:val="22"/>
        </w:rPr>
        <w:t>por el período necesario para cumplir con el contrato en virtud del cual el extranjero realizará sus prácticas, sin exceder</w:t>
      </w:r>
      <w:r w:rsidR="00184BDD" w:rsidRPr="00173D9D">
        <w:rPr>
          <w:rFonts w:ascii="Calibri" w:hAnsi="Calibri" w:cs="A"/>
          <w:sz w:val="22"/>
          <w:szCs w:val="22"/>
        </w:rPr>
        <w:t xml:space="preserve"> de</w:t>
      </w:r>
      <w:r w:rsidRPr="00173D9D">
        <w:rPr>
          <w:rFonts w:ascii="Calibri" w:hAnsi="Calibri" w:cs="A"/>
          <w:sz w:val="22"/>
          <w:szCs w:val="22"/>
        </w:rPr>
        <w:t xml:space="preserve"> 6 meses.</w:t>
      </w:r>
      <w:r w:rsidR="00400B1B" w:rsidRPr="00173D9D">
        <w:rPr>
          <w:rFonts w:ascii="Calibri" w:hAnsi="Calibri" w:cs="A"/>
          <w:sz w:val="22"/>
          <w:szCs w:val="22"/>
        </w:rPr>
        <w:t xml:space="preserve"> </w:t>
      </w:r>
    </w:p>
    <w:p w14:paraId="0960FD70" w14:textId="2BF69BF1" w:rsidR="00774182" w:rsidRPr="00173D9D" w:rsidRDefault="00881B1D" w:rsidP="006C1B11">
      <w:pPr>
        <w:pStyle w:val="NormalnyWeb1"/>
        <w:numPr>
          <w:ilvl w:val="0"/>
          <w:numId w:val="18"/>
        </w:numPr>
        <w:ind w:left="0" w:right="125" w:firstLine="0"/>
        <w:jc w:val="both"/>
        <w:rPr>
          <w:rFonts w:ascii="Calibri" w:hAnsi="Calibri" w:cs="A"/>
          <w:sz w:val="22"/>
          <w:szCs w:val="22"/>
        </w:rPr>
      </w:pPr>
      <w:r w:rsidRPr="00173D9D">
        <w:rPr>
          <w:rFonts w:ascii="Calibri" w:hAnsi="Calibri" w:cs="A"/>
          <w:sz w:val="22"/>
          <w:szCs w:val="22"/>
        </w:rPr>
        <w:t xml:space="preserve">para </w:t>
      </w:r>
      <w:r w:rsidR="00E96955" w:rsidRPr="00173D9D">
        <w:rPr>
          <w:rFonts w:ascii="Calibri" w:hAnsi="Calibri" w:cs="A"/>
          <w:b/>
          <w:bCs/>
          <w:sz w:val="22"/>
          <w:szCs w:val="22"/>
        </w:rPr>
        <w:t>voluntario</w:t>
      </w:r>
      <w:r w:rsidR="00184BDD" w:rsidRPr="00173D9D">
        <w:rPr>
          <w:rFonts w:ascii="Calibri" w:hAnsi="Calibri" w:cs="A"/>
          <w:b/>
          <w:bCs/>
          <w:sz w:val="22"/>
          <w:szCs w:val="22"/>
        </w:rPr>
        <w:t>s</w:t>
      </w:r>
      <w:r w:rsidR="00AF638F" w:rsidRPr="00173D9D">
        <w:rPr>
          <w:rFonts w:ascii="Calibri" w:hAnsi="Calibri" w:cs="A"/>
          <w:sz w:val="22"/>
          <w:szCs w:val="22"/>
        </w:rPr>
        <w:t xml:space="preserve"> - </w:t>
      </w:r>
      <w:r w:rsidRPr="00173D9D">
        <w:rPr>
          <w:rFonts w:ascii="Calibri" w:hAnsi="Calibri" w:cs="A"/>
          <w:sz w:val="22"/>
          <w:szCs w:val="22"/>
        </w:rPr>
        <w:t>por el período necesario para cumplir con el contrato en virtud del cual el extranjero prestará servicios como voluntario, sin exceder</w:t>
      </w:r>
      <w:r w:rsidR="00184BDD" w:rsidRPr="00173D9D">
        <w:rPr>
          <w:rFonts w:ascii="Calibri" w:hAnsi="Calibri" w:cs="A"/>
          <w:sz w:val="22"/>
          <w:szCs w:val="22"/>
        </w:rPr>
        <w:t xml:space="preserve"> de</w:t>
      </w:r>
      <w:r w:rsidRPr="00173D9D">
        <w:rPr>
          <w:rFonts w:ascii="Calibri" w:hAnsi="Calibri" w:cs="A"/>
          <w:sz w:val="22"/>
          <w:szCs w:val="22"/>
        </w:rPr>
        <w:t xml:space="preserve"> 1 año</w:t>
      </w:r>
      <w:r w:rsidR="00AF638F" w:rsidRPr="00173D9D">
        <w:rPr>
          <w:rFonts w:ascii="Calibri" w:hAnsi="Calibri" w:cs="A"/>
          <w:sz w:val="22"/>
          <w:szCs w:val="22"/>
        </w:rPr>
        <w:t xml:space="preserve">. </w:t>
      </w:r>
    </w:p>
    <w:p w14:paraId="68E763AA" w14:textId="0B207C26" w:rsidR="00AF638F" w:rsidRPr="00173D9D" w:rsidRDefault="00881B1D" w:rsidP="006C1B11">
      <w:pPr>
        <w:pStyle w:val="NormalnyWeb1"/>
        <w:numPr>
          <w:ilvl w:val="0"/>
          <w:numId w:val="18"/>
        </w:numPr>
        <w:spacing w:before="0" w:after="200"/>
        <w:ind w:left="0" w:right="125" w:firstLine="0"/>
        <w:jc w:val="both"/>
        <w:rPr>
          <w:rFonts w:ascii="Calibri" w:hAnsi="Calibri"/>
          <w:bCs/>
          <w:sz w:val="22"/>
          <w:szCs w:val="22"/>
        </w:rPr>
      </w:pPr>
      <w:r w:rsidRPr="00173D9D">
        <w:rPr>
          <w:rFonts w:ascii="Calibri" w:hAnsi="Calibri"/>
          <w:b/>
          <w:sz w:val="22"/>
          <w:szCs w:val="22"/>
        </w:rPr>
        <w:t>por reunificación familiar</w:t>
      </w:r>
      <w:r w:rsidR="00774182" w:rsidRPr="00173D9D">
        <w:rPr>
          <w:rFonts w:ascii="Calibri" w:hAnsi="Calibri"/>
          <w:b/>
          <w:bCs/>
          <w:sz w:val="22"/>
          <w:szCs w:val="22"/>
        </w:rPr>
        <w:t xml:space="preserve"> </w:t>
      </w:r>
      <w:r w:rsidRPr="00173D9D">
        <w:rPr>
          <w:rFonts w:ascii="Calibri" w:hAnsi="Calibri" w:cs="A"/>
          <w:sz w:val="22"/>
          <w:szCs w:val="22"/>
        </w:rPr>
        <w:t xml:space="preserve">- </w:t>
      </w:r>
      <w:r w:rsidR="00774182" w:rsidRPr="00173D9D">
        <w:rPr>
          <w:rFonts w:ascii="Calibri" w:hAnsi="Calibri"/>
          <w:b/>
          <w:bCs/>
          <w:sz w:val="22"/>
          <w:szCs w:val="22"/>
        </w:rPr>
        <w:t xml:space="preserve"> </w:t>
      </w:r>
      <w:r w:rsidRPr="00173D9D">
        <w:rPr>
          <w:rFonts w:ascii="Calibri" w:hAnsi="Calibri"/>
          <w:sz w:val="22"/>
          <w:szCs w:val="22"/>
        </w:rPr>
        <w:t>por el período hasta el día en que se conceda el permiso de residencia temporal al extranjero al que pretend</w:t>
      </w:r>
      <w:r w:rsidR="00184BDD" w:rsidRPr="00173D9D">
        <w:rPr>
          <w:rFonts w:ascii="Calibri" w:hAnsi="Calibri"/>
          <w:sz w:val="22"/>
          <w:szCs w:val="22"/>
        </w:rPr>
        <w:t>a</w:t>
      </w:r>
      <w:r w:rsidRPr="00173D9D">
        <w:rPr>
          <w:rFonts w:ascii="Calibri" w:hAnsi="Calibri"/>
          <w:sz w:val="22"/>
          <w:szCs w:val="22"/>
        </w:rPr>
        <w:t xml:space="preserve"> unirse o ya se ha</w:t>
      </w:r>
      <w:r w:rsidR="00184BDD" w:rsidRPr="00173D9D">
        <w:rPr>
          <w:rFonts w:ascii="Calibri" w:hAnsi="Calibri"/>
          <w:sz w:val="22"/>
          <w:szCs w:val="22"/>
        </w:rPr>
        <w:t>ya</w:t>
      </w:r>
      <w:r w:rsidRPr="00173D9D">
        <w:rPr>
          <w:rFonts w:ascii="Calibri" w:hAnsi="Calibri"/>
          <w:sz w:val="22"/>
          <w:szCs w:val="22"/>
        </w:rPr>
        <w:t xml:space="preserve"> </w:t>
      </w:r>
      <w:r w:rsidR="00184BDD" w:rsidRPr="00173D9D">
        <w:rPr>
          <w:rFonts w:ascii="Calibri" w:hAnsi="Calibri"/>
          <w:sz w:val="22"/>
          <w:szCs w:val="22"/>
        </w:rPr>
        <w:t>unido por reagrupación familiar</w:t>
      </w:r>
      <w:r w:rsidRPr="00173D9D">
        <w:rPr>
          <w:rFonts w:ascii="Calibri" w:hAnsi="Calibri"/>
          <w:sz w:val="22"/>
          <w:szCs w:val="22"/>
        </w:rPr>
        <w:t xml:space="preserve">, y si ese extranjero tiene un permiso de residencia permanente, un permiso de residencia de larga duración de la UE, protección subsidiaria, permiso de residencia por razones humanitarias o el </w:t>
      </w:r>
      <w:r w:rsidR="00093148">
        <w:rPr>
          <w:rFonts w:ascii="Calibri" w:hAnsi="Calibri"/>
          <w:sz w:val="22"/>
          <w:szCs w:val="22"/>
        </w:rPr>
        <w:t>estatuto de refugiado</w:t>
      </w:r>
      <w:r w:rsidRPr="00173D9D">
        <w:rPr>
          <w:rFonts w:ascii="Calibri" w:hAnsi="Calibri"/>
          <w:sz w:val="22"/>
          <w:szCs w:val="22"/>
        </w:rPr>
        <w:t xml:space="preserve"> otorgado en la República de Polonia, el permiso de residencia temporal se concede</w:t>
      </w:r>
      <w:r w:rsidR="00184BDD" w:rsidRPr="00173D9D">
        <w:rPr>
          <w:rFonts w:ascii="Calibri" w:hAnsi="Calibri"/>
          <w:sz w:val="22"/>
          <w:szCs w:val="22"/>
        </w:rPr>
        <w:t>rá</w:t>
      </w:r>
      <w:r w:rsidRPr="00173D9D">
        <w:rPr>
          <w:rFonts w:ascii="Calibri" w:hAnsi="Calibri"/>
          <w:sz w:val="22"/>
          <w:szCs w:val="22"/>
        </w:rPr>
        <w:t xml:space="preserve"> por un período de hasta 3 años</w:t>
      </w:r>
      <w:r w:rsidR="00AF638F" w:rsidRPr="00173D9D">
        <w:rPr>
          <w:rFonts w:ascii="Calibri" w:hAnsi="Calibri"/>
          <w:sz w:val="22"/>
          <w:szCs w:val="22"/>
        </w:rPr>
        <w:t>.</w:t>
      </w:r>
    </w:p>
    <w:p w14:paraId="0FE75085" w14:textId="626C96DB" w:rsidR="00774182" w:rsidRPr="00173D9D" w:rsidRDefault="00184BDD" w:rsidP="006C1B11">
      <w:pPr>
        <w:pStyle w:val="NormalnyWeb1"/>
        <w:numPr>
          <w:ilvl w:val="0"/>
          <w:numId w:val="18"/>
        </w:numPr>
        <w:spacing w:before="0"/>
        <w:ind w:left="0" w:right="125" w:firstLine="0"/>
        <w:jc w:val="both"/>
        <w:rPr>
          <w:rFonts w:ascii="Calibri" w:hAnsi="Calibri"/>
          <w:bCs/>
          <w:sz w:val="22"/>
          <w:szCs w:val="22"/>
        </w:rPr>
      </w:pPr>
      <w:r w:rsidRPr="00173D9D">
        <w:rPr>
          <w:rFonts w:ascii="Calibri" w:hAnsi="Calibri"/>
          <w:b/>
          <w:sz w:val="22"/>
          <w:szCs w:val="22"/>
        </w:rPr>
        <w:t>para fines de</w:t>
      </w:r>
      <w:r w:rsidR="00881B1D" w:rsidRPr="00173D9D">
        <w:rPr>
          <w:rFonts w:ascii="Calibri" w:hAnsi="Calibri"/>
          <w:b/>
          <w:sz w:val="22"/>
          <w:szCs w:val="22"/>
        </w:rPr>
        <w:t xml:space="preserve"> la movilidad </w:t>
      </w:r>
      <w:r w:rsidR="00CD4356">
        <w:rPr>
          <w:rFonts w:ascii="Calibri" w:hAnsi="Calibri"/>
          <w:b/>
          <w:sz w:val="22"/>
          <w:szCs w:val="22"/>
        </w:rPr>
        <w:t>de larga duración</w:t>
      </w:r>
      <w:r w:rsidR="00881B1D" w:rsidRPr="00173D9D">
        <w:rPr>
          <w:rFonts w:ascii="Calibri" w:hAnsi="Calibri"/>
          <w:b/>
          <w:sz w:val="22"/>
          <w:szCs w:val="22"/>
        </w:rPr>
        <w:t xml:space="preserve"> de familia</w:t>
      </w:r>
      <w:r w:rsidRPr="00173D9D">
        <w:rPr>
          <w:rFonts w:ascii="Calibri" w:hAnsi="Calibri"/>
          <w:b/>
          <w:sz w:val="22"/>
          <w:szCs w:val="22"/>
        </w:rPr>
        <w:t>res</w:t>
      </w:r>
      <w:r w:rsidR="00881B1D" w:rsidRPr="00173D9D">
        <w:rPr>
          <w:rFonts w:ascii="Calibri" w:hAnsi="Calibri"/>
          <w:b/>
          <w:sz w:val="22"/>
          <w:szCs w:val="22"/>
        </w:rPr>
        <w:t xml:space="preserve"> de investigador</w:t>
      </w:r>
      <w:r w:rsidRPr="00173D9D">
        <w:rPr>
          <w:rFonts w:ascii="Calibri" w:hAnsi="Calibri"/>
          <w:b/>
          <w:sz w:val="22"/>
          <w:szCs w:val="22"/>
        </w:rPr>
        <w:t>es</w:t>
      </w:r>
      <w:r w:rsidR="00881B1D" w:rsidRPr="00173D9D">
        <w:rPr>
          <w:rFonts w:ascii="Calibri" w:hAnsi="Calibri"/>
          <w:bCs/>
          <w:sz w:val="22"/>
          <w:szCs w:val="22"/>
        </w:rPr>
        <w:t xml:space="preserve"> </w:t>
      </w:r>
      <w:r w:rsidR="00881B1D" w:rsidRPr="00173D9D">
        <w:rPr>
          <w:rFonts w:ascii="Calibri" w:hAnsi="Calibri" w:cs="A"/>
          <w:sz w:val="22"/>
          <w:szCs w:val="22"/>
        </w:rPr>
        <w:t xml:space="preserve">- </w:t>
      </w:r>
      <w:r w:rsidR="00881B1D" w:rsidRPr="00173D9D">
        <w:rPr>
          <w:rFonts w:ascii="Calibri" w:hAnsi="Calibri"/>
          <w:bCs/>
          <w:sz w:val="22"/>
          <w:szCs w:val="22"/>
        </w:rPr>
        <w:t xml:space="preserve"> hasta el día en que expire la validez del permiso de residencia temporal para la movilidad de larga duración de</w:t>
      </w:r>
      <w:r w:rsidRPr="00173D9D">
        <w:rPr>
          <w:rFonts w:ascii="Calibri" w:hAnsi="Calibri"/>
          <w:bCs/>
          <w:sz w:val="22"/>
          <w:szCs w:val="22"/>
        </w:rPr>
        <w:t xml:space="preserve"> </w:t>
      </w:r>
      <w:r w:rsidR="00881B1D" w:rsidRPr="00173D9D">
        <w:rPr>
          <w:rFonts w:ascii="Calibri" w:hAnsi="Calibri"/>
          <w:bCs/>
          <w:sz w:val="22"/>
          <w:szCs w:val="22"/>
        </w:rPr>
        <w:t>investigador</w:t>
      </w:r>
      <w:r w:rsidRPr="00173D9D">
        <w:rPr>
          <w:rFonts w:ascii="Calibri" w:hAnsi="Calibri"/>
          <w:bCs/>
          <w:sz w:val="22"/>
          <w:szCs w:val="22"/>
        </w:rPr>
        <w:t>es</w:t>
      </w:r>
      <w:r w:rsidR="00881B1D" w:rsidRPr="00173D9D">
        <w:rPr>
          <w:rFonts w:ascii="Calibri" w:hAnsi="Calibri"/>
          <w:bCs/>
          <w:sz w:val="22"/>
          <w:szCs w:val="22"/>
        </w:rPr>
        <w:t xml:space="preserve"> otorgado al extranjero con el que el </w:t>
      </w:r>
      <w:r w:rsidRPr="00173D9D">
        <w:rPr>
          <w:rFonts w:ascii="Calibri" w:hAnsi="Calibri"/>
          <w:bCs/>
          <w:sz w:val="22"/>
          <w:szCs w:val="22"/>
        </w:rPr>
        <w:t>familiar</w:t>
      </w:r>
      <w:r w:rsidR="00881B1D" w:rsidRPr="00173D9D">
        <w:rPr>
          <w:rFonts w:ascii="Calibri" w:hAnsi="Calibri"/>
          <w:bCs/>
          <w:sz w:val="22"/>
          <w:szCs w:val="22"/>
        </w:rPr>
        <w:t xml:space="preserve"> resid</w:t>
      </w:r>
      <w:r w:rsidRPr="00173D9D">
        <w:rPr>
          <w:rFonts w:ascii="Calibri" w:hAnsi="Calibri"/>
          <w:bCs/>
          <w:sz w:val="22"/>
          <w:szCs w:val="22"/>
        </w:rPr>
        <w:t>a</w:t>
      </w:r>
      <w:r w:rsidR="00881B1D" w:rsidRPr="00173D9D">
        <w:rPr>
          <w:rFonts w:ascii="Calibri" w:hAnsi="Calibri"/>
          <w:bCs/>
          <w:sz w:val="22"/>
          <w:szCs w:val="22"/>
        </w:rPr>
        <w:t xml:space="preserve"> en el territorio de la República de Polonia.</w:t>
      </w:r>
    </w:p>
    <w:p w14:paraId="3808B70A" w14:textId="194CF4A1" w:rsidR="00774182" w:rsidRPr="00173D9D" w:rsidRDefault="00881B1D" w:rsidP="006C1B11">
      <w:pPr>
        <w:pStyle w:val="NormalnyWeb1"/>
        <w:numPr>
          <w:ilvl w:val="0"/>
          <w:numId w:val="18"/>
        </w:numPr>
        <w:spacing w:before="0" w:after="200"/>
        <w:ind w:left="0" w:right="125" w:firstLine="0"/>
        <w:jc w:val="both"/>
        <w:rPr>
          <w:rFonts w:ascii="Calibri" w:hAnsi="Calibri"/>
          <w:bCs/>
          <w:sz w:val="22"/>
          <w:szCs w:val="22"/>
        </w:rPr>
      </w:pPr>
      <w:r w:rsidRPr="00173D9D">
        <w:rPr>
          <w:rFonts w:ascii="Calibri" w:hAnsi="Calibri"/>
          <w:bCs/>
          <w:sz w:val="22"/>
          <w:szCs w:val="22"/>
        </w:rPr>
        <w:t xml:space="preserve">para </w:t>
      </w:r>
      <w:r w:rsidRPr="00173D9D">
        <w:rPr>
          <w:rFonts w:ascii="Calibri" w:hAnsi="Calibri"/>
          <w:b/>
          <w:sz w:val="22"/>
          <w:szCs w:val="22"/>
        </w:rPr>
        <w:t>un niño menor de edad de un extranjero</w:t>
      </w:r>
      <w:r w:rsidRPr="00173D9D">
        <w:rPr>
          <w:rFonts w:ascii="Calibri" w:hAnsi="Calibri"/>
          <w:bCs/>
          <w:sz w:val="22"/>
          <w:szCs w:val="22"/>
        </w:rPr>
        <w:t xml:space="preserve"> que reside en el territorio de la República de Polonia con un visa</w:t>
      </w:r>
      <w:r w:rsidR="00184BDD" w:rsidRPr="00173D9D">
        <w:rPr>
          <w:rFonts w:ascii="Calibri" w:hAnsi="Calibri"/>
          <w:bCs/>
          <w:sz w:val="22"/>
          <w:szCs w:val="22"/>
        </w:rPr>
        <w:t>do</w:t>
      </w:r>
      <w:r w:rsidRPr="00173D9D">
        <w:rPr>
          <w:rFonts w:ascii="Calibri" w:hAnsi="Calibri"/>
          <w:bCs/>
          <w:sz w:val="22"/>
          <w:szCs w:val="22"/>
        </w:rPr>
        <w:t xml:space="preserve"> nacional o un permiso de residencia temporal, si el niño nació durante la vigencia de est</w:t>
      </w:r>
      <w:r w:rsidR="000974C3" w:rsidRPr="00173D9D">
        <w:rPr>
          <w:rFonts w:ascii="Calibri" w:hAnsi="Calibri"/>
          <w:bCs/>
          <w:sz w:val="22"/>
          <w:szCs w:val="22"/>
        </w:rPr>
        <w:t>e</w:t>
      </w:r>
      <w:r w:rsidRPr="00173D9D">
        <w:rPr>
          <w:rFonts w:ascii="Calibri" w:hAnsi="Calibri"/>
          <w:bCs/>
          <w:sz w:val="22"/>
          <w:szCs w:val="22"/>
        </w:rPr>
        <w:t xml:space="preserve"> visa</w:t>
      </w:r>
      <w:r w:rsidR="000974C3" w:rsidRPr="00173D9D">
        <w:rPr>
          <w:rFonts w:ascii="Calibri" w:hAnsi="Calibri"/>
          <w:bCs/>
          <w:sz w:val="22"/>
          <w:szCs w:val="22"/>
        </w:rPr>
        <w:t>do</w:t>
      </w:r>
      <w:r w:rsidRPr="00173D9D">
        <w:rPr>
          <w:rFonts w:ascii="Calibri" w:hAnsi="Calibri"/>
          <w:bCs/>
          <w:sz w:val="22"/>
          <w:szCs w:val="22"/>
        </w:rPr>
        <w:t xml:space="preserve"> nacional o permiso de residencia temporal, el permiso se otorga</w:t>
      </w:r>
      <w:r w:rsidR="00184BDD" w:rsidRPr="00173D9D">
        <w:rPr>
          <w:rFonts w:ascii="Calibri" w:hAnsi="Calibri"/>
          <w:bCs/>
          <w:sz w:val="22"/>
          <w:szCs w:val="22"/>
        </w:rPr>
        <w:t>rá</w:t>
      </w:r>
      <w:r w:rsidRPr="00173D9D">
        <w:rPr>
          <w:rFonts w:ascii="Calibri" w:hAnsi="Calibri"/>
          <w:bCs/>
          <w:sz w:val="22"/>
          <w:szCs w:val="22"/>
        </w:rPr>
        <w:t xml:space="preserve"> hasta el día en que expire la validez de</w:t>
      </w:r>
      <w:r w:rsidR="00184BDD" w:rsidRPr="00173D9D">
        <w:rPr>
          <w:rFonts w:ascii="Calibri" w:hAnsi="Calibri"/>
          <w:bCs/>
          <w:sz w:val="22"/>
          <w:szCs w:val="22"/>
        </w:rPr>
        <w:t>l</w:t>
      </w:r>
      <w:r w:rsidRPr="00173D9D">
        <w:rPr>
          <w:rFonts w:ascii="Calibri" w:hAnsi="Calibri"/>
          <w:bCs/>
          <w:sz w:val="22"/>
          <w:szCs w:val="22"/>
        </w:rPr>
        <w:t xml:space="preserve"> visa</w:t>
      </w:r>
      <w:r w:rsidR="00184BDD" w:rsidRPr="00173D9D">
        <w:rPr>
          <w:rFonts w:ascii="Calibri" w:hAnsi="Calibri"/>
          <w:bCs/>
          <w:sz w:val="22"/>
          <w:szCs w:val="22"/>
        </w:rPr>
        <w:t>do</w:t>
      </w:r>
      <w:r w:rsidRPr="00173D9D">
        <w:rPr>
          <w:rFonts w:ascii="Calibri" w:hAnsi="Calibri"/>
          <w:bCs/>
          <w:sz w:val="22"/>
          <w:szCs w:val="22"/>
        </w:rPr>
        <w:t xml:space="preserve"> nacional o del permiso de residencia temporal otorgado al representante legal del niño</w:t>
      </w:r>
      <w:r w:rsidR="00774182" w:rsidRPr="00173D9D">
        <w:rPr>
          <w:rFonts w:ascii="Calibri" w:hAnsi="Calibri"/>
          <w:bCs/>
          <w:sz w:val="22"/>
          <w:szCs w:val="22"/>
        </w:rPr>
        <w:t>,</w:t>
      </w:r>
    </w:p>
    <w:p w14:paraId="4162C15E" w14:textId="40A0A343" w:rsidR="00774182" w:rsidRPr="00173D9D" w:rsidRDefault="00881B1D" w:rsidP="006C1B11">
      <w:pPr>
        <w:pStyle w:val="NormalnyWeb1"/>
        <w:numPr>
          <w:ilvl w:val="0"/>
          <w:numId w:val="18"/>
        </w:numPr>
        <w:spacing w:before="0" w:after="200"/>
        <w:ind w:left="0" w:right="125" w:firstLine="0"/>
        <w:jc w:val="both"/>
        <w:rPr>
          <w:rFonts w:ascii="Calibri" w:hAnsi="Calibri"/>
          <w:sz w:val="22"/>
          <w:szCs w:val="22"/>
        </w:rPr>
      </w:pPr>
      <w:r w:rsidRPr="00173D9D">
        <w:rPr>
          <w:rFonts w:ascii="Calibri" w:hAnsi="Calibri"/>
          <w:bCs/>
          <w:sz w:val="22"/>
          <w:szCs w:val="22"/>
        </w:rPr>
        <w:t xml:space="preserve">para </w:t>
      </w:r>
      <w:r w:rsidRPr="00173D9D">
        <w:rPr>
          <w:rFonts w:ascii="Calibri" w:hAnsi="Calibri"/>
          <w:b/>
          <w:sz w:val="22"/>
          <w:szCs w:val="22"/>
        </w:rPr>
        <w:t>una víctima de</w:t>
      </w:r>
      <w:r w:rsidR="000974C3" w:rsidRPr="00173D9D">
        <w:rPr>
          <w:rFonts w:ascii="Calibri" w:hAnsi="Calibri"/>
          <w:b/>
          <w:sz w:val="22"/>
          <w:szCs w:val="22"/>
        </w:rPr>
        <w:t xml:space="preserve"> la</w:t>
      </w:r>
      <w:r w:rsidRPr="00173D9D">
        <w:rPr>
          <w:rFonts w:ascii="Calibri" w:hAnsi="Calibri"/>
          <w:b/>
          <w:sz w:val="22"/>
          <w:szCs w:val="22"/>
        </w:rPr>
        <w:t xml:space="preserve"> trata de personas</w:t>
      </w:r>
      <w:r w:rsidR="00774182" w:rsidRPr="00173D9D">
        <w:rPr>
          <w:rFonts w:ascii="Calibri" w:hAnsi="Calibri"/>
          <w:sz w:val="22"/>
          <w:szCs w:val="22"/>
        </w:rPr>
        <w:t xml:space="preserve"> – </w:t>
      </w:r>
      <w:r w:rsidRPr="00173D9D">
        <w:rPr>
          <w:rFonts w:ascii="Calibri" w:hAnsi="Calibri" w:cs="A"/>
          <w:sz w:val="22"/>
          <w:szCs w:val="22"/>
        </w:rPr>
        <w:t>por un período de 6 meses como mínimo</w:t>
      </w:r>
      <w:r w:rsidR="00774182" w:rsidRPr="00173D9D">
        <w:rPr>
          <w:rFonts w:ascii="Calibri" w:hAnsi="Calibri" w:cs="A"/>
          <w:sz w:val="22"/>
          <w:szCs w:val="22"/>
        </w:rPr>
        <w:t>,</w:t>
      </w:r>
    </w:p>
    <w:p w14:paraId="04A0F89C" w14:textId="20E373DD" w:rsidR="00774182" w:rsidRPr="00173D9D" w:rsidRDefault="00B30A2F" w:rsidP="006C1B11">
      <w:pPr>
        <w:pStyle w:val="NormalnyWeb1"/>
        <w:numPr>
          <w:ilvl w:val="0"/>
          <w:numId w:val="18"/>
        </w:numPr>
        <w:spacing w:before="0" w:after="200"/>
        <w:ind w:left="0" w:right="125" w:firstLine="0"/>
        <w:jc w:val="both"/>
        <w:rPr>
          <w:rFonts w:ascii="Calibri" w:hAnsi="Calibri"/>
          <w:sz w:val="22"/>
          <w:szCs w:val="22"/>
        </w:rPr>
      </w:pPr>
      <w:r w:rsidRPr="00173D9D">
        <w:rPr>
          <w:rFonts w:ascii="Calibri" w:hAnsi="Calibri"/>
          <w:sz w:val="22"/>
          <w:szCs w:val="22"/>
        </w:rPr>
        <w:t xml:space="preserve">debido a </w:t>
      </w:r>
      <w:r w:rsidRPr="00173D9D">
        <w:rPr>
          <w:rFonts w:ascii="Calibri" w:hAnsi="Calibri"/>
          <w:b/>
          <w:bCs/>
          <w:sz w:val="22"/>
          <w:szCs w:val="22"/>
        </w:rPr>
        <w:t>circunstancias que requieren una estancia de corta duración</w:t>
      </w:r>
      <w:r w:rsidRPr="00173D9D">
        <w:rPr>
          <w:rFonts w:ascii="Calibri" w:hAnsi="Calibri"/>
          <w:sz w:val="22"/>
          <w:szCs w:val="22"/>
        </w:rPr>
        <w:t xml:space="preserve"> – por un período necesario para la realización del propósito para el cual fue concedido, y no superior a 6 meses</w:t>
      </w:r>
      <w:r w:rsidR="00774182" w:rsidRPr="00173D9D">
        <w:rPr>
          <w:rFonts w:ascii="Calibri" w:hAnsi="Calibri"/>
          <w:sz w:val="22"/>
          <w:szCs w:val="22"/>
        </w:rPr>
        <w:t>,</w:t>
      </w:r>
    </w:p>
    <w:p w14:paraId="48E8DCF2" w14:textId="1745B86C" w:rsidR="00B30A2F" w:rsidRPr="00173D9D" w:rsidRDefault="00184BDD" w:rsidP="006C1B11">
      <w:pPr>
        <w:pStyle w:val="NormalnyWeb1"/>
        <w:numPr>
          <w:ilvl w:val="0"/>
          <w:numId w:val="18"/>
        </w:numPr>
        <w:spacing w:before="0" w:after="200"/>
        <w:ind w:left="0" w:right="125" w:firstLine="0"/>
        <w:jc w:val="both"/>
        <w:rPr>
          <w:rFonts w:ascii="Calibri" w:hAnsi="Calibri"/>
          <w:bCs/>
          <w:sz w:val="22"/>
          <w:szCs w:val="22"/>
        </w:rPr>
      </w:pPr>
      <w:r w:rsidRPr="00173D9D">
        <w:rPr>
          <w:rFonts w:ascii="Calibri" w:hAnsi="Calibri"/>
          <w:bCs/>
          <w:sz w:val="22"/>
          <w:szCs w:val="22"/>
        </w:rPr>
        <w:t>por</w:t>
      </w:r>
      <w:r w:rsidR="00B30A2F" w:rsidRPr="00173D9D">
        <w:rPr>
          <w:rFonts w:ascii="Calibri" w:hAnsi="Calibri"/>
          <w:bCs/>
          <w:sz w:val="22"/>
          <w:szCs w:val="22"/>
        </w:rPr>
        <w:t xml:space="preserve"> </w:t>
      </w:r>
      <w:r w:rsidR="00B30A2F" w:rsidRPr="00173D9D">
        <w:rPr>
          <w:rFonts w:ascii="Calibri" w:hAnsi="Calibri"/>
          <w:b/>
          <w:sz w:val="22"/>
          <w:szCs w:val="22"/>
        </w:rPr>
        <w:t>trabajo estacional</w:t>
      </w:r>
      <w:r w:rsidR="00B30A2F" w:rsidRPr="00173D9D">
        <w:rPr>
          <w:rFonts w:ascii="Calibri" w:hAnsi="Calibri"/>
          <w:bCs/>
          <w:sz w:val="22"/>
          <w:szCs w:val="22"/>
        </w:rPr>
        <w:t xml:space="preserve"> </w:t>
      </w:r>
      <w:r w:rsidR="00B30A2F" w:rsidRPr="00173D9D">
        <w:rPr>
          <w:rFonts w:ascii="Calibri" w:hAnsi="Calibri"/>
          <w:sz w:val="22"/>
          <w:szCs w:val="22"/>
        </w:rPr>
        <w:t xml:space="preserve">– </w:t>
      </w:r>
      <w:r w:rsidR="00B30A2F" w:rsidRPr="00173D9D">
        <w:rPr>
          <w:rFonts w:ascii="Calibri" w:hAnsi="Calibri"/>
          <w:bCs/>
          <w:sz w:val="22"/>
          <w:szCs w:val="22"/>
        </w:rPr>
        <w:t xml:space="preserve">por el período del permiso de trabajo estacional otorgado al extranjero o su prórroga, no superior a 9 meses desde la fecha de la primera entrada en el territorio de la República de Polonia en un determinado año </w:t>
      </w:r>
      <w:r w:rsidRPr="00173D9D">
        <w:rPr>
          <w:rFonts w:ascii="Calibri" w:hAnsi="Calibri"/>
          <w:bCs/>
          <w:sz w:val="22"/>
          <w:szCs w:val="22"/>
        </w:rPr>
        <w:t>natural</w:t>
      </w:r>
      <w:r w:rsidR="00B30A2F" w:rsidRPr="00173D9D">
        <w:rPr>
          <w:rFonts w:ascii="Calibri" w:hAnsi="Calibri"/>
          <w:bCs/>
          <w:sz w:val="22"/>
          <w:szCs w:val="22"/>
        </w:rPr>
        <w:t xml:space="preserve">, en base a un visado para trabajo estacional o en el marco del régimen de exención de visado, en relación con una solicitud de permiso de trabajo estacional registrada en el registro de solicitudes mencionado en el artículo 88p, apartado 1, punto 1 de la Ley de Promoción del Empleo y de Instituciones del </w:t>
      </w:r>
      <w:r w:rsidR="00AF194B" w:rsidRPr="00173D9D">
        <w:rPr>
          <w:rFonts w:ascii="Calibri" w:hAnsi="Calibri"/>
          <w:bCs/>
          <w:sz w:val="22"/>
          <w:szCs w:val="22"/>
        </w:rPr>
        <w:t>mercado laboral</w:t>
      </w:r>
      <w:r w:rsidR="00B30A2F" w:rsidRPr="00173D9D">
        <w:rPr>
          <w:rFonts w:ascii="Calibri" w:hAnsi="Calibri"/>
          <w:bCs/>
          <w:sz w:val="22"/>
          <w:szCs w:val="22"/>
        </w:rPr>
        <w:t>,</w:t>
      </w:r>
    </w:p>
    <w:p w14:paraId="55D10642" w14:textId="68C0CC51" w:rsidR="00774182" w:rsidRPr="00173D9D" w:rsidRDefault="00B30A2F" w:rsidP="006C1B11">
      <w:pPr>
        <w:pStyle w:val="NormalnyWeb1"/>
        <w:numPr>
          <w:ilvl w:val="0"/>
          <w:numId w:val="18"/>
        </w:numPr>
        <w:spacing w:before="0" w:after="200"/>
        <w:ind w:left="0" w:right="125" w:firstLine="0"/>
        <w:jc w:val="both"/>
        <w:rPr>
          <w:rFonts w:ascii="Calibri" w:hAnsi="Calibri"/>
          <w:b/>
          <w:bCs/>
          <w:sz w:val="22"/>
          <w:szCs w:val="22"/>
        </w:rPr>
      </w:pPr>
      <w:r w:rsidRPr="00173D9D">
        <w:rPr>
          <w:rFonts w:ascii="Calibri" w:hAnsi="Calibri"/>
          <w:sz w:val="22"/>
          <w:szCs w:val="22"/>
        </w:rPr>
        <w:lastRenderedPageBreak/>
        <w:t xml:space="preserve">con el fin de iniciar o continuar </w:t>
      </w:r>
      <w:r w:rsidRPr="00173D9D">
        <w:rPr>
          <w:rFonts w:ascii="Calibri" w:hAnsi="Calibri"/>
          <w:b/>
          <w:bCs/>
          <w:sz w:val="22"/>
          <w:szCs w:val="22"/>
        </w:rPr>
        <w:t>estudios o formación profesional</w:t>
      </w:r>
      <w:r w:rsidRPr="00173D9D">
        <w:rPr>
          <w:rFonts w:ascii="Calibri" w:hAnsi="Calibri"/>
          <w:sz w:val="22"/>
          <w:szCs w:val="22"/>
        </w:rPr>
        <w:t xml:space="preserve"> – por el período de duración de los estudios o la formación profesional, pero no superior a 1 año</w:t>
      </w:r>
      <w:r w:rsidR="00AF194B" w:rsidRPr="00173D9D">
        <w:rPr>
          <w:rFonts w:ascii="Calibri" w:hAnsi="Calibri"/>
          <w:sz w:val="22"/>
          <w:szCs w:val="22"/>
        </w:rPr>
        <w:t>,</w:t>
      </w:r>
    </w:p>
    <w:p w14:paraId="4EE9ED63" w14:textId="4A833E37" w:rsidR="00774182" w:rsidRPr="00173D9D" w:rsidRDefault="00B30A2F" w:rsidP="006C1B11">
      <w:pPr>
        <w:pStyle w:val="NormalnyWeb1"/>
        <w:numPr>
          <w:ilvl w:val="0"/>
          <w:numId w:val="18"/>
        </w:numPr>
        <w:spacing w:before="0" w:after="200"/>
        <w:ind w:left="0" w:right="125" w:firstLine="0"/>
        <w:jc w:val="both"/>
        <w:rPr>
          <w:rFonts w:ascii="Calibri" w:hAnsi="Calibri"/>
          <w:b/>
          <w:bCs/>
          <w:sz w:val="22"/>
          <w:szCs w:val="22"/>
        </w:rPr>
      </w:pPr>
      <w:r w:rsidRPr="00173D9D">
        <w:rPr>
          <w:rFonts w:ascii="Calibri" w:hAnsi="Calibri"/>
          <w:bCs/>
          <w:sz w:val="22"/>
          <w:szCs w:val="22"/>
        </w:rPr>
        <w:t xml:space="preserve">para un </w:t>
      </w:r>
      <w:r w:rsidRPr="00173D9D">
        <w:rPr>
          <w:rFonts w:ascii="Calibri" w:hAnsi="Calibri"/>
          <w:b/>
          <w:sz w:val="22"/>
          <w:szCs w:val="22"/>
        </w:rPr>
        <w:t>graduado de una universidad polaca</w:t>
      </w:r>
      <w:r w:rsidRPr="00173D9D">
        <w:rPr>
          <w:rFonts w:ascii="Calibri" w:hAnsi="Calibri"/>
          <w:bCs/>
          <w:sz w:val="22"/>
          <w:szCs w:val="22"/>
        </w:rPr>
        <w:t xml:space="preserve"> </w:t>
      </w:r>
      <w:r w:rsidRPr="00173D9D">
        <w:rPr>
          <w:rFonts w:ascii="Calibri" w:hAnsi="Calibri"/>
          <w:sz w:val="22"/>
          <w:szCs w:val="22"/>
        </w:rPr>
        <w:t>–</w:t>
      </w:r>
      <w:r w:rsidRPr="00173D9D">
        <w:rPr>
          <w:rFonts w:ascii="Calibri" w:hAnsi="Calibri"/>
          <w:bCs/>
          <w:sz w:val="22"/>
          <w:szCs w:val="22"/>
        </w:rPr>
        <w:t xml:space="preserve"> inmediatamente después de finalizar los estudios, por única vez y por un período de 9 meses</w:t>
      </w:r>
      <w:r w:rsidR="00774182" w:rsidRPr="00173D9D">
        <w:rPr>
          <w:rFonts w:ascii="Calibri" w:hAnsi="Calibri"/>
          <w:bCs/>
          <w:sz w:val="22"/>
          <w:szCs w:val="22"/>
        </w:rPr>
        <w:t>,</w:t>
      </w:r>
    </w:p>
    <w:p w14:paraId="7F44DFE1" w14:textId="476B2B66" w:rsidR="00B6346D" w:rsidRPr="00173D9D" w:rsidRDefault="00B30A2F" w:rsidP="006C1B11">
      <w:pPr>
        <w:pStyle w:val="NormalnyWeb1"/>
        <w:numPr>
          <w:ilvl w:val="0"/>
          <w:numId w:val="18"/>
        </w:numPr>
        <w:spacing w:before="0" w:after="200"/>
        <w:ind w:left="0" w:right="125" w:firstLine="0"/>
        <w:jc w:val="both"/>
        <w:rPr>
          <w:rFonts w:ascii="Calibri" w:hAnsi="Calibri"/>
          <w:b/>
          <w:bCs/>
          <w:sz w:val="22"/>
          <w:szCs w:val="22"/>
        </w:rPr>
      </w:pPr>
      <w:r w:rsidRPr="00173D9D">
        <w:rPr>
          <w:rFonts w:ascii="Calibri" w:hAnsi="Calibri"/>
          <w:bCs/>
          <w:sz w:val="22"/>
          <w:szCs w:val="22"/>
        </w:rPr>
        <w:t xml:space="preserve">para un </w:t>
      </w:r>
      <w:r w:rsidRPr="00173D9D">
        <w:rPr>
          <w:rFonts w:ascii="Calibri" w:hAnsi="Calibri"/>
          <w:b/>
          <w:sz w:val="22"/>
          <w:szCs w:val="22"/>
        </w:rPr>
        <w:t>investigador que haya finalizado la realización de investigaciones científicas o trabajos de desarrollo</w:t>
      </w:r>
      <w:r w:rsidRPr="00173D9D">
        <w:rPr>
          <w:rFonts w:ascii="Calibri" w:hAnsi="Calibri"/>
          <w:bCs/>
          <w:sz w:val="22"/>
          <w:szCs w:val="22"/>
        </w:rPr>
        <w:t>, inmediatamente después de su conclusión, por única vez y por un período de 9 meses</w:t>
      </w:r>
      <w:r w:rsidR="00AF194B" w:rsidRPr="00173D9D">
        <w:rPr>
          <w:rFonts w:ascii="Calibri" w:hAnsi="Calibri"/>
          <w:bCs/>
          <w:sz w:val="22"/>
          <w:szCs w:val="22"/>
        </w:rPr>
        <w:t>,</w:t>
      </w:r>
    </w:p>
    <w:p w14:paraId="104DB0AE" w14:textId="7EC647C5" w:rsidR="001D6D71" w:rsidRPr="00173D9D" w:rsidRDefault="00CD2E36" w:rsidP="006C1B11">
      <w:pPr>
        <w:pStyle w:val="NormalnyWeb1"/>
        <w:numPr>
          <w:ilvl w:val="0"/>
          <w:numId w:val="18"/>
        </w:numPr>
        <w:spacing w:before="0" w:after="200"/>
        <w:ind w:left="0" w:right="125" w:firstLine="0"/>
        <w:jc w:val="both"/>
      </w:pPr>
      <w:r w:rsidRPr="00173D9D">
        <w:rPr>
          <w:rFonts w:ascii="Calibri" w:hAnsi="Calibri"/>
          <w:bCs/>
          <w:sz w:val="22"/>
          <w:szCs w:val="22"/>
        </w:rPr>
        <w:t xml:space="preserve">para un </w:t>
      </w:r>
      <w:r w:rsidRPr="00173D9D">
        <w:rPr>
          <w:rFonts w:ascii="Calibri" w:hAnsi="Calibri"/>
          <w:b/>
          <w:sz w:val="22"/>
          <w:szCs w:val="22"/>
        </w:rPr>
        <w:t>miembro de la familia de un extranjero que posea un permiso de residencia de larga duración de la UE</w:t>
      </w:r>
      <w:r w:rsidRPr="00173D9D">
        <w:rPr>
          <w:rFonts w:ascii="Calibri" w:hAnsi="Calibri"/>
          <w:sz w:val="22"/>
          <w:szCs w:val="22"/>
        </w:rPr>
        <w:t xml:space="preserve"> </w:t>
      </w:r>
      <w:r w:rsidRPr="009F3FEF">
        <w:rPr>
          <w:rFonts w:ascii="Calibri" w:hAnsi="Calibri"/>
          <w:b/>
          <w:sz w:val="22"/>
          <w:szCs w:val="22"/>
        </w:rPr>
        <w:t>otorgado por otro Estado miembro de la UE</w:t>
      </w:r>
      <w:r w:rsidR="009F3FEF">
        <w:rPr>
          <w:rFonts w:ascii="Calibri" w:hAnsi="Calibri"/>
          <w:bCs/>
          <w:sz w:val="22"/>
          <w:szCs w:val="22"/>
        </w:rPr>
        <w:t xml:space="preserve"> -</w:t>
      </w:r>
      <w:r w:rsidRPr="00173D9D">
        <w:rPr>
          <w:rFonts w:ascii="Calibri" w:hAnsi="Calibri"/>
          <w:bCs/>
          <w:sz w:val="22"/>
          <w:szCs w:val="22"/>
        </w:rPr>
        <w:t xml:space="preserve"> por el período de validez del permiso de residencia temporal concedido a dicho residente de larga duración de la UE</w:t>
      </w:r>
      <w:r w:rsidR="009F3FEF">
        <w:rPr>
          <w:rFonts w:ascii="Calibri" w:hAnsi="Calibri"/>
          <w:bCs/>
          <w:sz w:val="22"/>
          <w:szCs w:val="22"/>
        </w:rPr>
        <w:t>,</w:t>
      </w:r>
    </w:p>
    <w:p w14:paraId="0F7FB318" w14:textId="66DEB0CE" w:rsidR="00774182" w:rsidRPr="00173D9D" w:rsidRDefault="00CD2E36" w:rsidP="006C1B11">
      <w:pPr>
        <w:pStyle w:val="NormalnyWeb1"/>
        <w:numPr>
          <w:ilvl w:val="0"/>
          <w:numId w:val="18"/>
        </w:numPr>
        <w:spacing w:before="0" w:after="200"/>
        <w:ind w:left="0" w:right="125" w:firstLine="0"/>
        <w:jc w:val="both"/>
      </w:pPr>
      <w:r w:rsidRPr="00173D9D">
        <w:rPr>
          <w:rFonts w:ascii="Calibri" w:hAnsi="Calibri"/>
          <w:sz w:val="22"/>
          <w:szCs w:val="22"/>
        </w:rPr>
        <w:t xml:space="preserve">para un </w:t>
      </w:r>
      <w:r w:rsidRPr="00173D9D">
        <w:rPr>
          <w:rFonts w:ascii="Calibri" w:hAnsi="Calibri"/>
          <w:b/>
          <w:bCs/>
          <w:sz w:val="22"/>
          <w:szCs w:val="22"/>
        </w:rPr>
        <w:t>ciudadano del Reino Unido</w:t>
      </w:r>
      <w:r w:rsidRPr="00173D9D">
        <w:rPr>
          <w:rFonts w:ascii="Calibri" w:hAnsi="Calibri"/>
          <w:sz w:val="22"/>
          <w:szCs w:val="22"/>
        </w:rPr>
        <w:t xml:space="preserve"> de Gran Bretaña e Irlanda del Norte, mencionado en el artículo 10, apartado 1, letras b y d del Acuerdo de Retirada, que </w:t>
      </w:r>
      <w:r w:rsidRPr="00173D9D">
        <w:rPr>
          <w:rFonts w:ascii="Calibri" w:hAnsi="Calibri"/>
          <w:b/>
          <w:bCs/>
          <w:sz w:val="22"/>
          <w:szCs w:val="22"/>
        </w:rPr>
        <w:t>hasta el 31 de diciembre de 2020 haya realizado trabajo en el territorio de la República de Polonia como trabajador desplazado</w:t>
      </w:r>
      <w:r w:rsidRPr="00173D9D">
        <w:rPr>
          <w:rFonts w:ascii="Calibri" w:hAnsi="Calibri"/>
          <w:sz w:val="22"/>
          <w:szCs w:val="22"/>
        </w:rPr>
        <w:t xml:space="preserve"> por un empleador extranjero, por única vez y por un período de 5 años</w:t>
      </w:r>
      <w:r w:rsidR="00AF194B" w:rsidRPr="00173D9D">
        <w:rPr>
          <w:rFonts w:ascii="Calibri" w:hAnsi="Calibri"/>
          <w:sz w:val="22"/>
          <w:szCs w:val="22"/>
        </w:rPr>
        <w:t>,</w:t>
      </w:r>
    </w:p>
    <w:p w14:paraId="310655D1" w14:textId="2742324B" w:rsidR="00266CF6" w:rsidRPr="00173D9D" w:rsidRDefault="00CD2E36" w:rsidP="006C1B11">
      <w:pPr>
        <w:pStyle w:val="NormalnyWeb1"/>
        <w:numPr>
          <w:ilvl w:val="0"/>
          <w:numId w:val="18"/>
        </w:numPr>
        <w:spacing w:before="0" w:after="200"/>
        <w:ind w:left="0" w:right="125" w:firstLine="0"/>
        <w:jc w:val="both"/>
        <w:rPr>
          <w:rFonts w:asciiTheme="minorHAnsi" w:hAnsiTheme="minorHAnsi" w:cstheme="minorHAnsi"/>
          <w:sz w:val="22"/>
          <w:szCs w:val="22"/>
        </w:rPr>
      </w:pPr>
      <w:r w:rsidRPr="00173D9D">
        <w:rPr>
          <w:rFonts w:asciiTheme="minorHAnsi" w:hAnsiTheme="minorHAnsi" w:cstheme="minorHAnsi"/>
          <w:sz w:val="22"/>
          <w:szCs w:val="22"/>
        </w:rPr>
        <w:t xml:space="preserve">para el titular de un visado emitido con el propósito de viajar por razones humanitarias, por interés del Estado o por compromisos internacionales (ciudadanos de Bielorrusia) </w:t>
      </w:r>
      <w:r w:rsidRPr="00173D9D">
        <w:rPr>
          <w:rFonts w:ascii="Calibri" w:hAnsi="Calibri"/>
          <w:sz w:val="22"/>
          <w:szCs w:val="22"/>
        </w:rPr>
        <w:t>–</w:t>
      </w:r>
      <w:r w:rsidRPr="00173D9D">
        <w:rPr>
          <w:rFonts w:ascii="Calibri" w:hAnsi="Calibri"/>
          <w:b/>
          <w:bCs/>
          <w:sz w:val="22"/>
          <w:szCs w:val="22"/>
        </w:rPr>
        <w:t xml:space="preserve"> </w:t>
      </w:r>
      <w:r w:rsidRPr="00173D9D">
        <w:rPr>
          <w:rFonts w:asciiTheme="minorHAnsi" w:hAnsiTheme="minorHAnsi" w:cstheme="minorHAnsi"/>
          <w:sz w:val="22"/>
          <w:szCs w:val="22"/>
        </w:rPr>
        <w:t xml:space="preserve"> por única vez y por un período de 3 años.</w:t>
      </w:r>
    </w:p>
    <w:p w14:paraId="5B17124F" w14:textId="4EA4F4FE" w:rsidR="00774182" w:rsidRPr="00173D9D" w:rsidRDefault="00774182">
      <w:pPr>
        <w:pStyle w:val="Nagwek2"/>
        <w:spacing w:after="200"/>
        <w:rPr>
          <w:rFonts w:cs="Times New Roman"/>
        </w:rPr>
      </w:pPr>
      <w:bookmarkStart w:id="168" w:name="_Toc386286378"/>
      <w:bookmarkStart w:id="169" w:name="_Toc505338767"/>
      <w:bookmarkStart w:id="170" w:name="_Toc5972888"/>
      <w:bookmarkStart w:id="171" w:name="_Toc192480147"/>
      <w:r w:rsidRPr="00173D9D">
        <w:t xml:space="preserve">4.8   </w:t>
      </w:r>
      <w:bookmarkEnd w:id="168"/>
      <w:bookmarkEnd w:id="169"/>
      <w:bookmarkEnd w:id="170"/>
      <w:r w:rsidR="00381334" w:rsidRPr="00173D9D">
        <w:t>ARCHIVO DE LA SOLICITUD SIN ULTERIOR TRÁMITE</w:t>
      </w:r>
      <w:bookmarkEnd w:id="171"/>
    </w:p>
    <w:p w14:paraId="1F26434F" w14:textId="35B6253C" w:rsidR="00774182" w:rsidRPr="00173D9D" w:rsidRDefault="00381334">
      <w:pPr>
        <w:spacing w:line="100" w:lineRule="atLeast"/>
        <w:jc w:val="both"/>
        <w:rPr>
          <w:rFonts w:cs="Times New Roman"/>
          <w:b/>
          <w:bCs/>
          <w:sz w:val="22"/>
          <w:szCs w:val="22"/>
        </w:rPr>
      </w:pPr>
      <w:r w:rsidRPr="00173D9D">
        <w:rPr>
          <w:rFonts w:cs="Times New Roman"/>
          <w:b/>
          <w:bCs/>
          <w:sz w:val="22"/>
          <w:szCs w:val="22"/>
        </w:rPr>
        <w:t>El archivo de la solicitud sin ulterior trámite se produce siempre que ésta</w:t>
      </w:r>
      <w:r w:rsidR="00774182" w:rsidRPr="00173D9D">
        <w:rPr>
          <w:rFonts w:cs="Times New Roman"/>
          <w:sz w:val="22"/>
          <w:szCs w:val="22"/>
        </w:rPr>
        <w:t>:</w:t>
      </w:r>
    </w:p>
    <w:p w14:paraId="19F0E2AD" w14:textId="276BF192" w:rsidR="00774182" w:rsidRPr="00173D9D" w:rsidRDefault="00381334">
      <w:pPr>
        <w:numPr>
          <w:ilvl w:val="0"/>
          <w:numId w:val="2"/>
        </w:numPr>
        <w:tabs>
          <w:tab w:val="right" w:pos="284"/>
          <w:tab w:val="left" w:pos="408"/>
        </w:tabs>
        <w:spacing w:line="100" w:lineRule="atLeast"/>
        <w:jc w:val="both"/>
        <w:rPr>
          <w:sz w:val="22"/>
          <w:szCs w:val="22"/>
        </w:rPr>
      </w:pPr>
      <w:r w:rsidRPr="00173D9D">
        <w:rPr>
          <w:rFonts w:cs="Times New Roman"/>
          <w:b/>
          <w:bCs/>
          <w:sz w:val="22"/>
          <w:szCs w:val="22"/>
        </w:rPr>
        <w:t>contenga deficiencias formales</w:t>
      </w:r>
      <w:r w:rsidRPr="00173D9D">
        <w:rPr>
          <w:rFonts w:cs="Times New Roman"/>
          <w:sz w:val="22"/>
          <w:szCs w:val="22"/>
        </w:rPr>
        <w:t xml:space="preserve"> que el extranjero no haya subsanado a pesar de haber sido </w:t>
      </w:r>
      <w:r w:rsidR="000974C3" w:rsidRPr="00173D9D">
        <w:rPr>
          <w:rFonts w:cs="Times New Roman"/>
          <w:sz w:val="22"/>
          <w:szCs w:val="22"/>
        </w:rPr>
        <w:t>llamado</w:t>
      </w:r>
      <w:r w:rsidRPr="00173D9D">
        <w:rPr>
          <w:rFonts w:cs="Times New Roman"/>
          <w:sz w:val="22"/>
          <w:szCs w:val="22"/>
        </w:rPr>
        <w:t xml:space="preserve"> para </w:t>
      </w:r>
      <w:r w:rsidR="00AF194B" w:rsidRPr="00173D9D">
        <w:rPr>
          <w:rFonts w:cs="Times New Roman"/>
          <w:sz w:val="22"/>
          <w:szCs w:val="22"/>
        </w:rPr>
        <w:t>llevarlo a cabo</w:t>
      </w:r>
      <w:r w:rsidRPr="00173D9D">
        <w:rPr>
          <w:rFonts w:cs="Times New Roman"/>
          <w:sz w:val="22"/>
          <w:szCs w:val="22"/>
        </w:rPr>
        <w:t xml:space="preserve"> en un plazo no inferior a 7 días, </w:t>
      </w:r>
      <w:r w:rsidRPr="00173D9D">
        <w:rPr>
          <w:rFonts w:cs="Times New Roman"/>
          <w:b/>
          <w:bCs/>
          <w:sz w:val="22"/>
          <w:szCs w:val="22"/>
        </w:rPr>
        <w:t>entre las cuales se consideran, por ejemplo</w:t>
      </w:r>
      <w:r w:rsidRPr="00173D9D">
        <w:rPr>
          <w:rFonts w:cs="Times New Roman"/>
          <w:sz w:val="22"/>
          <w:szCs w:val="22"/>
        </w:rPr>
        <w:t>:</w:t>
      </w:r>
    </w:p>
    <w:p w14:paraId="4934CA6F" w14:textId="7A292818" w:rsidR="00774182" w:rsidRPr="00173D9D" w:rsidRDefault="00381334" w:rsidP="006C1B11">
      <w:pPr>
        <w:pStyle w:val="NormalnyWeb1"/>
        <w:numPr>
          <w:ilvl w:val="0"/>
          <w:numId w:val="43"/>
        </w:numPr>
        <w:spacing w:before="0" w:after="200"/>
        <w:ind w:right="125"/>
        <w:jc w:val="both"/>
        <w:rPr>
          <w:rFonts w:ascii="Calibri" w:hAnsi="Calibri"/>
          <w:sz w:val="22"/>
          <w:szCs w:val="22"/>
        </w:rPr>
      </w:pPr>
      <w:r w:rsidRPr="00173D9D">
        <w:rPr>
          <w:rFonts w:ascii="Calibri" w:hAnsi="Calibri"/>
          <w:sz w:val="22"/>
          <w:szCs w:val="22"/>
        </w:rPr>
        <w:t>no presentar la solicitud en un formulario correspondiente</w:t>
      </w:r>
      <w:r w:rsidR="00774182" w:rsidRPr="00173D9D">
        <w:rPr>
          <w:rFonts w:ascii="Calibri" w:hAnsi="Calibri"/>
          <w:sz w:val="22"/>
          <w:szCs w:val="22"/>
        </w:rPr>
        <w:t>,</w:t>
      </w:r>
    </w:p>
    <w:p w14:paraId="0946D806" w14:textId="6771C76B" w:rsidR="00774182" w:rsidRPr="00173D9D" w:rsidRDefault="00381334" w:rsidP="006C1B11">
      <w:pPr>
        <w:pStyle w:val="NormalnyWeb1"/>
        <w:numPr>
          <w:ilvl w:val="0"/>
          <w:numId w:val="43"/>
        </w:numPr>
        <w:spacing w:before="0" w:after="200"/>
        <w:ind w:right="125"/>
        <w:jc w:val="both"/>
        <w:rPr>
          <w:rFonts w:ascii="Calibri" w:hAnsi="Calibri"/>
          <w:sz w:val="22"/>
          <w:szCs w:val="22"/>
        </w:rPr>
      </w:pPr>
      <w:r w:rsidRPr="00173D9D">
        <w:rPr>
          <w:rFonts w:ascii="Calibri" w:hAnsi="Calibri"/>
          <w:sz w:val="22"/>
          <w:szCs w:val="22"/>
        </w:rPr>
        <w:t>no cumplimentar todas las casillas exigidas del formulario de la solicitud</w:t>
      </w:r>
      <w:r w:rsidR="00774182" w:rsidRPr="00173D9D">
        <w:rPr>
          <w:rFonts w:ascii="Calibri" w:hAnsi="Calibri"/>
          <w:sz w:val="22"/>
          <w:szCs w:val="22"/>
        </w:rPr>
        <w:t>;</w:t>
      </w:r>
    </w:p>
    <w:p w14:paraId="7DDA0D88" w14:textId="7E6CF636" w:rsidR="00B6346D" w:rsidRPr="00173D9D" w:rsidRDefault="00381334" w:rsidP="006C1B11">
      <w:pPr>
        <w:pStyle w:val="NormalnyWeb1"/>
        <w:numPr>
          <w:ilvl w:val="0"/>
          <w:numId w:val="43"/>
        </w:numPr>
        <w:spacing w:before="0" w:after="200"/>
        <w:ind w:right="125"/>
        <w:jc w:val="both"/>
        <w:rPr>
          <w:rFonts w:ascii="Calibri" w:hAnsi="Calibri"/>
          <w:sz w:val="22"/>
          <w:szCs w:val="22"/>
        </w:rPr>
      </w:pPr>
      <w:r w:rsidRPr="00173D9D">
        <w:rPr>
          <w:rFonts w:ascii="Calibri" w:hAnsi="Calibri"/>
          <w:sz w:val="22"/>
          <w:szCs w:val="22"/>
        </w:rPr>
        <w:t>no presentar un documento de viaje válido o, en un caso especialmente justificado, cuando el extranjero no posea un documento de viaje válido y no tenga la posibilidad de obtenerlo, otro documento que confirme su identidad</w:t>
      </w:r>
      <w:r w:rsidR="00774182" w:rsidRPr="00173D9D">
        <w:rPr>
          <w:rFonts w:ascii="Calibri" w:hAnsi="Calibri"/>
          <w:sz w:val="22"/>
          <w:szCs w:val="22"/>
        </w:rPr>
        <w:t>;</w:t>
      </w:r>
    </w:p>
    <w:p w14:paraId="314612D1" w14:textId="1200A131" w:rsidR="00774182" w:rsidRPr="00173D9D" w:rsidRDefault="00AF194B" w:rsidP="006C1B11">
      <w:pPr>
        <w:pStyle w:val="NormalnyWeb1"/>
        <w:numPr>
          <w:ilvl w:val="0"/>
          <w:numId w:val="43"/>
        </w:numPr>
        <w:spacing w:before="0" w:after="200"/>
        <w:ind w:right="125"/>
        <w:jc w:val="both"/>
        <w:rPr>
          <w:rFonts w:ascii="Calibri" w:hAnsi="Calibri"/>
          <w:sz w:val="22"/>
          <w:szCs w:val="22"/>
        </w:rPr>
      </w:pPr>
      <w:r w:rsidRPr="00173D9D">
        <w:rPr>
          <w:rFonts w:ascii="Calibri" w:hAnsi="Calibri"/>
          <w:sz w:val="22"/>
          <w:szCs w:val="22"/>
        </w:rPr>
        <w:t>n</w:t>
      </w:r>
      <w:r w:rsidR="00381334" w:rsidRPr="00173D9D">
        <w:rPr>
          <w:rFonts w:ascii="Calibri" w:hAnsi="Calibri"/>
          <w:sz w:val="22"/>
          <w:szCs w:val="22"/>
        </w:rPr>
        <w:t>o adjuntar al formulario 4 fotografías actuales y adecuadas</w:t>
      </w:r>
      <w:r w:rsidR="00774182" w:rsidRPr="00173D9D">
        <w:rPr>
          <w:rFonts w:ascii="Calibri" w:hAnsi="Calibri"/>
          <w:sz w:val="22"/>
          <w:szCs w:val="22"/>
        </w:rPr>
        <w:t>;</w:t>
      </w:r>
    </w:p>
    <w:p w14:paraId="684CB1DE" w14:textId="1A374583" w:rsidR="00774182" w:rsidRPr="00173D9D" w:rsidRDefault="00381334" w:rsidP="00AF194B">
      <w:pPr>
        <w:numPr>
          <w:ilvl w:val="0"/>
          <w:numId w:val="2"/>
        </w:numPr>
        <w:tabs>
          <w:tab w:val="right" w:pos="284"/>
          <w:tab w:val="left" w:pos="408"/>
        </w:tabs>
        <w:spacing w:line="100" w:lineRule="atLeast"/>
        <w:jc w:val="both"/>
        <w:rPr>
          <w:rFonts w:cs="Times New Roman"/>
          <w:sz w:val="22"/>
          <w:szCs w:val="22"/>
        </w:rPr>
      </w:pPr>
      <w:r w:rsidRPr="00173D9D">
        <w:rPr>
          <w:rFonts w:cs="Times New Roman"/>
          <w:sz w:val="22"/>
          <w:szCs w:val="22"/>
        </w:rPr>
        <w:t>La solicitud de otorgamiento de un permiso de residencia temporal no ha</w:t>
      </w:r>
      <w:r w:rsidR="00AF194B" w:rsidRPr="00173D9D">
        <w:rPr>
          <w:rFonts w:cs="Times New Roman"/>
          <w:sz w:val="22"/>
          <w:szCs w:val="22"/>
        </w:rPr>
        <w:t>ya</w:t>
      </w:r>
      <w:r w:rsidRPr="00173D9D">
        <w:rPr>
          <w:rFonts w:cs="Times New Roman"/>
          <w:sz w:val="22"/>
          <w:szCs w:val="22"/>
        </w:rPr>
        <w:t xml:space="preserve"> sido presentada personalmente por el extranjero, y </w:t>
      </w:r>
      <w:r w:rsidR="00AF194B" w:rsidRPr="00173D9D">
        <w:rPr>
          <w:rFonts w:cs="Times New Roman"/>
          <w:sz w:val="22"/>
          <w:szCs w:val="22"/>
        </w:rPr>
        <w:t>habiendo</w:t>
      </w:r>
      <w:r w:rsidRPr="00173D9D">
        <w:rPr>
          <w:rFonts w:cs="Times New Roman"/>
          <w:sz w:val="22"/>
          <w:szCs w:val="22"/>
        </w:rPr>
        <w:t xml:space="preserve"> sido convocado </w:t>
      </w:r>
      <w:r w:rsidR="00AF194B" w:rsidRPr="00173D9D">
        <w:rPr>
          <w:rFonts w:cs="Times New Roman"/>
          <w:sz w:val="22"/>
          <w:szCs w:val="22"/>
        </w:rPr>
        <w:t xml:space="preserve">éste </w:t>
      </w:r>
      <w:r w:rsidRPr="00173D9D">
        <w:rPr>
          <w:rFonts w:cs="Times New Roman"/>
          <w:sz w:val="22"/>
          <w:szCs w:val="22"/>
        </w:rPr>
        <w:t xml:space="preserve">a </w:t>
      </w:r>
      <w:r w:rsidR="000974C3" w:rsidRPr="00173D9D">
        <w:rPr>
          <w:rFonts w:cs="Times New Roman"/>
          <w:sz w:val="22"/>
          <w:szCs w:val="22"/>
        </w:rPr>
        <w:t>personarse</w:t>
      </w:r>
      <w:r w:rsidRPr="00173D9D">
        <w:rPr>
          <w:rFonts w:cs="Times New Roman"/>
          <w:sz w:val="22"/>
          <w:szCs w:val="22"/>
        </w:rPr>
        <w:t xml:space="preserve"> en un plazo no inferior a 7 días, no </w:t>
      </w:r>
      <w:r w:rsidR="000974C3" w:rsidRPr="00173D9D">
        <w:rPr>
          <w:rFonts w:cs="Times New Roman"/>
          <w:sz w:val="22"/>
          <w:szCs w:val="22"/>
        </w:rPr>
        <w:t>compareció</w:t>
      </w:r>
      <w:r w:rsidR="00AF194B" w:rsidRPr="00173D9D">
        <w:rPr>
          <w:rFonts w:cs="Times New Roman"/>
          <w:sz w:val="22"/>
          <w:szCs w:val="22"/>
        </w:rPr>
        <w:t xml:space="preserve"> </w:t>
      </w:r>
      <w:r w:rsidRPr="00173D9D">
        <w:rPr>
          <w:rFonts w:cs="Times New Roman"/>
          <w:sz w:val="22"/>
          <w:szCs w:val="22"/>
        </w:rPr>
        <w:t>en la oficina (excepto en el caso de solicitudes de permiso de residencia temporal p</w:t>
      </w:r>
      <w:r w:rsidR="000974C3" w:rsidRPr="00173D9D">
        <w:rPr>
          <w:rFonts w:cs="Times New Roman"/>
          <w:sz w:val="22"/>
          <w:szCs w:val="22"/>
        </w:rPr>
        <w:t>or</w:t>
      </w:r>
      <w:r w:rsidRPr="00173D9D">
        <w:rPr>
          <w:rFonts w:cs="Times New Roman"/>
          <w:sz w:val="22"/>
          <w:szCs w:val="22"/>
        </w:rPr>
        <w:t xml:space="preserve"> reunificación familiar y solicitudes de permiso de residencia temporal mencionadas en los puntos IV, V, VI o VIII del Capítulo IV, apartado 4.6.12, presentadas en nombre de un extranjero que se encuentra fuera de las fronteras de Polonia – véase el punto 4.2, así como solicitudes de permiso de residencia temporal para trabajar en el marco de un traslado intraempresarial o para la movilidad de larga duración de directivos, especialistas o empleado</w:t>
      </w:r>
      <w:r w:rsidR="00AF194B" w:rsidRPr="00173D9D">
        <w:rPr>
          <w:rFonts w:cs="Times New Roman"/>
          <w:sz w:val="22"/>
          <w:szCs w:val="22"/>
        </w:rPr>
        <w:t>s</w:t>
      </w:r>
      <w:r w:rsidRPr="00173D9D">
        <w:rPr>
          <w:rFonts w:cs="Times New Roman"/>
          <w:sz w:val="22"/>
          <w:szCs w:val="22"/>
        </w:rPr>
        <w:t xml:space="preserve"> en formación práctica, en el marco de un traslado intraemresarial presentada por la entidad </w:t>
      </w:r>
      <w:r w:rsidR="00513F41" w:rsidRPr="00173D9D">
        <w:rPr>
          <w:rFonts w:cs="Times New Roman"/>
          <w:sz w:val="22"/>
          <w:szCs w:val="22"/>
        </w:rPr>
        <w:t>receptora</w:t>
      </w:r>
      <w:r w:rsidRPr="00173D9D">
        <w:rPr>
          <w:rFonts w:cs="Times New Roman"/>
          <w:sz w:val="22"/>
          <w:szCs w:val="22"/>
        </w:rPr>
        <w:t>)</w:t>
      </w:r>
      <w:r w:rsidR="00774182" w:rsidRPr="00173D9D">
        <w:rPr>
          <w:rFonts w:cs="Times New Roman"/>
          <w:sz w:val="22"/>
          <w:szCs w:val="22"/>
        </w:rPr>
        <w:t>.</w:t>
      </w:r>
    </w:p>
    <w:p w14:paraId="61507899" w14:textId="17BC47C8" w:rsidR="00774182" w:rsidRPr="00173D9D" w:rsidRDefault="00774182">
      <w:pPr>
        <w:pStyle w:val="Nagwek2"/>
        <w:spacing w:after="200"/>
        <w:rPr>
          <w:rFonts w:cs="Times New Roman"/>
        </w:rPr>
      </w:pPr>
      <w:bookmarkStart w:id="172" w:name="_Toc386286379"/>
      <w:bookmarkStart w:id="173" w:name="_Toc505338768"/>
      <w:bookmarkStart w:id="174" w:name="_Toc5972889"/>
      <w:bookmarkStart w:id="175" w:name="_Toc192480148"/>
      <w:r w:rsidRPr="00173D9D">
        <w:t xml:space="preserve">4.9   </w:t>
      </w:r>
      <w:bookmarkEnd w:id="172"/>
      <w:bookmarkEnd w:id="173"/>
      <w:bookmarkEnd w:id="174"/>
      <w:r w:rsidR="000974C3" w:rsidRPr="00173D9D">
        <w:t xml:space="preserve"> </w:t>
      </w:r>
      <w:r w:rsidR="00381334" w:rsidRPr="00173D9D">
        <w:t>Denegación de</w:t>
      </w:r>
      <w:r w:rsidR="009F3FEF">
        <w:t>L</w:t>
      </w:r>
      <w:r w:rsidR="00381334" w:rsidRPr="00173D9D">
        <w:t xml:space="preserve"> inicio del procedimiento para otorgar un permiso de residencia temporal</w:t>
      </w:r>
      <w:bookmarkEnd w:id="175"/>
      <w:r w:rsidRPr="00173D9D">
        <w:t xml:space="preserve"> </w:t>
      </w:r>
    </w:p>
    <w:p w14:paraId="672F7573" w14:textId="4933A8F5" w:rsidR="00774182" w:rsidRPr="00173D9D" w:rsidRDefault="002610F3">
      <w:pPr>
        <w:spacing w:before="240" w:line="100" w:lineRule="atLeast"/>
        <w:jc w:val="both"/>
        <w:rPr>
          <w:rFonts w:cs="Times New Roman"/>
          <w:sz w:val="22"/>
          <w:szCs w:val="22"/>
        </w:rPr>
      </w:pPr>
      <w:r w:rsidRPr="00173D9D">
        <w:rPr>
          <w:rFonts w:cs="Times New Roman"/>
          <w:sz w:val="22"/>
          <w:szCs w:val="22"/>
        </w:rPr>
        <w:t>A una persona extranjera</w:t>
      </w:r>
      <w:r w:rsidRPr="00173D9D">
        <w:rPr>
          <w:rFonts w:cs="Times New Roman"/>
          <w:b/>
          <w:bCs/>
          <w:sz w:val="22"/>
          <w:szCs w:val="22"/>
        </w:rPr>
        <w:t xml:space="preserve"> se le puede </w:t>
      </w:r>
      <w:r w:rsidR="000974C3" w:rsidRPr="00173D9D">
        <w:rPr>
          <w:rFonts w:cs="Times New Roman"/>
          <w:b/>
          <w:bCs/>
          <w:sz w:val="22"/>
          <w:szCs w:val="22"/>
        </w:rPr>
        <w:t>de</w:t>
      </w:r>
      <w:r w:rsidRPr="00173D9D">
        <w:rPr>
          <w:rFonts w:cs="Times New Roman"/>
          <w:b/>
          <w:bCs/>
          <w:sz w:val="22"/>
          <w:szCs w:val="22"/>
        </w:rPr>
        <w:t xml:space="preserve">negar </w:t>
      </w:r>
      <w:r w:rsidR="000974C3" w:rsidRPr="00173D9D">
        <w:rPr>
          <w:rFonts w:cs="Times New Roman"/>
          <w:b/>
          <w:bCs/>
          <w:sz w:val="22"/>
          <w:szCs w:val="22"/>
        </w:rPr>
        <w:t xml:space="preserve">el </w:t>
      </w:r>
      <w:r w:rsidR="00D93CCB" w:rsidRPr="00173D9D">
        <w:rPr>
          <w:rFonts w:cs="Times New Roman"/>
          <w:b/>
          <w:bCs/>
          <w:sz w:val="22"/>
          <w:szCs w:val="22"/>
        </w:rPr>
        <w:t>inici</w:t>
      </w:r>
      <w:r w:rsidR="000974C3" w:rsidRPr="00173D9D">
        <w:rPr>
          <w:rFonts w:cs="Times New Roman"/>
          <w:b/>
          <w:bCs/>
          <w:sz w:val="22"/>
          <w:szCs w:val="22"/>
        </w:rPr>
        <w:t>o</w:t>
      </w:r>
      <w:r w:rsidR="00D93CCB" w:rsidRPr="00173D9D">
        <w:rPr>
          <w:rFonts w:cs="Times New Roman"/>
          <w:b/>
          <w:bCs/>
          <w:sz w:val="22"/>
          <w:szCs w:val="22"/>
        </w:rPr>
        <w:t xml:space="preserve"> </w:t>
      </w:r>
      <w:r w:rsidR="000974C3" w:rsidRPr="00173D9D">
        <w:rPr>
          <w:rFonts w:cs="Times New Roman"/>
          <w:b/>
          <w:bCs/>
          <w:sz w:val="22"/>
          <w:szCs w:val="22"/>
        </w:rPr>
        <w:t>d</w:t>
      </w:r>
      <w:r w:rsidR="00D93CCB" w:rsidRPr="00173D9D">
        <w:rPr>
          <w:rFonts w:cs="Times New Roman"/>
          <w:b/>
          <w:bCs/>
          <w:sz w:val="22"/>
          <w:szCs w:val="22"/>
        </w:rPr>
        <w:t>el procedimiento</w:t>
      </w:r>
      <w:r w:rsidR="00D93CCB" w:rsidRPr="00173D9D">
        <w:rPr>
          <w:rFonts w:cs="Times New Roman"/>
          <w:sz w:val="22"/>
          <w:szCs w:val="22"/>
        </w:rPr>
        <w:t xml:space="preserve"> para otorgar el permiso de residencia temporal si</w:t>
      </w:r>
      <w:r w:rsidRPr="00173D9D">
        <w:rPr>
          <w:rFonts w:cs="Times New Roman"/>
          <w:sz w:val="22"/>
          <w:szCs w:val="22"/>
        </w:rPr>
        <w:t xml:space="preserve">empre y cuando ésta </w:t>
      </w:r>
      <w:r w:rsidR="00D93CCB" w:rsidRPr="00173D9D">
        <w:rPr>
          <w:rFonts w:cs="Times New Roman"/>
          <w:sz w:val="22"/>
          <w:szCs w:val="22"/>
        </w:rPr>
        <w:t>el día de la presentación de tal solicitud</w:t>
      </w:r>
      <w:r w:rsidR="00774182" w:rsidRPr="00173D9D">
        <w:rPr>
          <w:rFonts w:eastAsia="Times New Roman" w:cs="Times New Roman"/>
          <w:sz w:val="22"/>
          <w:szCs w:val="22"/>
        </w:rPr>
        <w:t xml:space="preserve">: </w:t>
      </w:r>
    </w:p>
    <w:p w14:paraId="22B99DE3" w14:textId="60B29945" w:rsidR="00774182" w:rsidRPr="00173D9D" w:rsidRDefault="00774182" w:rsidP="00D93CCB">
      <w:pPr>
        <w:tabs>
          <w:tab w:val="left" w:pos="408"/>
        </w:tabs>
        <w:spacing w:line="100" w:lineRule="atLeast"/>
        <w:ind w:left="408" w:hanging="408"/>
        <w:jc w:val="both"/>
        <w:rPr>
          <w:sz w:val="22"/>
          <w:szCs w:val="22"/>
        </w:rPr>
      </w:pPr>
      <w:r w:rsidRPr="00173D9D">
        <w:rPr>
          <w:rFonts w:cs="Times New Roman"/>
          <w:sz w:val="22"/>
          <w:szCs w:val="22"/>
        </w:rPr>
        <w:t>1)</w:t>
      </w:r>
      <w:r w:rsidRPr="00173D9D">
        <w:rPr>
          <w:rFonts w:cs="Times New Roman"/>
          <w:sz w:val="22"/>
          <w:szCs w:val="22"/>
        </w:rPr>
        <w:tab/>
      </w:r>
      <w:r w:rsidR="00D93CCB" w:rsidRPr="00173D9D">
        <w:rPr>
          <w:sz w:val="22"/>
          <w:szCs w:val="22"/>
        </w:rPr>
        <w:t>pose</w:t>
      </w:r>
      <w:r w:rsidR="002610F3" w:rsidRPr="00173D9D">
        <w:rPr>
          <w:sz w:val="22"/>
          <w:szCs w:val="22"/>
        </w:rPr>
        <w:t xml:space="preserve">a </w:t>
      </w:r>
      <w:r w:rsidR="00D93CCB" w:rsidRPr="00173D9D">
        <w:rPr>
          <w:sz w:val="22"/>
          <w:szCs w:val="22"/>
        </w:rPr>
        <w:t xml:space="preserve">un permiso de residencia permanente o un permiso de residencia </w:t>
      </w:r>
      <w:r w:rsidR="00FA7F6D">
        <w:rPr>
          <w:sz w:val="22"/>
          <w:szCs w:val="22"/>
        </w:rPr>
        <w:t>de larga duración</w:t>
      </w:r>
      <w:r w:rsidR="00D93CCB" w:rsidRPr="00173D9D">
        <w:rPr>
          <w:sz w:val="22"/>
          <w:szCs w:val="22"/>
        </w:rPr>
        <w:t>de la UE, o</w:t>
      </w:r>
    </w:p>
    <w:p w14:paraId="45EAD087" w14:textId="3321CA03" w:rsidR="00774182" w:rsidRPr="00173D9D" w:rsidRDefault="00774182" w:rsidP="00D93CCB">
      <w:pPr>
        <w:tabs>
          <w:tab w:val="left" w:pos="408"/>
        </w:tabs>
        <w:spacing w:line="100" w:lineRule="atLeast"/>
        <w:ind w:left="408" w:hanging="408"/>
        <w:jc w:val="both"/>
        <w:rPr>
          <w:sz w:val="22"/>
          <w:szCs w:val="22"/>
        </w:rPr>
      </w:pPr>
      <w:r w:rsidRPr="00173D9D">
        <w:rPr>
          <w:rFonts w:cs="Times New Roman"/>
          <w:sz w:val="22"/>
          <w:szCs w:val="22"/>
        </w:rPr>
        <w:lastRenderedPageBreak/>
        <w:t>2)</w:t>
      </w:r>
      <w:r w:rsidRPr="00173D9D">
        <w:rPr>
          <w:rFonts w:cs="Times New Roman"/>
          <w:sz w:val="22"/>
          <w:szCs w:val="22"/>
        </w:rPr>
        <w:tab/>
      </w:r>
      <w:r w:rsidR="00D93CCB" w:rsidRPr="00173D9D">
        <w:rPr>
          <w:sz w:val="22"/>
          <w:szCs w:val="22"/>
        </w:rPr>
        <w:t>se encuentr</w:t>
      </w:r>
      <w:r w:rsidR="002610F3" w:rsidRPr="00173D9D">
        <w:rPr>
          <w:sz w:val="22"/>
          <w:szCs w:val="22"/>
        </w:rPr>
        <w:t>e</w:t>
      </w:r>
      <w:r w:rsidR="00D93CCB" w:rsidRPr="00173D9D">
        <w:rPr>
          <w:sz w:val="22"/>
          <w:szCs w:val="22"/>
        </w:rPr>
        <w:t xml:space="preserve"> en el territorio de la República de Polonia con un visado Schengen que solo autoriza la entrada en dicho territorio, emitido por razones humanitarias, por interés del Estado o por compromisos internacionales, o</w:t>
      </w:r>
    </w:p>
    <w:p w14:paraId="64A6AB56" w14:textId="755D1246" w:rsidR="00D93CCB" w:rsidRPr="00173D9D" w:rsidRDefault="00774182">
      <w:pPr>
        <w:tabs>
          <w:tab w:val="left" w:pos="408"/>
        </w:tabs>
        <w:spacing w:line="100" w:lineRule="atLeast"/>
        <w:ind w:left="408" w:hanging="408"/>
        <w:jc w:val="both"/>
        <w:rPr>
          <w:rFonts w:cs="Times New Roman"/>
          <w:sz w:val="22"/>
          <w:szCs w:val="22"/>
        </w:rPr>
      </w:pPr>
      <w:r w:rsidRPr="00173D9D">
        <w:rPr>
          <w:rFonts w:cs="Times New Roman"/>
          <w:sz w:val="22"/>
          <w:szCs w:val="22"/>
        </w:rPr>
        <w:t>3)</w:t>
      </w:r>
      <w:r w:rsidRPr="00173D9D">
        <w:rPr>
          <w:rFonts w:cs="Times New Roman"/>
          <w:sz w:val="22"/>
          <w:szCs w:val="22"/>
        </w:rPr>
        <w:tab/>
      </w:r>
      <w:r w:rsidR="00D93CCB" w:rsidRPr="00173D9D">
        <w:rPr>
          <w:rFonts w:cs="Times New Roman"/>
          <w:sz w:val="22"/>
          <w:szCs w:val="22"/>
        </w:rPr>
        <w:t xml:space="preserve">se </w:t>
      </w:r>
      <w:r w:rsidR="002610F3" w:rsidRPr="00173D9D">
        <w:rPr>
          <w:rFonts w:cs="Times New Roman"/>
          <w:sz w:val="22"/>
          <w:szCs w:val="22"/>
        </w:rPr>
        <w:t>halle</w:t>
      </w:r>
      <w:r w:rsidR="00D93CCB" w:rsidRPr="00173D9D">
        <w:rPr>
          <w:rFonts w:cs="Times New Roman"/>
          <w:sz w:val="22"/>
          <w:szCs w:val="22"/>
        </w:rPr>
        <w:t xml:space="preserve"> en el territorio de la República de Polonia con un permiso de residencia temporal debido a circunstancias que requieren una estancia de corta duración, o</w:t>
      </w:r>
    </w:p>
    <w:p w14:paraId="4D9D005B" w14:textId="6A724A90" w:rsidR="00774182" w:rsidRPr="00173D9D" w:rsidRDefault="00774182">
      <w:pPr>
        <w:tabs>
          <w:tab w:val="left" w:pos="408"/>
        </w:tabs>
        <w:spacing w:line="100" w:lineRule="atLeast"/>
        <w:ind w:left="408" w:hanging="408"/>
        <w:jc w:val="both"/>
        <w:rPr>
          <w:rFonts w:cs="Times New Roman"/>
          <w:sz w:val="22"/>
          <w:szCs w:val="22"/>
        </w:rPr>
      </w:pPr>
      <w:r w:rsidRPr="00173D9D">
        <w:rPr>
          <w:rFonts w:cs="Times New Roman"/>
          <w:sz w:val="22"/>
          <w:szCs w:val="22"/>
        </w:rPr>
        <w:t>4)</w:t>
      </w:r>
      <w:r w:rsidRPr="00173D9D">
        <w:rPr>
          <w:rFonts w:cs="Times New Roman"/>
          <w:sz w:val="22"/>
          <w:szCs w:val="22"/>
        </w:rPr>
        <w:tab/>
      </w:r>
      <w:r w:rsidR="00D93CCB" w:rsidRPr="00173D9D">
        <w:rPr>
          <w:rFonts w:eastAsia="Times New Roman" w:cs="Times New Roman"/>
          <w:sz w:val="22"/>
          <w:szCs w:val="22"/>
        </w:rPr>
        <w:t>se encuentr</w:t>
      </w:r>
      <w:r w:rsidR="002610F3" w:rsidRPr="00173D9D">
        <w:rPr>
          <w:rFonts w:eastAsia="Times New Roman" w:cs="Times New Roman"/>
          <w:sz w:val="22"/>
          <w:szCs w:val="22"/>
        </w:rPr>
        <w:t>e</w:t>
      </w:r>
      <w:r w:rsidR="00D93CCB" w:rsidRPr="00173D9D">
        <w:rPr>
          <w:rFonts w:eastAsia="Times New Roman" w:cs="Times New Roman"/>
          <w:sz w:val="22"/>
          <w:szCs w:val="22"/>
        </w:rPr>
        <w:t xml:space="preserve"> en el territorio de la República de Polonia con una autorización de estancia tolerada o una autorización de estancia por razones humanitarias, o en relación con la concesión de asilo, protección subsidiaria o protección temporal, o la concesión del </w:t>
      </w:r>
      <w:r w:rsidR="00093148">
        <w:rPr>
          <w:rFonts w:eastAsia="Times New Roman" w:cs="Times New Roman"/>
          <w:sz w:val="22"/>
          <w:szCs w:val="22"/>
        </w:rPr>
        <w:t>estatuto de refugiado</w:t>
      </w:r>
      <w:r w:rsidR="00D93CCB" w:rsidRPr="00173D9D">
        <w:rPr>
          <w:rFonts w:eastAsia="Times New Roman" w:cs="Times New Roman"/>
          <w:sz w:val="22"/>
          <w:szCs w:val="22"/>
        </w:rPr>
        <w:t xml:space="preserve"> en la República de Polonia, o</w:t>
      </w:r>
      <w:r w:rsidRPr="00173D9D">
        <w:rPr>
          <w:rFonts w:eastAsia="Times New Roman" w:cs="Times New Roman"/>
          <w:sz w:val="22"/>
          <w:szCs w:val="22"/>
        </w:rPr>
        <w:t xml:space="preserve"> </w:t>
      </w:r>
    </w:p>
    <w:p w14:paraId="1B23727C" w14:textId="422C0174" w:rsidR="00774182" w:rsidRPr="00173D9D" w:rsidRDefault="00774182">
      <w:pPr>
        <w:tabs>
          <w:tab w:val="left" w:pos="408"/>
        </w:tabs>
        <w:spacing w:line="100" w:lineRule="atLeast"/>
        <w:ind w:left="408" w:hanging="408"/>
        <w:jc w:val="both"/>
        <w:rPr>
          <w:rFonts w:cs="Times New Roman"/>
          <w:sz w:val="22"/>
          <w:szCs w:val="22"/>
        </w:rPr>
      </w:pPr>
      <w:r w:rsidRPr="00173D9D">
        <w:rPr>
          <w:rFonts w:cs="Times New Roman"/>
          <w:sz w:val="22"/>
          <w:szCs w:val="22"/>
        </w:rPr>
        <w:t>5)</w:t>
      </w:r>
      <w:r w:rsidRPr="00173D9D">
        <w:rPr>
          <w:rFonts w:cs="Times New Roman"/>
          <w:sz w:val="22"/>
          <w:szCs w:val="22"/>
        </w:rPr>
        <w:tab/>
      </w:r>
      <w:r w:rsidR="00D93CCB" w:rsidRPr="00173D9D">
        <w:rPr>
          <w:rFonts w:cs="Times New Roman"/>
          <w:sz w:val="22"/>
          <w:szCs w:val="22"/>
        </w:rPr>
        <w:t>solicit</w:t>
      </w:r>
      <w:r w:rsidR="002610F3" w:rsidRPr="00173D9D">
        <w:rPr>
          <w:rFonts w:cs="Times New Roman"/>
          <w:sz w:val="22"/>
          <w:szCs w:val="22"/>
        </w:rPr>
        <w:t>e</w:t>
      </w:r>
      <w:r w:rsidR="00D93CCB" w:rsidRPr="00173D9D">
        <w:rPr>
          <w:rFonts w:cs="Times New Roman"/>
          <w:sz w:val="22"/>
          <w:szCs w:val="22"/>
        </w:rPr>
        <w:t xml:space="preserve"> el reconocimiento del </w:t>
      </w:r>
      <w:r w:rsidR="00093148">
        <w:rPr>
          <w:rFonts w:cs="Times New Roman"/>
          <w:sz w:val="22"/>
          <w:szCs w:val="22"/>
        </w:rPr>
        <w:t>estatuto de refugiado</w:t>
      </w:r>
      <w:r w:rsidR="00D93CCB" w:rsidRPr="00173D9D">
        <w:rPr>
          <w:rFonts w:cs="Times New Roman"/>
          <w:sz w:val="22"/>
          <w:szCs w:val="22"/>
        </w:rPr>
        <w:t xml:space="preserve"> o la concesión de asilo, o</w:t>
      </w:r>
    </w:p>
    <w:p w14:paraId="39EBC734" w14:textId="0FFECC44" w:rsidR="00774182" w:rsidRPr="00173D9D" w:rsidRDefault="00774182" w:rsidP="00D93CCB">
      <w:pPr>
        <w:tabs>
          <w:tab w:val="left" w:pos="408"/>
        </w:tabs>
        <w:spacing w:line="100" w:lineRule="atLeast"/>
        <w:ind w:left="408" w:hanging="408"/>
        <w:jc w:val="both"/>
        <w:rPr>
          <w:sz w:val="22"/>
          <w:szCs w:val="22"/>
        </w:rPr>
      </w:pPr>
      <w:r w:rsidRPr="00173D9D">
        <w:rPr>
          <w:rFonts w:cs="Times New Roman"/>
          <w:sz w:val="22"/>
          <w:szCs w:val="22"/>
        </w:rPr>
        <w:t>6)</w:t>
      </w:r>
      <w:r w:rsidRPr="00173D9D">
        <w:rPr>
          <w:rFonts w:cs="Times New Roman"/>
          <w:sz w:val="22"/>
          <w:szCs w:val="22"/>
        </w:rPr>
        <w:tab/>
      </w:r>
      <w:r w:rsidR="00D93CCB" w:rsidRPr="00173D9D">
        <w:rPr>
          <w:sz w:val="22"/>
          <w:szCs w:val="22"/>
        </w:rPr>
        <w:t>est</w:t>
      </w:r>
      <w:r w:rsidR="002610F3" w:rsidRPr="00173D9D">
        <w:rPr>
          <w:sz w:val="22"/>
          <w:szCs w:val="22"/>
        </w:rPr>
        <w:t>é</w:t>
      </w:r>
      <w:r w:rsidR="00D93CCB" w:rsidRPr="00173D9D">
        <w:rPr>
          <w:sz w:val="22"/>
          <w:szCs w:val="22"/>
        </w:rPr>
        <w:t xml:space="preserve"> detenid</w:t>
      </w:r>
      <w:r w:rsidR="002610F3" w:rsidRPr="00173D9D">
        <w:rPr>
          <w:sz w:val="22"/>
          <w:szCs w:val="22"/>
        </w:rPr>
        <w:t>a</w:t>
      </w:r>
      <w:r w:rsidR="00D93CCB" w:rsidRPr="00173D9D">
        <w:rPr>
          <w:sz w:val="22"/>
          <w:szCs w:val="22"/>
        </w:rPr>
        <w:t xml:space="preserve">, </w:t>
      </w:r>
      <w:r w:rsidR="002610F3" w:rsidRPr="00173D9D">
        <w:rPr>
          <w:sz w:val="22"/>
          <w:szCs w:val="22"/>
        </w:rPr>
        <w:t>internada</w:t>
      </w:r>
      <w:r w:rsidR="00D93CCB" w:rsidRPr="00173D9D">
        <w:rPr>
          <w:sz w:val="22"/>
          <w:szCs w:val="22"/>
        </w:rPr>
        <w:t xml:space="preserve"> en un centro </w:t>
      </w:r>
      <w:r w:rsidR="009F3FEF">
        <w:rPr>
          <w:sz w:val="22"/>
          <w:szCs w:val="22"/>
        </w:rPr>
        <w:t>vigilado</w:t>
      </w:r>
      <w:r w:rsidR="00D93CCB" w:rsidRPr="00173D9D">
        <w:rPr>
          <w:sz w:val="22"/>
          <w:szCs w:val="22"/>
        </w:rPr>
        <w:t xml:space="preserve"> o en un centro de detención para extranjeros, o se le apli</w:t>
      </w:r>
      <w:r w:rsidR="002610F3" w:rsidRPr="00173D9D">
        <w:rPr>
          <w:sz w:val="22"/>
          <w:szCs w:val="22"/>
        </w:rPr>
        <w:t>que</w:t>
      </w:r>
      <w:r w:rsidR="00D93CCB" w:rsidRPr="00173D9D">
        <w:rPr>
          <w:sz w:val="22"/>
          <w:szCs w:val="22"/>
        </w:rPr>
        <w:t xml:space="preserve"> una medida cautelar en forma de prohibición de salir del país, o</w:t>
      </w:r>
    </w:p>
    <w:p w14:paraId="2545ECA9" w14:textId="7D6B3527" w:rsidR="00774182" w:rsidRPr="00173D9D" w:rsidRDefault="00774182" w:rsidP="00D93CCB">
      <w:pPr>
        <w:tabs>
          <w:tab w:val="left" w:pos="408"/>
        </w:tabs>
        <w:spacing w:line="100" w:lineRule="atLeast"/>
        <w:ind w:left="408" w:hanging="408"/>
        <w:jc w:val="both"/>
        <w:rPr>
          <w:sz w:val="22"/>
          <w:szCs w:val="22"/>
        </w:rPr>
      </w:pPr>
      <w:r w:rsidRPr="00173D9D">
        <w:rPr>
          <w:rFonts w:cs="Times New Roman"/>
          <w:sz w:val="22"/>
          <w:szCs w:val="22"/>
        </w:rPr>
        <w:t>7)</w:t>
      </w:r>
      <w:r w:rsidRPr="00173D9D">
        <w:rPr>
          <w:rFonts w:cs="Times New Roman"/>
          <w:sz w:val="22"/>
          <w:szCs w:val="22"/>
        </w:rPr>
        <w:tab/>
      </w:r>
      <w:r w:rsidR="00D93CCB" w:rsidRPr="00173D9D">
        <w:rPr>
          <w:sz w:val="22"/>
          <w:szCs w:val="22"/>
        </w:rPr>
        <w:t>est</w:t>
      </w:r>
      <w:r w:rsidR="002610F3" w:rsidRPr="00173D9D">
        <w:rPr>
          <w:sz w:val="22"/>
          <w:szCs w:val="22"/>
        </w:rPr>
        <w:t>é</w:t>
      </w:r>
      <w:r w:rsidR="00D93CCB" w:rsidRPr="00173D9D">
        <w:rPr>
          <w:sz w:val="22"/>
          <w:szCs w:val="22"/>
        </w:rPr>
        <w:t xml:space="preserve"> cumpliendo una pena de privación de libertad o de prisión provisional, o</w:t>
      </w:r>
    </w:p>
    <w:p w14:paraId="0694CFE9" w14:textId="18883F7C" w:rsidR="00774182" w:rsidRPr="00173D9D" w:rsidRDefault="00774182">
      <w:pPr>
        <w:tabs>
          <w:tab w:val="left" w:pos="408"/>
        </w:tabs>
        <w:spacing w:line="100" w:lineRule="atLeast"/>
        <w:ind w:left="408" w:hanging="408"/>
        <w:jc w:val="both"/>
        <w:rPr>
          <w:rFonts w:cs="Times New Roman"/>
          <w:sz w:val="22"/>
          <w:szCs w:val="22"/>
        </w:rPr>
      </w:pPr>
      <w:r w:rsidRPr="00173D9D">
        <w:rPr>
          <w:rFonts w:cs="Times New Roman"/>
          <w:sz w:val="22"/>
          <w:szCs w:val="22"/>
        </w:rPr>
        <w:t>8)</w:t>
      </w:r>
      <w:r w:rsidRPr="00173D9D">
        <w:rPr>
          <w:rFonts w:cs="Times New Roman"/>
          <w:sz w:val="22"/>
          <w:szCs w:val="22"/>
        </w:rPr>
        <w:tab/>
      </w:r>
      <w:r w:rsidR="00D93CCB" w:rsidRPr="00173D9D">
        <w:rPr>
          <w:rFonts w:eastAsia="Times New Roman" w:cs="Times New Roman"/>
          <w:sz w:val="22"/>
          <w:szCs w:val="22"/>
        </w:rPr>
        <w:t>se encuentr</w:t>
      </w:r>
      <w:r w:rsidR="00BF29C0" w:rsidRPr="00173D9D">
        <w:rPr>
          <w:rFonts w:eastAsia="Times New Roman" w:cs="Times New Roman"/>
          <w:sz w:val="22"/>
          <w:szCs w:val="22"/>
        </w:rPr>
        <w:t>e</w:t>
      </w:r>
      <w:r w:rsidR="00D93CCB" w:rsidRPr="00173D9D">
        <w:rPr>
          <w:rFonts w:eastAsia="Times New Roman" w:cs="Times New Roman"/>
          <w:sz w:val="22"/>
          <w:szCs w:val="22"/>
        </w:rPr>
        <w:t xml:space="preserve"> en el territorio de la República de Polonia después de haber sido obligad</w:t>
      </w:r>
      <w:r w:rsidR="00BF29C0" w:rsidRPr="00173D9D">
        <w:rPr>
          <w:rFonts w:eastAsia="Times New Roman" w:cs="Times New Roman"/>
          <w:sz w:val="22"/>
          <w:szCs w:val="22"/>
        </w:rPr>
        <w:t>a</w:t>
      </w:r>
      <w:r w:rsidR="00D93CCB" w:rsidRPr="00173D9D">
        <w:rPr>
          <w:rFonts w:eastAsia="Times New Roman" w:cs="Times New Roman"/>
          <w:sz w:val="22"/>
          <w:szCs w:val="22"/>
        </w:rPr>
        <w:t xml:space="preserve"> a retornar, y aún no ha</w:t>
      </w:r>
      <w:r w:rsidR="00BF29C0" w:rsidRPr="00173D9D">
        <w:rPr>
          <w:rFonts w:eastAsia="Times New Roman" w:cs="Times New Roman"/>
          <w:sz w:val="22"/>
          <w:szCs w:val="22"/>
        </w:rPr>
        <w:t>ya</w:t>
      </w:r>
      <w:r w:rsidR="00D93CCB" w:rsidRPr="00173D9D">
        <w:rPr>
          <w:rFonts w:eastAsia="Times New Roman" w:cs="Times New Roman"/>
          <w:sz w:val="22"/>
          <w:szCs w:val="22"/>
        </w:rPr>
        <w:t xml:space="preserve"> expirado el plazo para el retorno voluntario establecido en la decisión de obligación de regreso del extranjero, incluso en el caso de prórroga de dicho plazo, o</w:t>
      </w:r>
      <w:r w:rsidRPr="00173D9D">
        <w:rPr>
          <w:rFonts w:eastAsia="Times New Roman" w:cs="Times New Roman"/>
          <w:sz w:val="22"/>
          <w:szCs w:val="22"/>
        </w:rPr>
        <w:t xml:space="preserve"> </w:t>
      </w:r>
    </w:p>
    <w:p w14:paraId="15F8E02F" w14:textId="2EC4FDE3" w:rsidR="00774182" w:rsidRPr="00173D9D" w:rsidRDefault="00774182">
      <w:pPr>
        <w:tabs>
          <w:tab w:val="left" w:pos="408"/>
        </w:tabs>
        <w:spacing w:line="100" w:lineRule="atLeast"/>
        <w:ind w:left="408" w:hanging="408"/>
        <w:jc w:val="both"/>
        <w:rPr>
          <w:rFonts w:cs="Times New Roman"/>
          <w:sz w:val="22"/>
          <w:szCs w:val="22"/>
        </w:rPr>
      </w:pPr>
      <w:r w:rsidRPr="00173D9D">
        <w:rPr>
          <w:rFonts w:cs="Times New Roman"/>
          <w:sz w:val="22"/>
          <w:szCs w:val="22"/>
        </w:rPr>
        <w:t>9)</w:t>
      </w:r>
      <w:r w:rsidRPr="00173D9D">
        <w:rPr>
          <w:rFonts w:cs="Times New Roman"/>
          <w:sz w:val="22"/>
          <w:szCs w:val="22"/>
        </w:rPr>
        <w:tab/>
      </w:r>
      <w:r w:rsidR="00D93CCB" w:rsidRPr="00173D9D">
        <w:rPr>
          <w:rFonts w:cs="Times New Roman"/>
          <w:sz w:val="22"/>
          <w:szCs w:val="22"/>
        </w:rPr>
        <w:t>est</w:t>
      </w:r>
      <w:r w:rsidR="00BF29C0" w:rsidRPr="00173D9D">
        <w:rPr>
          <w:rFonts w:cs="Times New Roman"/>
          <w:sz w:val="22"/>
          <w:szCs w:val="22"/>
        </w:rPr>
        <w:t>é</w:t>
      </w:r>
      <w:r w:rsidR="00D93CCB" w:rsidRPr="00173D9D">
        <w:rPr>
          <w:rFonts w:cs="Times New Roman"/>
          <w:sz w:val="22"/>
          <w:szCs w:val="22"/>
        </w:rPr>
        <w:t xml:space="preserve"> obligad</w:t>
      </w:r>
      <w:r w:rsidR="00BF29C0" w:rsidRPr="00173D9D">
        <w:rPr>
          <w:rFonts w:cs="Times New Roman"/>
          <w:sz w:val="22"/>
          <w:szCs w:val="22"/>
        </w:rPr>
        <w:t>a</w:t>
      </w:r>
      <w:r w:rsidR="00D93CCB" w:rsidRPr="00173D9D">
        <w:rPr>
          <w:rFonts w:cs="Times New Roman"/>
          <w:sz w:val="22"/>
          <w:szCs w:val="22"/>
        </w:rPr>
        <w:t xml:space="preserve"> a abandonar el territorio de la República de Polonia en</w:t>
      </w:r>
      <w:r w:rsidR="009F3FEF">
        <w:rPr>
          <w:rFonts w:cs="Times New Roman"/>
          <w:sz w:val="22"/>
          <w:szCs w:val="22"/>
        </w:rPr>
        <w:t xml:space="preserve"> el</w:t>
      </w:r>
      <w:r w:rsidR="00D93CCB" w:rsidRPr="00173D9D">
        <w:rPr>
          <w:rFonts w:cs="Times New Roman"/>
          <w:sz w:val="22"/>
          <w:szCs w:val="22"/>
        </w:rPr>
        <w:t xml:space="preserve"> caso de </w:t>
      </w:r>
      <w:r w:rsidR="00A508A0" w:rsidRPr="00173D9D">
        <w:rPr>
          <w:rFonts w:cs="Times New Roman"/>
          <w:sz w:val="22"/>
          <w:szCs w:val="22"/>
        </w:rPr>
        <w:t>sobreseer</w:t>
      </w:r>
      <w:r w:rsidR="00D93CCB" w:rsidRPr="00173D9D">
        <w:rPr>
          <w:rFonts w:cs="Times New Roman"/>
          <w:sz w:val="22"/>
          <w:szCs w:val="22"/>
        </w:rPr>
        <w:t xml:space="preserve"> el procedimiento </w:t>
      </w:r>
      <w:r w:rsidR="00A508A0" w:rsidRPr="00173D9D">
        <w:rPr>
          <w:rFonts w:cs="Times New Roman"/>
          <w:sz w:val="22"/>
          <w:szCs w:val="22"/>
        </w:rPr>
        <w:t>para la concesión</w:t>
      </w:r>
      <w:r w:rsidR="00D93CCB" w:rsidRPr="00173D9D">
        <w:rPr>
          <w:rFonts w:cs="Times New Roman"/>
          <w:sz w:val="22"/>
          <w:szCs w:val="22"/>
        </w:rPr>
        <w:t xml:space="preserve"> de</w:t>
      </w:r>
      <w:r w:rsidR="00A508A0" w:rsidRPr="00173D9D">
        <w:rPr>
          <w:rFonts w:cs="Times New Roman"/>
          <w:sz w:val="22"/>
          <w:szCs w:val="22"/>
        </w:rPr>
        <w:t xml:space="preserve"> un</w:t>
      </w:r>
      <w:r w:rsidR="00D93CCB" w:rsidRPr="00173D9D">
        <w:rPr>
          <w:rFonts w:cs="Times New Roman"/>
          <w:sz w:val="22"/>
          <w:szCs w:val="22"/>
        </w:rPr>
        <w:t xml:space="preserve"> permiso de residencia,</w:t>
      </w:r>
      <w:r w:rsidR="00A508A0" w:rsidRPr="00173D9D">
        <w:rPr>
          <w:rFonts w:cs="Times New Roman"/>
          <w:sz w:val="22"/>
          <w:szCs w:val="22"/>
        </w:rPr>
        <w:t xml:space="preserve"> denegar </w:t>
      </w:r>
      <w:r w:rsidR="00D93CCB" w:rsidRPr="00173D9D">
        <w:rPr>
          <w:rFonts w:cs="Times New Roman"/>
          <w:sz w:val="22"/>
          <w:szCs w:val="22"/>
        </w:rPr>
        <w:t>o revoca</w:t>
      </w:r>
      <w:r w:rsidR="00A508A0" w:rsidRPr="00173D9D">
        <w:rPr>
          <w:rFonts w:cs="Times New Roman"/>
          <w:sz w:val="22"/>
          <w:szCs w:val="22"/>
        </w:rPr>
        <w:t>r</w:t>
      </w:r>
      <w:r w:rsidR="00D93CCB" w:rsidRPr="00173D9D">
        <w:rPr>
          <w:rFonts w:cs="Times New Roman"/>
          <w:sz w:val="22"/>
          <w:szCs w:val="22"/>
        </w:rPr>
        <w:t xml:space="preserve"> el permiso de residencia, o en </w:t>
      </w:r>
      <w:r w:rsidR="009F3FEF">
        <w:rPr>
          <w:rFonts w:cs="Times New Roman"/>
          <w:sz w:val="22"/>
          <w:szCs w:val="22"/>
        </w:rPr>
        <w:t>el supuesto</w:t>
      </w:r>
      <w:r w:rsidR="00D93CCB" w:rsidRPr="00173D9D">
        <w:rPr>
          <w:rFonts w:cs="Times New Roman"/>
          <w:sz w:val="22"/>
          <w:szCs w:val="22"/>
        </w:rPr>
        <w:t xml:space="preserve"> de </w:t>
      </w:r>
      <w:r w:rsidR="00A508A0" w:rsidRPr="00173D9D">
        <w:rPr>
          <w:rFonts w:cs="Times New Roman"/>
          <w:sz w:val="22"/>
          <w:szCs w:val="22"/>
        </w:rPr>
        <w:t xml:space="preserve">denegar o revocar </w:t>
      </w:r>
      <w:r w:rsidR="00D93CCB" w:rsidRPr="00173D9D">
        <w:rPr>
          <w:rFonts w:cs="Times New Roman"/>
          <w:sz w:val="22"/>
          <w:szCs w:val="22"/>
        </w:rPr>
        <w:t xml:space="preserve">la protección internacional, o </w:t>
      </w:r>
      <w:r w:rsidR="00A508A0" w:rsidRPr="00173D9D">
        <w:rPr>
          <w:rFonts w:cs="Times New Roman"/>
          <w:sz w:val="22"/>
          <w:szCs w:val="22"/>
        </w:rPr>
        <w:t>sobreseer el</w:t>
      </w:r>
      <w:r w:rsidR="00D93CCB" w:rsidRPr="00173D9D">
        <w:rPr>
          <w:rFonts w:cs="Times New Roman"/>
          <w:sz w:val="22"/>
          <w:szCs w:val="22"/>
        </w:rPr>
        <w:t xml:space="preserve"> procedimiento en este asunto, o</w:t>
      </w:r>
    </w:p>
    <w:p w14:paraId="07BD29F1" w14:textId="6824C139" w:rsidR="00774182" w:rsidRPr="00173D9D" w:rsidRDefault="00774182">
      <w:pPr>
        <w:tabs>
          <w:tab w:val="left" w:pos="408"/>
        </w:tabs>
        <w:spacing w:line="100" w:lineRule="atLeast"/>
        <w:ind w:left="408" w:hanging="408"/>
        <w:jc w:val="both"/>
        <w:rPr>
          <w:rFonts w:cs="Times New Roman"/>
          <w:strike/>
          <w:sz w:val="22"/>
          <w:szCs w:val="22"/>
        </w:rPr>
      </w:pPr>
      <w:r w:rsidRPr="00173D9D">
        <w:rPr>
          <w:rFonts w:cs="Times New Roman"/>
          <w:sz w:val="22"/>
          <w:szCs w:val="22"/>
        </w:rPr>
        <w:t>10)</w:t>
      </w:r>
      <w:r w:rsidRPr="00173D9D">
        <w:rPr>
          <w:rFonts w:cs="Times New Roman"/>
          <w:sz w:val="22"/>
          <w:szCs w:val="22"/>
        </w:rPr>
        <w:tab/>
      </w:r>
      <w:r w:rsidR="00D93CCB" w:rsidRPr="00173D9D">
        <w:rPr>
          <w:rFonts w:cs="Times New Roman"/>
          <w:sz w:val="22"/>
          <w:szCs w:val="22"/>
        </w:rPr>
        <w:t>se encuentr</w:t>
      </w:r>
      <w:r w:rsidR="00BF29C0" w:rsidRPr="00173D9D">
        <w:rPr>
          <w:rFonts w:cs="Times New Roman"/>
          <w:sz w:val="22"/>
          <w:szCs w:val="22"/>
        </w:rPr>
        <w:t>e</w:t>
      </w:r>
      <w:r w:rsidR="00D93CCB" w:rsidRPr="00173D9D">
        <w:rPr>
          <w:rFonts w:cs="Times New Roman"/>
          <w:sz w:val="22"/>
          <w:szCs w:val="22"/>
        </w:rPr>
        <w:t xml:space="preserve"> fuera de las fronteras de la República de Polonia. </w:t>
      </w:r>
    </w:p>
    <w:p w14:paraId="7EFEC53C" w14:textId="2FC9D531" w:rsidR="00774182" w:rsidRPr="00173D9D" w:rsidRDefault="00A60EB0">
      <w:pPr>
        <w:pStyle w:val="Default"/>
        <w:tabs>
          <w:tab w:val="right" w:pos="284"/>
          <w:tab w:val="left" w:pos="408"/>
        </w:tabs>
        <w:spacing w:line="100" w:lineRule="atLeast"/>
        <w:jc w:val="both"/>
        <w:rPr>
          <w:color w:val="auto"/>
          <w:sz w:val="22"/>
          <w:szCs w:val="22"/>
        </w:rPr>
      </w:pPr>
      <w:r w:rsidRPr="00173D9D">
        <w:rPr>
          <w:rFonts w:ascii="Calibri" w:hAnsi="Calibri"/>
          <w:color w:val="auto"/>
          <w:sz w:val="22"/>
          <w:szCs w:val="22"/>
        </w:rPr>
        <w:t>Aparte de los casos mencionados anteriormente, se deniega el inicio del procedimiento para otorgar un permiso de residencia temporal a</w:t>
      </w:r>
      <w:r w:rsidR="00BF29C0" w:rsidRPr="00173D9D">
        <w:rPr>
          <w:rFonts w:ascii="Calibri" w:hAnsi="Calibri"/>
          <w:color w:val="auto"/>
          <w:sz w:val="22"/>
          <w:szCs w:val="22"/>
        </w:rPr>
        <w:t xml:space="preserve"> una persona</w:t>
      </w:r>
      <w:r w:rsidRPr="00173D9D">
        <w:rPr>
          <w:rFonts w:ascii="Calibri" w:hAnsi="Calibri"/>
          <w:color w:val="auto"/>
          <w:sz w:val="22"/>
          <w:szCs w:val="22"/>
        </w:rPr>
        <w:t xml:space="preserve"> extranjer</w:t>
      </w:r>
      <w:r w:rsidR="00BF29C0" w:rsidRPr="00173D9D">
        <w:rPr>
          <w:rFonts w:ascii="Calibri" w:hAnsi="Calibri"/>
          <w:color w:val="auto"/>
          <w:sz w:val="22"/>
          <w:szCs w:val="22"/>
        </w:rPr>
        <w:t>a</w:t>
      </w:r>
      <w:r w:rsidRPr="00173D9D">
        <w:rPr>
          <w:rFonts w:ascii="Calibri" w:hAnsi="Calibri"/>
          <w:color w:val="auto"/>
          <w:sz w:val="22"/>
          <w:szCs w:val="22"/>
        </w:rPr>
        <w:t xml:space="preserve"> </w:t>
      </w:r>
      <w:r w:rsidR="00BF29C0" w:rsidRPr="00173D9D">
        <w:rPr>
          <w:rFonts w:ascii="Calibri" w:hAnsi="Calibri"/>
          <w:color w:val="auto"/>
          <w:sz w:val="22"/>
          <w:szCs w:val="22"/>
        </w:rPr>
        <w:t>que</w:t>
      </w:r>
      <w:r w:rsidRPr="00173D9D">
        <w:rPr>
          <w:rFonts w:ascii="Calibri" w:hAnsi="Calibri"/>
          <w:color w:val="auto"/>
          <w:sz w:val="22"/>
          <w:szCs w:val="22"/>
        </w:rPr>
        <w:t>, al presentar la solicitud para obtener dicho permiso o dentro del plazo adicional establecido por el voivoda</w:t>
      </w:r>
      <w:r w:rsidRPr="00173D9D">
        <w:rPr>
          <w:rFonts w:ascii="Calibri" w:hAnsi="Calibri"/>
          <w:b/>
          <w:bCs/>
          <w:color w:val="auto"/>
          <w:sz w:val="22"/>
          <w:szCs w:val="22"/>
        </w:rPr>
        <w:t>, no ha</w:t>
      </w:r>
      <w:r w:rsidR="00BF29C0" w:rsidRPr="00173D9D">
        <w:rPr>
          <w:rFonts w:ascii="Calibri" w:hAnsi="Calibri"/>
          <w:b/>
          <w:bCs/>
          <w:color w:val="auto"/>
          <w:sz w:val="22"/>
          <w:szCs w:val="22"/>
        </w:rPr>
        <w:t>ya</w:t>
      </w:r>
      <w:r w:rsidRPr="00173D9D">
        <w:rPr>
          <w:rFonts w:ascii="Calibri" w:hAnsi="Calibri"/>
          <w:b/>
          <w:bCs/>
          <w:color w:val="auto"/>
          <w:sz w:val="22"/>
          <w:szCs w:val="22"/>
        </w:rPr>
        <w:t xml:space="preserve"> </w:t>
      </w:r>
      <w:r w:rsidR="00A508A0" w:rsidRPr="00173D9D">
        <w:rPr>
          <w:rFonts w:ascii="Calibri" w:hAnsi="Calibri"/>
          <w:b/>
          <w:bCs/>
          <w:color w:val="auto"/>
          <w:sz w:val="22"/>
          <w:szCs w:val="22"/>
        </w:rPr>
        <w:t>proporcionado</w:t>
      </w:r>
      <w:r w:rsidRPr="00173D9D">
        <w:rPr>
          <w:rFonts w:ascii="Calibri" w:hAnsi="Calibri"/>
          <w:b/>
          <w:bCs/>
          <w:color w:val="auto"/>
          <w:sz w:val="22"/>
          <w:szCs w:val="22"/>
        </w:rPr>
        <w:t xml:space="preserve"> sus huellas dactilares para la emisión de la tarjeta de residencia.</w:t>
      </w:r>
    </w:p>
    <w:p w14:paraId="0EE181F7" w14:textId="34B34EF2" w:rsidR="00774182" w:rsidRPr="00173D9D" w:rsidRDefault="00A60EB0">
      <w:pPr>
        <w:pStyle w:val="Kolorowalistaakcent11"/>
        <w:tabs>
          <w:tab w:val="right" w:pos="284"/>
          <w:tab w:val="left" w:pos="408"/>
        </w:tabs>
        <w:spacing w:line="100" w:lineRule="atLeast"/>
        <w:ind w:left="0"/>
        <w:jc w:val="both"/>
        <w:rPr>
          <w:rFonts w:cs="Times New Roman"/>
          <w:sz w:val="22"/>
          <w:szCs w:val="22"/>
        </w:rPr>
      </w:pPr>
      <w:r w:rsidRPr="00173D9D">
        <w:rPr>
          <w:rFonts w:cs="Times New Roman"/>
          <w:sz w:val="22"/>
          <w:szCs w:val="22"/>
        </w:rPr>
        <w:t>El punto 10 no se aplica en el caso de la solicitud de otorgamiento de un permiso de residencia temporal a</w:t>
      </w:r>
      <w:r w:rsidR="00BF29C0" w:rsidRPr="00173D9D">
        <w:rPr>
          <w:rFonts w:cs="Times New Roman"/>
          <w:sz w:val="22"/>
          <w:szCs w:val="22"/>
        </w:rPr>
        <w:t xml:space="preserve"> un</w:t>
      </w:r>
      <w:r w:rsidRPr="00173D9D">
        <w:rPr>
          <w:rFonts w:cs="Times New Roman"/>
          <w:sz w:val="22"/>
          <w:szCs w:val="22"/>
        </w:rPr>
        <w:t xml:space="preserve"> extranjero </w:t>
      </w:r>
      <w:r w:rsidRPr="00173D9D">
        <w:rPr>
          <w:rFonts w:cs="Times New Roman"/>
          <w:b/>
          <w:bCs/>
          <w:sz w:val="22"/>
          <w:szCs w:val="22"/>
        </w:rPr>
        <w:t>p</w:t>
      </w:r>
      <w:r w:rsidR="00BF29C0" w:rsidRPr="00173D9D">
        <w:rPr>
          <w:rFonts w:cs="Times New Roman"/>
          <w:b/>
          <w:bCs/>
          <w:sz w:val="22"/>
          <w:szCs w:val="22"/>
        </w:rPr>
        <w:t>or</w:t>
      </w:r>
      <w:r w:rsidRPr="00173D9D">
        <w:rPr>
          <w:rFonts w:cs="Times New Roman"/>
          <w:b/>
          <w:bCs/>
          <w:sz w:val="22"/>
          <w:szCs w:val="22"/>
        </w:rPr>
        <w:t xml:space="preserve"> reunificación familiar, así como en la solicitud de otorgamiento de un permiso de residencia temporal mencionada en los puntos IV, V, VI o VIII del Capítulo IV, </w:t>
      </w:r>
      <w:r w:rsidR="009F3FEF">
        <w:rPr>
          <w:rFonts w:cs="Times New Roman"/>
          <w:b/>
          <w:bCs/>
          <w:sz w:val="22"/>
          <w:szCs w:val="22"/>
        </w:rPr>
        <w:t>subpunto</w:t>
      </w:r>
      <w:r w:rsidRPr="00173D9D">
        <w:rPr>
          <w:rFonts w:cs="Times New Roman"/>
          <w:b/>
          <w:bCs/>
          <w:sz w:val="22"/>
          <w:szCs w:val="22"/>
        </w:rPr>
        <w:t xml:space="preserve"> 4.6.12</w:t>
      </w:r>
      <w:r w:rsidRPr="00173D9D">
        <w:rPr>
          <w:rFonts w:cs="Times New Roman"/>
          <w:sz w:val="22"/>
          <w:szCs w:val="22"/>
        </w:rPr>
        <w:t xml:space="preserve">, </w:t>
      </w:r>
      <w:r w:rsidR="00BF29C0" w:rsidRPr="00173D9D">
        <w:rPr>
          <w:rFonts w:cs="Times New Roman"/>
          <w:sz w:val="22"/>
          <w:szCs w:val="22"/>
        </w:rPr>
        <w:t xml:space="preserve">siempre y </w:t>
      </w:r>
      <w:r w:rsidRPr="00173D9D">
        <w:rPr>
          <w:rFonts w:cs="Times New Roman"/>
          <w:sz w:val="22"/>
          <w:szCs w:val="22"/>
        </w:rPr>
        <w:t xml:space="preserve">cuando </w:t>
      </w:r>
      <w:r w:rsidR="00BF29C0" w:rsidRPr="00173D9D">
        <w:rPr>
          <w:rFonts w:cs="Times New Roman"/>
          <w:sz w:val="22"/>
          <w:szCs w:val="22"/>
        </w:rPr>
        <w:t>la persona extranjera</w:t>
      </w:r>
      <w:r w:rsidRPr="00173D9D">
        <w:rPr>
          <w:rFonts w:cs="Times New Roman"/>
          <w:sz w:val="22"/>
          <w:szCs w:val="22"/>
        </w:rPr>
        <w:t>, cuya solicitud est</w:t>
      </w:r>
      <w:r w:rsidR="00BF29C0" w:rsidRPr="00173D9D">
        <w:rPr>
          <w:rFonts w:cs="Times New Roman"/>
          <w:sz w:val="22"/>
          <w:szCs w:val="22"/>
        </w:rPr>
        <w:t>é</w:t>
      </w:r>
      <w:r w:rsidRPr="00173D9D">
        <w:rPr>
          <w:rFonts w:cs="Times New Roman"/>
          <w:sz w:val="22"/>
          <w:szCs w:val="22"/>
        </w:rPr>
        <w:t xml:space="preserve"> siendo tratada, se encuentr</w:t>
      </w:r>
      <w:r w:rsidR="00BF29C0" w:rsidRPr="00173D9D">
        <w:rPr>
          <w:rFonts w:cs="Times New Roman"/>
          <w:sz w:val="22"/>
          <w:szCs w:val="22"/>
        </w:rPr>
        <w:t>e</w:t>
      </w:r>
      <w:r w:rsidRPr="00173D9D">
        <w:rPr>
          <w:rFonts w:cs="Times New Roman"/>
          <w:sz w:val="22"/>
          <w:szCs w:val="22"/>
        </w:rPr>
        <w:t xml:space="preserve"> fuera de las fronteras de Polonia (véase el punto 4.2).</w:t>
      </w:r>
    </w:p>
    <w:p w14:paraId="7C439B3F" w14:textId="2F2DA20E" w:rsidR="00774182" w:rsidRPr="00173D9D" w:rsidRDefault="00A60EB0">
      <w:pPr>
        <w:pStyle w:val="Kolorowalistaakcent11"/>
        <w:tabs>
          <w:tab w:val="right" w:pos="284"/>
          <w:tab w:val="left" w:pos="408"/>
        </w:tabs>
        <w:spacing w:line="100" w:lineRule="atLeast"/>
        <w:ind w:left="0"/>
        <w:jc w:val="both"/>
        <w:rPr>
          <w:rFonts w:cs="Times New Roman"/>
          <w:sz w:val="22"/>
          <w:szCs w:val="22"/>
        </w:rPr>
      </w:pPr>
      <w:r w:rsidRPr="00173D9D">
        <w:rPr>
          <w:rFonts w:cs="Times New Roman"/>
          <w:sz w:val="22"/>
          <w:szCs w:val="22"/>
        </w:rPr>
        <w:t xml:space="preserve">En el procedimiento para otorgar un permiso de residencia temporal con el fin de realizar trabajo </w:t>
      </w:r>
      <w:r w:rsidRPr="00173D9D">
        <w:rPr>
          <w:rFonts w:cs="Times New Roman"/>
          <w:b/>
          <w:bCs/>
          <w:sz w:val="22"/>
          <w:szCs w:val="22"/>
        </w:rPr>
        <w:t>en el marco de un traslado intraempresarial</w:t>
      </w:r>
      <w:r w:rsidRPr="00173D9D">
        <w:rPr>
          <w:rFonts w:cs="Times New Roman"/>
          <w:sz w:val="22"/>
          <w:szCs w:val="22"/>
        </w:rPr>
        <w:t xml:space="preserve">, así como en el caso de un permiso de residencia temporal </w:t>
      </w:r>
      <w:r w:rsidRPr="00173D9D">
        <w:rPr>
          <w:rFonts w:cs="Times New Roman"/>
          <w:b/>
          <w:bCs/>
          <w:sz w:val="22"/>
          <w:szCs w:val="22"/>
        </w:rPr>
        <w:t>para</w:t>
      </w:r>
      <w:r w:rsidR="00BF29C0" w:rsidRPr="00173D9D">
        <w:rPr>
          <w:rFonts w:cs="Times New Roman"/>
          <w:b/>
          <w:bCs/>
          <w:sz w:val="22"/>
          <w:szCs w:val="22"/>
        </w:rPr>
        <w:t xml:space="preserve"> fines de</w:t>
      </w:r>
      <w:r w:rsidRPr="00173D9D">
        <w:rPr>
          <w:rFonts w:cs="Times New Roman"/>
          <w:b/>
          <w:bCs/>
          <w:sz w:val="22"/>
          <w:szCs w:val="22"/>
        </w:rPr>
        <w:t xml:space="preserve"> la movilidad de larga duración de directivos, especialistas o empleados en formación prácticas en el marco de un traslado intraempresarial</w:t>
      </w:r>
      <w:r w:rsidRPr="00173D9D">
        <w:rPr>
          <w:rFonts w:cs="Times New Roman"/>
          <w:sz w:val="22"/>
          <w:szCs w:val="22"/>
        </w:rPr>
        <w:t>, no se aplican las mencionadas bases para la denegación del inicio del procedimiento (véase los puntos 4.6.3 y 4.6.4).</w:t>
      </w:r>
    </w:p>
    <w:p w14:paraId="48A7BAC5" w14:textId="7915AEBA" w:rsidR="00774182" w:rsidRPr="00173D9D" w:rsidRDefault="00396282">
      <w:pPr>
        <w:pStyle w:val="Kolorowalistaakcent11"/>
        <w:tabs>
          <w:tab w:val="right" w:pos="284"/>
          <w:tab w:val="left" w:pos="408"/>
        </w:tabs>
        <w:ind w:left="0"/>
        <w:jc w:val="both"/>
        <w:rPr>
          <w:rFonts w:cs="Times New Roman"/>
          <w:sz w:val="22"/>
          <w:szCs w:val="22"/>
        </w:rPr>
      </w:pPr>
      <w:r w:rsidRPr="00173D9D">
        <w:rPr>
          <w:rFonts w:cs="Times New Roman"/>
          <w:sz w:val="22"/>
          <w:szCs w:val="22"/>
        </w:rPr>
        <w:t>En el procedimiento para otorgar un permiso de residencia temporal a un extranjero</w:t>
      </w:r>
      <w:r w:rsidR="00BF29C0" w:rsidRPr="00173D9D">
        <w:rPr>
          <w:rFonts w:cs="Times New Roman"/>
          <w:sz w:val="22"/>
          <w:szCs w:val="22"/>
        </w:rPr>
        <w:t xml:space="preserve"> que sea</w:t>
      </w:r>
      <w:r w:rsidRPr="00173D9D">
        <w:rPr>
          <w:rFonts w:cs="Times New Roman"/>
          <w:sz w:val="22"/>
          <w:szCs w:val="22"/>
        </w:rPr>
        <w:t xml:space="preserve"> </w:t>
      </w:r>
      <w:r w:rsidRPr="00173D9D">
        <w:rPr>
          <w:rFonts w:cs="Times New Roman"/>
          <w:b/>
          <w:bCs/>
          <w:sz w:val="22"/>
          <w:szCs w:val="22"/>
        </w:rPr>
        <w:t>víctima de</w:t>
      </w:r>
      <w:r w:rsidR="00A508A0" w:rsidRPr="00173D9D">
        <w:rPr>
          <w:rFonts w:cs="Times New Roman"/>
          <w:b/>
          <w:bCs/>
          <w:sz w:val="22"/>
          <w:szCs w:val="22"/>
        </w:rPr>
        <w:t xml:space="preserve"> la</w:t>
      </w:r>
      <w:r w:rsidRPr="00173D9D">
        <w:rPr>
          <w:rFonts w:cs="Times New Roman"/>
          <w:b/>
          <w:bCs/>
          <w:sz w:val="22"/>
          <w:szCs w:val="22"/>
        </w:rPr>
        <w:t xml:space="preserve"> trata de personas</w:t>
      </w:r>
      <w:r w:rsidRPr="00173D9D">
        <w:rPr>
          <w:rFonts w:cs="Times New Roman"/>
          <w:sz w:val="22"/>
          <w:szCs w:val="22"/>
        </w:rPr>
        <w:t>, no se aplican las bases para la denegación del inicio del procedimiento mencionadas en los puntos 2 y 4–6</w:t>
      </w:r>
      <w:r w:rsidR="00774182" w:rsidRPr="00173D9D">
        <w:rPr>
          <w:rFonts w:cs="Times New Roman"/>
          <w:sz w:val="22"/>
          <w:szCs w:val="22"/>
        </w:rPr>
        <w:t>.</w:t>
      </w:r>
    </w:p>
    <w:p w14:paraId="65B4ED35" w14:textId="4FDCFCD2" w:rsidR="00774182" w:rsidRPr="00173D9D" w:rsidRDefault="00396282">
      <w:pPr>
        <w:pStyle w:val="Kolorowalistaakcent11"/>
        <w:tabs>
          <w:tab w:val="right" w:pos="284"/>
          <w:tab w:val="left" w:pos="408"/>
        </w:tabs>
        <w:ind w:left="0"/>
        <w:jc w:val="both"/>
        <w:rPr>
          <w:rFonts w:cs="Times New Roman"/>
          <w:sz w:val="22"/>
          <w:szCs w:val="22"/>
        </w:rPr>
      </w:pPr>
      <w:r w:rsidRPr="00173D9D">
        <w:rPr>
          <w:rFonts w:cs="Times New Roman"/>
          <w:sz w:val="22"/>
          <w:szCs w:val="22"/>
        </w:rPr>
        <w:t xml:space="preserve">En el procedimiento para otorgar un permiso de residencia temporal a un extranjero debido a circunstancias que requieren </w:t>
      </w:r>
      <w:r w:rsidRPr="00173D9D">
        <w:rPr>
          <w:rFonts w:cs="Times New Roman"/>
          <w:b/>
          <w:bCs/>
          <w:sz w:val="22"/>
          <w:szCs w:val="22"/>
        </w:rPr>
        <w:t>una estancia de corta duración</w:t>
      </w:r>
      <w:r w:rsidRPr="00173D9D">
        <w:rPr>
          <w:rFonts w:cs="Times New Roman"/>
          <w:sz w:val="22"/>
          <w:szCs w:val="22"/>
        </w:rPr>
        <w:t>, no se aplican las bases para la denegación del inicio del procedimiento mencionadas en los puntos 2, 3 y 6–8</w:t>
      </w:r>
      <w:r w:rsidR="00A508A0" w:rsidRPr="00173D9D">
        <w:rPr>
          <w:rFonts w:cs="Times New Roman"/>
          <w:sz w:val="22"/>
          <w:szCs w:val="22"/>
        </w:rPr>
        <w:t>.</w:t>
      </w:r>
    </w:p>
    <w:p w14:paraId="68FCFBB1" w14:textId="77777777" w:rsidR="00774182" w:rsidRPr="00173D9D" w:rsidRDefault="00774182">
      <w:pPr>
        <w:pStyle w:val="Kolorowalistaakcent11"/>
        <w:tabs>
          <w:tab w:val="right" w:pos="284"/>
          <w:tab w:val="left" w:pos="408"/>
        </w:tabs>
        <w:spacing w:line="100" w:lineRule="atLeast"/>
        <w:ind w:left="0"/>
        <w:jc w:val="both"/>
        <w:rPr>
          <w:rFonts w:cs="Times New Roman"/>
          <w:sz w:val="22"/>
          <w:szCs w:val="22"/>
        </w:rPr>
      </w:pPr>
    </w:p>
    <w:p w14:paraId="4C50B5A7" w14:textId="25891581" w:rsidR="00774182" w:rsidRPr="00173D9D" w:rsidRDefault="00774182">
      <w:pPr>
        <w:pStyle w:val="Nagwek2"/>
        <w:spacing w:after="200"/>
        <w:rPr>
          <w:rFonts w:cs="Times New Roman"/>
          <w:b/>
          <w:bCs/>
        </w:rPr>
      </w:pPr>
      <w:bookmarkStart w:id="176" w:name="_Toc386286380"/>
      <w:bookmarkStart w:id="177" w:name="_Toc505338769"/>
      <w:bookmarkStart w:id="178" w:name="_Toc5972890"/>
      <w:bookmarkStart w:id="179" w:name="_Toc192480149"/>
      <w:r w:rsidRPr="00173D9D">
        <w:t xml:space="preserve">4.10   </w:t>
      </w:r>
      <w:bookmarkEnd w:id="176"/>
      <w:bookmarkEnd w:id="177"/>
      <w:bookmarkEnd w:id="178"/>
      <w:r w:rsidR="00396282" w:rsidRPr="00173D9D">
        <w:t>Denegación de otorgamiento de un permiso de residencia temporal</w:t>
      </w:r>
      <w:bookmarkEnd w:id="179"/>
      <w:r w:rsidRPr="00173D9D">
        <w:t xml:space="preserve">  </w:t>
      </w:r>
    </w:p>
    <w:p w14:paraId="4F55A747" w14:textId="44009A7A" w:rsidR="00774182" w:rsidRPr="00173D9D" w:rsidRDefault="00396282">
      <w:pPr>
        <w:spacing w:before="240"/>
        <w:ind w:firstLine="432"/>
        <w:jc w:val="both"/>
        <w:rPr>
          <w:rFonts w:cs="A"/>
          <w:sz w:val="22"/>
          <w:szCs w:val="22"/>
        </w:rPr>
      </w:pPr>
      <w:r w:rsidRPr="00173D9D">
        <w:rPr>
          <w:rFonts w:cs="Times New Roman"/>
          <w:b/>
          <w:bCs/>
          <w:sz w:val="22"/>
          <w:szCs w:val="22"/>
        </w:rPr>
        <w:lastRenderedPageBreak/>
        <w:t>A un extranjero se le deniega la concesión del permiso de residencia temporal si</w:t>
      </w:r>
      <w:r w:rsidR="00774182" w:rsidRPr="00173D9D">
        <w:rPr>
          <w:rFonts w:cs="Times New Roman"/>
          <w:b/>
          <w:bCs/>
          <w:sz w:val="22"/>
          <w:szCs w:val="22"/>
        </w:rPr>
        <w:t>:</w:t>
      </w:r>
    </w:p>
    <w:p w14:paraId="23FF1FF1" w14:textId="7ABC32D2" w:rsidR="00774182" w:rsidRPr="00173D9D" w:rsidRDefault="00774182">
      <w:pPr>
        <w:tabs>
          <w:tab w:val="left" w:pos="408"/>
        </w:tabs>
        <w:ind w:left="408" w:hanging="408"/>
        <w:jc w:val="both"/>
        <w:rPr>
          <w:rFonts w:cs="Times New Roman"/>
          <w:sz w:val="22"/>
          <w:szCs w:val="22"/>
        </w:rPr>
      </w:pPr>
      <w:r w:rsidRPr="00173D9D">
        <w:rPr>
          <w:rFonts w:cs="A"/>
          <w:sz w:val="22"/>
          <w:szCs w:val="22"/>
        </w:rPr>
        <w:t>1)</w:t>
      </w:r>
      <w:r w:rsidRPr="00173D9D">
        <w:rPr>
          <w:rFonts w:cs="A"/>
          <w:sz w:val="22"/>
          <w:szCs w:val="22"/>
        </w:rPr>
        <w:tab/>
      </w:r>
      <w:r w:rsidR="00396282" w:rsidRPr="00173D9D">
        <w:rPr>
          <w:rFonts w:cs="Times New Roman"/>
          <w:sz w:val="22"/>
          <w:szCs w:val="22"/>
        </w:rPr>
        <w:t xml:space="preserve">no cumple con los requisitos para la concesión del permiso de residencia temporal </w:t>
      </w:r>
      <w:r w:rsidR="009F3FEF">
        <w:rPr>
          <w:rFonts w:cs="Times New Roman"/>
          <w:sz w:val="22"/>
          <w:szCs w:val="22"/>
        </w:rPr>
        <w:t>en función del</w:t>
      </w:r>
      <w:r w:rsidR="00396282" w:rsidRPr="00173D9D">
        <w:rPr>
          <w:rFonts w:cs="Times New Roman"/>
          <w:sz w:val="22"/>
          <w:szCs w:val="22"/>
        </w:rPr>
        <w:t xml:space="preserve"> objetivo declarado de su estancia o </w:t>
      </w:r>
      <w:r w:rsidR="009F3FEF">
        <w:rPr>
          <w:rFonts w:cs="Times New Roman"/>
          <w:sz w:val="22"/>
          <w:szCs w:val="22"/>
        </w:rPr>
        <w:t>de las</w:t>
      </w:r>
      <w:r w:rsidR="00396282" w:rsidRPr="00173D9D">
        <w:rPr>
          <w:rFonts w:cs="Times New Roman"/>
          <w:sz w:val="22"/>
          <w:szCs w:val="22"/>
        </w:rPr>
        <w:t xml:space="preserve"> circunstancias que constituyen la base para solicitar dicho permiso, las cuales no justifican su permanencia en el territorio de la República de Polonia por un período superior a 3 meses, o</w:t>
      </w:r>
    </w:p>
    <w:p w14:paraId="0D792F87" w14:textId="07D67D9E" w:rsidR="00774182" w:rsidRPr="00173D9D" w:rsidRDefault="00774182">
      <w:pPr>
        <w:tabs>
          <w:tab w:val="left" w:pos="408"/>
        </w:tabs>
        <w:ind w:left="408" w:hanging="408"/>
        <w:jc w:val="both"/>
        <w:rPr>
          <w:rFonts w:cs="Times New Roman"/>
          <w:sz w:val="22"/>
          <w:szCs w:val="22"/>
        </w:rPr>
      </w:pPr>
      <w:r w:rsidRPr="00173D9D">
        <w:rPr>
          <w:rFonts w:cs="Times New Roman"/>
          <w:sz w:val="22"/>
          <w:szCs w:val="22"/>
        </w:rPr>
        <w:t>2)</w:t>
      </w:r>
      <w:r w:rsidRPr="00173D9D">
        <w:rPr>
          <w:rFonts w:cs="Times New Roman"/>
          <w:sz w:val="22"/>
          <w:szCs w:val="22"/>
        </w:rPr>
        <w:tab/>
      </w:r>
      <w:r w:rsidR="00922FF3" w:rsidRPr="00173D9D">
        <w:rPr>
          <w:sz w:val="22"/>
          <w:szCs w:val="22"/>
        </w:rPr>
        <w:t>est</w:t>
      </w:r>
      <w:r w:rsidR="00BF29C0" w:rsidRPr="00173D9D">
        <w:rPr>
          <w:sz w:val="22"/>
          <w:szCs w:val="22"/>
        </w:rPr>
        <w:t>á</w:t>
      </w:r>
      <w:r w:rsidR="00922FF3" w:rsidRPr="00173D9D">
        <w:rPr>
          <w:sz w:val="22"/>
          <w:szCs w:val="22"/>
        </w:rPr>
        <w:t xml:space="preserve"> en vigor y observancia la inscripción de los datos del extranjero en el listado de extranjeros cuya estancia en el territorio de la República de Polonia sea indeseable, o</w:t>
      </w:r>
    </w:p>
    <w:p w14:paraId="7D2112C0" w14:textId="25084903" w:rsidR="00774182" w:rsidRPr="00173D9D" w:rsidRDefault="00774182">
      <w:pPr>
        <w:tabs>
          <w:tab w:val="left" w:pos="408"/>
        </w:tabs>
        <w:ind w:left="408" w:hanging="408"/>
        <w:jc w:val="both"/>
        <w:rPr>
          <w:rFonts w:cs="Times New Roman"/>
          <w:sz w:val="22"/>
          <w:szCs w:val="22"/>
        </w:rPr>
      </w:pPr>
      <w:r w:rsidRPr="00173D9D">
        <w:rPr>
          <w:rFonts w:cs="Times New Roman"/>
          <w:sz w:val="22"/>
          <w:szCs w:val="22"/>
        </w:rPr>
        <w:t>3)</w:t>
      </w:r>
      <w:r w:rsidRPr="00173D9D">
        <w:rPr>
          <w:rFonts w:cs="Times New Roman"/>
          <w:sz w:val="22"/>
          <w:szCs w:val="22"/>
        </w:rPr>
        <w:tab/>
      </w:r>
      <w:r w:rsidR="00922FF3" w:rsidRPr="00173D9D">
        <w:rPr>
          <w:sz w:val="22"/>
          <w:szCs w:val="22"/>
        </w:rPr>
        <w:t>sus datos se encuentr</w:t>
      </w:r>
      <w:r w:rsidR="00BF29C0" w:rsidRPr="00173D9D">
        <w:rPr>
          <w:sz w:val="22"/>
          <w:szCs w:val="22"/>
        </w:rPr>
        <w:t>a</w:t>
      </w:r>
      <w:r w:rsidR="00922FF3" w:rsidRPr="00173D9D">
        <w:rPr>
          <w:sz w:val="22"/>
          <w:szCs w:val="22"/>
        </w:rPr>
        <w:t>n en el Sistema de Información Schengen para fines de denegación de entrada, o</w:t>
      </w:r>
    </w:p>
    <w:p w14:paraId="305C0A76" w14:textId="28C9AD0A" w:rsidR="00922FF3" w:rsidRPr="00173D9D" w:rsidRDefault="00774182" w:rsidP="00922FF3">
      <w:pPr>
        <w:tabs>
          <w:tab w:val="left" w:pos="408"/>
        </w:tabs>
        <w:ind w:left="408" w:hanging="408"/>
        <w:jc w:val="both"/>
        <w:rPr>
          <w:rFonts w:cs="Times New Roman"/>
          <w:sz w:val="22"/>
          <w:szCs w:val="22"/>
        </w:rPr>
      </w:pPr>
      <w:r w:rsidRPr="00173D9D">
        <w:rPr>
          <w:rFonts w:cs="Times New Roman"/>
          <w:sz w:val="22"/>
          <w:szCs w:val="22"/>
        </w:rPr>
        <w:t>4)</w:t>
      </w:r>
      <w:r w:rsidRPr="00173D9D">
        <w:rPr>
          <w:rFonts w:cs="Times New Roman"/>
          <w:sz w:val="22"/>
          <w:szCs w:val="22"/>
        </w:rPr>
        <w:tab/>
      </w:r>
      <w:r w:rsidR="00922FF3" w:rsidRPr="00173D9D">
        <w:rPr>
          <w:rFonts w:cs="Times New Roman"/>
          <w:sz w:val="22"/>
          <w:szCs w:val="22"/>
        </w:rPr>
        <w:t>lo requieren razones de defensa o seguridad del Estado, o la protección de la seguridad y el orden público, o las obligaciones derivadas de disposiciones de tratados internacionales ratificados y vigentes en la República de Polonia, o</w:t>
      </w:r>
    </w:p>
    <w:p w14:paraId="415C1227" w14:textId="5ABBF9B1" w:rsidR="00774182" w:rsidRPr="00173D9D" w:rsidRDefault="00774182" w:rsidP="00922FF3">
      <w:pPr>
        <w:tabs>
          <w:tab w:val="left" w:pos="408"/>
        </w:tabs>
        <w:ind w:left="408" w:hanging="408"/>
        <w:jc w:val="both"/>
        <w:rPr>
          <w:sz w:val="22"/>
          <w:szCs w:val="22"/>
        </w:rPr>
      </w:pPr>
      <w:r w:rsidRPr="00173D9D">
        <w:rPr>
          <w:rFonts w:cs="Times New Roman"/>
          <w:sz w:val="22"/>
          <w:szCs w:val="22"/>
        </w:rPr>
        <w:t>5)</w:t>
      </w:r>
      <w:r w:rsidRPr="00173D9D">
        <w:rPr>
          <w:rFonts w:cs="Times New Roman"/>
          <w:sz w:val="22"/>
          <w:szCs w:val="22"/>
        </w:rPr>
        <w:tab/>
      </w:r>
      <w:r w:rsidR="00922FF3" w:rsidRPr="00173D9D">
        <w:rPr>
          <w:sz w:val="22"/>
          <w:szCs w:val="22"/>
        </w:rPr>
        <w:t>en el procedimiento para la concesión de</w:t>
      </w:r>
      <w:r w:rsidR="00A508A0" w:rsidRPr="00173D9D">
        <w:rPr>
          <w:sz w:val="22"/>
          <w:szCs w:val="22"/>
        </w:rPr>
        <w:t xml:space="preserve"> un</w:t>
      </w:r>
      <w:r w:rsidR="00922FF3" w:rsidRPr="00173D9D">
        <w:rPr>
          <w:sz w:val="22"/>
          <w:szCs w:val="22"/>
        </w:rPr>
        <w:t xml:space="preserve"> permiso de residencia temporal</w:t>
      </w:r>
      <w:r w:rsidRPr="00173D9D">
        <w:rPr>
          <w:rFonts w:cs="Times New Roman"/>
          <w:sz w:val="22"/>
          <w:szCs w:val="22"/>
        </w:rPr>
        <w:t>:</w:t>
      </w:r>
    </w:p>
    <w:p w14:paraId="043139EA" w14:textId="2812D879" w:rsidR="00774182" w:rsidRPr="00173D9D" w:rsidRDefault="00774182">
      <w:pPr>
        <w:tabs>
          <w:tab w:val="left" w:pos="680"/>
        </w:tabs>
        <w:ind w:left="680" w:hanging="272"/>
        <w:jc w:val="both"/>
        <w:rPr>
          <w:rFonts w:cs="Times New Roman"/>
          <w:sz w:val="22"/>
          <w:szCs w:val="22"/>
        </w:rPr>
      </w:pPr>
      <w:r w:rsidRPr="00173D9D">
        <w:rPr>
          <w:rFonts w:cs="Times New Roman"/>
          <w:sz w:val="22"/>
          <w:szCs w:val="22"/>
        </w:rPr>
        <w:t>a)</w:t>
      </w:r>
      <w:r w:rsidRPr="00173D9D">
        <w:rPr>
          <w:rFonts w:cs="Times New Roman"/>
          <w:sz w:val="22"/>
          <w:szCs w:val="22"/>
        </w:rPr>
        <w:tab/>
      </w:r>
      <w:r w:rsidR="00922FF3" w:rsidRPr="00173D9D">
        <w:rPr>
          <w:rFonts w:cs="Times New Roman"/>
          <w:sz w:val="22"/>
          <w:szCs w:val="22"/>
        </w:rPr>
        <w:t>ha presentado una solicitud que contiene datos personales falsos o información errónea, o adjuntó documentos que contienen dichos datos o información, o</w:t>
      </w:r>
    </w:p>
    <w:p w14:paraId="6F876E04" w14:textId="45BF3BFD" w:rsidR="00774182" w:rsidRPr="00173D9D" w:rsidRDefault="00774182">
      <w:pPr>
        <w:tabs>
          <w:tab w:val="left" w:pos="680"/>
        </w:tabs>
        <w:ind w:left="680" w:hanging="272"/>
        <w:jc w:val="both"/>
        <w:rPr>
          <w:rFonts w:cs="Times New Roman"/>
          <w:sz w:val="22"/>
          <w:szCs w:val="22"/>
        </w:rPr>
      </w:pPr>
      <w:r w:rsidRPr="00173D9D">
        <w:rPr>
          <w:rFonts w:cs="Times New Roman"/>
          <w:sz w:val="22"/>
          <w:szCs w:val="22"/>
        </w:rPr>
        <w:t>b)</w:t>
      </w:r>
      <w:r w:rsidRPr="00173D9D">
        <w:rPr>
          <w:rFonts w:cs="Times New Roman"/>
          <w:sz w:val="22"/>
          <w:szCs w:val="22"/>
        </w:rPr>
        <w:tab/>
      </w:r>
      <w:r w:rsidR="00922FF3" w:rsidRPr="00173D9D">
        <w:rPr>
          <w:rFonts w:cs="Times New Roman"/>
          <w:sz w:val="22"/>
          <w:szCs w:val="22"/>
        </w:rPr>
        <w:t>ha declarado en falso u ocultó la verdad, o falsificó o alteró un documento con el propósito de usarlo como auténtico, o utilizó dicho documento como si fuera auténtico, o</w:t>
      </w:r>
    </w:p>
    <w:p w14:paraId="39948F82" w14:textId="7DF6E65A" w:rsidR="00774182" w:rsidRPr="00173D9D" w:rsidRDefault="00774182" w:rsidP="00922FF3">
      <w:pPr>
        <w:tabs>
          <w:tab w:val="left" w:pos="408"/>
        </w:tabs>
        <w:ind w:left="408" w:hanging="408"/>
        <w:jc w:val="both"/>
        <w:rPr>
          <w:sz w:val="22"/>
          <w:szCs w:val="22"/>
        </w:rPr>
      </w:pPr>
      <w:r w:rsidRPr="00173D9D">
        <w:rPr>
          <w:rFonts w:cs="Times New Roman"/>
          <w:sz w:val="22"/>
          <w:szCs w:val="22"/>
        </w:rPr>
        <w:t>6)</w:t>
      </w:r>
      <w:r w:rsidRPr="00173D9D">
        <w:rPr>
          <w:rFonts w:cs="Times New Roman"/>
          <w:sz w:val="22"/>
          <w:szCs w:val="22"/>
        </w:rPr>
        <w:tab/>
      </w:r>
      <w:r w:rsidR="00922FF3" w:rsidRPr="00173D9D">
        <w:rPr>
          <w:rFonts w:cs="Times New Roman"/>
          <w:sz w:val="22"/>
          <w:szCs w:val="22"/>
        </w:rPr>
        <w:t>está retrasado con el pago de impuestos</w:t>
      </w:r>
      <w:r w:rsidRPr="00173D9D">
        <w:rPr>
          <w:rFonts w:cs="Times New Roman"/>
          <w:sz w:val="22"/>
          <w:szCs w:val="22"/>
        </w:rPr>
        <w:t xml:space="preserve">, </w:t>
      </w:r>
      <w:r w:rsidR="00922FF3" w:rsidRPr="00173D9D">
        <w:rPr>
          <w:sz w:val="22"/>
          <w:szCs w:val="22"/>
        </w:rPr>
        <w:t>excepto en los casos en que haya obtenido una exención legal, un aplazamiento, un fraccionamiento de los pagos pendientes o la suspensión total de la ejecución de la decisión del organismo competente, o</w:t>
      </w:r>
    </w:p>
    <w:p w14:paraId="1352320A" w14:textId="52F54681" w:rsidR="00774182" w:rsidRPr="00173D9D" w:rsidRDefault="00774182">
      <w:pPr>
        <w:tabs>
          <w:tab w:val="left" w:pos="408"/>
        </w:tabs>
        <w:ind w:left="408" w:hanging="408"/>
        <w:jc w:val="both"/>
        <w:rPr>
          <w:rFonts w:cs="Times New Roman"/>
          <w:sz w:val="22"/>
          <w:szCs w:val="22"/>
        </w:rPr>
      </w:pPr>
      <w:r w:rsidRPr="00173D9D">
        <w:rPr>
          <w:rFonts w:cs="Times New Roman"/>
          <w:sz w:val="22"/>
          <w:szCs w:val="22"/>
        </w:rPr>
        <w:t>7)</w:t>
      </w:r>
      <w:r w:rsidRPr="00173D9D">
        <w:rPr>
          <w:rFonts w:cs="Times New Roman"/>
          <w:sz w:val="22"/>
          <w:szCs w:val="22"/>
        </w:rPr>
        <w:tab/>
      </w:r>
      <w:r w:rsidR="00922FF3" w:rsidRPr="00173D9D">
        <w:rPr>
          <w:rFonts w:cs="Times New Roman"/>
          <w:sz w:val="22"/>
          <w:szCs w:val="22"/>
        </w:rPr>
        <w:t xml:space="preserve">no ha </w:t>
      </w:r>
      <w:r w:rsidR="009F3FEF">
        <w:rPr>
          <w:rFonts w:cs="Times New Roman"/>
          <w:sz w:val="22"/>
          <w:szCs w:val="22"/>
        </w:rPr>
        <w:t>devuelto</w:t>
      </w:r>
      <w:r w:rsidR="00922FF3" w:rsidRPr="00173D9D">
        <w:rPr>
          <w:rFonts w:cs="Times New Roman"/>
          <w:sz w:val="22"/>
          <w:szCs w:val="22"/>
        </w:rPr>
        <w:t xml:space="preserve"> los costos relacionados con la emisión y ejecución de la decisión que obliga al extranjero a regresar, los cuales fueron cubiertos con el presupuesto del Estado, o</w:t>
      </w:r>
    </w:p>
    <w:p w14:paraId="53566BDE" w14:textId="2FACDDBE" w:rsidR="00774182" w:rsidRPr="00173D9D" w:rsidRDefault="00774182">
      <w:pPr>
        <w:tabs>
          <w:tab w:val="left" w:pos="408"/>
        </w:tabs>
        <w:ind w:left="408" w:hanging="408"/>
        <w:jc w:val="both"/>
        <w:rPr>
          <w:rFonts w:cs="Times New Roman"/>
          <w:sz w:val="22"/>
          <w:szCs w:val="22"/>
        </w:rPr>
      </w:pPr>
      <w:r w:rsidRPr="00173D9D">
        <w:rPr>
          <w:rFonts w:cs="Times New Roman"/>
          <w:sz w:val="22"/>
          <w:szCs w:val="22"/>
        </w:rPr>
        <w:t>8)</w:t>
      </w:r>
      <w:r w:rsidRPr="00173D9D">
        <w:rPr>
          <w:rFonts w:cs="Times New Roman"/>
          <w:sz w:val="22"/>
          <w:szCs w:val="22"/>
        </w:rPr>
        <w:tab/>
      </w:r>
      <w:r w:rsidR="00922FF3" w:rsidRPr="00173D9D">
        <w:rPr>
          <w:rFonts w:cs="Times New Roman"/>
          <w:sz w:val="22"/>
          <w:szCs w:val="22"/>
        </w:rPr>
        <w:t>estando sujeto a la obligación de recibir tratamiento</w:t>
      </w:r>
      <w:r w:rsidR="00A508A0" w:rsidRPr="00173D9D">
        <w:rPr>
          <w:rFonts w:cs="Times New Roman"/>
          <w:sz w:val="22"/>
          <w:szCs w:val="22"/>
        </w:rPr>
        <w:t xml:space="preserve"> médico</w:t>
      </w:r>
      <w:r w:rsidR="00922FF3" w:rsidRPr="00173D9D">
        <w:rPr>
          <w:rFonts w:cs="Times New Roman"/>
          <w:sz w:val="22"/>
          <w:szCs w:val="22"/>
        </w:rPr>
        <w:t xml:space="preserve"> conforme al artículo 40, apartado 1, de la Ley de 5 de diciembre de 2008 sobre la prevención y el control de infecciones y enfermedades infecciosas en los seres humanos, no da su consentimiento para dicho tratamiento, o</w:t>
      </w:r>
    </w:p>
    <w:p w14:paraId="3575135E" w14:textId="7098FD6B" w:rsidR="00774182" w:rsidRPr="00173D9D" w:rsidRDefault="00774182">
      <w:pPr>
        <w:tabs>
          <w:tab w:val="left" w:pos="408"/>
        </w:tabs>
        <w:ind w:left="408" w:hanging="408"/>
        <w:jc w:val="both"/>
        <w:rPr>
          <w:rFonts w:cs="Times New Roman"/>
          <w:sz w:val="22"/>
          <w:szCs w:val="22"/>
        </w:rPr>
      </w:pPr>
      <w:r w:rsidRPr="00173D9D">
        <w:rPr>
          <w:rFonts w:cs="Times New Roman"/>
          <w:sz w:val="22"/>
          <w:szCs w:val="22"/>
        </w:rPr>
        <w:t>9)</w:t>
      </w:r>
      <w:r w:rsidRPr="00173D9D">
        <w:rPr>
          <w:rFonts w:cs="Times New Roman"/>
          <w:sz w:val="22"/>
          <w:szCs w:val="22"/>
        </w:rPr>
        <w:tab/>
      </w:r>
      <w:r w:rsidR="00922FF3" w:rsidRPr="00173D9D">
        <w:rPr>
          <w:rFonts w:cs="Times New Roman"/>
          <w:sz w:val="22"/>
          <w:szCs w:val="22"/>
        </w:rPr>
        <w:t>ha presentado la solicitud durante una estancia ilegal en el territorio de la República de Polonia o se encuentra en dicho territorio de manera irregular</w:t>
      </w:r>
      <w:r w:rsidRPr="00173D9D">
        <w:rPr>
          <w:rFonts w:cs="Times New Roman"/>
          <w:sz w:val="22"/>
          <w:szCs w:val="22"/>
        </w:rPr>
        <w:t>.</w:t>
      </w:r>
    </w:p>
    <w:p w14:paraId="6774D051" w14:textId="5030258F" w:rsidR="00750C41" w:rsidRPr="00173D9D" w:rsidRDefault="00675221">
      <w:pPr>
        <w:jc w:val="both"/>
        <w:rPr>
          <w:sz w:val="22"/>
          <w:szCs w:val="22"/>
        </w:rPr>
      </w:pPr>
      <w:r w:rsidRPr="00173D9D">
        <w:rPr>
          <w:sz w:val="22"/>
          <w:szCs w:val="22"/>
        </w:rPr>
        <w:t xml:space="preserve">El extranjero al que se le haya concedido un permiso de residencia temporal </w:t>
      </w:r>
      <w:r w:rsidRPr="00173D9D">
        <w:rPr>
          <w:b/>
          <w:bCs/>
          <w:sz w:val="22"/>
          <w:szCs w:val="22"/>
        </w:rPr>
        <w:t xml:space="preserve">deberá notificar al voivoda que </w:t>
      </w:r>
      <w:r w:rsidR="00BF29C0" w:rsidRPr="00173D9D">
        <w:rPr>
          <w:b/>
          <w:bCs/>
          <w:sz w:val="22"/>
          <w:szCs w:val="22"/>
        </w:rPr>
        <w:t>haya otorgado</w:t>
      </w:r>
      <w:r w:rsidRPr="00173D9D">
        <w:rPr>
          <w:b/>
          <w:bCs/>
          <w:sz w:val="22"/>
          <w:szCs w:val="22"/>
        </w:rPr>
        <w:t xml:space="preserve"> dicho permiso en un plazo de 15 días hábiles sobre el cese del motivo por el cual se le concedió el permiso</w:t>
      </w:r>
      <w:r w:rsidRPr="00173D9D">
        <w:rPr>
          <w:sz w:val="22"/>
          <w:szCs w:val="22"/>
        </w:rPr>
        <w:t>. Si el permiso de residencia temporal fue concedido en segunda instancia por el Jefe de la Oficina de Extranje</w:t>
      </w:r>
      <w:r w:rsidR="00BF29C0" w:rsidRPr="00173D9D">
        <w:rPr>
          <w:sz w:val="22"/>
          <w:szCs w:val="22"/>
        </w:rPr>
        <w:t>ría</w:t>
      </w:r>
      <w:r w:rsidRPr="00173D9D">
        <w:rPr>
          <w:sz w:val="22"/>
          <w:szCs w:val="22"/>
        </w:rPr>
        <w:t xml:space="preserve">, la notificación deberá dirigirse al voivoda que resolvió la concesión de dicho permiso en primera instancia. </w:t>
      </w:r>
      <w:r w:rsidRPr="00173D9D">
        <w:rPr>
          <w:rFonts w:cs="Times New Roman"/>
          <w:sz w:val="22"/>
          <w:szCs w:val="22"/>
        </w:rPr>
        <w:t>Se puede denegar la concesión de un nuevo permiso de residencia temporal al extranjero en caso de incumplimiento de esta obligación, si presentó la solicitud para el nuevo permiso antes de que transcurriera 1 año desde la expiración del período de validez del permiso anterior o desde la fecha en que la decisión de revocación del permiso de residencia temporal se volvió definitiva</w:t>
      </w:r>
      <w:r w:rsidR="00A508A0" w:rsidRPr="00173D9D">
        <w:rPr>
          <w:rFonts w:cs="Times New Roman"/>
          <w:sz w:val="22"/>
          <w:szCs w:val="22"/>
        </w:rPr>
        <w:t>.</w:t>
      </w:r>
    </w:p>
    <w:p w14:paraId="0768A519" w14:textId="5FF6CCEB" w:rsidR="00774182" w:rsidRPr="00173D9D" w:rsidRDefault="00B16043">
      <w:pPr>
        <w:jc w:val="both"/>
        <w:rPr>
          <w:rFonts w:cs="Times New Roman"/>
          <w:sz w:val="22"/>
          <w:szCs w:val="22"/>
        </w:rPr>
      </w:pPr>
      <w:r w:rsidRPr="00173D9D">
        <w:rPr>
          <w:rFonts w:cs="Times New Roman"/>
          <w:sz w:val="22"/>
          <w:szCs w:val="22"/>
        </w:rPr>
        <w:t xml:space="preserve">Si los datos del extranjero se encuentran en </w:t>
      </w:r>
      <w:r w:rsidRPr="00173D9D">
        <w:rPr>
          <w:rFonts w:cs="Times New Roman"/>
          <w:b/>
          <w:bCs/>
          <w:sz w:val="22"/>
          <w:szCs w:val="22"/>
        </w:rPr>
        <w:t>el Sistema de Información de Schengen con fines de denegación de entrada</w:t>
      </w:r>
      <w:r w:rsidRPr="00173D9D">
        <w:rPr>
          <w:rFonts w:cs="Times New Roman"/>
          <w:sz w:val="22"/>
          <w:szCs w:val="22"/>
        </w:rPr>
        <w:t xml:space="preserve"> (punto 3), se podrá conceder un permiso de residencia temporal teniendo en cuenta el interés del Estado que realizó la inscripción en el Sistema de Información de Schengen, siempre que existan razones </w:t>
      </w:r>
      <w:r w:rsidR="00BF29C0" w:rsidRPr="00173D9D">
        <w:rPr>
          <w:rFonts w:cs="Times New Roman"/>
          <w:sz w:val="22"/>
          <w:szCs w:val="22"/>
        </w:rPr>
        <w:t>relevantes</w:t>
      </w:r>
      <w:r w:rsidRPr="00173D9D">
        <w:rPr>
          <w:rFonts w:cs="Times New Roman"/>
          <w:sz w:val="22"/>
          <w:szCs w:val="22"/>
        </w:rPr>
        <w:t xml:space="preserve"> que justifiquen la concesión de dicho permiso, en particular por motivos humanitarios o derivados de obligaciones internacionale</w:t>
      </w:r>
      <w:r w:rsidR="00BF29C0" w:rsidRPr="00173D9D">
        <w:rPr>
          <w:rFonts w:cs="Times New Roman"/>
          <w:sz w:val="22"/>
          <w:szCs w:val="22"/>
        </w:rPr>
        <w:t>s</w:t>
      </w:r>
      <w:r w:rsidR="00774182" w:rsidRPr="00173D9D">
        <w:rPr>
          <w:rFonts w:eastAsia="Times New Roman" w:cs="Times New Roman"/>
          <w:sz w:val="22"/>
          <w:szCs w:val="22"/>
        </w:rPr>
        <w:t>.</w:t>
      </w:r>
    </w:p>
    <w:p w14:paraId="54925240" w14:textId="5ED4661D" w:rsidR="00774182" w:rsidRPr="00173D9D" w:rsidRDefault="00B16043">
      <w:pPr>
        <w:jc w:val="both"/>
        <w:rPr>
          <w:rFonts w:cs="Times New Roman"/>
          <w:sz w:val="22"/>
          <w:szCs w:val="22"/>
        </w:rPr>
      </w:pPr>
      <w:r w:rsidRPr="00173D9D">
        <w:rPr>
          <w:rFonts w:cs="Times New Roman"/>
          <w:sz w:val="22"/>
          <w:szCs w:val="22"/>
        </w:rPr>
        <w:lastRenderedPageBreak/>
        <w:t xml:space="preserve">En el procedimiento para la concesión de un permiso de residencia temporal a un extranjero </w:t>
      </w:r>
      <w:r w:rsidRPr="00173D9D">
        <w:rPr>
          <w:rFonts w:cs="Times New Roman"/>
          <w:b/>
          <w:bCs/>
          <w:sz w:val="22"/>
          <w:szCs w:val="22"/>
        </w:rPr>
        <w:t>con el fin de realizar trabajos para fines de empleo altamente cualificado</w:t>
      </w:r>
      <w:r w:rsidRPr="00173D9D">
        <w:rPr>
          <w:rFonts w:cs="Times New Roman"/>
          <w:sz w:val="22"/>
          <w:szCs w:val="22"/>
        </w:rPr>
        <w:t xml:space="preserve">, para cursar </w:t>
      </w:r>
      <w:r w:rsidRPr="009F3FEF">
        <w:rPr>
          <w:rFonts w:cs="Times New Roman"/>
          <w:b/>
          <w:bCs/>
          <w:sz w:val="22"/>
          <w:szCs w:val="22"/>
        </w:rPr>
        <w:t>estudios</w:t>
      </w:r>
      <w:r w:rsidRPr="00173D9D">
        <w:rPr>
          <w:rFonts w:cs="Times New Roman"/>
          <w:sz w:val="22"/>
          <w:szCs w:val="22"/>
        </w:rPr>
        <w:t xml:space="preserve">, para realizar </w:t>
      </w:r>
      <w:r w:rsidRPr="009F3FEF">
        <w:rPr>
          <w:rFonts w:cs="Times New Roman"/>
          <w:b/>
          <w:bCs/>
          <w:sz w:val="22"/>
          <w:szCs w:val="22"/>
        </w:rPr>
        <w:t>investigaciones científicas</w:t>
      </w:r>
      <w:r w:rsidRPr="00173D9D">
        <w:rPr>
          <w:rFonts w:cs="Times New Roman"/>
          <w:sz w:val="22"/>
          <w:szCs w:val="22"/>
        </w:rPr>
        <w:t>, para</w:t>
      </w:r>
      <w:r w:rsidR="00A508A0" w:rsidRPr="00173D9D">
        <w:rPr>
          <w:rFonts w:cs="Times New Roman"/>
          <w:sz w:val="22"/>
          <w:szCs w:val="22"/>
        </w:rPr>
        <w:t xml:space="preserve"> fines de</w:t>
      </w:r>
      <w:r w:rsidRPr="00173D9D">
        <w:rPr>
          <w:rFonts w:cs="Times New Roman"/>
          <w:sz w:val="22"/>
          <w:szCs w:val="22"/>
        </w:rPr>
        <w:t xml:space="preserve"> la </w:t>
      </w:r>
      <w:r w:rsidRPr="009F3FEF">
        <w:rPr>
          <w:rFonts w:cs="Times New Roman"/>
          <w:b/>
          <w:bCs/>
          <w:sz w:val="22"/>
          <w:szCs w:val="22"/>
        </w:rPr>
        <w:t>movilidad de larga duración de</w:t>
      </w:r>
      <w:r w:rsidR="00BF29C0" w:rsidRPr="009F3FEF">
        <w:rPr>
          <w:rFonts w:cs="Times New Roman"/>
          <w:b/>
          <w:bCs/>
          <w:sz w:val="22"/>
          <w:szCs w:val="22"/>
        </w:rPr>
        <w:t xml:space="preserve"> </w:t>
      </w:r>
      <w:r w:rsidRPr="009F3FEF">
        <w:rPr>
          <w:rFonts w:cs="Times New Roman"/>
          <w:b/>
          <w:bCs/>
          <w:sz w:val="22"/>
          <w:szCs w:val="22"/>
        </w:rPr>
        <w:t>investigador</w:t>
      </w:r>
      <w:r w:rsidR="00BF29C0" w:rsidRPr="009F3FEF">
        <w:rPr>
          <w:rFonts w:cs="Times New Roman"/>
          <w:b/>
          <w:bCs/>
          <w:sz w:val="22"/>
          <w:szCs w:val="22"/>
        </w:rPr>
        <w:t>es</w:t>
      </w:r>
      <w:r w:rsidRPr="00173D9D">
        <w:rPr>
          <w:rFonts w:cs="Times New Roman"/>
          <w:sz w:val="22"/>
          <w:szCs w:val="22"/>
        </w:rPr>
        <w:t xml:space="preserve">, para </w:t>
      </w:r>
      <w:r w:rsidRPr="009F3FEF">
        <w:rPr>
          <w:rFonts w:cs="Times New Roman"/>
          <w:b/>
          <w:bCs/>
          <w:sz w:val="22"/>
          <w:szCs w:val="22"/>
        </w:rPr>
        <w:t>empleado</w:t>
      </w:r>
      <w:r w:rsidR="00BF29C0" w:rsidRPr="009F3FEF">
        <w:rPr>
          <w:rFonts w:cs="Times New Roman"/>
          <w:b/>
          <w:bCs/>
          <w:sz w:val="22"/>
          <w:szCs w:val="22"/>
        </w:rPr>
        <w:t>s</w:t>
      </w:r>
      <w:r w:rsidRPr="009F3FEF">
        <w:rPr>
          <w:rFonts w:cs="Times New Roman"/>
          <w:b/>
          <w:bCs/>
          <w:sz w:val="22"/>
          <w:szCs w:val="22"/>
        </w:rPr>
        <w:t xml:space="preserve"> en formación práctica</w:t>
      </w:r>
      <w:r w:rsidRPr="00173D9D">
        <w:rPr>
          <w:rFonts w:cs="Times New Roman"/>
          <w:sz w:val="22"/>
          <w:szCs w:val="22"/>
        </w:rPr>
        <w:t xml:space="preserve">, para </w:t>
      </w:r>
      <w:r w:rsidRPr="009F3FEF">
        <w:rPr>
          <w:rFonts w:cs="Times New Roman"/>
          <w:b/>
          <w:bCs/>
          <w:sz w:val="22"/>
          <w:szCs w:val="22"/>
        </w:rPr>
        <w:t>voluntario</w:t>
      </w:r>
      <w:r w:rsidR="00BF29C0" w:rsidRPr="009F3FEF">
        <w:rPr>
          <w:rFonts w:cs="Times New Roman"/>
          <w:b/>
          <w:bCs/>
          <w:sz w:val="22"/>
          <w:szCs w:val="22"/>
        </w:rPr>
        <w:t>s</w:t>
      </w:r>
      <w:r w:rsidRPr="00173D9D">
        <w:rPr>
          <w:rFonts w:cs="Times New Roman"/>
          <w:sz w:val="22"/>
          <w:szCs w:val="22"/>
        </w:rPr>
        <w:t xml:space="preserve">, por </w:t>
      </w:r>
      <w:r w:rsidRPr="009F3FEF">
        <w:rPr>
          <w:rFonts w:cs="Times New Roman"/>
          <w:b/>
          <w:bCs/>
          <w:sz w:val="22"/>
          <w:szCs w:val="22"/>
        </w:rPr>
        <w:t>reunificación familiar</w:t>
      </w:r>
      <w:r w:rsidRPr="00173D9D">
        <w:rPr>
          <w:rFonts w:cs="Times New Roman"/>
          <w:sz w:val="22"/>
          <w:szCs w:val="22"/>
        </w:rPr>
        <w:t xml:space="preserve"> (según el punto 4.6.13, </w:t>
      </w:r>
      <w:r w:rsidR="009E2A26">
        <w:rPr>
          <w:rFonts w:cs="Times New Roman"/>
          <w:sz w:val="22"/>
          <w:szCs w:val="22"/>
        </w:rPr>
        <w:t>punto</w:t>
      </w:r>
      <w:r w:rsidRPr="00173D9D">
        <w:rPr>
          <w:rFonts w:cs="Times New Roman"/>
          <w:sz w:val="22"/>
          <w:szCs w:val="22"/>
        </w:rPr>
        <w:t xml:space="preserve"> I), para </w:t>
      </w:r>
      <w:r w:rsidR="00BF29C0" w:rsidRPr="00173D9D">
        <w:rPr>
          <w:rFonts w:cs="Times New Roman"/>
          <w:sz w:val="22"/>
          <w:szCs w:val="22"/>
        </w:rPr>
        <w:t>fines de la</w:t>
      </w:r>
      <w:r w:rsidRPr="00173D9D">
        <w:rPr>
          <w:rFonts w:cs="Times New Roman"/>
          <w:sz w:val="22"/>
          <w:szCs w:val="22"/>
        </w:rPr>
        <w:t xml:space="preserve"> </w:t>
      </w:r>
      <w:r w:rsidRPr="009E2A26">
        <w:rPr>
          <w:rFonts w:cs="Times New Roman"/>
          <w:b/>
          <w:bCs/>
          <w:sz w:val="22"/>
          <w:szCs w:val="22"/>
        </w:rPr>
        <w:t xml:space="preserve">movilidad </w:t>
      </w:r>
      <w:r w:rsidR="00BF29C0" w:rsidRPr="009E2A26">
        <w:rPr>
          <w:rFonts w:cs="Times New Roman"/>
          <w:b/>
          <w:bCs/>
          <w:sz w:val="22"/>
          <w:szCs w:val="22"/>
        </w:rPr>
        <w:t xml:space="preserve">de larga duración </w:t>
      </w:r>
      <w:r w:rsidRPr="009E2A26">
        <w:rPr>
          <w:rFonts w:cs="Times New Roman"/>
          <w:b/>
          <w:bCs/>
          <w:sz w:val="22"/>
          <w:szCs w:val="22"/>
        </w:rPr>
        <w:t>de familia</w:t>
      </w:r>
      <w:r w:rsidR="00BF29C0" w:rsidRPr="009E2A26">
        <w:rPr>
          <w:rFonts w:cs="Times New Roman"/>
          <w:b/>
          <w:bCs/>
          <w:sz w:val="22"/>
          <w:szCs w:val="22"/>
        </w:rPr>
        <w:t>res</w:t>
      </w:r>
      <w:r w:rsidRPr="009E2A26">
        <w:rPr>
          <w:rFonts w:cs="Times New Roman"/>
          <w:b/>
          <w:bCs/>
          <w:sz w:val="22"/>
          <w:szCs w:val="22"/>
        </w:rPr>
        <w:t xml:space="preserve"> de investigador</w:t>
      </w:r>
      <w:r w:rsidR="00BF29C0" w:rsidRPr="009E2A26">
        <w:rPr>
          <w:rFonts w:cs="Times New Roman"/>
          <w:b/>
          <w:bCs/>
          <w:sz w:val="22"/>
          <w:szCs w:val="22"/>
        </w:rPr>
        <w:t>es</w:t>
      </w:r>
      <w:r w:rsidRPr="00173D9D">
        <w:rPr>
          <w:rFonts w:cs="Times New Roman"/>
          <w:sz w:val="22"/>
          <w:szCs w:val="22"/>
        </w:rPr>
        <w:t xml:space="preserve"> (según el punto 4.6.13, </w:t>
      </w:r>
      <w:r w:rsidR="009E2A26">
        <w:rPr>
          <w:rFonts w:cs="Times New Roman"/>
          <w:sz w:val="22"/>
          <w:szCs w:val="22"/>
        </w:rPr>
        <w:t>punto</w:t>
      </w:r>
      <w:r w:rsidRPr="00173D9D">
        <w:rPr>
          <w:rFonts w:cs="Times New Roman"/>
          <w:sz w:val="22"/>
          <w:szCs w:val="22"/>
        </w:rPr>
        <w:t xml:space="preserve"> V), o para la concesión de un permiso de residencia temporal debido a otras circunstancias – otorgado a los ciudadanos de la República de Bielorrusia que sean titulares de un visado nacional emitido por razones humanitarias, por interés del Estado o por obligaciones internacionales, no se aplican las razones para la denegación de la concesión del permiso mencionadas en los puntos 6 y 7.</w:t>
      </w:r>
    </w:p>
    <w:p w14:paraId="43EA2E47" w14:textId="03F34DE8" w:rsidR="00B16043" w:rsidRPr="00173D9D" w:rsidRDefault="00B16043">
      <w:pPr>
        <w:jc w:val="both"/>
        <w:rPr>
          <w:rFonts w:cs="Times New Roman"/>
          <w:sz w:val="22"/>
          <w:szCs w:val="22"/>
        </w:rPr>
      </w:pPr>
      <w:r w:rsidRPr="00173D9D">
        <w:rPr>
          <w:rFonts w:cs="Times New Roman"/>
          <w:sz w:val="22"/>
          <w:szCs w:val="22"/>
        </w:rPr>
        <w:t xml:space="preserve">Las bases para la denegación de la concesión del permiso de residencia temporal </w:t>
      </w:r>
      <w:r w:rsidRPr="00173D9D">
        <w:rPr>
          <w:rFonts w:cs="Times New Roman"/>
          <w:b/>
          <w:bCs/>
          <w:sz w:val="22"/>
          <w:szCs w:val="22"/>
        </w:rPr>
        <w:t>para realizar trabajo por un extranjero desplazado</w:t>
      </w:r>
      <w:r w:rsidRPr="00173D9D">
        <w:rPr>
          <w:rFonts w:cs="Times New Roman"/>
          <w:sz w:val="22"/>
          <w:szCs w:val="22"/>
        </w:rPr>
        <w:t xml:space="preserve"> por un empleador extranjero al territorio de la República de Polonia, mencionadas en el punto 9, no se aplican al extranjero temporalmente desplazado para prestar servicios en el territorio de la República de Polonia por un empleador que tenga su sede en el territorio de otro Estado miembro de la Unión Europea, un Estado miembro de la Asociación Europea de Libre Comercio (EFTA) – parte del acuerdo sobre el Espacio Económico Europeo, o la Confederación Suiza, y que tenga derecho a residir y trabajar en el territorio de ese Estado.</w:t>
      </w:r>
    </w:p>
    <w:p w14:paraId="64647AB1" w14:textId="1168672C" w:rsidR="00B16043" w:rsidRPr="00173D9D" w:rsidRDefault="00B16043">
      <w:pPr>
        <w:jc w:val="both"/>
        <w:rPr>
          <w:rFonts w:cs="Times New Roman"/>
          <w:sz w:val="22"/>
          <w:szCs w:val="22"/>
        </w:rPr>
      </w:pPr>
      <w:r w:rsidRPr="00173D9D">
        <w:rPr>
          <w:rFonts w:cs="Times New Roman"/>
          <w:sz w:val="22"/>
          <w:szCs w:val="22"/>
        </w:rPr>
        <w:t xml:space="preserve">En el procedimiento para la concesión de un permiso de residencia temporal a un extranjero </w:t>
      </w:r>
      <w:r w:rsidRPr="00173D9D">
        <w:rPr>
          <w:rFonts w:cs="Times New Roman"/>
          <w:b/>
          <w:bCs/>
          <w:sz w:val="22"/>
          <w:szCs w:val="22"/>
        </w:rPr>
        <w:t>con el fin de realizar trabajo en el marco de un traslado intraempresarial</w:t>
      </w:r>
      <w:r w:rsidRPr="00173D9D">
        <w:rPr>
          <w:rFonts w:cs="Times New Roman"/>
          <w:sz w:val="22"/>
          <w:szCs w:val="22"/>
        </w:rPr>
        <w:t xml:space="preserve">, no se aplican las bases para la denegación de la concesión del permiso mencionadas en los puntos 5 a 9. En el caso de solicitar la concesión de </w:t>
      </w:r>
      <w:r w:rsidRPr="00173D9D">
        <w:rPr>
          <w:rFonts w:cs="Times New Roman"/>
          <w:b/>
          <w:bCs/>
          <w:sz w:val="22"/>
          <w:szCs w:val="22"/>
        </w:rPr>
        <w:t>un nuevo permiso de residencia temporal con el fin de realizar trabajo en el marco de un traslado intraempresarial</w:t>
      </w:r>
      <w:r w:rsidRPr="00173D9D">
        <w:rPr>
          <w:rFonts w:cs="Times New Roman"/>
          <w:sz w:val="22"/>
          <w:szCs w:val="22"/>
        </w:rPr>
        <w:t xml:space="preserve">, así como en el procedimiento para la concesión de un permiso de residencia temporal para la </w:t>
      </w:r>
      <w:r w:rsidRPr="009E2A26">
        <w:rPr>
          <w:rFonts w:cs="Times New Roman"/>
          <w:b/>
          <w:bCs/>
          <w:sz w:val="22"/>
          <w:szCs w:val="22"/>
        </w:rPr>
        <w:t>movilidad de larga duración de directivos, especialistas o empleados en formación práctica, en el marco de un traslado intraempresarial</w:t>
      </w:r>
      <w:r w:rsidRPr="00173D9D">
        <w:rPr>
          <w:rFonts w:cs="Times New Roman"/>
          <w:sz w:val="22"/>
          <w:szCs w:val="22"/>
        </w:rPr>
        <w:t xml:space="preserve">, incluidos los casos de solicitud de un nuevo permiso, no se aplican las bases para la denegación de la concesión del permiso mencionadas en los puntos 5 a 7 y 9. </w:t>
      </w:r>
    </w:p>
    <w:p w14:paraId="23D1868E" w14:textId="5A07E69C" w:rsidR="00774182" w:rsidRPr="00173D9D" w:rsidRDefault="00B16043">
      <w:pPr>
        <w:jc w:val="both"/>
        <w:rPr>
          <w:rFonts w:cs="Times New Roman"/>
          <w:sz w:val="22"/>
          <w:szCs w:val="22"/>
        </w:rPr>
      </w:pPr>
      <w:r w:rsidRPr="00173D9D">
        <w:rPr>
          <w:rFonts w:cs="Times New Roman"/>
          <w:sz w:val="22"/>
          <w:szCs w:val="22"/>
        </w:rPr>
        <w:t xml:space="preserve">En el procedimiento para </w:t>
      </w:r>
      <w:r w:rsidR="00A508A0" w:rsidRPr="00173D9D">
        <w:rPr>
          <w:rFonts w:cs="Times New Roman"/>
          <w:sz w:val="22"/>
          <w:szCs w:val="22"/>
        </w:rPr>
        <w:t xml:space="preserve">conceder al extranjero </w:t>
      </w:r>
      <w:r w:rsidRPr="00173D9D">
        <w:rPr>
          <w:rFonts w:cs="Times New Roman"/>
          <w:sz w:val="22"/>
          <w:szCs w:val="22"/>
        </w:rPr>
        <w:t xml:space="preserve">un permiso de residencia temporal </w:t>
      </w:r>
      <w:r w:rsidR="005B41D3" w:rsidRPr="00173D9D">
        <w:rPr>
          <w:rFonts w:cs="Times New Roman"/>
          <w:sz w:val="22"/>
          <w:szCs w:val="22"/>
        </w:rPr>
        <w:t>para</w:t>
      </w:r>
      <w:r w:rsidR="00A508A0" w:rsidRPr="00173D9D">
        <w:rPr>
          <w:rFonts w:cs="Times New Roman"/>
          <w:sz w:val="22"/>
          <w:szCs w:val="22"/>
        </w:rPr>
        <w:t xml:space="preserve"> </w:t>
      </w:r>
      <w:r w:rsidR="000F7679" w:rsidRPr="00173D9D">
        <w:rPr>
          <w:rFonts w:cs="Times New Roman"/>
          <w:sz w:val="22"/>
          <w:szCs w:val="22"/>
        </w:rPr>
        <w:t>el</w:t>
      </w:r>
      <w:r w:rsidRPr="00173D9D">
        <w:rPr>
          <w:rFonts w:cs="Times New Roman"/>
          <w:sz w:val="22"/>
          <w:szCs w:val="22"/>
        </w:rPr>
        <w:t xml:space="preserve"> </w:t>
      </w:r>
      <w:r w:rsidR="00A508A0" w:rsidRPr="00173D9D">
        <w:rPr>
          <w:rFonts w:cs="Times New Roman"/>
          <w:b/>
          <w:bCs/>
          <w:sz w:val="22"/>
          <w:szCs w:val="22"/>
        </w:rPr>
        <w:t>miembro de la familia</w:t>
      </w:r>
      <w:r w:rsidRPr="00173D9D">
        <w:rPr>
          <w:rFonts w:cs="Times New Roman"/>
          <w:b/>
          <w:bCs/>
          <w:sz w:val="22"/>
          <w:szCs w:val="22"/>
        </w:rPr>
        <w:t xml:space="preserve"> de</w:t>
      </w:r>
      <w:r w:rsidR="00A508A0" w:rsidRPr="00173D9D">
        <w:rPr>
          <w:rFonts w:cs="Times New Roman"/>
          <w:b/>
          <w:bCs/>
          <w:sz w:val="22"/>
          <w:szCs w:val="22"/>
        </w:rPr>
        <w:t xml:space="preserve"> </w:t>
      </w:r>
      <w:r w:rsidR="005B41D3" w:rsidRPr="00173D9D">
        <w:rPr>
          <w:rFonts w:cs="Times New Roman"/>
          <w:b/>
          <w:bCs/>
          <w:sz w:val="22"/>
          <w:szCs w:val="22"/>
        </w:rPr>
        <w:t>un</w:t>
      </w:r>
      <w:r w:rsidRPr="00173D9D">
        <w:rPr>
          <w:rFonts w:cs="Times New Roman"/>
          <w:b/>
          <w:bCs/>
          <w:sz w:val="22"/>
          <w:szCs w:val="22"/>
        </w:rPr>
        <w:t xml:space="preserve"> ciudadano de la República de Polonia</w:t>
      </w:r>
      <w:r w:rsidRPr="00173D9D">
        <w:rPr>
          <w:rFonts w:cs="Times New Roman"/>
          <w:sz w:val="22"/>
          <w:szCs w:val="22"/>
        </w:rPr>
        <w:t xml:space="preserve"> </w:t>
      </w:r>
      <w:r w:rsidRPr="00173D9D">
        <w:rPr>
          <w:rFonts w:cs="Times New Roman"/>
          <w:b/>
          <w:sz w:val="22"/>
          <w:szCs w:val="22"/>
        </w:rPr>
        <w:t>–</w:t>
      </w:r>
      <w:r w:rsidRPr="00173D9D">
        <w:rPr>
          <w:rFonts w:cs="Times New Roman"/>
          <w:sz w:val="22"/>
          <w:szCs w:val="22"/>
        </w:rPr>
        <w:t xml:space="preserve"> </w:t>
      </w:r>
      <w:r w:rsidRPr="00173D9D">
        <w:rPr>
          <w:rFonts w:cs="Times New Roman"/>
          <w:b/>
          <w:bCs/>
          <w:sz w:val="22"/>
          <w:szCs w:val="22"/>
        </w:rPr>
        <w:t>en el caso de un extranjero casado con un ciudadano de la República de Polonia</w:t>
      </w:r>
      <w:r w:rsidRPr="00173D9D">
        <w:rPr>
          <w:rFonts w:cs="Times New Roman"/>
          <w:sz w:val="22"/>
          <w:szCs w:val="22"/>
        </w:rPr>
        <w:t xml:space="preserve">, o para la concesión de un permiso de residencia temporal </w:t>
      </w:r>
      <w:r w:rsidR="00BF29C0" w:rsidRPr="00173D9D">
        <w:rPr>
          <w:rFonts w:cs="Times New Roman"/>
          <w:b/>
          <w:bCs/>
          <w:sz w:val="22"/>
          <w:szCs w:val="22"/>
        </w:rPr>
        <w:t>por</w:t>
      </w:r>
      <w:r w:rsidRPr="00173D9D">
        <w:rPr>
          <w:rFonts w:cs="Times New Roman"/>
          <w:b/>
          <w:bCs/>
          <w:sz w:val="22"/>
          <w:szCs w:val="22"/>
        </w:rPr>
        <w:t xml:space="preserve"> reunificación familiar, en el caso de un extranjero casado con otro extranjero</w:t>
      </w:r>
      <w:r w:rsidRPr="00173D9D">
        <w:rPr>
          <w:rFonts w:cs="Times New Roman"/>
          <w:sz w:val="22"/>
          <w:szCs w:val="22"/>
        </w:rPr>
        <w:t xml:space="preserve"> (mencionado en el punto 4.6.13, punto I), no se aplican las bases para la denegación de la concesión del permiso mencionadas en los puntos 6 a 9.</w:t>
      </w:r>
    </w:p>
    <w:p w14:paraId="3823C935" w14:textId="3FA4FB4D" w:rsidR="00774182" w:rsidRPr="00173D9D" w:rsidRDefault="00930527">
      <w:pPr>
        <w:jc w:val="both"/>
        <w:rPr>
          <w:rFonts w:cs="Times New Roman"/>
          <w:sz w:val="22"/>
          <w:szCs w:val="22"/>
        </w:rPr>
      </w:pPr>
      <w:r w:rsidRPr="00173D9D">
        <w:rPr>
          <w:rFonts w:cs="Times New Roman"/>
          <w:sz w:val="22"/>
          <w:szCs w:val="22"/>
        </w:rPr>
        <w:t>En el procedimiento para la concesión de un permiso de residencia temporal a</w:t>
      </w:r>
      <w:r w:rsidR="000F7679" w:rsidRPr="00173D9D">
        <w:rPr>
          <w:rFonts w:cs="Times New Roman"/>
          <w:sz w:val="22"/>
          <w:szCs w:val="22"/>
        </w:rPr>
        <w:t>l miembro de la familia</w:t>
      </w:r>
      <w:r w:rsidRPr="00173D9D">
        <w:rPr>
          <w:rFonts w:cs="Times New Roman"/>
          <w:sz w:val="22"/>
          <w:szCs w:val="22"/>
        </w:rPr>
        <w:t xml:space="preserve"> </w:t>
      </w:r>
      <w:r w:rsidRPr="00173D9D">
        <w:rPr>
          <w:rFonts w:cs="Times New Roman"/>
          <w:b/>
          <w:bCs/>
          <w:sz w:val="22"/>
          <w:szCs w:val="22"/>
        </w:rPr>
        <w:t>de</w:t>
      </w:r>
      <w:r w:rsidR="000F7679" w:rsidRPr="00173D9D">
        <w:rPr>
          <w:rFonts w:cs="Times New Roman"/>
          <w:b/>
          <w:bCs/>
          <w:sz w:val="22"/>
          <w:szCs w:val="22"/>
        </w:rPr>
        <w:t xml:space="preserve"> un</w:t>
      </w:r>
      <w:r w:rsidRPr="00173D9D">
        <w:rPr>
          <w:rFonts w:cs="Times New Roman"/>
          <w:b/>
          <w:bCs/>
          <w:sz w:val="22"/>
          <w:szCs w:val="22"/>
        </w:rPr>
        <w:t xml:space="preserve"> ciudadano de la República de Polonia </w:t>
      </w:r>
      <w:r w:rsidRPr="00173D9D">
        <w:rPr>
          <w:rFonts w:cs="Times New Roman"/>
          <w:sz w:val="22"/>
          <w:szCs w:val="22"/>
        </w:rPr>
        <w:t xml:space="preserve">o para la concesión de un permiso de residencia temporal </w:t>
      </w:r>
      <w:r w:rsidR="00BF29C0" w:rsidRPr="00173D9D">
        <w:rPr>
          <w:rFonts w:cs="Times New Roman"/>
          <w:b/>
          <w:bCs/>
          <w:sz w:val="22"/>
          <w:szCs w:val="22"/>
        </w:rPr>
        <w:t>por</w:t>
      </w:r>
      <w:r w:rsidRPr="00173D9D">
        <w:rPr>
          <w:rFonts w:cs="Times New Roman"/>
          <w:b/>
          <w:bCs/>
          <w:sz w:val="22"/>
          <w:szCs w:val="22"/>
        </w:rPr>
        <w:t xml:space="preserve"> reunificación familiar</w:t>
      </w:r>
      <w:r w:rsidRPr="00173D9D">
        <w:rPr>
          <w:rFonts w:cs="Times New Roman"/>
          <w:sz w:val="22"/>
          <w:szCs w:val="22"/>
        </w:rPr>
        <w:t>, no se aplica la base para la denegación de la concesión del permiso mencionada en el punto 8, en el caso de que el extranjero solicite un nuevo permiso</w:t>
      </w:r>
      <w:r w:rsidR="00BF29C0" w:rsidRPr="00173D9D">
        <w:rPr>
          <w:rFonts w:cs="Times New Roman"/>
          <w:sz w:val="22"/>
          <w:szCs w:val="22"/>
        </w:rPr>
        <w:t>.</w:t>
      </w:r>
    </w:p>
    <w:p w14:paraId="4617CA94" w14:textId="2E029CF1" w:rsidR="00930527" w:rsidRPr="00173D9D" w:rsidRDefault="00930527">
      <w:pPr>
        <w:jc w:val="both"/>
        <w:rPr>
          <w:rFonts w:cs="Times New Roman"/>
          <w:sz w:val="22"/>
          <w:szCs w:val="22"/>
        </w:rPr>
      </w:pPr>
      <w:r w:rsidRPr="00173D9D">
        <w:rPr>
          <w:rFonts w:cs="Times New Roman"/>
          <w:sz w:val="22"/>
          <w:szCs w:val="22"/>
        </w:rPr>
        <w:t>En el procedimiento para la concesión de un permiso de residencia temporal a</w:t>
      </w:r>
      <w:r w:rsidR="000F7679" w:rsidRPr="00173D9D">
        <w:rPr>
          <w:rFonts w:cs="Times New Roman"/>
          <w:sz w:val="22"/>
          <w:szCs w:val="22"/>
        </w:rPr>
        <w:t>l miembro de la</w:t>
      </w:r>
      <w:r w:rsidRPr="00173D9D">
        <w:rPr>
          <w:rFonts w:cs="Times New Roman"/>
          <w:sz w:val="22"/>
          <w:szCs w:val="22"/>
        </w:rPr>
        <w:t xml:space="preserve"> </w:t>
      </w:r>
      <w:r w:rsidR="00BF29C0" w:rsidRPr="00173D9D">
        <w:rPr>
          <w:rFonts w:cs="Times New Roman"/>
          <w:sz w:val="22"/>
          <w:szCs w:val="22"/>
        </w:rPr>
        <w:t>familia</w:t>
      </w:r>
      <w:r w:rsidRPr="00173D9D">
        <w:rPr>
          <w:rFonts w:cs="Times New Roman"/>
          <w:sz w:val="22"/>
          <w:szCs w:val="22"/>
        </w:rPr>
        <w:t xml:space="preserve"> de</w:t>
      </w:r>
      <w:r w:rsidR="000F7679" w:rsidRPr="00173D9D">
        <w:rPr>
          <w:rFonts w:cs="Times New Roman"/>
          <w:sz w:val="22"/>
          <w:szCs w:val="22"/>
        </w:rPr>
        <w:t xml:space="preserve"> un</w:t>
      </w:r>
      <w:r w:rsidRPr="00173D9D">
        <w:rPr>
          <w:rFonts w:cs="Times New Roman"/>
          <w:sz w:val="22"/>
          <w:szCs w:val="22"/>
        </w:rPr>
        <w:t xml:space="preserve"> ciudadano de la República de Polonia – </w:t>
      </w:r>
      <w:r w:rsidR="00BF29C0" w:rsidRPr="00173D9D">
        <w:rPr>
          <w:rFonts w:cs="Times New Roman"/>
          <w:sz w:val="22"/>
          <w:szCs w:val="22"/>
        </w:rPr>
        <w:t xml:space="preserve">en el caso de </w:t>
      </w:r>
      <w:r w:rsidRPr="00173D9D">
        <w:rPr>
          <w:rFonts w:cs="Times New Roman"/>
          <w:b/>
          <w:bCs/>
          <w:sz w:val="22"/>
          <w:szCs w:val="22"/>
        </w:rPr>
        <w:t>un niño menor de edad de un extranjero casado con un ciudadano polaco</w:t>
      </w:r>
      <w:r w:rsidRPr="00173D9D">
        <w:rPr>
          <w:rFonts w:cs="Times New Roman"/>
          <w:sz w:val="22"/>
          <w:szCs w:val="22"/>
        </w:rPr>
        <w:t xml:space="preserve"> que tiene un permiso de residencia temporal para </w:t>
      </w:r>
      <w:r w:rsidR="000F7679" w:rsidRPr="00173D9D">
        <w:rPr>
          <w:rFonts w:cs="Times New Roman"/>
          <w:sz w:val="22"/>
          <w:szCs w:val="22"/>
        </w:rPr>
        <w:t xml:space="preserve">el </w:t>
      </w:r>
      <w:r w:rsidRPr="00173D9D">
        <w:rPr>
          <w:rFonts w:cs="Times New Roman"/>
          <w:sz w:val="22"/>
          <w:szCs w:val="22"/>
        </w:rPr>
        <w:t>miembro de la familia de un ciudadano de la República de Polonia o un permiso de residencia permanente otorgado debido al matrimonio</w:t>
      </w:r>
      <w:r w:rsidR="009E2A26">
        <w:rPr>
          <w:rFonts w:cs="Times New Roman"/>
          <w:sz w:val="22"/>
          <w:szCs w:val="22"/>
        </w:rPr>
        <w:t xml:space="preserve"> contraído</w:t>
      </w:r>
      <w:r w:rsidRPr="00173D9D">
        <w:rPr>
          <w:rFonts w:cs="Times New Roman"/>
          <w:sz w:val="22"/>
          <w:szCs w:val="22"/>
        </w:rPr>
        <w:t xml:space="preserve"> con un ciudadano polaco, o en el procedimiento para la concesión de un permiso de residencia temporal a </w:t>
      </w:r>
      <w:r w:rsidRPr="00173D9D">
        <w:rPr>
          <w:rFonts w:cs="Times New Roman"/>
          <w:b/>
          <w:bCs/>
          <w:sz w:val="22"/>
          <w:szCs w:val="22"/>
        </w:rPr>
        <w:t>un niño menor de edad</w:t>
      </w:r>
      <w:r w:rsidRPr="00173D9D">
        <w:rPr>
          <w:rFonts w:cs="Times New Roman"/>
          <w:sz w:val="22"/>
          <w:szCs w:val="22"/>
        </w:rPr>
        <w:t xml:space="preserve"> de un extranjero que se encuentra en el territorio de la República de Polonia </w:t>
      </w:r>
      <w:r w:rsidRPr="00173D9D">
        <w:rPr>
          <w:rFonts w:cs="Times New Roman"/>
          <w:b/>
          <w:bCs/>
          <w:sz w:val="22"/>
          <w:szCs w:val="22"/>
        </w:rPr>
        <w:t>con</w:t>
      </w:r>
      <w:r w:rsidRPr="00173D9D">
        <w:rPr>
          <w:rFonts w:cs="Times New Roman"/>
          <w:sz w:val="22"/>
          <w:szCs w:val="22"/>
        </w:rPr>
        <w:t xml:space="preserve"> </w:t>
      </w:r>
      <w:r w:rsidRPr="00173D9D">
        <w:rPr>
          <w:rFonts w:cs="Times New Roman"/>
          <w:b/>
          <w:bCs/>
          <w:sz w:val="22"/>
          <w:szCs w:val="22"/>
        </w:rPr>
        <w:t>un visado nacional o un permiso de residencia temporal</w:t>
      </w:r>
      <w:r w:rsidRPr="00173D9D">
        <w:rPr>
          <w:rFonts w:cs="Times New Roman"/>
          <w:sz w:val="22"/>
          <w:szCs w:val="22"/>
        </w:rPr>
        <w:t>, si</w:t>
      </w:r>
      <w:r w:rsidR="00BF29C0" w:rsidRPr="00173D9D">
        <w:rPr>
          <w:rFonts w:cs="Times New Roman"/>
          <w:sz w:val="22"/>
          <w:szCs w:val="22"/>
        </w:rPr>
        <w:t>empre que</w:t>
      </w:r>
      <w:r w:rsidRPr="00173D9D">
        <w:rPr>
          <w:rFonts w:cs="Times New Roman"/>
          <w:sz w:val="22"/>
          <w:szCs w:val="22"/>
        </w:rPr>
        <w:t xml:space="preserve"> el niño </w:t>
      </w:r>
      <w:r w:rsidR="00BF29C0" w:rsidRPr="00173D9D">
        <w:rPr>
          <w:rFonts w:cs="Times New Roman"/>
          <w:b/>
          <w:bCs/>
          <w:sz w:val="22"/>
          <w:szCs w:val="22"/>
        </w:rPr>
        <w:t>hubiera nacido</w:t>
      </w:r>
      <w:r w:rsidRPr="00173D9D">
        <w:rPr>
          <w:rFonts w:cs="Times New Roman"/>
          <w:b/>
          <w:bCs/>
          <w:sz w:val="22"/>
          <w:szCs w:val="22"/>
        </w:rPr>
        <w:t xml:space="preserve"> durante la vigencia</w:t>
      </w:r>
      <w:r w:rsidRPr="00173D9D">
        <w:rPr>
          <w:rFonts w:cs="Times New Roman"/>
          <w:sz w:val="22"/>
          <w:szCs w:val="22"/>
        </w:rPr>
        <w:t xml:space="preserve"> de dicho visado nacional o permiso de residencia temporal, no se aplica la base para la denegación de la concesión del permiso mencionada en el punto 9, si la única razón de la denegación fuera la estancia ilegal de dicho extranjero en el territorio de la República de Polonia.</w:t>
      </w:r>
    </w:p>
    <w:p w14:paraId="7C948D87" w14:textId="2319DCC5" w:rsidR="00FB2F48" w:rsidRPr="00173D9D" w:rsidRDefault="00930527">
      <w:pPr>
        <w:jc w:val="both"/>
        <w:rPr>
          <w:rFonts w:cs="Times New Roman"/>
          <w:sz w:val="22"/>
          <w:szCs w:val="22"/>
        </w:rPr>
      </w:pPr>
      <w:r w:rsidRPr="00173D9D">
        <w:rPr>
          <w:rFonts w:cs="Times New Roman"/>
          <w:sz w:val="22"/>
          <w:szCs w:val="22"/>
        </w:rPr>
        <w:lastRenderedPageBreak/>
        <w:t xml:space="preserve">No se aplica la base para la denegación de la concesión de un permiso de residencia temporal </w:t>
      </w:r>
      <w:r w:rsidR="005E0B56" w:rsidRPr="00173D9D">
        <w:rPr>
          <w:rFonts w:cs="Times New Roman"/>
          <w:sz w:val="22"/>
          <w:szCs w:val="22"/>
        </w:rPr>
        <w:t>por</w:t>
      </w:r>
      <w:r w:rsidRPr="00173D9D">
        <w:rPr>
          <w:rFonts w:cs="Times New Roman"/>
          <w:sz w:val="22"/>
          <w:szCs w:val="22"/>
        </w:rPr>
        <w:t xml:space="preserve"> reunificación familiar mencionada en el punto 9, en el caso de</w:t>
      </w:r>
      <w:r w:rsidR="000F7679" w:rsidRPr="00173D9D">
        <w:rPr>
          <w:rFonts w:cs="Times New Roman"/>
          <w:sz w:val="22"/>
          <w:szCs w:val="22"/>
        </w:rPr>
        <w:t>l</w:t>
      </w:r>
      <w:r w:rsidRPr="00173D9D">
        <w:rPr>
          <w:rFonts w:cs="Times New Roman"/>
          <w:b/>
          <w:bCs/>
          <w:sz w:val="22"/>
          <w:szCs w:val="22"/>
        </w:rPr>
        <w:t xml:space="preserve"> miembro de la familia de un extranjero al que se le haya otorgado el </w:t>
      </w:r>
      <w:r w:rsidR="00093148">
        <w:rPr>
          <w:rFonts w:cs="Times New Roman"/>
          <w:b/>
          <w:bCs/>
          <w:sz w:val="22"/>
          <w:szCs w:val="22"/>
        </w:rPr>
        <w:t>estatuto de refugiado</w:t>
      </w:r>
      <w:r w:rsidRPr="00173D9D">
        <w:rPr>
          <w:rFonts w:cs="Times New Roman"/>
          <w:b/>
          <w:bCs/>
          <w:sz w:val="22"/>
          <w:szCs w:val="22"/>
        </w:rPr>
        <w:t xml:space="preserve"> o la protección subsidiaria</w:t>
      </w:r>
      <w:r w:rsidRPr="00173D9D">
        <w:rPr>
          <w:rFonts w:cs="Times New Roman"/>
          <w:sz w:val="22"/>
          <w:szCs w:val="22"/>
        </w:rPr>
        <w:t>, si la familia ya existía en el país de origen del extranjero y el miembro de la familia se encontraba en el territorio de la República de Polonia en el momento en que el extranjero presentó la solicitud de protección internacional</w:t>
      </w:r>
      <w:r w:rsidR="005E0B56" w:rsidRPr="00173D9D">
        <w:rPr>
          <w:rFonts w:cs="Times New Roman"/>
          <w:sz w:val="22"/>
          <w:szCs w:val="22"/>
        </w:rPr>
        <w:t>.</w:t>
      </w:r>
    </w:p>
    <w:p w14:paraId="6A066FE6" w14:textId="4BB8A2AA" w:rsidR="00774182" w:rsidRPr="00173D9D" w:rsidRDefault="00930527">
      <w:pPr>
        <w:jc w:val="both"/>
        <w:rPr>
          <w:rFonts w:cs="Times New Roman"/>
          <w:sz w:val="22"/>
          <w:szCs w:val="22"/>
        </w:rPr>
      </w:pPr>
      <w:r w:rsidRPr="00173D9D">
        <w:rPr>
          <w:rFonts w:cs="Times New Roman"/>
          <w:sz w:val="22"/>
          <w:szCs w:val="22"/>
        </w:rPr>
        <w:t xml:space="preserve">En el procedimiento para la concesión de un permiso de residencia temporal a un extranjero que sea la </w:t>
      </w:r>
      <w:r w:rsidRPr="00173D9D">
        <w:rPr>
          <w:rFonts w:cs="Times New Roman"/>
          <w:b/>
          <w:bCs/>
          <w:sz w:val="22"/>
          <w:szCs w:val="22"/>
        </w:rPr>
        <w:t>víctima de</w:t>
      </w:r>
      <w:r w:rsidR="000F7679" w:rsidRPr="00173D9D">
        <w:rPr>
          <w:rFonts w:cs="Times New Roman"/>
          <w:b/>
          <w:bCs/>
          <w:sz w:val="22"/>
          <w:szCs w:val="22"/>
        </w:rPr>
        <w:t xml:space="preserve"> la</w:t>
      </w:r>
      <w:r w:rsidRPr="00173D9D">
        <w:rPr>
          <w:rFonts w:cs="Times New Roman"/>
          <w:b/>
          <w:bCs/>
          <w:sz w:val="22"/>
          <w:szCs w:val="22"/>
        </w:rPr>
        <w:t xml:space="preserve"> trata de </w:t>
      </w:r>
      <w:r w:rsidR="005E0B56" w:rsidRPr="00173D9D">
        <w:rPr>
          <w:rFonts w:cs="Times New Roman"/>
          <w:b/>
          <w:bCs/>
          <w:sz w:val="22"/>
          <w:szCs w:val="22"/>
        </w:rPr>
        <w:t>personas</w:t>
      </w:r>
      <w:r w:rsidRPr="00173D9D">
        <w:rPr>
          <w:rFonts w:cs="Times New Roman"/>
          <w:sz w:val="22"/>
          <w:szCs w:val="22"/>
        </w:rPr>
        <w:t>, no se aplican las bases para la denegación de la concesión del permiso mencionadas en los puntos 2, 3 y 6 a 9.</w:t>
      </w:r>
    </w:p>
    <w:p w14:paraId="13FFAE23" w14:textId="540C400C" w:rsidR="00774182" w:rsidRPr="00173D9D" w:rsidRDefault="00930527">
      <w:pPr>
        <w:jc w:val="both"/>
        <w:rPr>
          <w:rFonts w:eastAsia="Times New Roman" w:cs="Times New Roman"/>
          <w:sz w:val="22"/>
          <w:szCs w:val="22"/>
        </w:rPr>
      </w:pPr>
      <w:r w:rsidRPr="00173D9D">
        <w:rPr>
          <w:rFonts w:cs="Times New Roman"/>
          <w:sz w:val="22"/>
          <w:szCs w:val="22"/>
        </w:rPr>
        <w:t xml:space="preserve">En el procedimiento para la concesión de un permiso de residencia temporal a un extranjero debido a </w:t>
      </w:r>
      <w:r w:rsidRPr="00173D9D">
        <w:rPr>
          <w:rFonts w:cs="Times New Roman"/>
          <w:b/>
          <w:bCs/>
          <w:sz w:val="22"/>
          <w:szCs w:val="22"/>
        </w:rPr>
        <w:t>circunstancias que requieren una estancia corta</w:t>
      </w:r>
      <w:r w:rsidRPr="00173D9D">
        <w:rPr>
          <w:rFonts w:cs="Times New Roman"/>
          <w:sz w:val="22"/>
          <w:szCs w:val="22"/>
        </w:rPr>
        <w:t>, no se aplican las bases para la denegación de la concesión del permiso mencionadas en los puntos 2 y 6 a 9</w:t>
      </w:r>
      <w:r w:rsidR="005E0B56" w:rsidRPr="00173D9D">
        <w:rPr>
          <w:rFonts w:cs="Times New Roman"/>
          <w:sz w:val="22"/>
          <w:szCs w:val="22"/>
        </w:rPr>
        <w:t>.</w:t>
      </w:r>
    </w:p>
    <w:p w14:paraId="52C8378D" w14:textId="310519EB" w:rsidR="00774182" w:rsidRPr="00173D9D" w:rsidRDefault="000064E3">
      <w:pPr>
        <w:jc w:val="both"/>
        <w:rPr>
          <w:rFonts w:cs="Times New Roman"/>
          <w:sz w:val="22"/>
          <w:szCs w:val="22"/>
        </w:rPr>
      </w:pPr>
      <w:r w:rsidRPr="00173D9D">
        <w:rPr>
          <w:rFonts w:eastAsia="Times New Roman" w:cs="Times New Roman"/>
          <w:sz w:val="22"/>
          <w:szCs w:val="22"/>
        </w:rPr>
        <w:t xml:space="preserve">En el procedimiento para la concesión de un permiso de residencia temporal a un extranjero debido al </w:t>
      </w:r>
      <w:r w:rsidRPr="00173D9D">
        <w:rPr>
          <w:rFonts w:eastAsia="Times New Roman" w:cs="Times New Roman"/>
          <w:b/>
          <w:bCs/>
          <w:sz w:val="22"/>
          <w:szCs w:val="22"/>
        </w:rPr>
        <w:t>trabajo estacional</w:t>
      </w:r>
      <w:r w:rsidRPr="00173D9D">
        <w:rPr>
          <w:rFonts w:eastAsia="Times New Roman" w:cs="Times New Roman"/>
          <w:sz w:val="22"/>
          <w:szCs w:val="22"/>
        </w:rPr>
        <w:t xml:space="preserve">, no se aplica la base para la denegación de la concesión del permiso mencionada en el punto 1 en lo que respecta a las circunstancias que </w:t>
      </w:r>
      <w:r w:rsidR="005E0B56" w:rsidRPr="00173D9D">
        <w:rPr>
          <w:rFonts w:eastAsia="Times New Roman" w:cs="Times New Roman"/>
          <w:sz w:val="22"/>
          <w:szCs w:val="22"/>
        </w:rPr>
        <w:t>constituyen</w:t>
      </w:r>
      <w:r w:rsidRPr="00173D9D">
        <w:rPr>
          <w:rFonts w:eastAsia="Times New Roman" w:cs="Times New Roman"/>
          <w:sz w:val="22"/>
          <w:szCs w:val="22"/>
        </w:rPr>
        <w:t xml:space="preserve"> la base para solicitar dicho permiso, las cuales no justifican la permanencia del extranjero en el territorio de la República de Polonia por un período superior a 3 meses.</w:t>
      </w:r>
    </w:p>
    <w:p w14:paraId="6607F6F5" w14:textId="347F09DA" w:rsidR="00774182" w:rsidRPr="00173D9D" w:rsidRDefault="000064E3">
      <w:pPr>
        <w:jc w:val="both"/>
        <w:rPr>
          <w:rFonts w:cs="Times New Roman"/>
          <w:sz w:val="22"/>
          <w:szCs w:val="22"/>
        </w:rPr>
      </w:pPr>
      <w:r w:rsidRPr="00173D9D">
        <w:rPr>
          <w:rFonts w:cs="Times New Roman"/>
          <w:sz w:val="22"/>
          <w:szCs w:val="22"/>
        </w:rPr>
        <w:t xml:space="preserve">No se aplica la base para la denegación de la concesión de un permiso de residencia temporal a un extranjero por </w:t>
      </w:r>
      <w:r w:rsidRPr="00173D9D">
        <w:rPr>
          <w:rFonts w:cs="Times New Roman"/>
          <w:b/>
          <w:bCs/>
          <w:sz w:val="22"/>
          <w:szCs w:val="22"/>
        </w:rPr>
        <w:t>otras circunstancias</w:t>
      </w:r>
      <w:r w:rsidRPr="00173D9D">
        <w:rPr>
          <w:rFonts w:cs="Times New Roman"/>
          <w:sz w:val="22"/>
          <w:szCs w:val="22"/>
        </w:rPr>
        <w:t xml:space="preserve"> mencionadas</w:t>
      </w:r>
      <w:r w:rsidR="00774182" w:rsidRPr="00173D9D">
        <w:rPr>
          <w:rFonts w:cs="Times New Roman"/>
          <w:sz w:val="22"/>
          <w:szCs w:val="22"/>
        </w:rPr>
        <w:t>:</w:t>
      </w:r>
    </w:p>
    <w:p w14:paraId="046C6578" w14:textId="39DB4877" w:rsidR="00A363C6" w:rsidRPr="00173D9D" w:rsidRDefault="00774182">
      <w:pPr>
        <w:jc w:val="both"/>
        <w:rPr>
          <w:rFonts w:cs="Times New Roman"/>
          <w:sz w:val="22"/>
          <w:szCs w:val="22"/>
        </w:rPr>
      </w:pPr>
      <w:r w:rsidRPr="00173D9D">
        <w:rPr>
          <w:rFonts w:cs="Times New Roman"/>
          <w:sz w:val="22"/>
          <w:szCs w:val="22"/>
        </w:rPr>
        <w:t xml:space="preserve">- </w:t>
      </w:r>
      <w:r w:rsidR="00A363C6" w:rsidRPr="00173D9D">
        <w:rPr>
          <w:rFonts w:cs="Times New Roman"/>
          <w:sz w:val="22"/>
          <w:szCs w:val="22"/>
        </w:rPr>
        <w:t xml:space="preserve">en el punto 9 en el caso de un permiso para </w:t>
      </w:r>
      <w:r w:rsidR="00A363C6" w:rsidRPr="00173D9D">
        <w:rPr>
          <w:rFonts w:cs="Times New Roman"/>
          <w:b/>
          <w:bCs/>
          <w:sz w:val="22"/>
          <w:szCs w:val="22"/>
        </w:rPr>
        <w:t>un niño menor de edad nacido en el territorio de la República de Polonia que se encuentra en dicho territorio sin tutela</w:t>
      </w:r>
      <w:r w:rsidR="00A363C6" w:rsidRPr="00173D9D">
        <w:rPr>
          <w:rFonts w:cs="Times New Roman"/>
          <w:sz w:val="22"/>
          <w:szCs w:val="22"/>
        </w:rPr>
        <w:t xml:space="preserve">, así como para un permiso para una </w:t>
      </w:r>
      <w:r w:rsidR="00A363C6" w:rsidRPr="009E2A26">
        <w:rPr>
          <w:rFonts w:cs="Times New Roman"/>
          <w:b/>
          <w:bCs/>
          <w:sz w:val="22"/>
          <w:szCs w:val="22"/>
        </w:rPr>
        <w:t xml:space="preserve">víctima en un procedimiento penal que se esté llevando a cabo </w:t>
      </w:r>
      <w:r w:rsidR="005E0B56" w:rsidRPr="009E2A26">
        <w:rPr>
          <w:rFonts w:cs="Times New Roman"/>
          <w:b/>
          <w:bCs/>
          <w:sz w:val="22"/>
          <w:szCs w:val="22"/>
        </w:rPr>
        <w:t xml:space="preserve">en </w:t>
      </w:r>
      <w:r w:rsidR="00A363C6" w:rsidRPr="009E2A26">
        <w:rPr>
          <w:rFonts w:cs="Times New Roman"/>
          <w:b/>
          <w:bCs/>
          <w:sz w:val="22"/>
          <w:szCs w:val="22"/>
        </w:rPr>
        <w:t>contra</w:t>
      </w:r>
      <w:r w:rsidR="005E0B56" w:rsidRPr="009E2A26">
        <w:rPr>
          <w:rFonts w:cs="Times New Roman"/>
          <w:b/>
          <w:bCs/>
          <w:sz w:val="22"/>
          <w:szCs w:val="22"/>
        </w:rPr>
        <w:t xml:space="preserve"> de</w:t>
      </w:r>
      <w:r w:rsidR="00A363C6" w:rsidRPr="009E2A26">
        <w:rPr>
          <w:rFonts w:cs="Times New Roman"/>
          <w:b/>
          <w:bCs/>
          <w:sz w:val="22"/>
          <w:szCs w:val="22"/>
        </w:rPr>
        <w:t xml:space="preserve"> </w:t>
      </w:r>
      <w:r w:rsidR="000F7679" w:rsidRPr="009E2A26">
        <w:rPr>
          <w:rFonts w:cs="Times New Roman"/>
          <w:b/>
          <w:bCs/>
          <w:sz w:val="22"/>
          <w:szCs w:val="22"/>
        </w:rPr>
        <w:t>la</w:t>
      </w:r>
      <w:r w:rsidR="00A363C6" w:rsidRPr="009E2A26">
        <w:rPr>
          <w:rFonts w:cs="Times New Roman"/>
          <w:b/>
          <w:bCs/>
          <w:sz w:val="22"/>
          <w:szCs w:val="22"/>
        </w:rPr>
        <w:t xml:space="preserve"> entidad que haya encargado la realización de trabajos</w:t>
      </w:r>
      <w:r w:rsidR="00A363C6" w:rsidRPr="00173D9D">
        <w:rPr>
          <w:rFonts w:cs="Times New Roman"/>
          <w:sz w:val="22"/>
          <w:szCs w:val="22"/>
        </w:rPr>
        <w:t>;</w:t>
      </w:r>
    </w:p>
    <w:p w14:paraId="63FB861F" w14:textId="0F4565F5" w:rsidR="00774182" w:rsidRPr="00173D9D" w:rsidRDefault="00774182">
      <w:pPr>
        <w:jc w:val="both"/>
        <w:rPr>
          <w:rFonts w:cs="Times New Roman"/>
          <w:sz w:val="22"/>
          <w:szCs w:val="22"/>
        </w:rPr>
      </w:pPr>
      <w:r w:rsidRPr="00173D9D">
        <w:rPr>
          <w:rFonts w:cs="Times New Roman"/>
          <w:sz w:val="22"/>
          <w:szCs w:val="22"/>
        </w:rPr>
        <w:t xml:space="preserve">- </w:t>
      </w:r>
      <w:r w:rsidR="00A363C6" w:rsidRPr="00173D9D">
        <w:rPr>
          <w:rFonts w:cs="Times New Roman"/>
          <w:sz w:val="22"/>
          <w:szCs w:val="22"/>
        </w:rPr>
        <w:t xml:space="preserve">en el punto 8 en el caso de un permiso para </w:t>
      </w:r>
      <w:r w:rsidR="00A363C6" w:rsidRPr="00173D9D">
        <w:rPr>
          <w:rFonts w:cs="Times New Roman"/>
          <w:b/>
          <w:bCs/>
          <w:sz w:val="22"/>
          <w:szCs w:val="22"/>
        </w:rPr>
        <w:t xml:space="preserve">un titular de un permiso de residencia </w:t>
      </w:r>
      <w:r w:rsidR="005E0B56" w:rsidRPr="00173D9D">
        <w:rPr>
          <w:rFonts w:cs="Times New Roman"/>
          <w:b/>
          <w:bCs/>
          <w:sz w:val="22"/>
          <w:szCs w:val="22"/>
        </w:rPr>
        <w:t>de larga duración</w:t>
      </w:r>
      <w:r w:rsidR="00A363C6" w:rsidRPr="00173D9D">
        <w:rPr>
          <w:rFonts w:cs="Times New Roman"/>
          <w:b/>
          <w:bCs/>
          <w:sz w:val="22"/>
          <w:szCs w:val="22"/>
        </w:rPr>
        <w:t xml:space="preserve"> de la UE otorgado por otro Estado miembro de la Unión Europea, o para un permiso para un miembro de su familia</w:t>
      </w:r>
      <w:r w:rsidR="00A363C6" w:rsidRPr="00173D9D">
        <w:rPr>
          <w:rFonts w:cs="Times New Roman"/>
          <w:sz w:val="22"/>
          <w:szCs w:val="22"/>
        </w:rPr>
        <w:t>, si el extranjero solicita la concesión de un nuevo permiso;</w:t>
      </w:r>
    </w:p>
    <w:p w14:paraId="43554C59" w14:textId="4687DDF0" w:rsidR="00BF12E8" w:rsidRPr="00173D9D" w:rsidRDefault="00774182">
      <w:pPr>
        <w:jc w:val="both"/>
        <w:rPr>
          <w:rFonts w:cs="Times New Roman"/>
          <w:sz w:val="22"/>
          <w:szCs w:val="22"/>
        </w:rPr>
      </w:pPr>
      <w:r w:rsidRPr="00173D9D">
        <w:rPr>
          <w:rFonts w:cs="Times New Roman"/>
          <w:sz w:val="22"/>
          <w:szCs w:val="22"/>
        </w:rPr>
        <w:t xml:space="preserve">- </w:t>
      </w:r>
      <w:r w:rsidR="00A363C6" w:rsidRPr="00173D9D">
        <w:rPr>
          <w:rFonts w:cs="Times New Roman"/>
          <w:sz w:val="22"/>
          <w:szCs w:val="22"/>
        </w:rPr>
        <w:t>los puntos 6 y 7 en caso de un permiso</w:t>
      </w:r>
      <w:r w:rsidR="00BF12E8" w:rsidRPr="00173D9D">
        <w:rPr>
          <w:rFonts w:cs="Times New Roman"/>
          <w:sz w:val="22"/>
          <w:szCs w:val="22"/>
        </w:rPr>
        <w:t>:</w:t>
      </w:r>
    </w:p>
    <w:p w14:paraId="3A5EBA30" w14:textId="61C36A30" w:rsidR="00BF12E8" w:rsidRPr="00173D9D" w:rsidRDefault="00BF12E8">
      <w:pPr>
        <w:jc w:val="both"/>
        <w:rPr>
          <w:rFonts w:cs="Times New Roman"/>
          <w:b/>
          <w:sz w:val="22"/>
          <w:szCs w:val="22"/>
        </w:rPr>
      </w:pPr>
      <w:r w:rsidRPr="00173D9D">
        <w:rPr>
          <w:rFonts w:cs="Times New Roman"/>
          <w:sz w:val="22"/>
          <w:szCs w:val="22"/>
        </w:rPr>
        <w:t>a)</w:t>
      </w:r>
      <w:r w:rsidR="00774182" w:rsidRPr="00173D9D">
        <w:rPr>
          <w:rFonts w:cs="Times New Roman"/>
          <w:sz w:val="22"/>
          <w:szCs w:val="22"/>
        </w:rPr>
        <w:t xml:space="preserve"> </w:t>
      </w:r>
      <w:r w:rsidR="00A363C6" w:rsidRPr="00173D9D">
        <w:rPr>
          <w:rFonts w:cs="Times New Roman"/>
          <w:sz w:val="22"/>
          <w:szCs w:val="22"/>
        </w:rPr>
        <w:t xml:space="preserve">para </w:t>
      </w:r>
      <w:r w:rsidR="00A363C6" w:rsidRPr="00173D9D">
        <w:rPr>
          <w:rFonts w:cs="Times New Roman"/>
          <w:b/>
          <w:bCs/>
          <w:sz w:val="22"/>
          <w:szCs w:val="22"/>
        </w:rPr>
        <w:t xml:space="preserve">el titular de un permiso de residencia de </w:t>
      </w:r>
      <w:r w:rsidR="005E0B56" w:rsidRPr="00173D9D">
        <w:rPr>
          <w:rFonts w:cs="Times New Roman"/>
          <w:b/>
          <w:bCs/>
          <w:sz w:val="22"/>
          <w:szCs w:val="22"/>
        </w:rPr>
        <w:t xml:space="preserve">larga duración </w:t>
      </w:r>
      <w:r w:rsidR="00A363C6" w:rsidRPr="00173D9D">
        <w:rPr>
          <w:rFonts w:cs="Times New Roman"/>
          <w:b/>
          <w:bCs/>
          <w:sz w:val="22"/>
          <w:szCs w:val="22"/>
        </w:rPr>
        <w:t>de la UE otorgado por otro Estado miembro de la Unión Europea, o</w:t>
      </w:r>
    </w:p>
    <w:p w14:paraId="5F19A4B1" w14:textId="6D928AAF" w:rsidR="00774182" w:rsidRPr="00173D9D" w:rsidRDefault="00BF12E8">
      <w:pPr>
        <w:jc w:val="both"/>
        <w:rPr>
          <w:rFonts w:cs="Times New Roman"/>
          <w:sz w:val="22"/>
          <w:szCs w:val="22"/>
        </w:rPr>
      </w:pPr>
      <w:r w:rsidRPr="00173D9D">
        <w:rPr>
          <w:rFonts w:cs="Times New Roman"/>
          <w:sz w:val="22"/>
          <w:szCs w:val="22"/>
        </w:rPr>
        <w:t>b)</w:t>
      </w:r>
      <w:r w:rsidR="00774182" w:rsidRPr="00173D9D">
        <w:rPr>
          <w:rFonts w:cs="Times New Roman"/>
          <w:b/>
          <w:sz w:val="22"/>
          <w:szCs w:val="22"/>
        </w:rPr>
        <w:t xml:space="preserve"> </w:t>
      </w:r>
      <w:r w:rsidR="00A9022B" w:rsidRPr="00173D9D">
        <w:rPr>
          <w:rFonts w:cs="Times New Roman"/>
          <w:b/>
          <w:sz w:val="22"/>
          <w:szCs w:val="22"/>
        </w:rPr>
        <w:t xml:space="preserve">para un miembro de la familia </w:t>
      </w:r>
      <w:r w:rsidR="00A9022B" w:rsidRPr="00173D9D">
        <w:rPr>
          <w:rFonts w:cs="Times New Roman"/>
          <w:bCs/>
          <w:sz w:val="22"/>
          <w:szCs w:val="22"/>
        </w:rPr>
        <w:t xml:space="preserve">del titular de un permiso de residencia </w:t>
      </w:r>
      <w:r w:rsidR="005E0B56" w:rsidRPr="00173D9D">
        <w:rPr>
          <w:rFonts w:cs="Times New Roman"/>
          <w:bCs/>
          <w:sz w:val="22"/>
          <w:szCs w:val="22"/>
        </w:rPr>
        <w:t>de larga duración</w:t>
      </w:r>
      <w:r w:rsidR="00A9022B" w:rsidRPr="00173D9D">
        <w:rPr>
          <w:rFonts w:cs="Times New Roman"/>
          <w:bCs/>
          <w:sz w:val="22"/>
          <w:szCs w:val="22"/>
        </w:rPr>
        <w:t xml:space="preserve"> de la UE otorgado por otro Estado miembro de la Unión Europea, o</w:t>
      </w:r>
    </w:p>
    <w:p w14:paraId="75D011A9" w14:textId="5F3360F1" w:rsidR="00BF12E8" w:rsidRPr="00173D9D" w:rsidRDefault="00BF12E8" w:rsidP="00BF12E8">
      <w:pPr>
        <w:jc w:val="both"/>
        <w:rPr>
          <w:rFonts w:cs="Times New Roman"/>
          <w:sz w:val="22"/>
          <w:szCs w:val="22"/>
        </w:rPr>
      </w:pPr>
      <w:r w:rsidRPr="00173D9D">
        <w:rPr>
          <w:rFonts w:cs="Times New Roman"/>
          <w:sz w:val="22"/>
          <w:szCs w:val="22"/>
        </w:rPr>
        <w:t xml:space="preserve">c) </w:t>
      </w:r>
      <w:r w:rsidR="00A9022B" w:rsidRPr="00173D9D">
        <w:rPr>
          <w:rFonts w:cs="Times New Roman"/>
          <w:sz w:val="22"/>
          <w:szCs w:val="22"/>
        </w:rPr>
        <w:t xml:space="preserve">para </w:t>
      </w:r>
      <w:r w:rsidR="00A9022B" w:rsidRPr="00173D9D">
        <w:rPr>
          <w:rFonts w:cs="Times New Roman"/>
          <w:b/>
          <w:bCs/>
          <w:sz w:val="22"/>
          <w:szCs w:val="22"/>
        </w:rPr>
        <w:t>un graduado de una universidad polaca</w:t>
      </w:r>
      <w:r w:rsidR="00A9022B" w:rsidRPr="00173D9D">
        <w:rPr>
          <w:rFonts w:cs="Times New Roman"/>
          <w:sz w:val="22"/>
          <w:szCs w:val="22"/>
        </w:rPr>
        <w:t xml:space="preserve"> que esté buscando trabajo en el territorio de la República de Polonia o planee comenzar a realizar actividades empresariales en dicho territorio, o</w:t>
      </w:r>
    </w:p>
    <w:p w14:paraId="4A4267CC" w14:textId="7D66B4E2" w:rsidR="0020358C" w:rsidRPr="00173D9D" w:rsidRDefault="00BF12E8" w:rsidP="00BF12E8">
      <w:pPr>
        <w:jc w:val="both"/>
        <w:rPr>
          <w:rFonts w:cs="Times New Roman"/>
          <w:sz w:val="22"/>
          <w:szCs w:val="22"/>
        </w:rPr>
      </w:pPr>
      <w:r w:rsidRPr="00173D9D">
        <w:rPr>
          <w:rFonts w:cs="Times New Roman"/>
          <w:sz w:val="22"/>
          <w:szCs w:val="22"/>
        </w:rPr>
        <w:t xml:space="preserve">d) </w:t>
      </w:r>
      <w:r w:rsidR="00A9022B" w:rsidRPr="00173D9D">
        <w:rPr>
          <w:rFonts w:cs="Times New Roman"/>
          <w:sz w:val="22"/>
          <w:szCs w:val="22"/>
        </w:rPr>
        <w:t xml:space="preserve">para un extranjero que, inmediatamente antes de presentar la solicitud para la concesión de este permiso, se encontraba en el territorio de la República de Polonia con un permiso de residencia temporal para realizar investigaciones científicas, </w:t>
      </w:r>
      <w:r w:rsidR="00A9022B" w:rsidRPr="00173D9D">
        <w:rPr>
          <w:rFonts w:cs="Times New Roman"/>
          <w:b/>
          <w:bCs/>
          <w:sz w:val="22"/>
          <w:szCs w:val="22"/>
        </w:rPr>
        <w:t>ha finalizado las investigaciones científicas o trabajos de desarrollo</w:t>
      </w:r>
      <w:r w:rsidR="00A9022B" w:rsidRPr="00173D9D">
        <w:rPr>
          <w:rFonts w:cs="Times New Roman"/>
          <w:sz w:val="22"/>
          <w:szCs w:val="22"/>
        </w:rPr>
        <w:t>, y est</w:t>
      </w:r>
      <w:r w:rsidR="005E0B56" w:rsidRPr="00173D9D">
        <w:rPr>
          <w:rFonts w:cs="Times New Roman"/>
          <w:sz w:val="22"/>
          <w:szCs w:val="22"/>
        </w:rPr>
        <w:t>á</w:t>
      </w:r>
      <w:r w:rsidR="00A9022B" w:rsidRPr="00173D9D">
        <w:rPr>
          <w:rFonts w:cs="Times New Roman"/>
          <w:sz w:val="22"/>
          <w:szCs w:val="22"/>
        </w:rPr>
        <w:t xml:space="preserve"> buscando trabajo en el territorio de la República de Polonia o planee comenzar a realizar actividades empresariales en dicho territorio, o</w:t>
      </w:r>
    </w:p>
    <w:p w14:paraId="7094CA0F" w14:textId="78A7581C" w:rsidR="00C7617D" w:rsidRPr="00173D9D" w:rsidRDefault="0020358C" w:rsidP="00BF12E8">
      <w:pPr>
        <w:jc w:val="both"/>
        <w:rPr>
          <w:rFonts w:cs="Times New Roman"/>
          <w:sz w:val="22"/>
          <w:szCs w:val="22"/>
        </w:rPr>
      </w:pPr>
      <w:r w:rsidRPr="00173D9D">
        <w:rPr>
          <w:rFonts w:cs="Times New Roman"/>
          <w:sz w:val="22"/>
          <w:szCs w:val="22"/>
        </w:rPr>
        <w:t xml:space="preserve">e) </w:t>
      </w:r>
      <w:r w:rsidR="00A9022B" w:rsidRPr="00173D9D">
        <w:rPr>
          <w:rFonts w:cs="Times New Roman"/>
          <w:bCs/>
          <w:sz w:val="22"/>
          <w:szCs w:val="22"/>
        </w:rPr>
        <w:t xml:space="preserve">para </w:t>
      </w:r>
      <w:r w:rsidR="00A9022B" w:rsidRPr="00173D9D">
        <w:rPr>
          <w:rFonts w:cs="Times New Roman"/>
          <w:b/>
          <w:sz w:val="22"/>
          <w:szCs w:val="22"/>
        </w:rPr>
        <w:t>un ciudadano del Reino Unido</w:t>
      </w:r>
      <w:r w:rsidR="00A9022B" w:rsidRPr="00173D9D">
        <w:rPr>
          <w:rFonts w:cs="Times New Roman"/>
          <w:bCs/>
          <w:sz w:val="22"/>
          <w:szCs w:val="22"/>
        </w:rPr>
        <w:t xml:space="preserve"> de Gran Bretaña e Irlanda del Norte, mencionado en el artículo 10, apartado 1, letras b y d, del Acuerdo de Retiro, que </w:t>
      </w:r>
      <w:r w:rsidR="00A9022B" w:rsidRPr="00173D9D">
        <w:rPr>
          <w:rFonts w:cs="Times New Roman"/>
          <w:b/>
          <w:sz w:val="22"/>
          <w:szCs w:val="22"/>
        </w:rPr>
        <w:t xml:space="preserve">hasta el 31 de diciembre de 2020 trabajó en el </w:t>
      </w:r>
      <w:r w:rsidR="00A9022B" w:rsidRPr="00173D9D">
        <w:rPr>
          <w:rFonts w:cs="Times New Roman"/>
          <w:b/>
          <w:sz w:val="22"/>
          <w:szCs w:val="22"/>
        </w:rPr>
        <w:lastRenderedPageBreak/>
        <w:t xml:space="preserve">territorio de la República de Polonia como </w:t>
      </w:r>
      <w:r w:rsidR="000F7679" w:rsidRPr="00173D9D">
        <w:rPr>
          <w:rFonts w:cs="Times New Roman"/>
          <w:b/>
          <w:sz w:val="22"/>
          <w:szCs w:val="22"/>
        </w:rPr>
        <w:t xml:space="preserve">un </w:t>
      </w:r>
      <w:r w:rsidR="00A9022B" w:rsidRPr="00173D9D">
        <w:rPr>
          <w:rFonts w:cs="Times New Roman"/>
          <w:b/>
          <w:sz w:val="22"/>
          <w:szCs w:val="22"/>
        </w:rPr>
        <w:t xml:space="preserve">trabajador desplazado </w:t>
      </w:r>
      <w:r w:rsidR="00A9022B" w:rsidRPr="00173D9D">
        <w:rPr>
          <w:rFonts w:cs="Times New Roman"/>
          <w:bCs/>
          <w:sz w:val="22"/>
          <w:szCs w:val="22"/>
        </w:rPr>
        <w:t xml:space="preserve">por un empleador extranjero </w:t>
      </w:r>
      <w:r w:rsidR="005E0B56" w:rsidRPr="00173D9D">
        <w:rPr>
          <w:rFonts w:cs="Times New Roman"/>
          <w:bCs/>
          <w:sz w:val="22"/>
          <w:szCs w:val="22"/>
        </w:rPr>
        <w:t>al</w:t>
      </w:r>
      <w:r w:rsidR="00A9022B" w:rsidRPr="00173D9D">
        <w:rPr>
          <w:rFonts w:cs="Times New Roman"/>
          <w:bCs/>
          <w:sz w:val="22"/>
          <w:szCs w:val="22"/>
        </w:rPr>
        <w:t xml:space="preserve"> territorio de la República de Polonia, o</w:t>
      </w:r>
    </w:p>
    <w:p w14:paraId="17189032" w14:textId="70010563" w:rsidR="00BF12E8" w:rsidRPr="00173D9D" w:rsidRDefault="00C7617D" w:rsidP="00BF12E8">
      <w:pPr>
        <w:jc w:val="both"/>
        <w:rPr>
          <w:rFonts w:cs="Times New Roman"/>
          <w:sz w:val="22"/>
          <w:szCs w:val="22"/>
        </w:rPr>
      </w:pPr>
      <w:r w:rsidRPr="00173D9D">
        <w:rPr>
          <w:rFonts w:cs="Times New Roman"/>
          <w:sz w:val="22"/>
          <w:szCs w:val="22"/>
        </w:rPr>
        <w:t xml:space="preserve">f) </w:t>
      </w:r>
      <w:r w:rsidR="00A9022B" w:rsidRPr="00173D9D">
        <w:rPr>
          <w:rFonts w:cs="Times New Roman"/>
          <w:sz w:val="22"/>
          <w:szCs w:val="22"/>
        </w:rPr>
        <w:t>para un ciudadano de la República de Bielorrusia, titular de un visa</w:t>
      </w:r>
      <w:r w:rsidR="005E0B56" w:rsidRPr="00173D9D">
        <w:rPr>
          <w:rFonts w:cs="Times New Roman"/>
          <w:sz w:val="22"/>
          <w:szCs w:val="22"/>
        </w:rPr>
        <w:t>do</w:t>
      </w:r>
      <w:r w:rsidR="00A9022B" w:rsidRPr="00173D9D">
        <w:rPr>
          <w:rFonts w:cs="Times New Roman"/>
          <w:sz w:val="22"/>
          <w:szCs w:val="22"/>
        </w:rPr>
        <w:t xml:space="preserve"> nacional emitid</w:t>
      </w:r>
      <w:r w:rsidR="005E0B56" w:rsidRPr="00173D9D">
        <w:rPr>
          <w:rFonts w:cs="Times New Roman"/>
          <w:sz w:val="22"/>
          <w:szCs w:val="22"/>
        </w:rPr>
        <w:t>o</w:t>
      </w:r>
      <w:r w:rsidR="00A9022B" w:rsidRPr="00173D9D">
        <w:rPr>
          <w:rFonts w:cs="Times New Roman"/>
          <w:sz w:val="22"/>
          <w:szCs w:val="22"/>
        </w:rPr>
        <w:t xml:space="preserve"> por razones humanitarias, debido al interés del Estado o a compromisos internacionales</w:t>
      </w:r>
      <w:r w:rsidR="004E03B9" w:rsidRPr="00173D9D">
        <w:rPr>
          <w:rFonts w:cs="Times New Roman"/>
          <w:sz w:val="22"/>
          <w:szCs w:val="22"/>
        </w:rPr>
        <w:t>;</w:t>
      </w:r>
    </w:p>
    <w:p w14:paraId="246093A0" w14:textId="7DC9359C" w:rsidR="00774182" w:rsidRPr="00173D9D" w:rsidRDefault="00774182">
      <w:pPr>
        <w:jc w:val="both"/>
        <w:rPr>
          <w:rFonts w:cs="Times New Roman"/>
          <w:sz w:val="22"/>
          <w:szCs w:val="22"/>
        </w:rPr>
      </w:pPr>
      <w:r w:rsidRPr="00173D9D">
        <w:rPr>
          <w:rFonts w:cs="Times New Roman"/>
          <w:sz w:val="22"/>
          <w:szCs w:val="22"/>
        </w:rPr>
        <w:t xml:space="preserve">- </w:t>
      </w:r>
      <w:r w:rsidR="00A9022B" w:rsidRPr="00173D9D">
        <w:rPr>
          <w:rFonts w:cs="Times New Roman"/>
          <w:sz w:val="22"/>
          <w:szCs w:val="22"/>
        </w:rPr>
        <w:t>los puntos</w:t>
      </w:r>
      <w:r w:rsidRPr="00173D9D">
        <w:rPr>
          <w:rFonts w:cs="Times New Roman"/>
          <w:sz w:val="22"/>
          <w:szCs w:val="22"/>
        </w:rPr>
        <w:t xml:space="preserve"> 2 </w:t>
      </w:r>
      <w:r w:rsidR="00A9022B" w:rsidRPr="00173D9D">
        <w:rPr>
          <w:rFonts w:cs="Times New Roman"/>
          <w:sz w:val="22"/>
          <w:szCs w:val="22"/>
        </w:rPr>
        <w:t>y</w:t>
      </w:r>
      <w:r w:rsidRPr="00173D9D">
        <w:rPr>
          <w:rFonts w:cs="Times New Roman"/>
          <w:sz w:val="22"/>
          <w:szCs w:val="22"/>
        </w:rPr>
        <w:t xml:space="preserve"> 3</w:t>
      </w:r>
      <w:r w:rsidR="00A9022B" w:rsidRPr="00173D9D">
        <w:rPr>
          <w:rFonts w:cs="Times New Roman"/>
          <w:sz w:val="22"/>
          <w:szCs w:val="22"/>
        </w:rPr>
        <w:t>, así como</w:t>
      </w:r>
      <w:r w:rsidRPr="00173D9D">
        <w:rPr>
          <w:rFonts w:cs="Times New Roman"/>
          <w:sz w:val="22"/>
          <w:szCs w:val="22"/>
        </w:rPr>
        <w:t xml:space="preserve"> 6–9 </w:t>
      </w:r>
      <w:r w:rsidR="00957A3F" w:rsidRPr="00173D9D">
        <w:rPr>
          <w:rFonts w:cs="Times New Roman"/>
          <w:sz w:val="22"/>
          <w:szCs w:val="22"/>
        </w:rPr>
        <w:t>en los casos de permisos concedidos a un extranjero</w:t>
      </w:r>
      <w:r w:rsidRPr="00173D9D">
        <w:rPr>
          <w:rFonts w:cs="Times New Roman"/>
          <w:sz w:val="22"/>
          <w:szCs w:val="22"/>
        </w:rPr>
        <w:t>:</w:t>
      </w:r>
    </w:p>
    <w:p w14:paraId="280C2337" w14:textId="7A31F25F" w:rsidR="00774182" w:rsidRPr="00173D9D" w:rsidRDefault="00774182">
      <w:pPr>
        <w:ind w:left="431"/>
        <w:jc w:val="both"/>
        <w:rPr>
          <w:rFonts w:cs="Times New Roman"/>
          <w:sz w:val="22"/>
          <w:szCs w:val="22"/>
        </w:rPr>
      </w:pPr>
      <w:r w:rsidRPr="00173D9D">
        <w:rPr>
          <w:rFonts w:cs="Times New Roman"/>
          <w:sz w:val="22"/>
          <w:szCs w:val="22"/>
        </w:rPr>
        <w:t xml:space="preserve">a) </w:t>
      </w:r>
      <w:r w:rsidR="00957A3F" w:rsidRPr="00173D9D">
        <w:rPr>
          <w:rFonts w:cs="Times New Roman"/>
          <w:sz w:val="22"/>
          <w:szCs w:val="22"/>
        </w:rPr>
        <w:t>que disponga de un permiso para trabajar en el territorio de la República de Polonia en los términos establecidos en la Decisión n</w:t>
      </w:r>
      <w:r w:rsidR="005E0B56" w:rsidRPr="00173D9D">
        <w:rPr>
          <w:rFonts w:cs="Times New Roman"/>
          <w:sz w:val="22"/>
          <w:szCs w:val="22"/>
        </w:rPr>
        <w:t>úm.</w:t>
      </w:r>
      <w:r w:rsidR="00957A3F" w:rsidRPr="00173D9D">
        <w:rPr>
          <w:rFonts w:cs="Times New Roman"/>
          <w:sz w:val="22"/>
          <w:szCs w:val="22"/>
        </w:rPr>
        <w:t xml:space="preserve"> 1/80 del Consejo de Asociación de la República de Turquía y la CEE, de fecha 19 de septiembre de 1980, sobre el desarrollo de la Asociación, la cual fue creada en virtud del Acuerdo de Asociación entre la Comunidad Económica Europea y Turquía, firmado en Ankara el 12 de septiembre de 1963 (DOUE L 217 de 29.12.1964, p. 3685; DOUE Edición especial polaca, capítulo 11, vol. 11, p. 1), o</w:t>
      </w:r>
    </w:p>
    <w:p w14:paraId="74AFB065" w14:textId="476FBA4B" w:rsidR="00774182" w:rsidRPr="00173D9D" w:rsidRDefault="00774182">
      <w:pPr>
        <w:ind w:left="431"/>
        <w:jc w:val="both"/>
        <w:rPr>
          <w:rFonts w:cs="Times New Roman"/>
          <w:sz w:val="22"/>
          <w:szCs w:val="22"/>
        </w:rPr>
      </w:pPr>
      <w:r w:rsidRPr="00173D9D">
        <w:rPr>
          <w:rFonts w:cs="Times New Roman"/>
          <w:sz w:val="22"/>
          <w:szCs w:val="22"/>
        </w:rPr>
        <w:t xml:space="preserve">b) </w:t>
      </w:r>
      <w:r w:rsidR="00957A3F" w:rsidRPr="00173D9D">
        <w:rPr>
          <w:rFonts w:cs="Times New Roman"/>
          <w:sz w:val="22"/>
          <w:szCs w:val="22"/>
        </w:rPr>
        <w:t xml:space="preserve">cuando su estancia en el territorio de la República de Polonia sea necesaria debido a la necesidad de respetar </w:t>
      </w:r>
      <w:r w:rsidR="00957A3F" w:rsidRPr="00173D9D">
        <w:rPr>
          <w:rFonts w:cs="Times New Roman"/>
          <w:b/>
          <w:bCs/>
          <w:sz w:val="22"/>
          <w:szCs w:val="22"/>
        </w:rPr>
        <w:t>el derecho a la vida familiar en el sentido de la Convención para la Protección de los Derechos Humanos</w:t>
      </w:r>
      <w:r w:rsidR="00957A3F" w:rsidRPr="00173D9D">
        <w:rPr>
          <w:rFonts w:cs="Times New Roman"/>
          <w:sz w:val="22"/>
          <w:szCs w:val="22"/>
        </w:rPr>
        <w:t xml:space="preserve"> y las Libertades Fundamentales, redactada en Roma el 4 de noviembre de 1950, y el extranjero se encuentra en el territorio de la República de Polonia de manera </w:t>
      </w:r>
      <w:r w:rsidR="00957A3F" w:rsidRPr="00173D9D">
        <w:rPr>
          <w:rFonts w:cs="Times New Roman"/>
          <w:b/>
          <w:bCs/>
          <w:sz w:val="22"/>
          <w:szCs w:val="22"/>
        </w:rPr>
        <w:t>ilegal</w:t>
      </w:r>
      <w:r w:rsidR="00957A3F" w:rsidRPr="00173D9D">
        <w:rPr>
          <w:rFonts w:cs="Times New Roman"/>
          <w:sz w:val="22"/>
          <w:szCs w:val="22"/>
        </w:rPr>
        <w:t>, o</w:t>
      </w:r>
    </w:p>
    <w:p w14:paraId="130F1478" w14:textId="6F5E2A73" w:rsidR="00091931" w:rsidRPr="00173D9D" w:rsidRDefault="00774182">
      <w:pPr>
        <w:ind w:left="431"/>
        <w:jc w:val="both"/>
        <w:rPr>
          <w:rFonts w:cs="Times New Roman"/>
          <w:sz w:val="22"/>
          <w:szCs w:val="22"/>
        </w:rPr>
      </w:pPr>
      <w:r w:rsidRPr="00173D9D">
        <w:rPr>
          <w:rFonts w:cs="Times New Roman"/>
          <w:sz w:val="22"/>
          <w:szCs w:val="22"/>
        </w:rPr>
        <w:t xml:space="preserve">c) </w:t>
      </w:r>
      <w:r w:rsidR="00957A3F" w:rsidRPr="00173D9D">
        <w:rPr>
          <w:rFonts w:cs="Times New Roman"/>
          <w:sz w:val="22"/>
          <w:szCs w:val="22"/>
        </w:rPr>
        <w:t xml:space="preserve">cuando su salida del territorio de la República de Polonia violaría </w:t>
      </w:r>
      <w:r w:rsidR="00957A3F" w:rsidRPr="00173D9D">
        <w:rPr>
          <w:rFonts w:cs="Times New Roman"/>
          <w:b/>
          <w:bCs/>
          <w:sz w:val="22"/>
          <w:szCs w:val="22"/>
        </w:rPr>
        <w:t>los derechos del niño establecidos en la Convención sobre los Derechos del Niño</w:t>
      </w:r>
      <w:r w:rsidR="00957A3F" w:rsidRPr="00173D9D">
        <w:rPr>
          <w:rFonts w:cs="Times New Roman"/>
          <w:sz w:val="22"/>
          <w:szCs w:val="22"/>
        </w:rPr>
        <w:t>, adoptada por la Asamblea General de las Naciones Unidas el 20 de noviembre de 1989 (DOU de 1991, n</w:t>
      </w:r>
      <w:r w:rsidR="009E2A26">
        <w:rPr>
          <w:rFonts w:cs="Times New Roman"/>
          <w:sz w:val="22"/>
          <w:szCs w:val="22"/>
        </w:rPr>
        <w:t>úm.</w:t>
      </w:r>
      <w:r w:rsidR="00957A3F" w:rsidRPr="00173D9D">
        <w:rPr>
          <w:rFonts w:cs="Times New Roman"/>
          <w:sz w:val="22"/>
          <w:szCs w:val="22"/>
        </w:rPr>
        <w:t xml:space="preserve"> 120, </w:t>
      </w:r>
      <w:r w:rsidR="009E2A26">
        <w:rPr>
          <w:rFonts w:cs="Times New Roman"/>
          <w:sz w:val="22"/>
          <w:szCs w:val="22"/>
        </w:rPr>
        <w:t>ítem</w:t>
      </w:r>
      <w:r w:rsidR="00957A3F" w:rsidRPr="00173D9D">
        <w:rPr>
          <w:rFonts w:cs="Times New Roman"/>
          <w:sz w:val="22"/>
          <w:szCs w:val="22"/>
        </w:rPr>
        <w:t xml:space="preserve"> 526, de 2000, n</w:t>
      </w:r>
      <w:r w:rsidR="009E2A26">
        <w:rPr>
          <w:rFonts w:cs="Times New Roman"/>
          <w:sz w:val="22"/>
          <w:szCs w:val="22"/>
        </w:rPr>
        <w:t>úm.</w:t>
      </w:r>
      <w:r w:rsidR="00957A3F" w:rsidRPr="00173D9D">
        <w:rPr>
          <w:rFonts w:cs="Times New Roman"/>
          <w:sz w:val="22"/>
          <w:szCs w:val="22"/>
        </w:rPr>
        <w:t xml:space="preserve"> 2, </w:t>
      </w:r>
      <w:r w:rsidR="009E2A26">
        <w:rPr>
          <w:rFonts w:cs="Times New Roman"/>
          <w:sz w:val="22"/>
          <w:szCs w:val="22"/>
        </w:rPr>
        <w:t>ítem</w:t>
      </w:r>
      <w:r w:rsidR="00957A3F" w:rsidRPr="00173D9D">
        <w:rPr>
          <w:rFonts w:cs="Times New Roman"/>
          <w:sz w:val="22"/>
          <w:szCs w:val="22"/>
        </w:rPr>
        <w:t xml:space="preserve"> 11 y de 2013, </w:t>
      </w:r>
      <w:r w:rsidR="009E2A26">
        <w:rPr>
          <w:rFonts w:cs="Times New Roman"/>
          <w:sz w:val="22"/>
          <w:szCs w:val="22"/>
        </w:rPr>
        <w:t>ítem</w:t>
      </w:r>
      <w:r w:rsidR="00957A3F" w:rsidRPr="00173D9D">
        <w:rPr>
          <w:rFonts w:cs="Times New Roman"/>
          <w:sz w:val="22"/>
          <w:szCs w:val="22"/>
        </w:rPr>
        <w:t xml:space="preserve"> 677), </w:t>
      </w:r>
      <w:r w:rsidR="00957A3F" w:rsidRPr="00173D9D">
        <w:rPr>
          <w:rFonts w:cs="Times New Roman"/>
          <w:b/>
          <w:bCs/>
          <w:sz w:val="22"/>
          <w:szCs w:val="22"/>
        </w:rPr>
        <w:t>en un grado que pondría en riesgo su desarrollo psicofísico, y el extranjero se encuentra en el territorio de la República de Polonia de manera irregular.</w:t>
      </w:r>
    </w:p>
    <w:p w14:paraId="44910A26" w14:textId="2D39A388" w:rsidR="00774182" w:rsidRPr="00173D9D" w:rsidRDefault="00957A3F">
      <w:pPr>
        <w:tabs>
          <w:tab w:val="right" w:pos="284"/>
          <w:tab w:val="left" w:pos="408"/>
        </w:tabs>
        <w:spacing w:line="100" w:lineRule="atLeast"/>
        <w:jc w:val="both"/>
      </w:pPr>
      <w:r w:rsidRPr="00173D9D">
        <w:rPr>
          <w:rFonts w:cs="Times New Roman"/>
          <w:sz w:val="22"/>
          <w:szCs w:val="22"/>
        </w:rPr>
        <w:t xml:space="preserve">No se puede denegar la concesión de un permiso de residencia temporal a un extranjero que </w:t>
      </w:r>
      <w:r w:rsidRPr="00173D9D">
        <w:rPr>
          <w:rFonts w:cs="Times New Roman"/>
          <w:b/>
          <w:bCs/>
          <w:sz w:val="22"/>
          <w:szCs w:val="22"/>
        </w:rPr>
        <w:t>haya alcanzado la mayoría de edad</w:t>
      </w:r>
      <w:r w:rsidRPr="00173D9D">
        <w:rPr>
          <w:rFonts w:cs="Times New Roman"/>
          <w:sz w:val="22"/>
          <w:szCs w:val="22"/>
        </w:rPr>
        <w:t xml:space="preserve"> durante su estancia en el territorio de la República de Polonia y haya solicitado dicho permiso </w:t>
      </w:r>
      <w:r w:rsidRPr="009E2A26">
        <w:rPr>
          <w:rFonts w:cs="Times New Roman"/>
          <w:b/>
          <w:bCs/>
          <w:sz w:val="22"/>
          <w:szCs w:val="22"/>
        </w:rPr>
        <w:t xml:space="preserve">por otras circunstancias dentro de </w:t>
      </w:r>
      <w:r w:rsidR="009E2A26">
        <w:rPr>
          <w:rFonts w:cs="Times New Roman"/>
          <w:b/>
          <w:bCs/>
          <w:sz w:val="22"/>
          <w:szCs w:val="22"/>
        </w:rPr>
        <w:t>1</w:t>
      </w:r>
      <w:r w:rsidRPr="009E2A26">
        <w:rPr>
          <w:rFonts w:cs="Times New Roman"/>
          <w:b/>
          <w:bCs/>
          <w:sz w:val="22"/>
          <w:szCs w:val="22"/>
        </w:rPr>
        <w:t xml:space="preserve"> año desde que alcanzó la mayoría de edad</w:t>
      </w:r>
      <w:r w:rsidRPr="00173D9D">
        <w:rPr>
          <w:rFonts w:cs="Times New Roman"/>
          <w:sz w:val="22"/>
          <w:szCs w:val="22"/>
        </w:rPr>
        <w:t xml:space="preserve">, cuando exista un interés especialmente importante para el extranjero, y </w:t>
      </w:r>
      <w:r w:rsidRPr="00173D9D">
        <w:rPr>
          <w:rFonts w:cs="Times New Roman"/>
          <w:b/>
          <w:bCs/>
          <w:sz w:val="22"/>
          <w:szCs w:val="22"/>
        </w:rPr>
        <w:t xml:space="preserve">la única base para la denegación sea </w:t>
      </w:r>
      <w:r w:rsidR="005E0B56" w:rsidRPr="00173D9D">
        <w:rPr>
          <w:rFonts w:cs="Times New Roman"/>
          <w:b/>
          <w:bCs/>
          <w:sz w:val="22"/>
          <w:szCs w:val="22"/>
        </w:rPr>
        <w:t xml:space="preserve">la de </w:t>
      </w:r>
      <w:r w:rsidRPr="00173D9D">
        <w:rPr>
          <w:rFonts w:cs="Times New Roman"/>
          <w:b/>
          <w:bCs/>
          <w:sz w:val="22"/>
          <w:szCs w:val="22"/>
        </w:rPr>
        <w:t>su estancia ilegal</w:t>
      </w:r>
      <w:r w:rsidRPr="00173D9D">
        <w:rPr>
          <w:rFonts w:cs="Times New Roman"/>
          <w:sz w:val="22"/>
          <w:szCs w:val="22"/>
        </w:rPr>
        <w:t xml:space="preserve"> en el territorio de la República de Polonia</w:t>
      </w:r>
      <w:r w:rsidR="005E0B56" w:rsidRPr="00173D9D">
        <w:rPr>
          <w:rFonts w:cs="Times New Roman"/>
          <w:sz w:val="22"/>
          <w:szCs w:val="22"/>
        </w:rPr>
        <w:t>.</w:t>
      </w:r>
    </w:p>
    <w:p w14:paraId="0B3F2362" w14:textId="4B177761" w:rsidR="00774182" w:rsidRPr="00173D9D" w:rsidRDefault="00774182">
      <w:pPr>
        <w:pStyle w:val="Nagwek2"/>
        <w:spacing w:after="200"/>
        <w:rPr>
          <w:rFonts w:cs="Times New Roman"/>
          <w:b/>
          <w:bCs/>
        </w:rPr>
      </w:pPr>
      <w:bookmarkStart w:id="180" w:name="_Toc386286381"/>
      <w:bookmarkStart w:id="181" w:name="_Toc505338770"/>
      <w:bookmarkStart w:id="182" w:name="_Toc5972891"/>
      <w:bookmarkStart w:id="183" w:name="_Toc192480150"/>
      <w:r w:rsidRPr="00173D9D">
        <w:t xml:space="preserve">4.11  </w:t>
      </w:r>
      <w:bookmarkEnd w:id="180"/>
      <w:bookmarkEnd w:id="181"/>
      <w:bookmarkEnd w:id="182"/>
      <w:r w:rsidR="00957A3F" w:rsidRPr="00173D9D">
        <w:t>REVOCACIÓN DE PERMISO DE RESIDENCIA TEMPORAL</w:t>
      </w:r>
      <w:bookmarkEnd w:id="183"/>
    </w:p>
    <w:p w14:paraId="103D1656" w14:textId="680EAE38" w:rsidR="00774182" w:rsidRPr="00173D9D" w:rsidRDefault="00957A3F">
      <w:pPr>
        <w:spacing w:before="240" w:line="100" w:lineRule="atLeast"/>
        <w:jc w:val="both"/>
        <w:rPr>
          <w:rFonts w:cs="Times New Roman"/>
          <w:sz w:val="22"/>
          <w:szCs w:val="22"/>
        </w:rPr>
      </w:pPr>
      <w:r w:rsidRPr="00173D9D">
        <w:rPr>
          <w:rFonts w:cs="Times New Roman"/>
          <w:b/>
          <w:bCs/>
          <w:sz w:val="22"/>
          <w:szCs w:val="22"/>
        </w:rPr>
        <w:t>Se revoca el permiso de residencia temporal a un extranjero si</w:t>
      </w:r>
      <w:r w:rsidR="00774182" w:rsidRPr="00173D9D">
        <w:rPr>
          <w:rFonts w:cs="Times New Roman"/>
          <w:b/>
          <w:bCs/>
          <w:sz w:val="22"/>
          <w:szCs w:val="22"/>
        </w:rPr>
        <w:t>:</w:t>
      </w:r>
    </w:p>
    <w:p w14:paraId="128E8968" w14:textId="7E655D15" w:rsidR="00774182" w:rsidRPr="00173D9D" w:rsidRDefault="00774182">
      <w:pPr>
        <w:tabs>
          <w:tab w:val="left" w:pos="408"/>
        </w:tabs>
        <w:spacing w:line="100" w:lineRule="atLeast"/>
        <w:ind w:left="408" w:hanging="408"/>
        <w:jc w:val="both"/>
        <w:rPr>
          <w:rFonts w:cs="Times New Roman"/>
          <w:sz w:val="22"/>
          <w:szCs w:val="22"/>
        </w:rPr>
      </w:pPr>
      <w:r w:rsidRPr="00173D9D">
        <w:rPr>
          <w:rFonts w:cs="Times New Roman"/>
          <w:sz w:val="22"/>
          <w:szCs w:val="22"/>
        </w:rPr>
        <w:t>1)</w:t>
      </w:r>
      <w:r w:rsidRPr="00173D9D">
        <w:rPr>
          <w:rFonts w:cs="Times New Roman"/>
          <w:sz w:val="22"/>
          <w:szCs w:val="22"/>
        </w:rPr>
        <w:tab/>
      </w:r>
      <w:r w:rsidR="005E0B56" w:rsidRPr="00173D9D">
        <w:rPr>
          <w:rFonts w:cs="Times New Roman"/>
          <w:sz w:val="22"/>
          <w:szCs w:val="22"/>
        </w:rPr>
        <w:t xml:space="preserve">ha cesado </w:t>
      </w:r>
      <w:r w:rsidR="00957A3F" w:rsidRPr="00173D9D">
        <w:rPr>
          <w:rFonts w:cs="Times New Roman"/>
          <w:sz w:val="22"/>
          <w:szCs w:val="22"/>
        </w:rPr>
        <w:t>el propósito de la estancia que fue la razón para otorgar el permiso de residencia temporal, o</w:t>
      </w:r>
    </w:p>
    <w:p w14:paraId="5D19FFBD" w14:textId="7BEFD376" w:rsidR="00957A3F" w:rsidRPr="00173D9D" w:rsidRDefault="00774182" w:rsidP="00957A3F">
      <w:pPr>
        <w:tabs>
          <w:tab w:val="left" w:pos="408"/>
        </w:tabs>
        <w:spacing w:line="100" w:lineRule="atLeast"/>
        <w:ind w:left="408" w:hanging="408"/>
        <w:jc w:val="both"/>
        <w:rPr>
          <w:rFonts w:cs="Times New Roman"/>
          <w:sz w:val="22"/>
          <w:szCs w:val="22"/>
        </w:rPr>
      </w:pPr>
      <w:r w:rsidRPr="00173D9D">
        <w:rPr>
          <w:rFonts w:cs="Times New Roman"/>
          <w:sz w:val="22"/>
          <w:szCs w:val="22"/>
        </w:rPr>
        <w:t xml:space="preserve">2) </w:t>
      </w:r>
      <w:r w:rsidR="00957A3F" w:rsidRPr="00173D9D">
        <w:rPr>
          <w:rFonts w:cs="Times New Roman"/>
          <w:sz w:val="22"/>
          <w:szCs w:val="22"/>
        </w:rPr>
        <w:t xml:space="preserve">  </w:t>
      </w:r>
      <w:r w:rsidR="005E0B56" w:rsidRPr="00173D9D">
        <w:rPr>
          <w:rFonts w:cs="Times New Roman"/>
          <w:sz w:val="22"/>
          <w:szCs w:val="22"/>
        </w:rPr>
        <w:t xml:space="preserve"> </w:t>
      </w:r>
      <w:r w:rsidR="00957A3F" w:rsidRPr="00173D9D">
        <w:rPr>
          <w:rFonts w:cs="Times New Roman"/>
          <w:sz w:val="22"/>
          <w:szCs w:val="22"/>
        </w:rPr>
        <w:t xml:space="preserve">ha dejado de cumplir con los requisitos para otorgarle el permiso de residencia temporal </w:t>
      </w:r>
      <w:r w:rsidR="009E2A26">
        <w:rPr>
          <w:rFonts w:cs="Times New Roman"/>
          <w:sz w:val="22"/>
          <w:szCs w:val="22"/>
        </w:rPr>
        <w:t>en función del</w:t>
      </w:r>
      <w:r w:rsidR="00957A3F" w:rsidRPr="00173D9D">
        <w:rPr>
          <w:rFonts w:cs="Times New Roman"/>
          <w:sz w:val="22"/>
          <w:szCs w:val="22"/>
        </w:rPr>
        <w:t xml:space="preserve"> propósito declarado de su estancia, o</w:t>
      </w:r>
    </w:p>
    <w:p w14:paraId="2D52B3DB" w14:textId="46EC14CB" w:rsidR="00774182" w:rsidRPr="00173D9D" w:rsidRDefault="00774182" w:rsidP="00957A3F">
      <w:pPr>
        <w:tabs>
          <w:tab w:val="left" w:pos="408"/>
        </w:tabs>
        <w:spacing w:line="100" w:lineRule="atLeast"/>
        <w:ind w:left="408" w:hanging="408"/>
        <w:jc w:val="both"/>
        <w:rPr>
          <w:rFonts w:cs="Times New Roman"/>
          <w:sz w:val="22"/>
          <w:szCs w:val="22"/>
        </w:rPr>
      </w:pPr>
      <w:r w:rsidRPr="00173D9D">
        <w:rPr>
          <w:rFonts w:cs="Times New Roman"/>
          <w:sz w:val="22"/>
          <w:szCs w:val="22"/>
        </w:rPr>
        <w:t xml:space="preserve">3) </w:t>
      </w:r>
      <w:r w:rsidR="00957A3F" w:rsidRPr="00173D9D">
        <w:rPr>
          <w:rFonts w:cs="Times New Roman"/>
          <w:sz w:val="22"/>
          <w:szCs w:val="22"/>
        </w:rPr>
        <w:t xml:space="preserve">   </w:t>
      </w:r>
      <w:r w:rsidR="000F7679" w:rsidRPr="00173D9D">
        <w:rPr>
          <w:rFonts w:cs="Times New Roman"/>
          <w:sz w:val="22"/>
          <w:szCs w:val="22"/>
        </w:rPr>
        <w:t xml:space="preserve"> </w:t>
      </w:r>
      <w:r w:rsidR="00957A3F" w:rsidRPr="00173D9D">
        <w:rPr>
          <w:sz w:val="22"/>
          <w:szCs w:val="22"/>
        </w:rPr>
        <w:t>esté en vigor y observancia la inscripción de los datos del extranjero en el listado de extranjeros cuya estancia en el territorio de la República de Polonia sea indeseable, o</w:t>
      </w:r>
    </w:p>
    <w:p w14:paraId="75B14E1D" w14:textId="3A90571F" w:rsidR="00957A3F" w:rsidRPr="00173D9D" w:rsidRDefault="00774182" w:rsidP="00957A3F">
      <w:pPr>
        <w:tabs>
          <w:tab w:val="left" w:pos="408"/>
        </w:tabs>
        <w:spacing w:line="100" w:lineRule="atLeast"/>
        <w:ind w:left="408" w:hanging="408"/>
        <w:jc w:val="both"/>
        <w:rPr>
          <w:rFonts w:cs="Times New Roman"/>
          <w:sz w:val="22"/>
          <w:szCs w:val="22"/>
        </w:rPr>
      </w:pPr>
      <w:r w:rsidRPr="00173D9D">
        <w:rPr>
          <w:rFonts w:cs="Times New Roman"/>
          <w:sz w:val="22"/>
          <w:szCs w:val="22"/>
        </w:rPr>
        <w:t xml:space="preserve">4) </w:t>
      </w:r>
      <w:r w:rsidR="00957A3F" w:rsidRPr="00173D9D">
        <w:rPr>
          <w:rFonts w:cs="Times New Roman"/>
          <w:sz w:val="22"/>
          <w:szCs w:val="22"/>
        </w:rPr>
        <w:t xml:space="preserve">   </w:t>
      </w:r>
      <w:r w:rsidR="009E2A26">
        <w:rPr>
          <w:rFonts w:cs="Times New Roman"/>
          <w:sz w:val="22"/>
          <w:szCs w:val="22"/>
        </w:rPr>
        <w:t xml:space="preserve"> </w:t>
      </w:r>
      <w:r w:rsidR="00957A3F" w:rsidRPr="00173D9D">
        <w:rPr>
          <w:sz w:val="22"/>
          <w:szCs w:val="22"/>
        </w:rPr>
        <w:t>lo exijan motivos de defensa o seguridad del estado o la protección de la seguridad y del orden público, o las obligaciones derivadas de las disposiciones de los tratados internacionales ratificados que obligan a la República de Polonia, o</w:t>
      </w:r>
    </w:p>
    <w:p w14:paraId="6EB2C3B2" w14:textId="114C34AB" w:rsidR="00774182" w:rsidRPr="00173D9D" w:rsidRDefault="00774182">
      <w:pPr>
        <w:tabs>
          <w:tab w:val="left" w:pos="408"/>
        </w:tabs>
        <w:spacing w:line="100" w:lineRule="atLeast"/>
        <w:ind w:left="408" w:hanging="408"/>
        <w:rPr>
          <w:rFonts w:cs="Times New Roman"/>
          <w:sz w:val="22"/>
          <w:szCs w:val="22"/>
        </w:rPr>
      </w:pPr>
      <w:r w:rsidRPr="00173D9D">
        <w:rPr>
          <w:rFonts w:cs="Times New Roman"/>
          <w:sz w:val="22"/>
          <w:szCs w:val="22"/>
        </w:rPr>
        <w:t>5)</w:t>
      </w:r>
      <w:r w:rsidRPr="00173D9D">
        <w:rPr>
          <w:rFonts w:cs="Times New Roman"/>
          <w:sz w:val="22"/>
          <w:szCs w:val="22"/>
        </w:rPr>
        <w:tab/>
      </w:r>
      <w:r w:rsidR="00957A3F" w:rsidRPr="00173D9D">
        <w:rPr>
          <w:rFonts w:cs="Times New Roman"/>
          <w:sz w:val="22"/>
          <w:szCs w:val="22"/>
        </w:rPr>
        <w:t>en el procedimiento para otorgarle el permiso de residencia temporal</w:t>
      </w:r>
      <w:r w:rsidRPr="00173D9D">
        <w:rPr>
          <w:rFonts w:cs="Times New Roman"/>
          <w:sz w:val="22"/>
          <w:szCs w:val="22"/>
        </w:rPr>
        <w:t>:</w:t>
      </w:r>
    </w:p>
    <w:p w14:paraId="5B0A8896" w14:textId="6CF85AAD" w:rsidR="00774182" w:rsidRPr="00173D9D" w:rsidRDefault="00774182" w:rsidP="00957A3F">
      <w:pPr>
        <w:tabs>
          <w:tab w:val="left" w:pos="680"/>
        </w:tabs>
        <w:spacing w:line="100" w:lineRule="atLeast"/>
        <w:ind w:left="680" w:hanging="272"/>
        <w:jc w:val="both"/>
        <w:rPr>
          <w:rFonts w:cs="Times New Roman"/>
          <w:sz w:val="22"/>
          <w:szCs w:val="22"/>
        </w:rPr>
      </w:pPr>
      <w:r w:rsidRPr="00173D9D">
        <w:rPr>
          <w:rFonts w:cs="Times New Roman"/>
          <w:sz w:val="22"/>
          <w:szCs w:val="22"/>
        </w:rPr>
        <w:t>a)</w:t>
      </w:r>
      <w:r w:rsidRPr="00173D9D">
        <w:rPr>
          <w:rFonts w:cs="Times New Roman"/>
          <w:sz w:val="22"/>
          <w:szCs w:val="22"/>
        </w:rPr>
        <w:tab/>
      </w:r>
      <w:r w:rsidR="00957A3F" w:rsidRPr="00173D9D">
        <w:rPr>
          <w:rFonts w:cs="Times New Roman"/>
          <w:sz w:val="22"/>
          <w:szCs w:val="22"/>
        </w:rPr>
        <w:t>ha presentado una solicitud que contiene datos personales falsos o información errónea, o ha adjuntado documentos que contienen dichos datos o información, o</w:t>
      </w:r>
    </w:p>
    <w:p w14:paraId="3E26C553" w14:textId="6122D555" w:rsidR="00774182" w:rsidRPr="00173D9D" w:rsidRDefault="00774182">
      <w:pPr>
        <w:tabs>
          <w:tab w:val="left" w:pos="680"/>
        </w:tabs>
        <w:spacing w:line="100" w:lineRule="atLeast"/>
        <w:ind w:left="680" w:hanging="272"/>
        <w:rPr>
          <w:rFonts w:cs="Times New Roman"/>
          <w:sz w:val="22"/>
          <w:szCs w:val="22"/>
        </w:rPr>
      </w:pPr>
      <w:r w:rsidRPr="00173D9D">
        <w:rPr>
          <w:rFonts w:cs="Times New Roman"/>
          <w:sz w:val="22"/>
          <w:szCs w:val="22"/>
        </w:rPr>
        <w:lastRenderedPageBreak/>
        <w:t>b)</w:t>
      </w:r>
      <w:r w:rsidRPr="00173D9D">
        <w:rPr>
          <w:rFonts w:cs="Times New Roman"/>
          <w:sz w:val="22"/>
          <w:szCs w:val="22"/>
        </w:rPr>
        <w:tab/>
      </w:r>
      <w:r w:rsidR="00957A3F" w:rsidRPr="00173D9D">
        <w:rPr>
          <w:rFonts w:cs="Times New Roman"/>
          <w:sz w:val="22"/>
          <w:szCs w:val="22"/>
        </w:rPr>
        <w:t>ha declarado en falso o ha ocultado la verdad, o ha falsificado o modificado un documento con el fin de usarlo como si fuera auténtico o ha utilizado dicho documento como si fuera auténtico, o</w:t>
      </w:r>
    </w:p>
    <w:p w14:paraId="706CCB07" w14:textId="07EB7331" w:rsidR="00774182" w:rsidRPr="00173D9D" w:rsidRDefault="00774182" w:rsidP="00957A3F">
      <w:pPr>
        <w:tabs>
          <w:tab w:val="left" w:pos="408"/>
        </w:tabs>
        <w:spacing w:line="100" w:lineRule="atLeast"/>
        <w:ind w:left="408" w:hanging="408"/>
        <w:jc w:val="both"/>
        <w:rPr>
          <w:rFonts w:cs="Times New Roman"/>
          <w:sz w:val="22"/>
          <w:szCs w:val="22"/>
        </w:rPr>
      </w:pPr>
      <w:r w:rsidRPr="00173D9D">
        <w:rPr>
          <w:rFonts w:cs="Times New Roman"/>
          <w:sz w:val="22"/>
          <w:szCs w:val="22"/>
        </w:rPr>
        <w:t>6)</w:t>
      </w:r>
      <w:r w:rsidRPr="00173D9D">
        <w:rPr>
          <w:rFonts w:cs="Times New Roman"/>
          <w:sz w:val="22"/>
          <w:szCs w:val="22"/>
        </w:rPr>
        <w:tab/>
      </w:r>
      <w:r w:rsidR="00957A3F" w:rsidRPr="00173D9D">
        <w:rPr>
          <w:rFonts w:cs="Times New Roman"/>
          <w:sz w:val="22"/>
          <w:szCs w:val="22"/>
        </w:rPr>
        <w:t>tiene deudas fiscales, salvo en los casos en los que haya obtenido una exención, un aplazamiento, un fraccionamiento de los pagos atrasados o una suspensión total de la ejecución de la decisión de la autoridad competente, o</w:t>
      </w:r>
    </w:p>
    <w:p w14:paraId="18B5CF7F" w14:textId="6A8330B0" w:rsidR="00774182" w:rsidRPr="00173D9D" w:rsidRDefault="00774182">
      <w:pPr>
        <w:tabs>
          <w:tab w:val="left" w:pos="408"/>
        </w:tabs>
        <w:ind w:left="408" w:hanging="408"/>
        <w:rPr>
          <w:rFonts w:cs="Times New Roman"/>
          <w:sz w:val="22"/>
          <w:szCs w:val="22"/>
        </w:rPr>
      </w:pPr>
      <w:r w:rsidRPr="00173D9D">
        <w:rPr>
          <w:rFonts w:cs="Times New Roman"/>
          <w:sz w:val="22"/>
          <w:szCs w:val="22"/>
        </w:rPr>
        <w:t>7)</w:t>
      </w:r>
      <w:r w:rsidRPr="00173D9D">
        <w:rPr>
          <w:rFonts w:cs="Times New Roman"/>
          <w:sz w:val="22"/>
          <w:szCs w:val="22"/>
        </w:rPr>
        <w:tab/>
      </w:r>
      <w:r w:rsidR="00957A3F" w:rsidRPr="00173D9D">
        <w:rPr>
          <w:rFonts w:cs="Times New Roman"/>
          <w:sz w:val="22"/>
          <w:szCs w:val="22"/>
        </w:rPr>
        <w:t>no ha reembolsado los costos relacionados con la emisión y ejecución de la decisión que obliga al extranjero a regresar, los cuales fueron cubiertos con fondos del presupuesto estatal, o</w:t>
      </w:r>
    </w:p>
    <w:p w14:paraId="11E5E9AC" w14:textId="31F2A94F" w:rsidR="00774182" w:rsidRPr="00173D9D" w:rsidRDefault="00774182" w:rsidP="00957A3F">
      <w:pPr>
        <w:tabs>
          <w:tab w:val="left" w:pos="408"/>
        </w:tabs>
        <w:ind w:left="408" w:hanging="408"/>
        <w:jc w:val="both"/>
        <w:rPr>
          <w:rFonts w:cs="Times New Roman"/>
          <w:sz w:val="22"/>
          <w:szCs w:val="22"/>
        </w:rPr>
      </w:pPr>
      <w:r w:rsidRPr="00173D9D">
        <w:rPr>
          <w:rFonts w:cs="Times New Roman"/>
          <w:sz w:val="22"/>
          <w:szCs w:val="22"/>
        </w:rPr>
        <w:t>8)</w:t>
      </w:r>
      <w:r w:rsidRPr="00173D9D">
        <w:rPr>
          <w:rFonts w:cs="Times New Roman"/>
          <w:sz w:val="22"/>
          <w:szCs w:val="22"/>
        </w:rPr>
        <w:tab/>
      </w:r>
      <w:r w:rsidR="00957A3F" w:rsidRPr="00173D9D">
        <w:rPr>
          <w:rFonts w:cs="Times New Roman"/>
          <w:sz w:val="22"/>
          <w:szCs w:val="22"/>
        </w:rPr>
        <w:t>estando sujeto a la obligación de recibir un tratamiento</w:t>
      </w:r>
      <w:r w:rsidR="003E25D5" w:rsidRPr="00173D9D">
        <w:rPr>
          <w:rFonts w:cs="Times New Roman"/>
          <w:sz w:val="22"/>
          <w:szCs w:val="22"/>
        </w:rPr>
        <w:t xml:space="preserve"> médico</w:t>
      </w:r>
      <w:r w:rsidR="00957A3F" w:rsidRPr="00173D9D">
        <w:rPr>
          <w:rFonts w:cs="Times New Roman"/>
          <w:sz w:val="22"/>
          <w:szCs w:val="22"/>
        </w:rPr>
        <w:t xml:space="preserve"> conforme al artículo 40, párrafo 1, de la Ley del 5 de diciembre de 2008 sobre la prevención y lucha contra las infecciones y enfermedades transmisibles en seres humanos, no consiente dicho tratamiento</w:t>
      </w:r>
      <w:r w:rsidR="003E25D5" w:rsidRPr="00173D9D">
        <w:rPr>
          <w:rFonts w:cs="Times New Roman"/>
          <w:sz w:val="22"/>
          <w:szCs w:val="22"/>
        </w:rPr>
        <w:t>.</w:t>
      </w:r>
    </w:p>
    <w:p w14:paraId="3C42173E" w14:textId="14A20BEC" w:rsidR="00774182" w:rsidRPr="00173D9D" w:rsidRDefault="00074DB1">
      <w:pPr>
        <w:tabs>
          <w:tab w:val="right" w:pos="284"/>
          <w:tab w:val="left" w:pos="408"/>
        </w:tabs>
        <w:spacing w:line="100" w:lineRule="atLeast"/>
        <w:jc w:val="both"/>
        <w:rPr>
          <w:rFonts w:cs="Times New Roman"/>
          <w:sz w:val="22"/>
          <w:szCs w:val="22"/>
        </w:rPr>
      </w:pPr>
      <w:r w:rsidRPr="00173D9D">
        <w:rPr>
          <w:rFonts w:cs="Times New Roman"/>
          <w:sz w:val="22"/>
          <w:szCs w:val="22"/>
        </w:rPr>
        <w:t xml:space="preserve">Los permisos de residencia temporal </w:t>
      </w:r>
      <w:r w:rsidRPr="00173D9D">
        <w:rPr>
          <w:rFonts w:cs="Times New Roman"/>
          <w:b/>
          <w:bCs/>
          <w:sz w:val="22"/>
          <w:szCs w:val="22"/>
        </w:rPr>
        <w:t>para trabajar en el marco de un traslado intraempresarial</w:t>
      </w:r>
      <w:r w:rsidRPr="00173D9D">
        <w:rPr>
          <w:rFonts w:cs="Times New Roman"/>
          <w:sz w:val="22"/>
          <w:szCs w:val="22"/>
        </w:rPr>
        <w:t>, así como los permisos de residencia temporal para</w:t>
      </w:r>
      <w:r w:rsidR="005E0B56" w:rsidRPr="00173D9D">
        <w:rPr>
          <w:rFonts w:cs="Times New Roman"/>
          <w:sz w:val="22"/>
          <w:szCs w:val="22"/>
        </w:rPr>
        <w:t xml:space="preserve"> fines de</w:t>
      </w:r>
      <w:r w:rsidRPr="00173D9D">
        <w:rPr>
          <w:rFonts w:cs="Times New Roman"/>
          <w:sz w:val="22"/>
          <w:szCs w:val="22"/>
        </w:rPr>
        <w:t xml:space="preserve"> </w:t>
      </w:r>
      <w:r w:rsidRPr="00173D9D">
        <w:rPr>
          <w:rFonts w:cs="Times New Roman"/>
          <w:b/>
          <w:bCs/>
          <w:sz w:val="22"/>
          <w:szCs w:val="22"/>
        </w:rPr>
        <w:t>la movilidad de larga duración de directivos, especialistas o empleados en formación práctica en el marco de un traslado intraempresarial, no se revocan</w:t>
      </w:r>
      <w:r w:rsidRPr="00173D9D">
        <w:rPr>
          <w:rFonts w:cs="Times New Roman"/>
          <w:sz w:val="22"/>
          <w:szCs w:val="22"/>
        </w:rPr>
        <w:t xml:space="preserve"> por las razones mencionadas en los puntos 5-7.</w:t>
      </w:r>
    </w:p>
    <w:p w14:paraId="4E82825C" w14:textId="15DDE83A" w:rsidR="00D310E3" w:rsidRPr="00173D9D" w:rsidRDefault="00074DB1" w:rsidP="00D310E3">
      <w:pPr>
        <w:tabs>
          <w:tab w:val="right" w:pos="284"/>
          <w:tab w:val="left" w:pos="408"/>
        </w:tabs>
        <w:spacing w:line="100" w:lineRule="atLeast"/>
        <w:jc w:val="both"/>
        <w:rPr>
          <w:sz w:val="22"/>
          <w:szCs w:val="22"/>
        </w:rPr>
      </w:pPr>
      <w:r w:rsidRPr="00173D9D">
        <w:rPr>
          <w:sz w:val="22"/>
          <w:szCs w:val="22"/>
        </w:rPr>
        <w:t xml:space="preserve">Los permisos de residencia temporal por </w:t>
      </w:r>
      <w:r w:rsidRPr="00173D9D">
        <w:rPr>
          <w:b/>
          <w:bCs/>
          <w:sz w:val="22"/>
          <w:szCs w:val="22"/>
        </w:rPr>
        <w:t>estudios</w:t>
      </w:r>
      <w:r w:rsidRPr="00173D9D">
        <w:rPr>
          <w:sz w:val="22"/>
          <w:szCs w:val="22"/>
        </w:rPr>
        <w:t xml:space="preserve">, el permiso de residencia temporal para </w:t>
      </w:r>
      <w:r w:rsidRPr="00173D9D">
        <w:rPr>
          <w:b/>
          <w:bCs/>
          <w:sz w:val="22"/>
          <w:szCs w:val="22"/>
        </w:rPr>
        <w:t>la realización de investigaciones científicas</w:t>
      </w:r>
      <w:r w:rsidRPr="00173D9D">
        <w:rPr>
          <w:sz w:val="22"/>
          <w:szCs w:val="22"/>
        </w:rPr>
        <w:t xml:space="preserve"> o el permiso de residencia temporal para</w:t>
      </w:r>
      <w:r w:rsidR="005E0B56" w:rsidRPr="00173D9D">
        <w:rPr>
          <w:sz w:val="22"/>
          <w:szCs w:val="22"/>
        </w:rPr>
        <w:t xml:space="preserve"> fines de</w:t>
      </w:r>
      <w:r w:rsidRPr="00173D9D">
        <w:rPr>
          <w:sz w:val="22"/>
          <w:szCs w:val="22"/>
        </w:rPr>
        <w:t xml:space="preserve"> </w:t>
      </w:r>
      <w:r w:rsidRPr="00173D9D">
        <w:rPr>
          <w:b/>
          <w:bCs/>
          <w:sz w:val="22"/>
          <w:szCs w:val="22"/>
        </w:rPr>
        <w:t>la movilidad de larga duración de investigador</w:t>
      </w:r>
      <w:r w:rsidR="005E0B56" w:rsidRPr="00173D9D">
        <w:rPr>
          <w:b/>
          <w:bCs/>
          <w:sz w:val="22"/>
          <w:szCs w:val="22"/>
        </w:rPr>
        <w:t>es</w:t>
      </w:r>
      <w:r w:rsidRPr="00173D9D">
        <w:rPr>
          <w:sz w:val="22"/>
          <w:szCs w:val="22"/>
        </w:rPr>
        <w:t xml:space="preserve">, así como los permisos de residencia temporal para </w:t>
      </w:r>
      <w:r w:rsidR="005E0B56" w:rsidRPr="00173D9D">
        <w:rPr>
          <w:sz w:val="22"/>
          <w:szCs w:val="22"/>
        </w:rPr>
        <w:t>empleados</w:t>
      </w:r>
      <w:r w:rsidRPr="00173D9D">
        <w:rPr>
          <w:sz w:val="22"/>
          <w:szCs w:val="22"/>
        </w:rPr>
        <w:t xml:space="preserve"> </w:t>
      </w:r>
      <w:r w:rsidRPr="00173D9D">
        <w:rPr>
          <w:b/>
          <w:bCs/>
          <w:sz w:val="22"/>
          <w:szCs w:val="22"/>
        </w:rPr>
        <w:t>en formación práctica</w:t>
      </w:r>
      <w:r w:rsidRPr="00173D9D">
        <w:rPr>
          <w:sz w:val="22"/>
          <w:szCs w:val="22"/>
        </w:rPr>
        <w:t xml:space="preserve"> y para </w:t>
      </w:r>
      <w:r w:rsidRPr="00173D9D">
        <w:rPr>
          <w:b/>
          <w:bCs/>
          <w:sz w:val="22"/>
          <w:szCs w:val="22"/>
        </w:rPr>
        <w:t>voluntario</w:t>
      </w:r>
      <w:r w:rsidR="005E0B56" w:rsidRPr="00173D9D">
        <w:rPr>
          <w:b/>
          <w:bCs/>
          <w:sz w:val="22"/>
          <w:szCs w:val="22"/>
        </w:rPr>
        <w:t>s</w:t>
      </w:r>
      <w:r w:rsidRPr="00173D9D">
        <w:rPr>
          <w:sz w:val="22"/>
          <w:szCs w:val="22"/>
        </w:rPr>
        <w:t xml:space="preserve">, </w:t>
      </w:r>
      <w:r w:rsidRPr="00173D9D">
        <w:rPr>
          <w:b/>
          <w:bCs/>
          <w:sz w:val="22"/>
          <w:szCs w:val="22"/>
        </w:rPr>
        <w:t>no se revocan</w:t>
      </w:r>
      <w:r w:rsidRPr="00173D9D">
        <w:rPr>
          <w:sz w:val="22"/>
          <w:szCs w:val="22"/>
        </w:rPr>
        <w:t xml:space="preserve"> por las razones mencionadas en los puntos 6 a 7.</w:t>
      </w:r>
    </w:p>
    <w:p w14:paraId="7FCFDF48" w14:textId="6604E139" w:rsidR="00774182" w:rsidRPr="00173D9D" w:rsidRDefault="00B35CCD">
      <w:pPr>
        <w:tabs>
          <w:tab w:val="right" w:pos="284"/>
          <w:tab w:val="left" w:pos="408"/>
        </w:tabs>
        <w:spacing w:line="100" w:lineRule="atLeast"/>
        <w:jc w:val="both"/>
        <w:rPr>
          <w:rFonts w:cs="Times New Roman"/>
          <w:sz w:val="22"/>
          <w:szCs w:val="22"/>
        </w:rPr>
      </w:pPr>
      <w:r w:rsidRPr="00173D9D">
        <w:rPr>
          <w:rFonts w:cs="Times New Roman"/>
          <w:sz w:val="22"/>
          <w:szCs w:val="22"/>
        </w:rPr>
        <w:t xml:space="preserve">Los permisos de residencia temporal para un miembro de la familia de un ciudadano de la República de Polonia concedidos a un extranjero que </w:t>
      </w:r>
      <w:r w:rsidRPr="00173D9D">
        <w:rPr>
          <w:rFonts w:cs="Times New Roman"/>
          <w:b/>
          <w:bCs/>
          <w:sz w:val="22"/>
          <w:szCs w:val="22"/>
        </w:rPr>
        <w:t>esté casado con un ciudadano de la República de Polonia</w:t>
      </w:r>
      <w:r w:rsidRPr="00173D9D">
        <w:rPr>
          <w:rFonts w:cs="Times New Roman"/>
          <w:sz w:val="22"/>
          <w:szCs w:val="22"/>
        </w:rPr>
        <w:t xml:space="preserve">, así como los permisos de residencia temporal </w:t>
      </w:r>
      <w:r w:rsidR="005E0B56" w:rsidRPr="00173D9D">
        <w:rPr>
          <w:rFonts w:cs="Times New Roman"/>
          <w:sz w:val="22"/>
          <w:szCs w:val="22"/>
        </w:rPr>
        <w:t>por reunificación</w:t>
      </w:r>
      <w:r w:rsidRPr="00173D9D">
        <w:rPr>
          <w:rFonts w:cs="Times New Roman"/>
          <w:sz w:val="22"/>
          <w:szCs w:val="22"/>
        </w:rPr>
        <w:t xml:space="preserve"> familiar concedidos a un extranjero que </w:t>
      </w:r>
      <w:r w:rsidRPr="00173D9D">
        <w:rPr>
          <w:rFonts w:cs="Times New Roman"/>
          <w:b/>
          <w:bCs/>
          <w:sz w:val="22"/>
          <w:szCs w:val="22"/>
        </w:rPr>
        <w:t>esté casado con otro extranjero que haya obtenido un permiso de residencia permanente o un permiso de residencia de larga duración de la UE</w:t>
      </w:r>
      <w:r w:rsidRPr="00173D9D">
        <w:rPr>
          <w:rFonts w:cs="Times New Roman"/>
          <w:sz w:val="22"/>
          <w:szCs w:val="22"/>
        </w:rPr>
        <w:t xml:space="preserve"> en el territorio de la República de Polonia, no se revocan por las razones mencionadas en los puntos 6-8.</w:t>
      </w:r>
    </w:p>
    <w:p w14:paraId="0FF22A5E" w14:textId="4D3C0BB2" w:rsidR="00B35CCD" w:rsidRPr="00173D9D" w:rsidRDefault="005E0B56" w:rsidP="00E71DDA">
      <w:pPr>
        <w:tabs>
          <w:tab w:val="right" w:pos="284"/>
          <w:tab w:val="left" w:pos="408"/>
        </w:tabs>
        <w:spacing w:line="100" w:lineRule="atLeast"/>
        <w:jc w:val="both"/>
        <w:rPr>
          <w:rFonts w:cs="Times New Roman"/>
          <w:sz w:val="22"/>
          <w:szCs w:val="22"/>
        </w:rPr>
      </w:pPr>
      <w:r w:rsidRPr="00173D9D">
        <w:rPr>
          <w:rFonts w:cs="Times New Roman"/>
          <w:sz w:val="22"/>
          <w:szCs w:val="22"/>
        </w:rPr>
        <w:t>Los p</w:t>
      </w:r>
      <w:r w:rsidR="00B35CCD" w:rsidRPr="00173D9D">
        <w:rPr>
          <w:rFonts w:cs="Times New Roman"/>
          <w:sz w:val="22"/>
          <w:szCs w:val="22"/>
        </w:rPr>
        <w:t>ermisos de residencia temporal concedidos a un extranjero:</w:t>
      </w:r>
    </w:p>
    <w:p w14:paraId="2BCDE89B" w14:textId="528323F6" w:rsidR="00D47B79" w:rsidRPr="00173D9D" w:rsidRDefault="00D47B79" w:rsidP="00E71DDA">
      <w:pPr>
        <w:tabs>
          <w:tab w:val="right" w:pos="284"/>
          <w:tab w:val="left" w:pos="408"/>
        </w:tabs>
        <w:spacing w:line="100" w:lineRule="atLeast"/>
        <w:jc w:val="both"/>
        <w:rPr>
          <w:rFonts w:cs="Times New Roman"/>
          <w:b/>
          <w:sz w:val="22"/>
          <w:szCs w:val="22"/>
        </w:rPr>
      </w:pPr>
      <w:r w:rsidRPr="00173D9D">
        <w:rPr>
          <w:rFonts w:cs="Times New Roman"/>
          <w:sz w:val="22"/>
          <w:szCs w:val="22"/>
        </w:rPr>
        <w:t xml:space="preserve">a) </w:t>
      </w:r>
      <w:r w:rsidR="005E0B56" w:rsidRPr="00173D9D">
        <w:rPr>
          <w:rFonts w:cs="Times New Roman"/>
          <w:sz w:val="22"/>
          <w:szCs w:val="22"/>
        </w:rPr>
        <w:t>para fines</w:t>
      </w:r>
      <w:r w:rsidR="00B35CCD" w:rsidRPr="00173D9D">
        <w:rPr>
          <w:rFonts w:cs="Times New Roman"/>
          <w:b/>
          <w:sz w:val="22"/>
          <w:szCs w:val="22"/>
        </w:rPr>
        <w:t xml:space="preserve"> </w:t>
      </w:r>
      <w:r w:rsidR="00B35CCD" w:rsidRPr="00023692">
        <w:rPr>
          <w:rFonts w:cs="Times New Roman"/>
          <w:bCs/>
          <w:sz w:val="22"/>
          <w:szCs w:val="22"/>
        </w:rPr>
        <w:t>de</w:t>
      </w:r>
      <w:r w:rsidR="005E0B56" w:rsidRPr="00023692">
        <w:rPr>
          <w:rFonts w:cs="Times New Roman"/>
          <w:bCs/>
          <w:sz w:val="22"/>
          <w:szCs w:val="22"/>
        </w:rPr>
        <w:t xml:space="preserve"> </w:t>
      </w:r>
      <w:r w:rsidR="005E0B56" w:rsidRPr="00173D9D">
        <w:rPr>
          <w:rFonts w:cs="Times New Roman"/>
          <w:b/>
          <w:sz w:val="22"/>
          <w:szCs w:val="22"/>
        </w:rPr>
        <w:t>la</w:t>
      </w:r>
      <w:r w:rsidR="00B35CCD" w:rsidRPr="00173D9D">
        <w:rPr>
          <w:rFonts w:cs="Times New Roman"/>
          <w:b/>
          <w:sz w:val="22"/>
          <w:szCs w:val="22"/>
        </w:rPr>
        <w:t xml:space="preserve"> movilidad de larga duración de familia</w:t>
      </w:r>
      <w:r w:rsidR="005E0B56" w:rsidRPr="00173D9D">
        <w:rPr>
          <w:rFonts w:cs="Times New Roman"/>
          <w:b/>
          <w:sz w:val="22"/>
          <w:szCs w:val="22"/>
        </w:rPr>
        <w:t>res</w:t>
      </w:r>
      <w:r w:rsidR="00B35CCD" w:rsidRPr="00173D9D">
        <w:rPr>
          <w:rFonts w:cs="Times New Roman"/>
          <w:b/>
          <w:sz w:val="22"/>
          <w:szCs w:val="22"/>
        </w:rPr>
        <w:t xml:space="preserve"> de</w:t>
      </w:r>
      <w:r w:rsidR="005E0B56" w:rsidRPr="00173D9D">
        <w:rPr>
          <w:rFonts w:cs="Times New Roman"/>
          <w:b/>
          <w:sz w:val="22"/>
          <w:szCs w:val="22"/>
        </w:rPr>
        <w:t xml:space="preserve"> </w:t>
      </w:r>
      <w:r w:rsidR="00B35CCD" w:rsidRPr="00173D9D">
        <w:rPr>
          <w:rFonts w:cs="Times New Roman"/>
          <w:b/>
          <w:sz w:val="22"/>
          <w:szCs w:val="22"/>
        </w:rPr>
        <w:t>investigador</w:t>
      </w:r>
      <w:r w:rsidR="005E0B56" w:rsidRPr="00173D9D">
        <w:rPr>
          <w:rFonts w:cs="Times New Roman"/>
          <w:b/>
          <w:sz w:val="22"/>
          <w:szCs w:val="22"/>
        </w:rPr>
        <w:t>es</w:t>
      </w:r>
      <w:r w:rsidR="00B35CCD" w:rsidRPr="00173D9D">
        <w:rPr>
          <w:rFonts w:cs="Times New Roman"/>
          <w:b/>
          <w:sz w:val="22"/>
          <w:szCs w:val="22"/>
        </w:rPr>
        <w:t>,</w:t>
      </w:r>
    </w:p>
    <w:p w14:paraId="15613B42" w14:textId="6FA0BB05" w:rsidR="00D47B79" w:rsidRPr="00173D9D" w:rsidRDefault="00D47B79" w:rsidP="00D47B79">
      <w:pPr>
        <w:tabs>
          <w:tab w:val="right" w:pos="284"/>
          <w:tab w:val="left" w:pos="408"/>
        </w:tabs>
        <w:spacing w:line="100" w:lineRule="atLeast"/>
        <w:jc w:val="both"/>
        <w:rPr>
          <w:rFonts w:cs="Times New Roman"/>
          <w:sz w:val="22"/>
          <w:szCs w:val="22"/>
        </w:rPr>
      </w:pPr>
      <w:r w:rsidRPr="00173D9D">
        <w:rPr>
          <w:rFonts w:cs="Times New Roman"/>
          <w:sz w:val="22"/>
          <w:szCs w:val="22"/>
        </w:rPr>
        <w:t xml:space="preserve">b) </w:t>
      </w:r>
      <w:r w:rsidR="00E71DDA" w:rsidRPr="00173D9D">
        <w:rPr>
          <w:rFonts w:cs="Times New Roman"/>
          <w:sz w:val="22"/>
          <w:szCs w:val="22"/>
        </w:rPr>
        <w:t xml:space="preserve"> </w:t>
      </w:r>
      <w:r w:rsidR="00B35CCD" w:rsidRPr="00173D9D">
        <w:rPr>
          <w:rFonts w:cs="Times New Roman"/>
          <w:sz w:val="22"/>
          <w:szCs w:val="22"/>
        </w:rPr>
        <w:t xml:space="preserve">para </w:t>
      </w:r>
      <w:r w:rsidR="00B35CCD" w:rsidRPr="00173D9D">
        <w:rPr>
          <w:rFonts w:cs="Times New Roman"/>
          <w:b/>
          <w:bCs/>
          <w:sz w:val="22"/>
          <w:szCs w:val="22"/>
        </w:rPr>
        <w:t>un graduado de una universidad polaca</w:t>
      </w:r>
      <w:r w:rsidR="00B35CCD" w:rsidRPr="00173D9D">
        <w:rPr>
          <w:rFonts w:cs="Times New Roman"/>
          <w:sz w:val="22"/>
          <w:szCs w:val="22"/>
        </w:rPr>
        <w:t xml:space="preserve"> que busque empleo en el territorio de la República de Polonia o que planee iniciar una actividad empresarial en dicho territorio, o</w:t>
      </w:r>
    </w:p>
    <w:p w14:paraId="4E2B0840" w14:textId="42F03B61" w:rsidR="00D47B79" w:rsidRPr="00173D9D" w:rsidRDefault="00D47B79" w:rsidP="00E71DDA">
      <w:pPr>
        <w:tabs>
          <w:tab w:val="right" w:pos="284"/>
          <w:tab w:val="left" w:pos="408"/>
        </w:tabs>
        <w:spacing w:line="100" w:lineRule="atLeast"/>
        <w:jc w:val="both"/>
        <w:rPr>
          <w:rFonts w:cs="Times New Roman"/>
          <w:sz w:val="22"/>
          <w:szCs w:val="22"/>
        </w:rPr>
      </w:pPr>
      <w:r w:rsidRPr="00173D9D">
        <w:rPr>
          <w:rFonts w:cs="Times New Roman"/>
          <w:sz w:val="22"/>
          <w:szCs w:val="22"/>
        </w:rPr>
        <w:t xml:space="preserve">c) </w:t>
      </w:r>
      <w:r w:rsidR="001B35A9" w:rsidRPr="00173D9D">
        <w:rPr>
          <w:rFonts w:cs="Times New Roman"/>
          <w:sz w:val="22"/>
          <w:szCs w:val="22"/>
        </w:rPr>
        <w:t xml:space="preserve">para un extranjero que, inmediatamente antes de presentar la solicitud de este permiso, haya residido en el territorio de la República de Polonia sobre la base de un permiso de residencia temporal para la realización de investigaciones científicas, </w:t>
      </w:r>
      <w:r w:rsidR="001B35A9" w:rsidRPr="00173D9D">
        <w:rPr>
          <w:rFonts w:cs="Times New Roman"/>
          <w:b/>
          <w:bCs/>
          <w:sz w:val="22"/>
          <w:szCs w:val="22"/>
        </w:rPr>
        <w:t>haya finalizado dichas investigaciones o trabajos de desarrollo</w:t>
      </w:r>
      <w:r w:rsidR="001B35A9" w:rsidRPr="00173D9D">
        <w:rPr>
          <w:rFonts w:cs="Times New Roman"/>
          <w:sz w:val="22"/>
          <w:szCs w:val="22"/>
        </w:rPr>
        <w:t xml:space="preserve"> y esté buscando empleo en el territorio de la República de Polonia o planee iniciar una actividad empresarial en dicho territorio.</w:t>
      </w:r>
    </w:p>
    <w:p w14:paraId="63E85EB5" w14:textId="6604ECC6" w:rsidR="00E71DDA" w:rsidRPr="00173D9D" w:rsidRDefault="00303E3D" w:rsidP="00E71DDA">
      <w:pPr>
        <w:tabs>
          <w:tab w:val="right" w:pos="284"/>
          <w:tab w:val="left" w:pos="408"/>
        </w:tabs>
        <w:spacing w:line="100" w:lineRule="atLeast"/>
        <w:jc w:val="both"/>
        <w:rPr>
          <w:rFonts w:cs="Times New Roman"/>
          <w:sz w:val="22"/>
          <w:szCs w:val="22"/>
        </w:rPr>
      </w:pPr>
      <w:r w:rsidRPr="00173D9D">
        <w:rPr>
          <w:rFonts w:cs="Times New Roman"/>
          <w:b/>
          <w:sz w:val="22"/>
          <w:szCs w:val="22"/>
        </w:rPr>
        <w:t xml:space="preserve">- </w:t>
      </w:r>
      <w:r w:rsidR="00B35CCD" w:rsidRPr="00173D9D">
        <w:rPr>
          <w:rFonts w:cs="Times New Roman"/>
          <w:b/>
          <w:sz w:val="22"/>
          <w:szCs w:val="22"/>
        </w:rPr>
        <w:t xml:space="preserve">no se revocan </w:t>
      </w:r>
      <w:r w:rsidR="00B35CCD" w:rsidRPr="00173D9D">
        <w:rPr>
          <w:rFonts w:cs="Times New Roman"/>
          <w:bCs/>
          <w:sz w:val="22"/>
          <w:szCs w:val="22"/>
        </w:rPr>
        <w:t xml:space="preserve">por las razones de las que se habla en </w:t>
      </w:r>
      <w:r w:rsidR="00B35CCD" w:rsidRPr="00173D9D">
        <w:rPr>
          <w:rFonts w:cs="Times New Roman"/>
          <w:sz w:val="22"/>
          <w:szCs w:val="22"/>
        </w:rPr>
        <w:t xml:space="preserve">los puntos </w:t>
      </w:r>
      <w:r w:rsidR="00E71DDA" w:rsidRPr="00173D9D">
        <w:rPr>
          <w:rFonts w:cs="Times New Roman"/>
          <w:sz w:val="22"/>
          <w:szCs w:val="22"/>
        </w:rPr>
        <w:t>5-7.</w:t>
      </w:r>
    </w:p>
    <w:p w14:paraId="5D4838D2" w14:textId="58D6D9B2" w:rsidR="001B35A9" w:rsidRPr="00173D9D" w:rsidRDefault="001B35A9" w:rsidP="001B35A9">
      <w:pPr>
        <w:tabs>
          <w:tab w:val="right" w:pos="284"/>
          <w:tab w:val="left" w:pos="408"/>
        </w:tabs>
        <w:spacing w:line="100" w:lineRule="atLeast"/>
        <w:jc w:val="both"/>
        <w:rPr>
          <w:rFonts w:cs="Times New Roman"/>
          <w:sz w:val="22"/>
          <w:szCs w:val="22"/>
        </w:rPr>
      </w:pPr>
      <w:r w:rsidRPr="00173D9D">
        <w:rPr>
          <w:rFonts w:cs="Times New Roman"/>
          <w:sz w:val="22"/>
          <w:szCs w:val="22"/>
        </w:rPr>
        <w:t xml:space="preserve">Los permisos de residencia temporal para </w:t>
      </w:r>
      <w:r w:rsidR="0015535D" w:rsidRPr="00173D9D">
        <w:rPr>
          <w:rFonts w:cs="Times New Roman"/>
          <w:sz w:val="22"/>
          <w:szCs w:val="22"/>
        </w:rPr>
        <w:t xml:space="preserve">las </w:t>
      </w:r>
      <w:r w:rsidRPr="00173D9D">
        <w:rPr>
          <w:rFonts w:cs="Times New Roman"/>
          <w:b/>
          <w:bCs/>
          <w:sz w:val="22"/>
          <w:szCs w:val="22"/>
        </w:rPr>
        <w:t>víctimas de</w:t>
      </w:r>
      <w:r w:rsidR="0015535D" w:rsidRPr="00173D9D">
        <w:rPr>
          <w:rFonts w:cs="Times New Roman"/>
          <w:b/>
          <w:bCs/>
          <w:sz w:val="22"/>
          <w:szCs w:val="22"/>
        </w:rPr>
        <w:t xml:space="preserve"> la</w:t>
      </w:r>
      <w:r w:rsidRPr="00173D9D">
        <w:rPr>
          <w:rFonts w:cs="Times New Roman"/>
          <w:b/>
          <w:bCs/>
          <w:sz w:val="22"/>
          <w:szCs w:val="22"/>
        </w:rPr>
        <w:t xml:space="preserve"> trata de </w:t>
      </w:r>
      <w:r w:rsidR="005E0B56" w:rsidRPr="00173D9D">
        <w:rPr>
          <w:rFonts w:cs="Times New Roman"/>
          <w:b/>
          <w:bCs/>
          <w:sz w:val="22"/>
          <w:szCs w:val="22"/>
        </w:rPr>
        <w:t>personas</w:t>
      </w:r>
      <w:r w:rsidRPr="00173D9D">
        <w:rPr>
          <w:rFonts w:cs="Times New Roman"/>
          <w:b/>
          <w:bCs/>
          <w:sz w:val="22"/>
          <w:szCs w:val="22"/>
        </w:rPr>
        <w:t xml:space="preserve"> no se revocan</w:t>
      </w:r>
      <w:r w:rsidRPr="00173D9D">
        <w:rPr>
          <w:rFonts w:cs="Times New Roman"/>
          <w:sz w:val="22"/>
          <w:szCs w:val="22"/>
        </w:rPr>
        <w:t xml:space="preserve"> por las razones mencionadas en los puntos 3 y 6-8.</w:t>
      </w:r>
    </w:p>
    <w:p w14:paraId="0AD280BC" w14:textId="4C772B35" w:rsidR="00774182" w:rsidRPr="00173D9D" w:rsidRDefault="001B35A9">
      <w:pPr>
        <w:pStyle w:val="Tekstpodstawowy"/>
        <w:tabs>
          <w:tab w:val="right" w:pos="284"/>
          <w:tab w:val="left" w:pos="408"/>
        </w:tabs>
        <w:spacing w:before="300" w:after="200"/>
        <w:rPr>
          <w:rFonts w:ascii="Calibri" w:hAnsi="Calibri"/>
          <w:sz w:val="22"/>
          <w:szCs w:val="22"/>
        </w:rPr>
      </w:pPr>
      <w:r w:rsidRPr="00173D9D">
        <w:rPr>
          <w:rFonts w:ascii="Calibri" w:hAnsi="Calibri"/>
          <w:sz w:val="22"/>
          <w:szCs w:val="22"/>
        </w:rPr>
        <w:t xml:space="preserve">Los permisos de residencia temporal para </w:t>
      </w:r>
      <w:r w:rsidRPr="00173D9D">
        <w:rPr>
          <w:rFonts w:ascii="Calibri" w:hAnsi="Calibri"/>
          <w:b/>
          <w:bCs/>
          <w:sz w:val="22"/>
          <w:szCs w:val="22"/>
        </w:rPr>
        <w:t xml:space="preserve">el titular de un permiso de residencia de larga duración de la UE concedido por otro </w:t>
      </w:r>
      <w:r w:rsidR="005E0B56" w:rsidRPr="00173D9D">
        <w:rPr>
          <w:rFonts w:ascii="Calibri" w:hAnsi="Calibri"/>
          <w:b/>
          <w:bCs/>
          <w:sz w:val="22"/>
          <w:szCs w:val="22"/>
        </w:rPr>
        <w:t>E</w:t>
      </w:r>
      <w:r w:rsidRPr="00173D9D">
        <w:rPr>
          <w:rFonts w:ascii="Calibri" w:hAnsi="Calibri"/>
          <w:b/>
          <w:bCs/>
          <w:sz w:val="22"/>
          <w:szCs w:val="22"/>
        </w:rPr>
        <w:t>stado miembro de la Unión Europea</w:t>
      </w:r>
      <w:r w:rsidRPr="00173D9D">
        <w:rPr>
          <w:rFonts w:ascii="Calibri" w:hAnsi="Calibri"/>
          <w:sz w:val="22"/>
          <w:szCs w:val="22"/>
        </w:rPr>
        <w:t xml:space="preserve"> o los permisos de residencia temporal </w:t>
      </w:r>
      <w:r w:rsidRPr="00173D9D">
        <w:rPr>
          <w:rFonts w:ascii="Calibri" w:hAnsi="Calibri"/>
          <w:b/>
          <w:bCs/>
          <w:sz w:val="22"/>
          <w:szCs w:val="22"/>
        </w:rPr>
        <w:t>para un miembro de su familia</w:t>
      </w:r>
      <w:r w:rsidRPr="00173D9D">
        <w:rPr>
          <w:rFonts w:ascii="Calibri" w:hAnsi="Calibri"/>
          <w:sz w:val="22"/>
          <w:szCs w:val="22"/>
        </w:rPr>
        <w:t xml:space="preserve"> no se revocan por la razón mencionada en el punto 8</w:t>
      </w:r>
      <w:r w:rsidR="00023692">
        <w:rPr>
          <w:rFonts w:ascii="Calibri" w:hAnsi="Calibri"/>
          <w:sz w:val="22"/>
          <w:szCs w:val="22"/>
        </w:rPr>
        <w:t>.</w:t>
      </w:r>
    </w:p>
    <w:p w14:paraId="48A17042" w14:textId="0018A27B" w:rsidR="00774182" w:rsidRPr="00173D9D" w:rsidRDefault="001B35A9">
      <w:pPr>
        <w:tabs>
          <w:tab w:val="right" w:pos="284"/>
          <w:tab w:val="left" w:pos="408"/>
        </w:tabs>
        <w:spacing w:line="100" w:lineRule="atLeast"/>
        <w:jc w:val="both"/>
        <w:rPr>
          <w:rFonts w:cs="Times New Roman"/>
          <w:sz w:val="22"/>
          <w:szCs w:val="22"/>
        </w:rPr>
      </w:pPr>
      <w:r w:rsidRPr="00173D9D">
        <w:rPr>
          <w:rFonts w:cs="Times New Roman"/>
          <w:sz w:val="22"/>
          <w:szCs w:val="22"/>
        </w:rPr>
        <w:t>Los permisos de residencia temporal concedidos a un extranjero</w:t>
      </w:r>
      <w:r w:rsidR="00774182" w:rsidRPr="00173D9D">
        <w:rPr>
          <w:rFonts w:cs="Times New Roman"/>
          <w:sz w:val="22"/>
          <w:szCs w:val="22"/>
        </w:rPr>
        <w:t>:</w:t>
      </w:r>
    </w:p>
    <w:p w14:paraId="745C6426" w14:textId="6A638ACB" w:rsidR="00774182" w:rsidRPr="00173D9D" w:rsidRDefault="00774182">
      <w:pPr>
        <w:tabs>
          <w:tab w:val="right" w:pos="284"/>
          <w:tab w:val="left" w:pos="408"/>
        </w:tabs>
        <w:spacing w:line="100" w:lineRule="atLeast"/>
        <w:jc w:val="both"/>
        <w:rPr>
          <w:rFonts w:cs="Times New Roman"/>
          <w:sz w:val="22"/>
          <w:szCs w:val="22"/>
        </w:rPr>
      </w:pPr>
      <w:r w:rsidRPr="00173D9D">
        <w:rPr>
          <w:rFonts w:cs="Times New Roman"/>
          <w:sz w:val="22"/>
          <w:szCs w:val="22"/>
        </w:rPr>
        <w:t xml:space="preserve">a) </w:t>
      </w:r>
      <w:r w:rsidR="001B35A9" w:rsidRPr="00173D9D">
        <w:rPr>
          <w:rFonts w:cs="Times New Roman"/>
          <w:sz w:val="22"/>
          <w:szCs w:val="22"/>
        </w:rPr>
        <w:t xml:space="preserve">habida cuenta de </w:t>
      </w:r>
      <w:r w:rsidR="001B35A9" w:rsidRPr="00173D9D">
        <w:rPr>
          <w:rFonts w:cs="Times New Roman"/>
          <w:b/>
          <w:bCs/>
          <w:sz w:val="22"/>
          <w:szCs w:val="22"/>
        </w:rPr>
        <w:t>las circunstancias que requieren una estancia corta</w:t>
      </w:r>
      <w:r w:rsidR="001B35A9" w:rsidRPr="00173D9D">
        <w:rPr>
          <w:rFonts w:cs="Times New Roman"/>
          <w:sz w:val="22"/>
          <w:szCs w:val="22"/>
        </w:rPr>
        <w:t xml:space="preserve"> </w:t>
      </w:r>
    </w:p>
    <w:p w14:paraId="177AED49" w14:textId="1FF918F0" w:rsidR="00774182" w:rsidRPr="00173D9D" w:rsidRDefault="00774182">
      <w:pPr>
        <w:tabs>
          <w:tab w:val="right" w:pos="284"/>
          <w:tab w:val="left" w:pos="408"/>
        </w:tabs>
        <w:spacing w:line="100" w:lineRule="atLeast"/>
        <w:jc w:val="both"/>
        <w:rPr>
          <w:rFonts w:cs="Times New Roman"/>
          <w:sz w:val="22"/>
          <w:szCs w:val="22"/>
        </w:rPr>
      </w:pPr>
      <w:r w:rsidRPr="00173D9D">
        <w:rPr>
          <w:rFonts w:cs="Times New Roman"/>
          <w:sz w:val="22"/>
          <w:szCs w:val="22"/>
        </w:rPr>
        <w:lastRenderedPageBreak/>
        <w:t xml:space="preserve">b) </w:t>
      </w:r>
      <w:r w:rsidR="001B35A9" w:rsidRPr="00173D9D">
        <w:rPr>
          <w:rFonts w:cs="Times New Roman"/>
          <w:sz w:val="22"/>
          <w:szCs w:val="22"/>
        </w:rPr>
        <w:t>que posea el derecho a trabajar en el territorio de la República de Polonia bajo las condiciones establecidas en la Decisión n</w:t>
      </w:r>
      <w:r w:rsidR="005E0B56" w:rsidRPr="00173D9D">
        <w:rPr>
          <w:rFonts w:cs="Times New Roman"/>
          <w:sz w:val="22"/>
          <w:szCs w:val="22"/>
        </w:rPr>
        <w:t>úm.</w:t>
      </w:r>
      <w:r w:rsidR="001B35A9" w:rsidRPr="00173D9D">
        <w:rPr>
          <w:rFonts w:cs="Times New Roman"/>
          <w:sz w:val="22"/>
          <w:szCs w:val="22"/>
        </w:rPr>
        <w:t xml:space="preserve"> 1/80 del Consejo de Asociación de la República de Turquía y la CEE del 19 de septiembre de 1980 sobre el desarrollo de la Asociación, </w:t>
      </w:r>
      <w:r w:rsidR="00023692">
        <w:rPr>
          <w:rFonts w:cs="Times New Roman"/>
          <w:sz w:val="22"/>
          <w:szCs w:val="22"/>
        </w:rPr>
        <w:t>C</w:t>
      </w:r>
      <w:r w:rsidR="001B35A9" w:rsidRPr="00173D9D">
        <w:rPr>
          <w:rFonts w:cs="Times New Roman"/>
          <w:sz w:val="22"/>
          <w:szCs w:val="22"/>
        </w:rPr>
        <w:t>onsejo creado en virtud del Acuerdo de Asociación entre la Comunidad Económica Europea y Turquía, firmado en Ankara el 12 de septiembre de 1963 (DOCE L 217 de 29.12.1964, p. 3685; DOUE Edición Especial Polaca, capítulo 11, vol. 11, p. 1);</w:t>
      </w:r>
    </w:p>
    <w:p w14:paraId="61EDB726" w14:textId="240BC004" w:rsidR="00774182" w:rsidRPr="00173D9D" w:rsidRDefault="00774182">
      <w:pPr>
        <w:tabs>
          <w:tab w:val="right" w:pos="284"/>
          <w:tab w:val="left" w:pos="408"/>
        </w:tabs>
        <w:spacing w:line="100" w:lineRule="atLeast"/>
        <w:jc w:val="both"/>
        <w:rPr>
          <w:rFonts w:cs="Times New Roman"/>
          <w:sz w:val="22"/>
          <w:szCs w:val="22"/>
        </w:rPr>
      </w:pPr>
      <w:r w:rsidRPr="00173D9D">
        <w:rPr>
          <w:rFonts w:cs="Times New Roman"/>
          <w:sz w:val="22"/>
          <w:szCs w:val="22"/>
        </w:rPr>
        <w:t xml:space="preserve">c) </w:t>
      </w:r>
      <w:r w:rsidR="001B35A9" w:rsidRPr="00173D9D">
        <w:rPr>
          <w:rFonts w:cs="Times New Roman"/>
          <w:sz w:val="22"/>
          <w:szCs w:val="22"/>
        </w:rPr>
        <w:t xml:space="preserve">cuando su estancia en el territorio de la República de Polonia sea necesaria para respetar </w:t>
      </w:r>
      <w:r w:rsidR="001B35A9" w:rsidRPr="00173D9D">
        <w:rPr>
          <w:rFonts w:cs="Times New Roman"/>
          <w:b/>
          <w:bCs/>
          <w:sz w:val="22"/>
          <w:szCs w:val="22"/>
        </w:rPr>
        <w:t>el derecho a la vida familiar en el sentido de la Convención para la Protección de los Derechos Humanos</w:t>
      </w:r>
      <w:r w:rsidR="001B35A9" w:rsidRPr="00173D9D">
        <w:rPr>
          <w:rFonts w:cs="Times New Roman"/>
          <w:sz w:val="22"/>
          <w:szCs w:val="22"/>
        </w:rPr>
        <w:t xml:space="preserve"> y de las Libertades Fundamentales, firmada en Roma el 4 de noviembre de 1950, y el extranjero se encuentre en el territorio de la República de Polonia de manera </w:t>
      </w:r>
      <w:r w:rsidR="001B35A9" w:rsidRPr="00173D9D">
        <w:rPr>
          <w:rFonts w:cs="Times New Roman"/>
          <w:b/>
          <w:bCs/>
          <w:sz w:val="22"/>
          <w:szCs w:val="22"/>
        </w:rPr>
        <w:t>irregular</w:t>
      </w:r>
      <w:r w:rsidR="001B35A9" w:rsidRPr="00173D9D">
        <w:rPr>
          <w:rFonts w:cs="Times New Roman"/>
          <w:sz w:val="22"/>
          <w:szCs w:val="22"/>
        </w:rPr>
        <w:t>, o</w:t>
      </w:r>
    </w:p>
    <w:p w14:paraId="77981E65" w14:textId="40BF455E" w:rsidR="00774182" w:rsidRPr="00173D9D" w:rsidRDefault="00774182">
      <w:pPr>
        <w:tabs>
          <w:tab w:val="right" w:pos="284"/>
          <w:tab w:val="left" w:pos="408"/>
        </w:tabs>
        <w:spacing w:line="100" w:lineRule="atLeast"/>
        <w:jc w:val="both"/>
        <w:rPr>
          <w:rFonts w:cs="Times New Roman"/>
          <w:b/>
          <w:sz w:val="22"/>
          <w:szCs w:val="22"/>
        </w:rPr>
      </w:pPr>
      <w:r w:rsidRPr="00173D9D">
        <w:rPr>
          <w:rFonts w:cs="Times New Roman"/>
          <w:sz w:val="22"/>
          <w:szCs w:val="22"/>
        </w:rPr>
        <w:t xml:space="preserve">d) </w:t>
      </w:r>
      <w:r w:rsidR="001B35A9" w:rsidRPr="00173D9D">
        <w:rPr>
          <w:rFonts w:cs="Times New Roman"/>
          <w:sz w:val="22"/>
          <w:szCs w:val="22"/>
        </w:rPr>
        <w:t xml:space="preserve">cuando su salida del territorio de la República de Polonia vulneraría </w:t>
      </w:r>
      <w:r w:rsidR="001B35A9" w:rsidRPr="00173D9D">
        <w:rPr>
          <w:rFonts w:cs="Times New Roman"/>
          <w:b/>
          <w:bCs/>
          <w:sz w:val="22"/>
          <w:szCs w:val="22"/>
        </w:rPr>
        <w:t>los derechos del niño, establecidos en la Convención sobre los Derechos del Niño</w:t>
      </w:r>
      <w:r w:rsidR="001B35A9" w:rsidRPr="00173D9D">
        <w:rPr>
          <w:rFonts w:cs="Times New Roman"/>
          <w:sz w:val="22"/>
          <w:szCs w:val="22"/>
        </w:rPr>
        <w:t>, adoptada por la Asamblea General de las Naciones Unidas el 20 de noviembre de 1989 (D</w:t>
      </w:r>
      <w:r w:rsidR="0003137A" w:rsidRPr="00173D9D">
        <w:rPr>
          <w:rFonts w:cs="Times New Roman"/>
          <w:sz w:val="22"/>
          <w:szCs w:val="22"/>
        </w:rPr>
        <w:t>z</w:t>
      </w:r>
      <w:r w:rsidR="001B35A9" w:rsidRPr="00173D9D">
        <w:rPr>
          <w:rFonts w:cs="Times New Roman"/>
          <w:sz w:val="22"/>
          <w:szCs w:val="22"/>
        </w:rPr>
        <w:t>.</w:t>
      </w:r>
      <w:r w:rsidR="0003137A" w:rsidRPr="00173D9D">
        <w:rPr>
          <w:rFonts w:cs="Times New Roman"/>
          <w:sz w:val="22"/>
          <w:szCs w:val="22"/>
        </w:rPr>
        <w:t>U</w:t>
      </w:r>
      <w:r w:rsidR="001B35A9" w:rsidRPr="00173D9D">
        <w:rPr>
          <w:rFonts w:cs="Times New Roman"/>
          <w:sz w:val="22"/>
          <w:szCs w:val="22"/>
        </w:rPr>
        <w:t>. de 1991, N</w:t>
      </w:r>
      <w:r w:rsidR="0003137A" w:rsidRPr="00173D9D">
        <w:rPr>
          <w:rFonts w:cs="Times New Roman"/>
          <w:sz w:val="22"/>
          <w:szCs w:val="22"/>
        </w:rPr>
        <w:t>úm.</w:t>
      </w:r>
      <w:r w:rsidR="001B35A9" w:rsidRPr="00173D9D">
        <w:rPr>
          <w:rFonts w:cs="Times New Roman"/>
          <w:sz w:val="22"/>
          <w:szCs w:val="22"/>
        </w:rPr>
        <w:t xml:space="preserve"> 120, </w:t>
      </w:r>
      <w:r w:rsidR="0003137A" w:rsidRPr="00173D9D">
        <w:rPr>
          <w:rFonts w:cs="Times New Roman"/>
          <w:sz w:val="22"/>
          <w:szCs w:val="22"/>
        </w:rPr>
        <w:t>ítem</w:t>
      </w:r>
      <w:r w:rsidR="001B35A9" w:rsidRPr="00173D9D">
        <w:rPr>
          <w:rFonts w:cs="Times New Roman"/>
          <w:sz w:val="22"/>
          <w:szCs w:val="22"/>
        </w:rPr>
        <w:t xml:space="preserve"> 526, de 2000, N</w:t>
      </w:r>
      <w:r w:rsidR="0003137A" w:rsidRPr="00173D9D">
        <w:rPr>
          <w:rFonts w:cs="Times New Roman"/>
          <w:sz w:val="22"/>
          <w:szCs w:val="22"/>
        </w:rPr>
        <w:t>úm.</w:t>
      </w:r>
      <w:r w:rsidR="001B35A9" w:rsidRPr="00173D9D">
        <w:rPr>
          <w:rFonts w:cs="Times New Roman"/>
          <w:sz w:val="22"/>
          <w:szCs w:val="22"/>
        </w:rPr>
        <w:t xml:space="preserve"> 2, </w:t>
      </w:r>
      <w:r w:rsidR="0003137A" w:rsidRPr="00173D9D">
        <w:rPr>
          <w:rFonts w:cs="Times New Roman"/>
          <w:sz w:val="22"/>
          <w:szCs w:val="22"/>
        </w:rPr>
        <w:t>ítem</w:t>
      </w:r>
      <w:r w:rsidR="001B35A9" w:rsidRPr="00173D9D">
        <w:rPr>
          <w:rFonts w:cs="Times New Roman"/>
          <w:sz w:val="22"/>
          <w:szCs w:val="22"/>
        </w:rPr>
        <w:t xml:space="preserve"> 11, y de 2013, </w:t>
      </w:r>
      <w:r w:rsidR="0003137A" w:rsidRPr="00173D9D">
        <w:rPr>
          <w:rFonts w:cs="Times New Roman"/>
          <w:sz w:val="22"/>
          <w:szCs w:val="22"/>
        </w:rPr>
        <w:t>ítem</w:t>
      </w:r>
      <w:r w:rsidR="001B35A9" w:rsidRPr="00173D9D">
        <w:rPr>
          <w:rFonts w:cs="Times New Roman"/>
          <w:sz w:val="22"/>
          <w:szCs w:val="22"/>
        </w:rPr>
        <w:t xml:space="preserve"> 677), </w:t>
      </w:r>
      <w:r w:rsidR="001B35A9" w:rsidRPr="00173D9D">
        <w:rPr>
          <w:rFonts w:cs="Times New Roman"/>
          <w:b/>
          <w:bCs/>
          <w:sz w:val="22"/>
          <w:szCs w:val="22"/>
        </w:rPr>
        <w:t>de una manera que ponga en peligro significativamente su desarrollo psicofísico, y el extranjero se encuentre en el territorio de la República de Polonia de manera ilegal</w:t>
      </w:r>
    </w:p>
    <w:p w14:paraId="21D2F09E" w14:textId="101C0050" w:rsidR="00774182" w:rsidRPr="00173D9D" w:rsidRDefault="00774182">
      <w:pPr>
        <w:tabs>
          <w:tab w:val="right" w:pos="284"/>
          <w:tab w:val="left" w:pos="408"/>
        </w:tabs>
        <w:spacing w:line="100" w:lineRule="atLeast"/>
        <w:jc w:val="both"/>
        <w:rPr>
          <w:rFonts w:cs="Times New Roman"/>
          <w:sz w:val="22"/>
          <w:szCs w:val="22"/>
        </w:rPr>
      </w:pPr>
      <w:r w:rsidRPr="00173D9D">
        <w:rPr>
          <w:rFonts w:cs="Times New Roman"/>
          <w:b/>
          <w:sz w:val="22"/>
          <w:szCs w:val="22"/>
        </w:rPr>
        <w:t>-</w:t>
      </w:r>
      <w:r w:rsidR="001B35A9" w:rsidRPr="00173D9D">
        <w:rPr>
          <w:rFonts w:cs="Times New Roman"/>
          <w:b/>
          <w:sz w:val="22"/>
          <w:szCs w:val="22"/>
        </w:rPr>
        <w:t xml:space="preserve"> no se revocan </w:t>
      </w:r>
      <w:r w:rsidR="001B35A9" w:rsidRPr="00173D9D">
        <w:rPr>
          <w:rFonts w:cs="Times New Roman"/>
          <w:bCs/>
          <w:sz w:val="22"/>
          <w:szCs w:val="22"/>
        </w:rPr>
        <w:t xml:space="preserve">por las razones de las que se habla en </w:t>
      </w:r>
      <w:r w:rsidR="001B35A9" w:rsidRPr="00173D9D">
        <w:rPr>
          <w:rFonts w:cs="Times New Roman"/>
          <w:sz w:val="22"/>
          <w:szCs w:val="22"/>
        </w:rPr>
        <w:t xml:space="preserve">los puntos </w:t>
      </w:r>
      <w:r w:rsidRPr="00173D9D">
        <w:rPr>
          <w:rFonts w:cs="Times New Roman"/>
          <w:sz w:val="22"/>
          <w:szCs w:val="22"/>
        </w:rPr>
        <w:t xml:space="preserve">2, 3 </w:t>
      </w:r>
      <w:r w:rsidR="001B35A9" w:rsidRPr="00173D9D">
        <w:rPr>
          <w:rFonts w:cs="Times New Roman"/>
          <w:sz w:val="22"/>
          <w:szCs w:val="22"/>
        </w:rPr>
        <w:t>y</w:t>
      </w:r>
      <w:r w:rsidRPr="00173D9D">
        <w:rPr>
          <w:rFonts w:cs="Times New Roman"/>
          <w:sz w:val="22"/>
          <w:szCs w:val="22"/>
        </w:rPr>
        <w:t xml:space="preserve"> 6-8.</w:t>
      </w:r>
    </w:p>
    <w:p w14:paraId="3465B4D7" w14:textId="563A9539" w:rsidR="00774182" w:rsidRPr="00173D9D" w:rsidRDefault="001B35A9" w:rsidP="00DD27E1">
      <w:pPr>
        <w:tabs>
          <w:tab w:val="right" w:pos="284"/>
          <w:tab w:val="left" w:pos="408"/>
        </w:tabs>
        <w:spacing w:line="100" w:lineRule="atLeast"/>
        <w:jc w:val="both"/>
        <w:rPr>
          <w:bCs/>
          <w:sz w:val="22"/>
          <w:szCs w:val="22"/>
        </w:rPr>
      </w:pPr>
      <w:r w:rsidRPr="00173D9D">
        <w:rPr>
          <w:bCs/>
          <w:sz w:val="22"/>
          <w:szCs w:val="22"/>
        </w:rPr>
        <w:t xml:space="preserve">Los permisos de residencia temporal concedidos a un </w:t>
      </w:r>
      <w:r w:rsidRPr="00173D9D">
        <w:rPr>
          <w:b/>
          <w:sz w:val="22"/>
          <w:szCs w:val="22"/>
        </w:rPr>
        <w:t>ciudadano del Reino Unido</w:t>
      </w:r>
      <w:r w:rsidRPr="00173D9D">
        <w:rPr>
          <w:bCs/>
          <w:sz w:val="22"/>
          <w:szCs w:val="22"/>
        </w:rPr>
        <w:t xml:space="preserve"> de Gran Bretaña e Irlanda del Norte, según lo establecido en el artículo 10, apartado 1, letras b) y d) del Acuerdo de Retiro, que </w:t>
      </w:r>
      <w:r w:rsidRPr="00173D9D">
        <w:rPr>
          <w:b/>
          <w:sz w:val="22"/>
          <w:szCs w:val="22"/>
        </w:rPr>
        <w:t>hasta el 31 de diciembre de 2020 trabajó en el territorio de la República de Polonia como trabajador desplazado</w:t>
      </w:r>
      <w:r w:rsidRPr="00173D9D">
        <w:rPr>
          <w:bCs/>
          <w:sz w:val="22"/>
          <w:szCs w:val="22"/>
        </w:rPr>
        <w:t xml:space="preserve"> por un empleador extranjero </w:t>
      </w:r>
      <w:r w:rsidR="005E0B56" w:rsidRPr="00173D9D">
        <w:rPr>
          <w:bCs/>
          <w:sz w:val="22"/>
          <w:szCs w:val="22"/>
        </w:rPr>
        <w:t>al</w:t>
      </w:r>
      <w:r w:rsidRPr="00173D9D">
        <w:rPr>
          <w:bCs/>
          <w:sz w:val="22"/>
          <w:szCs w:val="22"/>
        </w:rPr>
        <w:t xml:space="preserve"> territorio de la República de Polonia, no se revocan por las razones mencionadas en los puntos 1 y 6-7. Además, este permiso puede ser revocado si las circunstancias que </w:t>
      </w:r>
      <w:r w:rsidR="005E0B56" w:rsidRPr="00173D9D">
        <w:rPr>
          <w:bCs/>
          <w:sz w:val="22"/>
          <w:szCs w:val="22"/>
        </w:rPr>
        <w:t>constituían</w:t>
      </w:r>
      <w:r w:rsidRPr="00173D9D">
        <w:rPr>
          <w:bCs/>
          <w:sz w:val="22"/>
          <w:szCs w:val="22"/>
        </w:rPr>
        <w:t xml:space="preserve"> la base para solicitar</w:t>
      </w:r>
      <w:r w:rsidR="005E0B56" w:rsidRPr="00173D9D">
        <w:rPr>
          <w:bCs/>
          <w:sz w:val="22"/>
          <w:szCs w:val="22"/>
        </w:rPr>
        <w:t xml:space="preserve">lo </w:t>
      </w:r>
      <w:r w:rsidRPr="00173D9D">
        <w:rPr>
          <w:bCs/>
          <w:sz w:val="22"/>
          <w:szCs w:val="22"/>
        </w:rPr>
        <w:t>ya no justifican su estancia en el territorio de la República de Polonia por un período superior a 3 meses o si sus datos se encuentran en el Sistema de Información Schengen para fines de denegación de entrada.</w:t>
      </w:r>
    </w:p>
    <w:p w14:paraId="3CD774F9" w14:textId="460AAB34" w:rsidR="00774182" w:rsidRPr="00173D9D" w:rsidRDefault="00D93B89">
      <w:pPr>
        <w:pStyle w:val="Nagwek1"/>
        <w:pageBreakBefore/>
        <w:spacing w:after="200"/>
        <w:rPr>
          <w:rFonts w:cs="Times New Roman"/>
        </w:rPr>
      </w:pPr>
      <w:bookmarkStart w:id="184" w:name="_Toc386286382"/>
      <w:bookmarkStart w:id="185" w:name="_Toc505338771"/>
      <w:bookmarkStart w:id="186" w:name="_Toc5972892"/>
      <w:bookmarkStart w:id="187" w:name="_Toc192480151"/>
      <w:r w:rsidRPr="00173D9D">
        <w:lastRenderedPageBreak/>
        <w:t>CAPÍTULO</w:t>
      </w:r>
      <w:r w:rsidR="00774182" w:rsidRPr="00173D9D">
        <w:t xml:space="preserve"> V </w:t>
      </w:r>
      <w:r w:rsidRPr="00173D9D">
        <w:t>–</w:t>
      </w:r>
      <w:r w:rsidR="00774182" w:rsidRPr="00173D9D">
        <w:t xml:space="preserve"> </w:t>
      </w:r>
      <w:bookmarkEnd w:id="184"/>
      <w:bookmarkEnd w:id="185"/>
      <w:bookmarkEnd w:id="186"/>
      <w:r w:rsidRPr="00173D9D">
        <w:t>PERMISO DE RESIDENCIA PERMANENTE</w:t>
      </w:r>
      <w:bookmarkEnd w:id="187"/>
    </w:p>
    <w:p w14:paraId="30AF3845" w14:textId="24690DB4" w:rsidR="00774182" w:rsidRPr="00173D9D" w:rsidRDefault="00D93B89">
      <w:pPr>
        <w:spacing w:line="100" w:lineRule="atLeast"/>
        <w:jc w:val="both"/>
        <w:rPr>
          <w:rFonts w:cs="Times New Roman"/>
          <w:bCs/>
          <w:sz w:val="22"/>
          <w:szCs w:val="22"/>
        </w:rPr>
      </w:pPr>
      <w:r w:rsidRPr="00173D9D">
        <w:rPr>
          <w:rFonts w:cs="Times New Roman"/>
          <w:b/>
          <w:bCs/>
          <w:sz w:val="22"/>
          <w:szCs w:val="22"/>
        </w:rPr>
        <w:t>El permiso de residencia permanente se concede a un extranjero que</w:t>
      </w:r>
      <w:r w:rsidR="00774182" w:rsidRPr="00173D9D">
        <w:rPr>
          <w:rFonts w:cs="Times New Roman"/>
          <w:b/>
          <w:bCs/>
          <w:sz w:val="22"/>
          <w:szCs w:val="22"/>
        </w:rPr>
        <w:t>:</w:t>
      </w:r>
    </w:p>
    <w:p w14:paraId="4D0E714D" w14:textId="1849089E"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1) </w:t>
      </w:r>
      <w:r w:rsidR="00D93B89" w:rsidRPr="00173D9D">
        <w:rPr>
          <w:rFonts w:cs="Times New Roman"/>
          <w:bCs/>
          <w:sz w:val="22"/>
          <w:szCs w:val="22"/>
        </w:rPr>
        <w:t xml:space="preserve">sea </w:t>
      </w:r>
      <w:r w:rsidR="00D93B89" w:rsidRPr="00173D9D">
        <w:rPr>
          <w:rFonts w:cs="Times New Roman"/>
          <w:b/>
          <w:sz w:val="22"/>
          <w:szCs w:val="22"/>
        </w:rPr>
        <w:t>hijo de un extranjero</w:t>
      </w:r>
      <w:r w:rsidR="00D93B89" w:rsidRPr="00173D9D">
        <w:rPr>
          <w:rFonts w:cs="Times New Roman"/>
          <w:bCs/>
          <w:sz w:val="22"/>
          <w:szCs w:val="22"/>
        </w:rPr>
        <w:t xml:space="preserve"> al que se le ha</w:t>
      </w:r>
      <w:r w:rsidR="007A62EA" w:rsidRPr="00173D9D">
        <w:rPr>
          <w:rFonts w:cs="Times New Roman"/>
          <w:bCs/>
          <w:sz w:val="22"/>
          <w:szCs w:val="22"/>
        </w:rPr>
        <w:t>ya</w:t>
      </w:r>
      <w:r w:rsidR="00D93B89" w:rsidRPr="00173D9D">
        <w:rPr>
          <w:rFonts w:cs="Times New Roman"/>
          <w:bCs/>
          <w:sz w:val="22"/>
          <w:szCs w:val="22"/>
        </w:rPr>
        <w:t xml:space="preserve"> concedido un </w:t>
      </w:r>
      <w:r w:rsidR="007A62EA" w:rsidRPr="00173D9D">
        <w:rPr>
          <w:rFonts w:cs="Times New Roman"/>
          <w:bCs/>
          <w:sz w:val="22"/>
          <w:szCs w:val="22"/>
        </w:rPr>
        <w:t>permiso</w:t>
      </w:r>
      <w:r w:rsidR="00D93B89" w:rsidRPr="00173D9D">
        <w:rPr>
          <w:rFonts w:cs="Times New Roman"/>
          <w:bCs/>
          <w:sz w:val="22"/>
          <w:szCs w:val="22"/>
        </w:rPr>
        <w:t xml:space="preserve"> de residencia permanente o una autorización </w:t>
      </w:r>
      <w:r w:rsidR="007A62EA" w:rsidRPr="00173D9D">
        <w:rPr>
          <w:rFonts w:cs="Times New Roman"/>
          <w:bCs/>
          <w:sz w:val="22"/>
          <w:szCs w:val="22"/>
        </w:rPr>
        <w:t xml:space="preserve">para residente de larga duración </w:t>
      </w:r>
      <w:r w:rsidR="00D93B89" w:rsidRPr="00173D9D">
        <w:rPr>
          <w:rFonts w:cs="Times New Roman"/>
          <w:bCs/>
          <w:sz w:val="22"/>
          <w:szCs w:val="22"/>
        </w:rPr>
        <w:t xml:space="preserve">de la UE que </w:t>
      </w:r>
      <w:r w:rsidR="007A62EA" w:rsidRPr="00173D9D">
        <w:rPr>
          <w:rFonts w:cs="Times New Roman"/>
          <w:bCs/>
          <w:sz w:val="22"/>
          <w:szCs w:val="22"/>
        </w:rPr>
        <w:t>permanezca bajo su patria potestad</w:t>
      </w:r>
      <w:r w:rsidR="00D93B89" w:rsidRPr="00173D9D">
        <w:rPr>
          <w:rFonts w:cs="Times New Roman"/>
          <w:bCs/>
          <w:sz w:val="22"/>
          <w:szCs w:val="22"/>
        </w:rPr>
        <w:t>.</w:t>
      </w:r>
    </w:p>
    <w:p w14:paraId="3E1D86B1" w14:textId="3DC0B7ED"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a) </w:t>
      </w:r>
      <w:r w:rsidR="007A62EA" w:rsidRPr="00173D9D">
        <w:rPr>
          <w:rFonts w:cs="Times New Roman"/>
          <w:bCs/>
          <w:sz w:val="22"/>
          <w:szCs w:val="22"/>
        </w:rPr>
        <w:t>nacido después de que a ese extranjero se le haya concedido un permiso de residencia permanente o una autorización para residente de larga duración de la UE, o</w:t>
      </w:r>
    </w:p>
    <w:p w14:paraId="0DC50779" w14:textId="0C15C052" w:rsidR="00750C41" w:rsidRPr="00173D9D" w:rsidRDefault="00774182">
      <w:pPr>
        <w:spacing w:line="100" w:lineRule="atLeast"/>
        <w:jc w:val="both"/>
        <w:rPr>
          <w:rFonts w:ascii="Times New Roman" w:eastAsia="Times New Roman" w:hAnsi="Times New Roman" w:cs="Times New Roman"/>
          <w:sz w:val="23"/>
          <w:szCs w:val="23"/>
        </w:rPr>
      </w:pPr>
      <w:r w:rsidRPr="00173D9D">
        <w:rPr>
          <w:rFonts w:cs="Times New Roman"/>
          <w:bCs/>
          <w:sz w:val="22"/>
          <w:szCs w:val="22"/>
        </w:rPr>
        <w:t xml:space="preserve">b) </w:t>
      </w:r>
      <w:r w:rsidR="007A62EA" w:rsidRPr="00173D9D">
        <w:rPr>
          <w:rFonts w:eastAsia="Times New Roman" w:cs="Times New Roman"/>
          <w:sz w:val="22"/>
          <w:szCs w:val="22"/>
        </w:rPr>
        <w:t xml:space="preserve">nacido durante la validez del permiso de residencia temporal concedido a ese extranjero o durante el período en que ese extranjero se encuentre en el territorio de la República de Polonia con el permiso de residencia por razones humanitarias, </w:t>
      </w:r>
      <w:r w:rsidR="001B402F">
        <w:rPr>
          <w:rFonts w:cs="Times New Roman"/>
          <w:bCs/>
          <w:sz w:val="22"/>
          <w:szCs w:val="22"/>
        </w:rPr>
        <w:t>autorización de estancia tolerada</w:t>
      </w:r>
      <w:r w:rsidR="007A62EA" w:rsidRPr="00173D9D">
        <w:rPr>
          <w:rFonts w:eastAsia="Times New Roman" w:cs="Times New Roman"/>
          <w:sz w:val="22"/>
          <w:szCs w:val="22"/>
        </w:rPr>
        <w:t xml:space="preserve"> o en relación con la concesión de su </w:t>
      </w:r>
      <w:r w:rsidR="00093148">
        <w:rPr>
          <w:rFonts w:eastAsia="Times New Roman" w:cs="Times New Roman"/>
          <w:sz w:val="22"/>
          <w:szCs w:val="22"/>
        </w:rPr>
        <w:t>estatuto de refugiado</w:t>
      </w:r>
      <w:r w:rsidR="007A62EA" w:rsidRPr="00173D9D">
        <w:rPr>
          <w:rFonts w:eastAsia="Times New Roman" w:cs="Times New Roman"/>
          <w:sz w:val="22"/>
          <w:szCs w:val="22"/>
        </w:rPr>
        <w:t xml:space="preserve"> o la concesión de protección subsidiaria, o.</w:t>
      </w:r>
    </w:p>
    <w:p w14:paraId="5ABC7842" w14:textId="785D9C8B"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2) </w:t>
      </w:r>
      <w:r w:rsidR="007A62EA" w:rsidRPr="00173D9D">
        <w:rPr>
          <w:rFonts w:cs="Times New Roman"/>
          <w:bCs/>
          <w:sz w:val="22"/>
          <w:szCs w:val="22"/>
        </w:rPr>
        <w:t xml:space="preserve">sea </w:t>
      </w:r>
      <w:r w:rsidR="007A62EA" w:rsidRPr="00173D9D">
        <w:rPr>
          <w:rFonts w:cs="Times New Roman"/>
          <w:b/>
          <w:sz w:val="22"/>
          <w:szCs w:val="22"/>
        </w:rPr>
        <w:t>hijo de un</w:t>
      </w:r>
      <w:r w:rsidR="007A62EA" w:rsidRPr="00173D9D">
        <w:rPr>
          <w:rFonts w:cs="Times New Roman"/>
          <w:bCs/>
          <w:sz w:val="22"/>
          <w:szCs w:val="22"/>
        </w:rPr>
        <w:t xml:space="preserve"> </w:t>
      </w:r>
      <w:r w:rsidR="007A62EA" w:rsidRPr="00173D9D">
        <w:rPr>
          <w:rFonts w:cs="Times New Roman"/>
          <w:b/>
          <w:sz w:val="22"/>
          <w:szCs w:val="22"/>
        </w:rPr>
        <w:t>ciudadano polaco</w:t>
      </w:r>
      <w:r w:rsidR="007A62EA" w:rsidRPr="00173D9D">
        <w:rPr>
          <w:rFonts w:cs="Times New Roman"/>
          <w:bCs/>
          <w:sz w:val="22"/>
          <w:szCs w:val="22"/>
        </w:rPr>
        <w:t xml:space="preserve"> que permanezca bajo su patria potestad, o</w:t>
      </w:r>
    </w:p>
    <w:p w14:paraId="0B5E6AE0" w14:textId="60A4CFE6"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3) </w:t>
      </w:r>
      <w:r w:rsidR="007A62EA" w:rsidRPr="00173D9D">
        <w:rPr>
          <w:rFonts w:cs="Times New Roman"/>
          <w:bCs/>
          <w:sz w:val="22"/>
          <w:szCs w:val="22"/>
        </w:rPr>
        <w:t xml:space="preserve">sea una </w:t>
      </w:r>
      <w:r w:rsidR="007A62EA" w:rsidRPr="00023692">
        <w:rPr>
          <w:rFonts w:cs="Times New Roman"/>
          <w:b/>
          <w:sz w:val="22"/>
          <w:szCs w:val="22"/>
        </w:rPr>
        <w:t>persona de origen polaco</w:t>
      </w:r>
      <w:r w:rsidR="007A62EA" w:rsidRPr="00173D9D">
        <w:rPr>
          <w:rFonts w:cs="Times New Roman"/>
          <w:bCs/>
          <w:sz w:val="22"/>
          <w:szCs w:val="22"/>
        </w:rPr>
        <w:t xml:space="preserve"> y tenga la intención de establecerse de manera permanente en el territorio de la República de Polonia, o</w:t>
      </w:r>
    </w:p>
    <w:p w14:paraId="4036C042" w14:textId="77444C13"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4) </w:t>
      </w:r>
      <w:r w:rsidR="007A62EA" w:rsidRPr="00173D9D">
        <w:rPr>
          <w:rFonts w:eastAsia="Times New Roman" w:cs="Times New Roman"/>
          <w:bCs/>
          <w:sz w:val="22"/>
          <w:szCs w:val="22"/>
        </w:rPr>
        <w:t>permane</w:t>
      </w:r>
      <w:r w:rsidR="00947D18" w:rsidRPr="00173D9D">
        <w:rPr>
          <w:rFonts w:eastAsia="Times New Roman" w:cs="Times New Roman"/>
          <w:bCs/>
          <w:sz w:val="22"/>
          <w:szCs w:val="22"/>
        </w:rPr>
        <w:t>zca</w:t>
      </w:r>
      <w:r w:rsidR="007A62EA" w:rsidRPr="00173D9D">
        <w:rPr>
          <w:rFonts w:eastAsia="Times New Roman" w:cs="Times New Roman"/>
          <w:bCs/>
          <w:sz w:val="22"/>
          <w:szCs w:val="22"/>
        </w:rPr>
        <w:t xml:space="preserve"> en </w:t>
      </w:r>
      <w:r w:rsidR="007A62EA" w:rsidRPr="00173D9D">
        <w:rPr>
          <w:rFonts w:eastAsia="Times New Roman" w:cs="Times New Roman"/>
          <w:b/>
          <w:sz w:val="22"/>
          <w:szCs w:val="22"/>
        </w:rPr>
        <w:t>un matrimonio</w:t>
      </w:r>
      <w:r w:rsidR="007A62EA" w:rsidRPr="00173D9D">
        <w:rPr>
          <w:rFonts w:eastAsia="Times New Roman" w:cs="Times New Roman"/>
          <w:bCs/>
          <w:sz w:val="22"/>
          <w:szCs w:val="22"/>
        </w:rPr>
        <w:t xml:space="preserve"> reconocido por la ley de la República de Polonia con un ciudadano polaco y ha</w:t>
      </w:r>
      <w:r w:rsidR="00947D18" w:rsidRPr="00173D9D">
        <w:rPr>
          <w:rFonts w:eastAsia="Times New Roman" w:cs="Times New Roman"/>
          <w:bCs/>
          <w:sz w:val="22"/>
          <w:szCs w:val="22"/>
        </w:rPr>
        <w:t>ya</w:t>
      </w:r>
      <w:r w:rsidR="007A62EA" w:rsidRPr="00173D9D">
        <w:rPr>
          <w:rFonts w:eastAsia="Times New Roman" w:cs="Times New Roman"/>
          <w:bCs/>
          <w:sz w:val="22"/>
          <w:szCs w:val="22"/>
        </w:rPr>
        <w:t xml:space="preserve"> estado en este matrimonio durante al menos </w:t>
      </w:r>
      <w:r w:rsidR="007A62EA" w:rsidRPr="00173D9D">
        <w:rPr>
          <w:rFonts w:eastAsia="Times New Roman" w:cs="Times New Roman"/>
          <w:b/>
          <w:sz w:val="22"/>
          <w:szCs w:val="22"/>
        </w:rPr>
        <w:t>3 años</w:t>
      </w:r>
      <w:r w:rsidR="007A62EA" w:rsidRPr="00173D9D">
        <w:rPr>
          <w:rFonts w:eastAsia="Times New Roman" w:cs="Times New Roman"/>
          <w:bCs/>
          <w:sz w:val="22"/>
          <w:szCs w:val="22"/>
        </w:rPr>
        <w:t xml:space="preserve"> antes de la fecha </w:t>
      </w:r>
      <w:r w:rsidR="00947D18" w:rsidRPr="00173D9D">
        <w:rPr>
          <w:rFonts w:eastAsia="Times New Roman" w:cs="Times New Roman"/>
          <w:bCs/>
          <w:sz w:val="22"/>
          <w:szCs w:val="22"/>
        </w:rPr>
        <w:t>de presentar</w:t>
      </w:r>
      <w:r w:rsidR="007A62EA" w:rsidRPr="00173D9D">
        <w:rPr>
          <w:rFonts w:eastAsia="Times New Roman" w:cs="Times New Roman"/>
          <w:bCs/>
          <w:sz w:val="22"/>
          <w:szCs w:val="22"/>
        </w:rPr>
        <w:t xml:space="preserve"> su solicitud de autorización de residencia permanente, y, justo antes de presentar dicha solicitud, ha</w:t>
      </w:r>
      <w:r w:rsidR="00947D18" w:rsidRPr="00173D9D">
        <w:rPr>
          <w:rFonts w:eastAsia="Times New Roman" w:cs="Times New Roman"/>
          <w:bCs/>
          <w:sz w:val="22"/>
          <w:szCs w:val="22"/>
        </w:rPr>
        <w:t>ya</w:t>
      </w:r>
      <w:r w:rsidR="007A62EA" w:rsidRPr="00173D9D">
        <w:rPr>
          <w:rFonts w:eastAsia="Times New Roman" w:cs="Times New Roman"/>
          <w:bCs/>
          <w:sz w:val="22"/>
          <w:szCs w:val="22"/>
        </w:rPr>
        <w:t xml:space="preserve"> residido de manera continua en el territorio de la República de Polonia durante un período no inferior a </w:t>
      </w:r>
      <w:r w:rsidR="007A62EA" w:rsidRPr="00173D9D">
        <w:rPr>
          <w:rFonts w:eastAsia="Times New Roman" w:cs="Times New Roman"/>
          <w:b/>
          <w:sz w:val="22"/>
          <w:szCs w:val="22"/>
        </w:rPr>
        <w:t>2 años</w:t>
      </w:r>
      <w:r w:rsidR="007A62EA" w:rsidRPr="00173D9D">
        <w:rPr>
          <w:rFonts w:eastAsia="Times New Roman" w:cs="Times New Roman"/>
          <w:bCs/>
          <w:sz w:val="22"/>
          <w:szCs w:val="22"/>
        </w:rPr>
        <w:t xml:space="preserve">, con base en una autorización de residencia temporal otorgada en relación con su matrimonio con dicho ciudadano polaco o en relación con la obtención de su </w:t>
      </w:r>
      <w:r w:rsidR="00093148">
        <w:rPr>
          <w:rFonts w:eastAsia="Times New Roman" w:cs="Times New Roman"/>
          <w:bCs/>
          <w:sz w:val="22"/>
          <w:szCs w:val="22"/>
        </w:rPr>
        <w:t>estatuto de refugiado</w:t>
      </w:r>
      <w:r w:rsidR="007A62EA" w:rsidRPr="00173D9D">
        <w:rPr>
          <w:rFonts w:eastAsia="Times New Roman" w:cs="Times New Roman"/>
          <w:bCs/>
          <w:sz w:val="22"/>
          <w:szCs w:val="22"/>
        </w:rPr>
        <w:t>, protección subsidiaria o permiso de residencia por razones humanitarias, o</w:t>
      </w:r>
    </w:p>
    <w:p w14:paraId="0F7A7640" w14:textId="46010753"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5) </w:t>
      </w:r>
      <w:r w:rsidR="007A62EA" w:rsidRPr="00173D9D">
        <w:rPr>
          <w:rFonts w:cs="Times New Roman"/>
          <w:bCs/>
          <w:sz w:val="22"/>
          <w:szCs w:val="22"/>
        </w:rPr>
        <w:t xml:space="preserve">sea </w:t>
      </w:r>
      <w:r w:rsidR="007A62EA" w:rsidRPr="00173D9D">
        <w:rPr>
          <w:rFonts w:cs="Times New Roman"/>
          <w:b/>
          <w:sz w:val="22"/>
          <w:szCs w:val="22"/>
        </w:rPr>
        <w:t>la víctima de</w:t>
      </w:r>
      <w:r w:rsidR="00FA5DCC" w:rsidRPr="00173D9D">
        <w:rPr>
          <w:rFonts w:cs="Times New Roman"/>
          <w:b/>
          <w:sz w:val="22"/>
          <w:szCs w:val="22"/>
        </w:rPr>
        <w:t xml:space="preserve"> la</w:t>
      </w:r>
      <w:r w:rsidR="007A62EA" w:rsidRPr="00173D9D">
        <w:rPr>
          <w:rFonts w:cs="Times New Roman"/>
          <w:b/>
          <w:sz w:val="22"/>
          <w:szCs w:val="22"/>
        </w:rPr>
        <w:t xml:space="preserve"> trata de personas</w:t>
      </w:r>
      <w:r w:rsidRPr="00173D9D">
        <w:rPr>
          <w:rFonts w:cs="Times New Roman"/>
          <w:bCs/>
          <w:sz w:val="22"/>
          <w:szCs w:val="22"/>
        </w:rPr>
        <w:t xml:space="preserve"> </w:t>
      </w:r>
      <w:r w:rsidR="007A62EA" w:rsidRPr="00173D9D">
        <w:rPr>
          <w:rFonts w:cs="Times New Roman"/>
          <w:bCs/>
          <w:sz w:val="22"/>
          <w:szCs w:val="22"/>
        </w:rPr>
        <w:t xml:space="preserve">según se desprenda del </w:t>
      </w:r>
      <w:r w:rsidRPr="00173D9D">
        <w:rPr>
          <w:rFonts w:cs="Times New Roman"/>
          <w:bCs/>
          <w:sz w:val="22"/>
          <w:szCs w:val="22"/>
        </w:rPr>
        <w:t xml:space="preserve">art. 115 § 22 </w:t>
      </w:r>
      <w:r w:rsidR="007A62EA" w:rsidRPr="00173D9D">
        <w:rPr>
          <w:rFonts w:cs="Times New Roman"/>
          <w:bCs/>
          <w:sz w:val="22"/>
          <w:szCs w:val="22"/>
        </w:rPr>
        <w:t>del Código penal y</w:t>
      </w:r>
      <w:r w:rsidRPr="00173D9D">
        <w:rPr>
          <w:rFonts w:cs="Times New Roman"/>
          <w:bCs/>
          <w:sz w:val="22"/>
          <w:szCs w:val="22"/>
        </w:rPr>
        <w:t>:</w:t>
      </w:r>
    </w:p>
    <w:p w14:paraId="681739A8" w14:textId="13E42285"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a) </w:t>
      </w:r>
      <w:r w:rsidR="007A62EA" w:rsidRPr="00173D9D">
        <w:rPr>
          <w:rFonts w:cs="Times New Roman"/>
          <w:bCs/>
          <w:sz w:val="22"/>
          <w:szCs w:val="22"/>
        </w:rPr>
        <w:t>haya residido en el territorio de la República de Polonia inmediatamente antes de presentar la solicitud de permiso de residencia permanente durante un período no inferior a 1 año, con una autorización de residencia temporal para</w:t>
      </w:r>
      <w:r w:rsidR="00FA5DCC" w:rsidRPr="00173D9D">
        <w:rPr>
          <w:rFonts w:cs="Times New Roman"/>
          <w:bCs/>
          <w:sz w:val="22"/>
          <w:szCs w:val="22"/>
        </w:rPr>
        <w:t xml:space="preserve"> las</w:t>
      </w:r>
      <w:r w:rsidR="007A62EA" w:rsidRPr="00173D9D">
        <w:rPr>
          <w:rFonts w:cs="Times New Roman"/>
          <w:bCs/>
          <w:sz w:val="22"/>
          <w:szCs w:val="22"/>
        </w:rPr>
        <w:t xml:space="preserve"> víctimas de</w:t>
      </w:r>
      <w:r w:rsidR="00FA5DCC" w:rsidRPr="00173D9D">
        <w:rPr>
          <w:rFonts w:cs="Times New Roman"/>
          <w:bCs/>
          <w:sz w:val="22"/>
          <w:szCs w:val="22"/>
        </w:rPr>
        <w:t xml:space="preserve"> la</w:t>
      </w:r>
      <w:r w:rsidR="007A62EA" w:rsidRPr="00173D9D">
        <w:rPr>
          <w:rFonts w:cs="Times New Roman"/>
          <w:bCs/>
          <w:sz w:val="22"/>
          <w:szCs w:val="22"/>
        </w:rPr>
        <w:t xml:space="preserve"> trata de </w:t>
      </w:r>
      <w:r w:rsidR="00947D18" w:rsidRPr="00173D9D">
        <w:rPr>
          <w:rFonts w:cs="Times New Roman"/>
          <w:bCs/>
          <w:sz w:val="22"/>
          <w:szCs w:val="22"/>
        </w:rPr>
        <w:t>personas</w:t>
      </w:r>
      <w:r w:rsidRPr="00173D9D">
        <w:rPr>
          <w:rFonts w:cs="Times New Roman"/>
          <w:bCs/>
          <w:sz w:val="22"/>
          <w:szCs w:val="22"/>
        </w:rPr>
        <w:t>,</w:t>
      </w:r>
    </w:p>
    <w:p w14:paraId="5E0BDC03" w14:textId="382C1729"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b) </w:t>
      </w:r>
      <w:r w:rsidR="007A62EA" w:rsidRPr="00173D9D">
        <w:rPr>
          <w:rFonts w:cs="Times New Roman"/>
          <w:bCs/>
          <w:sz w:val="22"/>
          <w:szCs w:val="22"/>
        </w:rPr>
        <w:t>haya cooperado con las autoridades encargadas de la persecución penal en un procedimiento criminal relacionado con un delito mencionado en el artículo 189a, § 1 del Código Penal</w:t>
      </w:r>
      <w:r w:rsidRPr="00173D9D">
        <w:rPr>
          <w:rFonts w:cs="Times New Roman"/>
          <w:bCs/>
          <w:sz w:val="22"/>
          <w:szCs w:val="22"/>
        </w:rPr>
        <w:t>,</w:t>
      </w:r>
    </w:p>
    <w:p w14:paraId="08045435" w14:textId="0638110E"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c) </w:t>
      </w:r>
      <w:r w:rsidR="007A62EA" w:rsidRPr="00173D9D">
        <w:rPr>
          <w:rFonts w:cs="Times New Roman"/>
          <w:bCs/>
          <w:sz w:val="22"/>
          <w:szCs w:val="22"/>
        </w:rPr>
        <w:t>tenga motivos fundados para temer regresar a su país de origen, o</w:t>
      </w:r>
    </w:p>
    <w:p w14:paraId="291F250F" w14:textId="0EB8DF13"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6) </w:t>
      </w:r>
      <w:r w:rsidR="007A62EA" w:rsidRPr="00173D9D">
        <w:rPr>
          <w:rFonts w:cs="Times New Roman"/>
          <w:bCs/>
          <w:sz w:val="22"/>
          <w:szCs w:val="22"/>
        </w:rPr>
        <w:t xml:space="preserve">inmediatamente antes de presentar la solicitud de autorización de residencia permanente, haya residido de manera continua en el territorio de la República de Polonia durante </w:t>
      </w:r>
      <w:r w:rsidR="007A62EA" w:rsidRPr="00173D9D">
        <w:rPr>
          <w:rFonts w:cs="Times New Roman"/>
          <w:b/>
          <w:sz w:val="22"/>
          <w:szCs w:val="22"/>
        </w:rPr>
        <w:t>un período no inferior a 5 años</w:t>
      </w:r>
      <w:r w:rsidR="007A62EA" w:rsidRPr="00173D9D">
        <w:rPr>
          <w:rFonts w:cs="Times New Roman"/>
          <w:bCs/>
          <w:sz w:val="22"/>
          <w:szCs w:val="22"/>
        </w:rPr>
        <w:t xml:space="preserve"> en relación con la concesión de su </w:t>
      </w:r>
      <w:r w:rsidR="00093148">
        <w:rPr>
          <w:rFonts w:cs="Times New Roman"/>
          <w:b/>
          <w:sz w:val="22"/>
          <w:szCs w:val="22"/>
        </w:rPr>
        <w:t>estatuto de refugiado</w:t>
      </w:r>
      <w:r w:rsidR="007A62EA" w:rsidRPr="00173D9D">
        <w:rPr>
          <w:rFonts w:cs="Times New Roman"/>
          <w:bCs/>
          <w:sz w:val="22"/>
          <w:szCs w:val="22"/>
        </w:rPr>
        <w:t xml:space="preserve">, la concesión de </w:t>
      </w:r>
      <w:r w:rsidR="007A62EA" w:rsidRPr="00173D9D">
        <w:rPr>
          <w:rFonts w:cs="Times New Roman"/>
          <w:b/>
          <w:sz w:val="22"/>
          <w:szCs w:val="22"/>
        </w:rPr>
        <w:t>protección subsidiaria</w:t>
      </w:r>
      <w:r w:rsidR="007A62EA" w:rsidRPr="00173D9D">
        <w:rPr>
          <w:rFonts w:cs="Times New Roman"/>
          <w:bCs/>
          <w:sz w:val="22"/>
          <w:szCs w:val="22"/>
        </w:rPr>
        <w:t xml:space="preserve"> o con base en </w:t>
      </w:r>
      <w:r w:rsidR="007A62EA" w:rsidRPr="00173D9D">
        <w:rPr>
          <w:rFonts w:cs="Times New Roman"/>
          <w:b/>
          <w:sz w:val="22"/>
          <w:szCs w:val="22"/>
        </w:rPr>
        <w:t>la autorización de residencia por razones humanitarias</w:t>
      </w:r>
      <w:r w:rsidR="007A62EA" w:rsidRPr="00173D9D">
        <w:rPr>
          <w:rFonts w:cs="Times New Roman"/>
          <w:bCs/>
          <w:sz w:val="22"/>
          <w:szCs w:val="22"/>
        </w:rPr>
        <w:t>, o</w:t>
      </w:r>
    </w:p>
    <w:p w14:paraId="2ADD85F2" w14:textId="72FA7B8C"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7) </w:t>
      </w:r>
      <w:r w:rsidR="007A62EA" w:rsidRPr="00173D9D">
        <w:rPr>
          <w:rFonts w:cs="Times New Roman"/>
          <w:bCs/>
          <w:sz w:val="22"/>
          <w:szCs w:val="22"/>
        </w:rPr>
        <w:t>inmediatamente antes de presentar la solicitud de permiso de residencia permanente, ha</w:t>
      </w:r>
      <w:r w:rsidR="005335FE" w:rsidRPr="00173D9D">
        <w:rPr>
          <w:rFonts w:cs="Times New Roman"/>
          <w:bCs/>
          <w:sz w:val="22"/>
          <w:szCs w:val="22"/>
        </w:rPr>
        <w:t>ya</w:t>
      </w:r>
      <w:r w:rsidR="007A62EA" w:rsidRPr="00173D9D">
        <w:rPr>
          <w:rFonts w:cs="Times New Roman"/>
          <w:bCs/>
          <w:sz w:val="22"/>
          <w:szCs w:val="22"/>
        </w:rPr>
        <w:t xml:space="preserve"> residido de manera continua en el territorio de la República de Polonia durante un período no inferior a </w:t>
      </w:r>
      <w:r w:rsidR="007A62EA" w:rsidRPr="00173D9D">
        <w:rPr>
          <w:rFonts w:cs="Times New Roman"/>
          <w:b/>
          <w:sz w:val="22"/>
          <w:szCs w:val="22"/>
        </w:rPr>
        <w:t>10 años</w:t>
      </w:r>
      <w:r w:rsidR="007A62EA" w:rsidRPr="00173D9D">
        <w:rPr>
          <w:rFonts w:cs="Times New Roman"/>
          <w:bCs/>
          <w:sz w:val="22"/>
          <w:szCs w:val="22"/>
        </w:rPr>
        <w:t xml:space="preserve"> con base en la </w:t>
      </w:r>
      <w:r w:rsidR="001B402F" w:rsidRPr="00023692">
        <w:rPr>
          <w:rFonts w:cs="Times New Roman"/>
          <w:b/>
          <w:sz w:val="22"/>
          <w:szCs w:val="22"/>
        </w:rPr>
        <w:t>autorización de</w:t>
      </w:r>
      <w:r w:rsidR="001B402F">
        <w:rPr>
          <w:rFonts w:cs="Times New Roman"/>
          <w:bCs/>
          <w:sz w:val="22"/>
          <w:szCs w:val="22"/>
        </w:rPr>
        <w:t xml:space="preserve"> </w:t>
      </w:r>
      <w:r w:rsidR="001B402F" w:rsidRPr="001B402F">
        <w:rPr>
          <w:rFonts w:cs="Times New Roman"/>
          <w:b/>
          <w:sz w:val="22"/>
          <w:szCs w:val="22"/>
        </w:rPr>
        <w:t>estancia tolerada</w:t>
      </w:r>
      <w:r w:rsidR="001B402F" w:rsidRPr="00173D9D">
        <w:rPr>
          <w:rFonts w:cs="Times New Roman"/>
          <w:bCs/>
          <w:sz w:val="22"/>
          <w:szCs w:val="22"/>
        </w:rPr>
        <w:t xml:space="preserve"> </w:t>
      </w:r>
      <w:r w:rsidR="007A62EA" w:rsidRPr="00173D9D">
        <w:rPr>
          <w:rFonts w:cs="Times New Roman"/>
          <w:bCs/>
          <w:sz w:val="22"/>
          <w:szCs w:val="22"/>
        </w:rPr>
        <w:t xml:space="preserve">otorgada según el artículo 351, punto 1 o 3, de la Ley </w:t>
      </w:r>
      <w:r w:rsidR="00023692">
        <w:rPr>
          <w:rFonts w:cs="Times New Roman"/>
          <w:bCs/>
          <w:sz w:val="22"/>
          <w:szCs w:val="22"/>
        </w:rPr>
        <w:t>de Extranjería</w:t>
      </w:r>
      <w:r w:rsidR="007A62EA" w:rsidRPr="00173D9D">
        <w:rPr>
          <w:rFonts w:cs="Times New Roman"/>
          <w:bCs/>
          <w:sz w:val="22"/>
          <w:szCs w:val="22"/>
        </w:rPr>
        <w:t>, o</w:t>
      </w:r>
    </w:p>
    <w:p w14:paraId="0F68520F" w14:textId="05EA346E"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8) </w:t>
      </w:r>
      <w:r w:rsidR="005335FE" w:rsidRPr="00173D9D">
        <w:rPr>
          <w:rFonts w:cs="Times New Roman"/>
          <w:bCs/>
          <w:sz w:val="22"/>
          <w:szCs w:val="22"/>
        </w:rPr>
        <w:t xml:space="preserve">se le haya otorgado el </w:t>
      </w:r>
      <w:r w:rsidR="005335FE" w:rsidRPr="00173D9D">
        <w:rPr>
          <w:rFonts w:cs="Times New Roman"/>
          <w:b/>
          <w:sz w:val="22"/>
          <w:szCs w:val="22"/>
        </w:rPr>
        <w:t>asilo</w:t>
      </w:r>
      <w:r w:rsidR="005335FE" w:rsidRPr="00173D9D">
        <w:rPr>
          <w:rFonts w:cs="Times New Roman"/>
          <w:bCs/>
          <w:sz w:val="22"/>
          <w:szCs w:val="22"/>
        </w:rPr>
        <w:t xml:space="preserve"> en el territorio de la República de Polonia, o </w:t>
      </w:r>
    </w:p>
    <w:p w14:paraId="43A37A7B" w14:textId="7CEE720C" w:rsidR="005335FE" w:rsidRPr="00173D9D" w:rsidRDefault="00774182" w:rsidP="00201E09">
      <w:pPr>
        <w:spacing w:line="100" w:lineRule="atLeast"/>
        <w:jc w:val="both"/>
        <w:rPr>
          <w:rFonts w:cs="Times New Roman"/>
          <w:bCs/>
          <w:sz w:val="22"/>
          <w:szCs w:val="22"/>
        </w:rPr>
      </w:pPr>
      <w:r w:rsidRPr="00173D9D">
        <w:rPr>
          <w:rFonts w:cs="Times New Roman"/>
          <w:bCs/>
          <w:sz w:val="22"/>
          <w:szCs w:val="22"/>
        </w:rPr>
        <w:t xml:space="preserve">9) </w:t>
      </w:r>
      <w:r w:rsidR="005335FE" w:rsidRPr="00173D9D">
        <w:rPr>
          <w:rFonts w:cs="Times New Roman"/>
          <w:bCs/>
          <w:sz w:val="22"/>
          <w:szCs w:val="22"/>
        </w:rPr>
        <w:t xml:space="preserve">posea una </w:t>
      </w:r>
      <w:r w:rsidR="00023692">
        <w:rPr>
          <w:rFonts w:cs="Times New Roman"/>
          <w:b/>
          <w:sz w:val="22"/>
          <w:szCs w:val="22"/>
        </w:rPr>
        <w:t>Tarjeta Polaca</w:t>
      </w:r>
      <w:r w:rsidR="005335FE" w:rsidRPr="00173D9D">
        <w:rPr>
          <w:rFonts w:cs="Times New Roman"/>
          <w:b/>
          <w:sz w:val="22"/>
          <w:szCs w:val="22"/>
        </w:rPr>
        <w:t xml:space="preserve"> válida</w:t>
      </w:r>
      <w:r w:rsidR="005335FE" w:rsidRPr="00173D9D">
        <w:rPr>
          <w:rFonts w:cs="Times New Roman"/>
          <w:bCs/>
          <w:sz w:val="22"/>
          <w:szCs w:val="22"/>
        </w:rPr>
        <w:t xml:space="preserve"> y t</w:t>
      </w:r>
      <w:r w:rsidR="00FA5DCC" w:rsidRPr="00173D9D">
        <w:rPr>
          <w:rFonts w:cs="Times New Roman"/>
          <w:bCs/>
          <w:sz w:val="22"/>
          <w:szCs w:val="22"/>
        </w:rPr>
        <w:t>enga</w:t>
      </w:r>
      <w:r w:rsidR="005335FE" w:rsidRPr="00173D9D">
        <w:rPr>
          <w:rFonts w:cs="Times New Roman"/>
          <w:bCs/>
          <w:sz w:val="22"/>
          <w:szCs w:val="22"/>
        </w:rPr>
        <w:t xml:space="preserve"> la intención de establecerse de manera permanente en el territorio de la República de Polonia, o</w:t>
      </w:r>
    </w:p>
    <w:p w14:paraId="743E9348" w14:textId="212C5E73" w:rsidR="00201E09" w:rsidRPr="00173D9D" w:rsidRDefault="00201E09" w:rsidP="00201E09">
      <w:pPr>
        <w:spacing w:line="100" w:lineRule="atLeast"/>
        <w:jc w:val="both"/>
        <w:rPr>
          <w:rFonts w:cs="Times New Roman"/>
          <w:bCs/>
          <w:sz w:val="22"/>
          <w:szCs w:val="22"/>
        </w:rPr>
      </w:pPr>
      <w:r w:rsidRPr="00173D9D">
        <w:rPr>
          <w:rFonts w:cs="Times New Roman"/>
          <w:bCs/>
          <w:sz w:val="22"/>
          <w:szCs w:val="22"/>
        </w:rPr>
        <w:t xml:space="preserve">10) </w:t>
      </w:r>
      <w:r w:rsidR="005335FE" w:rsidRPr="00173D9D">
        <w:rPr>
          <w:rFonts w:cs="Times New Roman"/>
          <w:bCs/>
          <w:sz w:val="22"/>
          <w:szCs w:val="22"/>
        </w:rPr>
        <w:t xml:space="preserve">sea </w:t>
      </w:r>
      <w:r w:rsidR="005335FE" w:rsidRPr="00173D9D">
        <w:rPr>
          <w:rFonts w:cs="Times New Roman"/>
          <w:b/>
          <w:sz w:val="22"/>
          <w:szCs w:val="22"/>
        </w:rPr>
        <w:t>ciudadano del Reino Unido</w:t>
      </w:r>
      <w:r w:rsidR="005335FE" w:rsidRPr="00173D9D">
        <w:rPr>
          <w:rFonts w:cs="Times New Roman"/>
          <w:bCs/>
          <w:sz w:val="22"/>
          <w:szCs w:val="22"/>
        </w:rPr>
        <w:t xml:space="preserve"> de Gran Bretaña e Irlanda del Norte, mencionado en el artículo 10, párrafo 1, letras b y d del Acuerdo de Retiro, </w:t>
      </w:r>
      <w:r w:rsidR="005335FE" w:rsidRPr="00173D9D">
        <w:rPr>
          <w:rFonts w:cs="Times New Roman"/>
          <w:b/>
          <w:sz w:val="22"/>
          <w:szCs w:val="22"/>
        </w:rPr>
        <w:t>que hasta el 31 de diciembre de 2020 trabajaba en el territorio de la República de Polonia como</w:t>
      </w:r>
      <w:r w:rsidR="00B97FD9" w:rsidRPr="00173D9D">
        <w:rPr>
          <w:rFonts w:cs="Times New Roman"/>
          <w:b/>
          <w:sz w:val="22"/>
          <w:szCs w:val="22"/>
        </w:rPr>
        <w:t xml:space="preserve"> trabajador</w:t>
      </w:r>
      <w:r w:rsidR="005335FE" w:rsidRPr="00173D9D">
        <w:rPr>
          <w:rFonts w:cs="Times New Roman"/>
          <w:b/>
          <w:sz w:val="22"/>
          <w:szCs w:val="22"/>
        </w:rPr>
        <w:t xml:space="preserve"> desplazado</w:t>
      </w:r>
      <w:r w:rsidR="005335FE" w:rsidRPr="00173D9D">
        <w:rPr>
          <w:rFonts w:cs="Times New Roman"/>
          <w:bCs/>
          <w:sz w:val="22"/>
          <w:szCs w:val="22"/>
        </w:rPr>
        <w:t xml:space="preserve"> por un empleador extranjero </w:t>
      </w:r>
      <w:r w:rsidR="00947D18" w:rsidRPr="00173D9D">
        <w:rPr>
          <w:rFonts w:cs="Times New Roman"/>
          <w:bCs/>
          <w:sz w:val="22"/>
          <w:szCs w:val="22"/>
        </w:rPr>
        <w:t>al</w:t>
      </w:r>
      <w:r w:rsidR="005335FE" w:rsidRPr="00173D9D">
        <w:rPr>
          <w:rFonts w:cs="Times New Roman"/>
          <w:bCs/>
          <w:sz w:val="22"/>
          <w:szCs w:val="22"/>
        </w:rPr>
        <w:t xml:space="preserve"> territorio de la República de Polonia y </w:t>
      </w:r>
      <w:r w:rsidR="00B97FD9" w:rsidRPr="00173D9D">
        <w:rPr>
          <w:rFonts w:cs="Times New Roman"/>
          <w:bCs/>
          <w:sz w:val="22"/>
          <w:szCs w:val="22"/>
        </w:rPr>
        <w:t xml:space="preserve">que </w:t>
      </w:r>
      <w:r w:rsidR="005335FE" w:rsidRPr="00173D9D">
        <w:rPr>
          <w:rFonts w:cs="Times New Roman"/>
          <w:bCs/>
          <w:sz w:val="22"/>
          <w:szCs w:val="22"/>
        </w:rPr>
        <w:t xml:space="preserve">cumpla conjuntamente las siguientes condiciones: </w:t>
      </w:r>
    </w:p>
    <w:p w14:paraId="1FA52FB6" w14:textId="0ED849C4" w:rsidR="00201E09" w:rsidRPr="00173D9D" w:rsidRDefault="00201E09" w:rsidP="00201E09">
      <w:pPr>
        <w:spacing w:line="100" w:lineRule="atLeast"/>
        <w:jc w:val="both"/>
        <w:rPr>
          <w:rFonts w:cs="Times New Roman"/>
          <w:bCs/>
          <w:sz w:val="22"/>
          <w:szCs w:val="22"/>
        </w:rPr>
      </w:pPr>
      <w:r w:rsidRPr="00173D9D">
        <w:rPr>
          <w:rFonts w:cs="Times New Roman"/>
          <w:bCs/>
          <w:sz w:val="22"/>
          <w:szCs w:val="22"/>
        </w:rPr>
        <w:lastRenderedPageBreak/>
        <w:t xml:space="preserve">a) </w:t>
      </w:r>
      <w:r w:rsidR="00B97FD9" w:rsidRPr="00173D9D">
        <w:rPr>
          <w:rFonts w:cs="Times New Roman"/>
          <w:bCs/>
          <w:sz w:val="22"/>
          <w:szCs w:val="22"/>
        </w:rPr>
        <w:t>reside en el territorio de la República de Polonia de manera legal e ininterrumpida durante al menos 5 años inmediatamente antes de presentar la solicitud, incluso sobre la base de un permiso de residencia temporal mencionado en el artículo 186, apartado 1, punto 8 (véase el Capítulo IV, 4.6.17, punto I, punto 8)</w:t>
      </w:r>
      <w:r w:rsidRPr="00173D9D">
        <w:rPr>
          <w:rFonts w:cs="Times New Roman"/>
          <w:bCs/>
          <w:sz w:val="22"/>
          <w:szCs w:val="22"/>
        </w:rPr>
        <w:t>,</w:t>
      </w:r>
    </w:p>
    <w:p w14:paraId="1F242B04" w14:textId="72EAB26A" w:rsidR="00201E09" w:rsidRPr="00173D9D" w:rsidRDefault="00201E09" w:rsidP="00201E09">
      <w:pPr>
        <w:spacing w:line="100" w:lineRule="atLeast"/>
        <w:jc w:val="both"/>
        <w:rPr>
          <w:rFonts w:cs="Times New Roman"/>
          <w:bCs/>
          <w:sz w:val="22"/>
          <w:szCs w:val="22"/>
        </w:rPr>
      </w:pPr>
      <w:r w:rsidRPr="00173D9D">
        <w:rPr>
          <w:rFonts w:cs="Times New Roman"/>
          <w:bCs/>
          <w:sz w:val="22"/>
          <w:szCs w:val="22"/>
        </w:rPr>
        <w:t xml:space="preserve">b) </w:t>
      </w:r>
      <w:r w:rsidR="00B97FD9" w:rsidRPr="00173D9D">
        <w:rPr>
          <w:rFonts w:cs="Times New Roman"/>
          <w:bCs/>
          <w:sz w:val="22"/>
          <w:szCs w:val="22"/>
        </w:rPr>
        <w:t>posee una fuente de ingresos estable y regular suficiente para cubrir los costos de manutención propios y de los miembros de su familia a su cargo</w:t>
      </w:r>
      <w:r w:rsidRPr="00173D9D">
        <w:rPr>
          <w:rFonts w:cs="Times New Roman"/>
          <w:bCs/>
          <w:sz w:val="22"/>
          <w:szCs w:val="22"/>
        </w:rPr>
        <w:t>,</w:t>
      </w:r>
    </w:p>
    <w:p w14:paraId="17DCD6C0" w14:textId="72A8756A" w:rsidR="00B97FD9" w:rsidRPr="00173D9D" w:rsidRDefault="00201E09" w:rsidP="00B97FD9">
      <w:pPr>
        <w:spacing w:line="100" w:lineRule="atLeast"/>
        <w:jc w:val="both"/>
        <w:rPr>
          <w:bCs/>
          <w:sz w:val="22"/>
          <w:szCs w:val="22"/>
        </w:rPr>
      </w:pPr>
      <w:r w:rsidRPr="00173D9D">
        <w:rPr>
          <w:rFonts w:cs="Times New Roman"/>
          <w:bCs/>
          <w:sz w:val="22"/>
          <w:szCs w:val="22"/>
        </w:rPr>
        <w:t xml:space="preserve">c) </w:t>
      </w:r>
      <w:r w:rsidR="00B97FD9" w:rsidRPr="00173D9D">
        <w:rPr>
          <w:bCs/>
          <w:sz w:val="22"/>
          <w:szCs w:val="22"/>
        </w:rPr>
        <w:t xml:space="preserve">posee un seguro de salud en el sentido de la Ley de 27 de agosto de 2004 sobre </w:t>
      </w:r>
      <w:r w:rsidR="008A2861" w:rsidRPr="00173D9D">
        <w:rPr>
          <w:bCs/>
          <w:sz w:val="22"/>
          <w:szCs w:val="22"/>
        </w:rPr>
        <w:t>financiación pública de las prestaciones sanitarias</w:t>
      </w:r>
      <w:r w:rsidR="00B97FD9" w:rsidRPr="00173D9D">
        <w:rPr>
          <w:bCs/>
          <w:sz w:val="22"/>
          <w:szCs w:val="22"/>
        </w:rPr>
        <w:t xml:space="preserve"> o una confirmación de la cobertura de los costos de tratamiento por parte de una aseguradora en el territorio de la República de Polonia.</w:t>
      </w:r>
      <w:r w:rsidR="008A2861" w:rsidRPr="00173D9D">
        <w:rPr>
          <w:bCs/>
          <w:sz w:val="22"/>
          <w:szCs w:val="22"/>
        </w:rPr>
        <w:t xml:space="preserve"> </w:t>
      </w:r>
    </w:p>
    <w:p w14:paraId="278297D4" w14:textId="12690DC4" w:rsidR="00774182" w:rsidRPr="00173D9D" w:rsidRDefault="00B97FD9">
      <w:pPr>
        <w:pStyle w:val="Kolorowalistaakcent11"/>
        <w:tabs>
          <w:tab w:val="right" w:pos="284"/>
          <w:tab w:val="left" w:pos="408"/>
        </w:tabs>
        <w:spacing w:line="100" w:lineRule="atLeast"/>
        <w:ind w:left="0"/>
        <w:jc w:val="both"/>
        <w:rPr>
          <w:rFonts w:cs="Times New Roman"/>
          <w:sz w:val="22"/>
          <w:szCs w:val="22"/>
        </w:rPr>
      </w:pPr>
      <w:r w:rsidRPr="00173D9D">
        <w:rPr>
          <w:rFonts w:eastAsia="Times New Roman" w:cs="Times New Roman"/>
          <w:sz w:val="22"/>
          <w:szCs w:val="22"/>
        </w:rPr>
        <w:t xml:space="preserve">Con fines de </w:t>
      </w:r>
      <w:r w:rsidRPr="00173D9D">
        <w:rPr>
          <w:rFonts w:eastAsia="Times New Roman" w:cs="Times New Roman"/>
          <w:b/>
          <w:bCs/>
          <w:sz w:val="22"/>
          <w:szCs w:val="22"/>
        </w:rPr>
        <w:t>determinar el origen polaco</w:t>
      </w:r>
      <w:r w:rsidRPr="00173D9D">
        <w:rPr>
          <w:rFonts w:eastAsia="Times New Roman" w:cs="Times New Roman"/>
          <w:sz w:val="22"/>
          <w:szCs w:val="22"/>
        </w:rPr>
        <w:t xml:space="preserve"> de una persona, se aplican las disposiciones del artículo 5, apartado 1, así como, en su caso, las disposiciones del artículo 6, apartados 1 y 2, de la Ley de Repatriación de 9 de noviembre de 2000 (es decir, Dz.U. de 2018, ítem 609).</w:t>
      </w:r>
    </w:p>
    <w:p w14:paraId="58076CE4" w14:textId="38FE1608" w:rsidR="00774182" w:rsidRPr="00173D9D" w:rsidRDefault="00B97FD9">
      <w:pPr>
        <w:pStyle w:val="Kolorowalistaakcent11"/>
        <w:tabs>
          <w:tab w:val="right" w:pos="284"/>
          <w:tab w:val="left" w:pos="408"/>
        </w:tabs>
        <w:spacing w:line="100" w:lineRule="atLeast"/>
        <w:ind w:left="0"/>
        <w:jc w:val="both"/>
        <w:rPr>
          <w:rFonts w:cs="Times New Roman"/>
          <w:sz w:val="22"/>
          <w:szCs w:val="22"/>
        </w:rPr>
      </w:pPr>
      <w:r w:rsidRPr="00173D9D">
        <w:rPr>
          <w:rFonts w:cs="Times New Roman"/>
          <w:sz w:val="22"/>
          <w:szCs w:val="22"/>
        </w:rPr>
        <w:t xml:space="preserve">En el procedimiento para conceder un permiso de residencia permanente a un extranjero que sea cónyuge de un ciudadano polaco, la autoridad que lleva a cabo dicho procedimiento </w:t>
      </w:r>
      <w:r w:rsidRPr="00173D9D">
        <w:rPr>
          <w:rFonts w:cs="Times New Roman"/>
          <w:b/>
          <w:bCs/>
          <w:sz w:val="22"/>
          <w:szCs w:val="22"/>
        </w:rPr>
        <w:t>determina si el matrimonio se ha contraído o existe con el propósito de eludir las normas que regulan las condiciones de entrada de los extranjeros en el territorio de la República de Polonia, su tránsito por dicho territorio, su estancia en él y su salida del mismo.</w:t>
      </w:r>
    </w:p>
    <w:p w14:paraId="1618191E" w14:textId="3B42E6F5" w:rsidR="008B0D60" w:rsidRPr="00173D9D" w:rsidRDefault="00B97FD9" w:rsidP="008B0D60">
      <w:pPr>
        <w:pStyle w:val="Kolorowalistaakcent11"/>
        <w:tabs>
          <w:tab w:val="right" w:pos="284"/>
          <w:tab w:val="left" w:pos="408"/>
        </w:tabs>
        <w:ind w:left="0"/>
        <w:jc w:val="both"/>
        <w:rPr>
          <w:rFonts w:cs="Times New Roman"/>
          <w:sz w:val="22"/>
          <w:szCs w:val="22"/>
        </w:rPr>
      </w:pPr>
      <w:r w:rsidRPr="00173D9D">
        <w:rPr>
          <w:rFonts w:cs="Times New Roman"/>
          <w:sz w:val="22"/>
          <w:szCs w:val="22"/>
        </w:rPr>
        <w:t xml:space="preserve">Con el fin de determinar si el matrimonio se ha contraído o existe con el propósito de eludir las normas y condiciones mencionadas, la autoridad que lleva a cabo el procedimiento </w:t>
      </w:r>
      <w:r w:rsidRPr="00173D9D">
        <w:rPr>
          <w:rFonts w:cs="Times New Roman"/>
          <w:b/>
          <w:bCs/>
          <w:sz w:val="22"/>
          <w:szCs w:val="22"/>
        </w:rPr>
        <w:t xml:space="preserve">puede solicitar al comandante de la </w:t>
      </w:r>
      <w:r w:rsidR="00947D18" w:rsidRPr="00173D9D">
        <w:rPr>
          <w:rFonts w:cs="Times New Roman"/>
          <w:b/>
          <w:bCs/>
          <w:sz w:val="22"/>
          <w:szCs w:val="22"/>
        </w:rPr>
        <w:t>sección</w:t>
      </w:r>
      <w:r w:rsidRPr="00173D9D">
        <w:rPr>
          <w:rFonts w:cs="Times New Roman"/>
          <w:b/>
          <w:bCs/>
          <w:sz w:val="22"/>
          <w:szCs w:val="22"/>
        </w:rPr>
        <w:t xml:space="preserve"> de la Guardia de Fronteras</w:t>
      </w:r>
      <w:r w:rsidRPr="00173D9D">
        <w:rPr>
          <w:rFonts w:cs="Times New Roman"/>
          <w:sz w:val="22"/>
          <w:szCs w:val="22"/>
        </w:rPr>
        <w:t xml:space="preserve"> o al comandante </w:t>
      </w:r>
      <w:r w:rsidR="00947D18" w:rsidRPr="00173D9D">
        <w:rPr>
          <w:rFonts w:cs="Times New Roman"/>
          <w:sz w:val="22"/>
          <w:szCs w:val="22"/>
        </w:rPr>
        <w:t>de la unidad</w:t>
      </w:r>
      <w:r w:rsidRPr="00173D9D">
        <w:rPr>
          <w:rFonts w:cs="Times New Roman"/>
          <w:sz w:val="22"/>
          <w:szCs w:val="22"/>
        </w:rPr>
        <w:t xml:space="preserve"> de la Guardia de Fronteras, competente según el lugar de residencia del extranjero, </w:t>
      </w:r>
      <w:r w:rsidRPr="00173D9D">
        <w:rPr>
          <w:rFonts w:cs="Times New Roman"/>
          <w:b/>
          <w:bCs/>
          <w:sz w:val="22"/>
          <w:szCs w:val="22"/>
        </w:rPr>
        <w:t xml:space="preserve">que </w:t>
      </w:r>
      <w:r w:rsidR="008A2861" w:rsidRPr="00173D9D">
        <w:rPr>
          <w:rFonts w:cs="Times New Roman"/>
          <w:b/>
          <w:bCs/>
          <w:sz w:val="22"/>
          <w:szCs w:val="22"/>
        </w:rPr>
        <w:t>efectúe diligencias</w:t>
      </w:r>
      <w:r w:rsidRPr="00173D9D">
        <w:rPr>
          <w:rFonts w:cs="Times New Roman"/>
          <w:b/>
          <w:bCs/>
          <w:sz w:val="22"/>
          <w:szCs w:val="22"/>
        </w:rPr>
        <w:t xml:space="preserve"> de verificación </w:t>
      </w:r>
      <w:r w:rsidRPr="00173D9D">
        <w:rPr>
          <w:rFonts w:cs="Times New Roman"/>
          <w:sz w:val="22"/>
          <w:szCs w:val="22"/>
        </w:rPr>
        <w:t xml:space="preserve">mencionadas en el artículo 11, apartado 1, de la Ley </w:t>
      </w:r>
      <w:r w:rsidR="00947D18" w:rsidRPr="00173D9D">
        <w:rPr>
          <w:rFonts w:cs="Times New Roman"/>
          <w:sz w:val="22"/>
          <w:szCs w:val="22"/>
        </w:rPr>
        <w:t>de Extranjería</w:t>
      </w:r>
      <w:r w:rsidRPr="00173D9D">
        <w:rPr>
          <w:rFonts w:cs="Times New Roman"/>
          <w:sz w:val="22"/>
          <w:szCs w:val="22"/>
        </w:rPr>
        <w:t xml:space="preserve"> (entrevista ambiental, determinación del lugar de residencia del cónyuge u otro miembro de la familia del extranjero, así como de la persona con la que el extranjero mantiene vínculos de carácter familiar).</w:t>
      </w:r>
    </w:p>
    <w:p w14:paraId="42F387D4" w14:textId="321F8B7E" w:rsidR="008B0D60" w:rsidRPr="00173D9D" w:rsidRDefault="008B0D60" w:rsidP="008B0D60">
      <w:pPr>
        <w:pStyle w:val="Kolorowalistaakcent11"/>
        <w:tabs>
          <w:tab w:val="right" w:pos="284"/>
          <w:tab w:val="left" w:pos="408"/>
        </w:tabs>
        <w:ind w:left="0"/>
        <w:jc w:val="both"/>
        <w:rPr>
          <w:rFonts w:cs="Times New Roman"/>
          <w:sz w:val="22"/>
          <w:szCs w:val="22"/>
        </w:rPr>
      </w:pPr>
      <w:r w:rsidRPr="00173D9D">
        <w:rPr>
          <w:rFonts w:cs="Times New Roman"/>
          <w:sz w:val="22"/>
          <w:szCs w:val="22"/>
        </w:rPr>
        <w:t>Al realizar dichas diligencias y llevar a cabo actividades de verificación, no se aplica la disposición del artículo 79 del Código de Procedimiento Administrativo (por ejemplo, el extranjero no tiene que ser notificado sobre el lugar y la fecha en que se realizarán las actividades de verificación).</w:t>
      </w:r>
    </w:p>
    <w:p w14:paraId="36A45CA8" w14:textId="28FF8311" w:rsidR="006A3873" w:rsidRPr="00173D9D" w:rsidRDefault="00947D18" w:rsidP="00EB56D6">
      <w:pPr>
        <w:pStyle w:val="Kolorowalistaakcent11"/>
        <w:tabs>
          <w:tab w:val="right" w:pos="284"/>
          <w:tab w:val="left" w:pos="408"/>
        </w:tabs>
        <w:spacing w:line="100" w:lineRule="atLeast"/>
        <w:ind w:left="0"/>
        <w:jc w:val="both"/>
        <w:rPr>
          <w:sz w:val="22"/>
          <w:szCs w:val="22"/>
        </w:rPr>
      </w:pPr>
      <w:r w:rsidRPr="00173D9D">
        <w:rPr>
          <w:bCs/>
          <w:sz w:val="22"/>
          <w:szCs w:val="22"/>
        </w:rPr>
        <w:t>El importe de los medios financieros mensuales</w:t>
      </w:r>
      <w:r w:rsidR="004E2820">
        <w:rPr>
          <w:bCs/>
          <w:sz w:val="22"/>
          <w:szCs w:val="22"/>
        </w:rPr>
        <w:t xml:space="preserve"> de los que se habla en el punto 10 </w:t>
      </w:r>
      <w:r w:rsidRPr="00173D9D">
        <w:rPr>
          <w:bCs/>
          <w:sz w:val="22"/>
          <w:szCs w:val="22"/>
        </w:rPr>
        <w:t xml:space="preserve">debe ser superior a la cuota de la renta que </w:t>
      </w:r>
      <w:r w:rsidR="00BC2362" w:rsidRPr="00173D9D">
        <w:rPr>
          <w:bCs/>
          <w:sz w:val="22"/>
          <w:szCs w:val="22"/>
        </w:rPr>
        <w:t xml:space="preserve">habilita a prestaciones dinerarias impartidas por asistencia social </w:t>
      </w:r>
      <w:r w:rsidRPr="00173D9D">
        <w:rPr>
          <w:bCs/>
          <w:sz w:val="22"/>
          <w:szCs w:val="22"/>
        </w:rPr>
        <w:t>establecidas por la ley del 12 de marzo de 2004 sobre la asistencia social, en relación con el extranjero y cada miembro de su familia que dependa económicamente de él</w:t>
      </w:r>
      <w:r w:rsidRPr="00173D9D">
        <w:rPr>
          <w:sz w:val="22"/>
          <w:szCs w:val="22"/>
        </w:rPr>
        <w:t xml:space="preserve">  </w:t>
      </w:r>
      <w:r w:rsidR="008B0D60" w:rsidRPr="00173D9D">
        <w:rPr>
          <w:sz w:val="22"/>
          <w:szCs w:val="22"/>
        </w:rPr>
        <w:t>(véase el Capítulo IV, punto 4.5). El requisito de disponer de una fuente de ingresos estable y regular, en el caso mencionado en el punto 10, también se considera cumplido si los costos de manutención del extranjero son cubiertos por un miembro de la familia obligado a su s</w:t>
      </w:r>
      <w:r w:rsidR="008A2861" w:rsidRPr="00173D9D">
        <w:rPr>
          <w:sz w:val="22"/>
          <w:szCs w:val="22"/>
        </w:rPr>
        <w:t>ubsistencia</w:t>
      </w:r>
      <w:r w:rsidR="008B0D60" w:rsidRPr="00173D9D">
        <w:rPr>
          <w:sz w:val="22"/>
          <w:szCs w:val="22"/>
        </w:rPr>
        <w:t xml:space="preserve"> que resida en el territorio de la República de Polonia.</w:t>
      </w:r>
    </w:p>
    <w:p w14:paraId="5A8361EF" w14:textId="3F8D4CD6" w:rsidR="00774182" w:rsidRPr="00173D9D" w:rsidRDefault="00774182">
      <w:pPr>
        <w:pStyle w:val="Nagwek2"/>
        <w:spacing w:after="200"/>
        <w:rPr>
          <w:rFonts w:cs="Times New Roman"/>
        </w:rPr>
      </w:pPr>
      <w:bookmarkStart w:id="188" w:name="_Toc386286383"/>
      <w:bookmarkStart w:id="189" w:name="_Toc505338772"/>
      <w:bookmarkStart w:id="190" w:name="_Toc5972893"/>
      <w:bookmarkStart w:id="191" w:name="_Toc192480152"/>
      <w:r w:rsidRPr="00173D9D">
        <w:t xml:space="preserve">5.1   </w:t>
      </w:r>
      <w:bookmarkEnd w:id="188"/>
      <w:bookmarkEnd w:id="189"/>
      <w:bookmarkEnd w:id="190"/>
      <w:r w:rsidR="008B0D60" w:rsidRPr="00173D9D">
        <w:t>ÓRGANO QUE EMITE LA DECISIÓN</w:t>
      </w:r>
      <w:bookmarkEnd w:id="191"/>
      <w:r w:rsidRPr="00173D9D">
        <w:t xml:space="preserve"> </w:t>
      </w:r>
    </w:p>
    <w:p w14:paraId="280FE5AD" w14:textId="2051DCEF" w:rsidR="00774182" w:rsidRPr="00173D9D" w:rsidRDefault="00B11420" w:rsidP="00B11420">
      <w:pPr>
        <w:suppressAutoHyphens w:val="0"/>
        <w:autoSpaceDE w:val="0"/>
        <w:autoSpaceDN w:val="0"/>
        <w:adjustRightInd w:val="0"/>
        <w:spacing w:before="0" w:after="0" w:line="240" w:lineRule="auto"/>
        <w:jc w:val="both"/>
        <w:rPr>
          <w:rFonts w:asciiTheme="minorHAnsi" w:eastAsia="Times New Roman" w:hAnsiTheme="minorHAnsi" w:cstheme="minorHAnsi"/>
          <w:b/>
          <w:bCs/>
          <w:sz w:val="22"/>
          <w:szCs w:val="22"/>
          <w:lang w:eastAsia="pl-PL"/>
        </w:rPr>
      </w:pPr>
      <w:r w:rsidRPr="00173D9D">
        <w:rPr>
          <w:rFonts w:asciiTheme="minorHAnsi" w:eastAsia="Times New Roman" w:hAnsiTheme="minorHAnsi" w:cstheme="minorHAnsi"/>
          <w:sz w:val="22"/>
          <w:szCs w:val="22"/>
          <w:lang w:eastAsia="pl-PL"/>
        </w:rPr>
        <w:t xml:space="preserve">La decisión sobre otorgamiento de permiso </w:t>
      </w:r>
      <w:r w:rsidR="00947D18" w:rsidRPr="00173D9D">
        <w:rPr>
          <w:rFonts w:asciiTheme="minorHAnsi" w:eastAsia="Times New Roman" w:hAnsiTheme="minorHAnsi" w:cstheme="minorHAnsi"/>
          <w:sz w:val="22"/>
          <w:szCs w:val="22"/>
          <w:lang w:eastAsia="pl-PL"/>
        </w:rPr>
        <w:t>de residencia permanente</w:t>
      </w:r>
      <w:r w:rsidRPr="00173D9D">
        <w:rPr>
          <w:rFonts w:asciiTheme="minorHAnsi" w:eastAsia="Times New Roman" w:hAnsiTheme="minorHAnsi" w:cstheme="minorHAnsi"/>
          <w:sz w:val="22"/>
          <w:szCs w:val="22"/>
          <w:lang w:eastAsia="pl-PL"/>
        </w:rPr>
        <w:t xml:space="preserve"> es expedida por el </w:t>
      </w:r>
      <w:r w:rsidRPr="00173D9D">
        <w:rPr>
          <w:rFonts w:asciiTheme="minorHAnsi" w:eastAsia="Times New Roman" w:hAnsiTheme="minorHAnsi" w:cstheme="minorHAnsi"/>
          <w:b/>
          <w:bCs/>
          <w:sz w:val="22"/>
          <w:szCs w:val="22"/>
          <w:lang w:eastAsia="pl-PL"/>
        </w:rPr>
        <w:t xml:space="preserve">voivoda </w:t>
      </w:r>
      <w:r w:rsidR="00173D9D" w:rsidRPr="00173D9D">
        <w:rPr>
          <w:rFonts w:asciiTheme="minorHAnsi" w:eastAsia="Times New Roman" w:hAnsiTheme="minorHAnsi" w:cstheme="minorHAnsi"/>
          <w:sz w:val="22"/>
          <w:szCs w:val="22"/>
          <w:lang w:eastAsia="pl-PL"/>
        </w:rPr>
        <w:t>competente para el lugar del domicilio o residencia habitual del extranjero</w:t>
      </w:r>
      <w:r w:rsidRPr="00173D9D">
        <w:rPr>
          <w:rFonts w:asciiTheme="minorHAnsi" w:eastAsia="Times New Roman" w:hAnsiTheme="minorHAnsi" w:cstheme="minorHAnsi"/>
          <w:sz w:val="22"/>
          <w:szCs w:val="22"/>
          <w:lang w:eastAsia="pl-PL"/>
        </w:rPr>
        <w:t xml:space="preserve">. La solicitud de permiso </w:t>
      </w:r>
      <w:r w:rsidR="00947D18" w:rsidRPr="00173D9D">
        <w:rPr>
          <w:rFonts w:asciiTheme="minorHAnsi" w:eastAsia="Times New Roman" w:hAnsiTheme="minorHAnsi" w:cstheme="minorHAnsi"/>
          <w:sz w:val="22"/>
          <w:szCs w:val="22"/>
          <w:lang w:eastAsia="pl-PL"/>
        </w:rPr>
        <w:t>de residencia permanente</w:t>
      </w:r>
      <w:r w:rsidRPr="00173D9D">
        <w:rPr>
          <w:rFonts w:asciiTheme="minorHAnsi" w:eastAsia="Times New Roman" w:hAnsiTheme="minorHAnsi" w:cstheme="minorHAnsi"/>
          <w:sz w:val="22"/>
          <w:szCs w:val="22"/>
          <w:lang w:eastAsia="pl-PL"/>
        </w:rPr>
        <w:t xml:space="preserve"> se presenta </w:t>
      </w:r>
      <w:r w:rsidR="00947D18" w:rsidRPr="00173D9D">
        <w:rPr>
          <w:rFonts w:asciiTheme="minorHAnsi" w:eastAsia="Times New Roman" w:hAnsiTheme="minorHAnsi" w:cstheme="minorHAnsi"/>
          <w:sz w:val="22"/>
          <w:szCs w:val="22"/>
          <w:lang w:eastAsia="pl-PL"/>
        </w:rPr>
        <w:t>en un</w:t>
      </w:r>
      <w:r w:rsidRPr="00173D9D">
        <w:rPr>
          <w:rFonts w:asciiTheme="minorHAnsi" w:eastAsia="Times New Roman" w:hAnsiTheme="minorHAnsi" w:cstheme="minorHAnsi"/>
          <w:sz w:val="22"/>
          <w:szCs w:val="22"/>
          <w:lang w:eastAsia="pl-PL"/>
        </w:rPr>
        <w:t xml:space="preserve"> formulario</w:t>
      </w:r>
      <w:r w:rsidR="008B0D60" w:rsidRPr="00173D9D">
        <w:rPr>
          <w:rFonts w:asciiTheme="minorHAnsi" w:hAnsiTheme="minorHAnsi" w:cstheme="minorHAnsi"/>
          <w:sz w:val="22"/>
          <w:szCs w:val="22"/>
        </w:rPr>
        <w:t>.</w:t>
      </w:r>
    </w:p>
    <w:p w14:paraId="04EAE436" w14:textId="44D97620" w:rsidR="00774182" w:rsidRPr="00173D9D" w:rsidRDefault="00774182" w:rsidP="00B11420">
      <w:pPr>
        <w:pStyle w:val="Nagwek2"/>
        <w:tabs>
          <w:tab w:val="clear" w:pos="576"/>
          <w:tab w:val="num" w:pos="284"/>
        </w:tabs>
        <w:spacing w:after="200"/>
        <w:ind w:left="378" w:hanging="378"/>
        <w:jc w:val="both"/>
        <w:rPr>
          <w:rFonts w:cs="Times New Roman"/>
        </w:rPr>
      </w:pPr>
      <w:bookmarkStart w:id="192" w:name="_Toc386286384"/>
      <w:bookmarkStart w:id="193" w:name="_Toc505338773"/>
      <w:bookmarkStart w:id="194" w:name="_Toc5972894"/>
      <w:bookmarkStart w:id="195" w:name="_Toc192480153"/>
      <w:r w:rsidRPr="00173D9D">
        <w:t xml:space="preserve">5.2 </w:t>
      </w:r>
      <w:bookmarkEnd w:id="192"/>
      <w:bookmarkEnd w:id="193"/>
      <w:bookmarkEnd w:id="194"/>
      <w:r w:rsidR="00B11420" w:rsidRPr="00173D9D">
        <w:t xml:space="preserve">EXIGENCIA DE </w:t>
      </w:r>
      <w:r w:rsidR="00947D18" w:rsidRPr="00173D9D">
        <w:t>ESTANCIA</w:t>
      </w:r>
      <w:r w:rsidR="00B11420" w:rsidRPr="00173D9D">
        <w:t xml:space="preserve"> CONTINUA – INTERRUPCIONES JUSTIFICADAS DE ESTANCIA</w:t>
      </w:r>
      <w:bookmarkEnd w:id="195"/>
    </w:p>
    <w:p w14:paraId="448C5F1D" w14:textId="69EA00F7" w:rsidR="00173D9D" w:rsidRPr="00173D9D" w:rsidRDefault="00173D9D" w:rsidP="00173D9D">
      <w:pPr>
        <w:spacing w:line="100" w:lineRule="atLeast"/>
        <w:jc w:val="both"/>
        <w:rPr>
          <w:rFonts w:cs="Times New Roman"/>
          <w:sz w:val="22"/>
          <w:szCs w:val="22"/>
        </w:rPr>
      </w:pPr>
      <w:r w:rsidRPr="00173D9D">
        <w:rPr>
          <w:rFonts w:cs="Times New Roman"/>
          <w:sz w:val="22"/>
          <w:szCs w:val="22"/>
        </w:rPr>
        <w:t xml:space="preserve">La estancia en el territorio de la República de Polonia se considera </w:t>
      </w:r>
      <w:r w:rsidRPr="00173D9D">
        <w:rPr>
          <w:rFonts w:cs="Times New Roman"/>
          <w:b/>
          <w:bCs/>
          <w:sz w:val="22"/>
          <w:szCs w:val="22"/>
        </w:rPr>
        <w:t>ininterrumpida</w:t>
      </w:r>
      <w:r w:rsidRPr="00173D9D">
        <w:rPr>
          <w:rFonts w:cs="Times New Roman"/>
          <w:sz w:val="22"/>
          <w:szCs w:val="22"/>
        </w:rPr>
        <w:t xml:space="preserve"> cuando ninguna de las interrupciones </w:t>
      </w:r>
      <w:r w:rsidRPr="00173D9D">
        <w:rPr>
          <w:rFonts w:cs="Times New Roman"/>
          <w:b/>
          <w:bCs/>
          <w:sz w:val="22"/>
          <w:szCs w:val="22"/>
        </w:rPr>
        <w:t>haya sido superior a 6 meses y todas las interrupciones no hayan superado 10 meses en total</w:t>
      </w:r>
      <w:r w:rsidRPr="00173D9D">
        <w:rPr>
          <w:rFonts w:cs="Times New Roman"/>
          <w:sz w:val="22"/>
          <w:szCs w:val="22"/>
        </w:rPr>
        <w:t>, salvo que la interrupción haya sido causada por:</w:t>
      </w:r>
    </w:p>
    <w:p w14:paraId="31268AEE" w14:textId="77777777" w:rsidR="00173D9D" w:rsidRPr="00173D9D" w:rsidRDefault="00173D9D" w:rsidP="00B11420">
      <w:pPr>
        <w:spacing w:line="100" w:lineRule="atLeast"/>
        <w:jc w:val="both"/>
        <w:rPr>
          <w:rFonts w:cs="Times New Roman"/>
          <w:sz w:val="22"/>
          <w:szCs w:val="22"/>
        </w:rPr>
      </w:pPr>
    </w:p>
    <w:p w14:paraId="67FA6A7D" w14:textId="1B330542" w:rsidR="00774182" w:rsidRPr="00173D9D" w:rsidRDefault="00774182" w:rsidP="00173D9D">
      <w:pPr>
        <w:tabs>
          <w:tab w:val="left" w:pos="426"/>
        </w:tabs>
        <w:spacing w:line="100" w:lineRule="atLeast"/>
        <w:ind w:left="426" w:hanging="426"/>
        <w:jc w:val="both"/>
        <w:rPr>
          <w:rFonts w:cs="Times New Roman"/>
          <w:sz w:val="22"/>
          <w:szCs w:val="22"/>
        </w:rPr>
      </w:pPr>
      <w:r w:rsidRPr="00173D9D">
        <w:rPr>
          <w:rFonts w:cs="Times New Roman"/>
          <w:sz w:val="22"/>
          <w:szCs w:val="22"/>
        </w:rPr>
        <w:lastRenderedPageBreak/>
        <w:t xml:space="preserve">1)   </w:t>
      </w:r>
      <w:r w:rsidR="00947D18" w:rsidRPr="00173D9D">
        <w:rPr>
          <w:rFonts w:cs="Times New Roman"/>
          <w:sz w:val="22"/>
          <w:szCs w:val="22"/>
        </w:rPr>
        <w:t xml:space="preserve"> </w:t>
      </w:r>
      <w:r w:rsidR="00A46890">
        <w:rPr>
          <w:rFonts w:cs="Times New Roman"/>
          <w:sz w:val="22"/>
          <w:szCs w:val="22"/>
        </w:rPr>
        <w:t xml:space="preserve"> </w:t>
      </w:r>
      <w:r w:rsidR="00173D9D" w:rsidRPr="00173D9D">
        <w:rPr>
          <w:rFonts w:cs="Times New Roman"/>
          <w:sz w:val="22"/>
          <w:szCs w:val="22"/>
        </w:rPr>
        <w:t>cumplimiento por el extranjero</w:t>
      </w:r>
      <w:r w:rsidR="00B11420" w:rsidRPr="00173D9D">
        <w:rPr>
          <w:rFonts w:cs="Times New Roman"/>
          <w:sz w:val="22"/>
          <w:szCs w:val="22"/>
        </w:rPr>
        <w:t xml:space="preserve"> de obligaciones laborales o prestación de servicios profesionales fuera del territorio de la República de Polonia </w:t>
      </w:r>
      <w:r w:rsidR="00173D9D">
        <w:rPr>
          <w:rFonts w:cs="Times New Roman"/>
          <w:sz w:val="22"/>
          <w:szCs w:val="22"/>
        </w:rPr>
        <w:t>en virtud de</w:t>
      </w:r>
      <w:r w:rsidR="00B11420" w:rsidRPr="00173D9D">
        <w:rPr>
          <w:rFonts w:cs="Times New Roman"/>
          <w:sz w:val="22"/>
          <w:szCs w:val="22"/>
        </w:rPr>
        <w:t xml:space="preserve"> un contrato concluido con el </w:t>
      </w:r>
      <w:r w:rsidR="00947D18" w:rsidRPr="00173D9D">
        <w:rPr>
          <w:rFonts w:cs="Times New Roman"/>
          <w:sz w:val="22"/>
          <w:szCs w:val="22"/>
        </w:rPr>
        <w:t>empleador</w:t>
      </w:r>
      <w:r w:rsidR="00B11420" w:rsidRPr="00173D9D">
        <w:rPr>
          <w:rFonts w:cs="Times New Roman"/>
          <w:sz w:val="22"/>
          <w:szCs w:val="22"/>
        </w:rPr>
        <w:t xml:space="preserve"> cuya sede radica en el territorio de la República de Polonia, o</w:t>
      </w:r>
    </w:p>
    <w:p w14:paraId="0CD41D52" w14:textId="1F5C2755" w:rsidR="00774182" w:rsidRPr="00173D9D" w:rsidRDefault="00774182" w:rsidP="00B11420">
      <w:pPr>
        <w:tabs>
          <w:tab w:val="left" w:pos="408"/>
        </w:tabs>
        <w:spacing w:line="100" w:lineRule="atLeast"/>
        <w:ind w:left="408" w:hanging="408"/>
        <w:jc w:val="both"/>
        <w:rPr>
          <w:rFonts w:cs="Times New Roman"/>
          <w:sz w:val="22"/>
          <w:szCs w:val="22"/>
        </w:rPr>
      </w:pPr>
      <w:r w:rsidRPr="00173D9D">
        <w:rPr>
          <w:rFonts w:cs="Times New Roman"/>
          <w:sz w:val="22"/>
          <w:szCs w:val="22"/>
        </w:rPr>
        <w:t>2)</w:t>
      </w:r>
      <w:r w:rsidRPr="00173D9D">
        <w:rPr>
          <w:rFonts w:cs="Times New Roman"/>
          <w:sz w:val="22"/>
          <w:szCs w:val="22"/>
        </w:rPr>
        <w:tab/>
      </w:r>
      <w:r w:rsidR="00B11420" w:rsidRPr="00173D9D">
        <w:rPr>
          <w:rFonts w:cs="Times New Roman"/>
          <w:sz w:val="22"/>
          <w:szCs w:val="22"/>
        </w:rPr>
        <w:t xml:space="preserve">acompañamiento del </w:t>
      </w:r>
      <w:r w:rsidR="00406F1B" w:rsidRPr="00173D9D">
        <w:rPr>
          <w:rFonts w:cs="Times New Roman"/>
          <w:sz w:val="22"/>
          <w:szCs w:val="22"/>
        </w:rPr>
        <w:t>extranjero</w:t>
      </w:r>
      <w:r w:rsidR="00B11420" w:rsidRPr="00173D9D">
        <w:rPr>
          <w:rFonts w:cs="Times New Roman"/>
          <w:b/>
          <w:bCs/>
          <w:sz w:val="22"/>
          <w:szCs w:val="22"/>
        </w:rPr>
        <w:t xml:space="preserve"> </w:t>
      </w:r>
      <w:r w:rsidR="00406F1B" w:rsidRPr="00173D9D">
        <w:rPr>
          <w:rFonts w:cs="Times New Roman"/>
          <w:sz w:val="22"/>
          <w:szCs w:val="22"/>
        </w:rPr>
        <w:t>del que se habla</w:t>
      </w:r>
      <w:r w:rsidR="00B11420" w:rsidRPr="00173D9D">
        <w:rPr>
          <w:rFonts w:cs="Times New Roman"/>
          <w:sz w:val="22"/>
          <w:szCs w:val="22"/>
        </w:rPr>
        <w:t xml:space="preserve"> en el punto 1</w:t>
      </w:r>
      <w:r w:rsidR="00406F1B" w:rsidRPr="00173D9D">
        <w:rPr>
          <w:rFonts w:cs="Times New Roman"/>
          <w:sz w:val="22"/>
          <w:szCs w:val="22"/>
        </w:rPr>
        <w:t xml:space="preserve"> por su cónyuge o por su hijo menor de edad, o</w:t>
      </w:r>
    </w:p>
    <w:p w14:paraId="40759972" w14:textId="716BE099" w:rsidR="00774182" w:rsidRPr="00173D9D" w:rsidRDefault="00774182">
      <w:pPr>
        <w:tabs>
          <w:tab w:val="left" w:pos="408"/>
        </w:tabs>
        <w:spacing w:line="100" w:lineRule="atLeast"/>
        <w:ind w:left="408" w:hanging="408"/>
        <w:jc w:val="both"/>
        <w:rPr>
          <w:rFonts w:cs="Times New Roman"/>
          <w:sz w:val="22"/>
          <w:szCs w:val="22"/>
        </w:rPr>
      </w:pPr>
      <w:r w:rsidRPr="00173D9D">
        <w:rPr>
          <w:rFonts w:cs="Times New Roman"/>
          <w:sz w:val="22"/>
          <w:szCs w:val="22"/>
        </w:rPr>
        <w:t>3)</w:t>
      </w:r>
      <w:r w:rsidRPr="00173D9D">
        <w:rPr>
          <w:rFonts w:cs="Times New Roman"/>
          <w:sz w:val="22"/>
          <w:szCs w:val="22"/>
        </w:rPr>
        <w:tab/>
      </w:r>
      <w:r w:rsidR="00B11420" w:rsidRPr="00173D9D">
        <w:rPr>
          <w:rFonts w:cs="Times New Roman"/>
          <w:sz w:val="22"/>
          <w:szCs w:val="22"/>
        </w:rPr>
        <w:t xml:space="preserve">situación personal excepcional que requiera la presencia del extranjero fuera del territorio de la República de Polonia y que no </w:t>
      </w:r>
      <w:r w:rsidR="00173D9D">
        <w:rPr>
          <w:rFonts w:cs="Times New Roman"/>
          <w:sz w:val="22"/>
          <w:szCs w:val="22"/>
        </w:rPr>
        <w:t>exceda</w:t>
      </w:r>
      <w:r w:rsidR="00B11420" w:rsidRPr="00173D9D">
        <w:rPr>
          <w:rFonts w:cs="Times New Roman"/>
          <w:sz w:val="22"/>
          <w:szCs w:val="22"/>
        </w:rPr>
        <w:t xml:space="preserve"> de 6 meses, o</w:t>
      </w:r>
    </w:p>
    <w:p w14:paraId="7D611045" w14:textId="5294423F" w:rsidR="00DB29F3" w:rsidRPr="00173D9D" w:rsidRDefault="00774182" w:rsidP="00EE74C9">
      <w:pPr>
        <w:tabs>
          <w:tab w:val="left" w:pos="408"/>
        </w:tabs>
        <w:spacing w:line="100" w:lineRule="atLeast"/>
        <w:ind w:left="408" w:hanging="408"/>
        <w:jc w:val="both"/>
        <w:rPr>
          <w:sz w:val="22"/>
          <w:szCs w:val="22"/>
        </w:rPr>
      </w:pPr>
      <w:r w:rsidRPr="00173D9D">
        <w:rPr>
          <w:rFonts w:cs="Times New Roman"/>
          <w:sz w:val="22"/>
          <w:szCs w:val="22"/>
        </w:rPr>
        <w:t>4)</w:t>
      </w:r>
      <w:r w:rsidRPr="00173D9D">
        <w:rPr>
          <w:rFonts w:cs="Times New Roman"/>
          <w:sz w:val="22"/>
          <w:szCs w:val="22"/>
        </w:rPr>
        <w:tab/>
      </w:r>
      <w:r w:rsidR="00B11420" w:rsidRPr="00173D9D">
        <w:rPr>
          <w:sz w:val="22"/>
          <w:szCs w:val="22"/>
        </w:rPr>
        <w:t>salida del territorio de la República de Polonia con el fin de realizar prácticas o participar en actividades previstas en el curso de estudios en una universidad polaca</w:t>
      </w:r>
      <w:r w:rsidR="00173D9D">
        <w:rPr>
          <w:sz w:val="22"/>
          <w:szCs w:val="22"/>
        </w:rPr>
        <w:t>.</w:t>
      </w:r>
    </w:p>
    <w:p w14:paraId="0FBA2EEA" w14:textId="49ED664A" w:rsidR="006A3873" w:rsidRPr="00173D9D" w:rsidRDefault="00B11420" w:rsidP="006A3873">
      <w:pPr>
        <w:pStyle w:val="Kolorowalistaakcent11"/>
        <w:tabs>
          <w:tab w:val="right" w:pos="284"/>
          <w:tab w:val="left" w:pos="408"/>
        </w:tabs>
        <w:spacing w:line="100" w:lineRule="atLeast"/>
        <w:ind w:left="0"/>
        <w:jc w:val="both"/>
        <w:rPr>
          <w:rFonts w:cs="Times New Roman"/>
          <w:sz w:val="22"/>
          <w:szCs w:val="22"/>
        </w:rPr>
      </w:pPr>
      <w:r w:rsidRPr="00173D9D">
        <w:rPr>
          <w:rFonts w:cs="Times New Roman"/>
          <w:sz w:val="22"/>
          <w:szCs w:val="22"/>
        </w:rPr>
        <w:t xml:space="preserve">Con el fin de determinar si </w:t>
      </w:r>
      <w:r w:rsidR="00406F1B" w:rsidRPr="00173D9D">
        <w:rPr>
          <w:rFonts w:cs="Times New Roman"/>
          <w:sz w:val="22"/>
          <w:szCs w:val="22"/>
        </w:rPr>
        <w:t>el</w:t>
      </w:r>
      <w:r w:rsidRPr="00173D9D">
        <w:rPr>
          <w:rFonts w:cs="Times New Roman"/>
          <w:sz w:val="22"/>
          <w:szCs w:val="22"/>
        </w:rPr>
        <w:t xml:space="preserve"> extranjero, mencionado en el Capítulo V, punto 10, es decir, </w:t>
      </w:r>
      <w:r w:rsidRPr="00173D9D">
        <w:rPr>
          <w:rFonts w:cs="Times New Roman"/>
          <w:b/>
          <w:bCs/>
          <w:sz w:val="22"/>
          <w:szCs w:val="22"/>
        </w:rPr>
        <w:t>un ciudadano del Reino Unido de Gran Bretaña e Irlanda del Norte, según lo dispuesto en el artículo 10, apartado 1, letras b y d del Acuerdo de Retiro, que hasta el 31 de diciembre de 2020 trabajó en el territorio de la República de Polonia como trabajador desplazado por un empleador extranjero</w:t>
      </w:r>
      <w:r w:rsidRPr="00173D9D">
        <w:rPr>
          <w:rFonts w:cs="Times New Roman"/>
          <w:sz w:val="22"/>
          <w:szCs w:val="22"/>
        </w:rPr>
        <w:t xml:space="preserve">, ha residido de manera ininterrumpida en el territorio de la República de Polonia, se aplica la disposición del artículo 47 de la Ley de 14 de julio de 2006 sobre </w:t>
      </w:r>
      <w:r w:rsidR="00FF043E" w:rsidRPr="00FF043E">
        <w:rPr>
          <w:rFonts w:cs="Times New Roman"/>
          <w:sz w:val="22"/>
          <w:szCs w:val="22"/>
        </w:rPr>
        <w:t>la entrada y la residencia en la República de Polonia y la salida de la República de Polonia de nacionales de Estados miembros de la Unión Europea y de los miembros de sus familias</w:t>
      </w:r>
      <w:r w:rsidR="00FF043E">
        <w:rPr>
          <w:rFonts w:cs="Times New Roman"/>
          <w:sz w:val="22"/>
          <w:szCs w:val="22"/>
        </w:rPr>
        <w:t>.</w:t>
      </w:r>
    </w:p>
    <w:p w14:paraId="74A6869E" w14:textId="5EEF32A4" w:rsidR="006A3873" w:rsidRPr="00173D9D" w:rsidRDefault="00B11420" w:rsidP="006A3873">
      <w:pPr>
        <w:pStyle w:val="Kolorowalistaakcent11"/>
        <w:tabs>
          <w:tab w:val="right" w:pos="284"/>
          <w:tab w:val="left" w:pos="408"/>
        </w:tabs>
        <w:spacing w:line="100" w:lineRule="atLeast"/>
        <w:ind w:left="0"/>
        <w:jc w:val="both"/>
        <w:rPr>
          <w:rFonts w:cs="Times New Roman"/>
          <w:sz w:val="22"/>
          <w:szCs w:val="22"/>
        </w:rPr>
      </w:pPr>
      <w:r w:rsidRPr="00173D9D">
        <w:rPr>
          <w:rFonts w:cs="Times New Roman"/>
          <w:sz w:val="22"/>
          <w:szCs w:val="22"/>
        </w:rPr>
        <w:t xml:space="preserve">La estancia en el territorio de la República de Polonia se considera ininterrumpida siempre que las interrupciones </w:t>
      </w:r>
      <w:r w:rsidRPr="00173D9D">
        <w:rPr>
          <w:rFonts w:cs="Times New Roman"/>
          <w:b/>
          <w:bCs/>
          <w:sz w:val="22"/>
          <w:szCs w:val="22"/>
        </w:rPr>
        <w:t xml:space="preserve">no </w:t>
      </w:r>
      <w:r w:rsidR="00B66C9B" w:rsidRPr="00173D9D">
        <w:rPr>
          <w:rFonts w:cs="Times New Roman"/>
          <w:b/>
          <w:bCs/>
          <w:sz w:val="22"/>
          <w:szCs w:val="22"/>
        </w:rPr>
        <w:t>exedan</w:t>
      </w:r>
      <w:r w:rsidRPr="00173D9D">
        <w:rPr>
          <w:rFonts w:cs="Times New Roman"/>
          <w:b/>
          <w:bCs/>
          <w:sz w:val="22"/>
          <w:szCs w:val="22"/>
        </w:rPr>
        <w:t xml:space="preserve"> en total </w:t>
      </w:r>
      <w:r w:rsidR="00B66C9B" w:rsidRPr="00173D9D">
        <w:rPr>
          <w:rFonts w:cs="Times New Roman"/>
          <w:b/>
          <w:bCs/>
          <w:sz w:val="22"/>
          <w:szCs w:val="22"/>
        </w:rPr>
        <w:t xml:space="preserve">de </w:t>
      </w:r>
      <w:r w:rsidRPr="00173D9D">
        <w:rPr>
          <w:rFonts w:cs="Times New Roman"/>
          <w:b/>
          <w:bCs/>
          <w:sz w:val="22"/>
          <w:szCs w:val="22"/>
        </w:rPr>
        <w:t>6 meses en un año</w:t>
      </w:r>
      <w:r w:rsidR="006A3873" w:rsidRPr="00173D9D">
        <w:rPr>
          <w:rFonts w:cs="Times New Roman"/>
          <w:sz w:val="22"/>
          <w:szCs w:val="22"/>
        </w:rPr>
        <w:t>.</w:t>
      </w:r>
    </w:p>
    <w:p w14:paraId="10F2049D" w14:textId="77777777" w:rsidR="00B11420" w:rsidRPr="00173D9D" w:rsidRDefault="00B11420" w:rsidP="006A3873">
      <w:pPr>
        <w:pStyle w:val="Kolorowalistaakcent11"/>
        <w:tabs>
          <w:tab w:val="right" w:pos="284"/>
          <w:tab w:val="left" w:pos="408"/>
        </w:tabs>
        <w:spacing w:line="100" w:lineRule="atLeast"/>
        <w:ind w:left="0"/>
        <w:jc w:val="both"/>
        <w:rPr>
          <w:rFonts w:cs="Times New Roman"/>
          <w:sz w:val="22"/>
          <w:szCs w:val="22"/>
        </w:rPr>
      </w:pPr>
      <w:r w:rsidRPr="00173D9D">
        <w:rPr>
          <w:rFonts w:cs="Times New Roman"/>
          <w:sz w:val="22"/>
          <w:szCs w:val="22"/>
        </w:rPr>
        <w:t>La estancia en el territorio de la República de Polonia no se interrumpe si se abandona dicho territorio por un período más largo debido a:</w:t>
      </w:r>
    </w:p>
    <w:p w14:paraId="6C0B4685" w14:textId="5C0E7390" w:rsidR="006A3873" w:rsidRPr="00173D9D" w:rsidRDefault="006A3873" w:rsidP="006A3873">
      <w:pPr>
        <w:pStyle w:val="Kolorowalistaakcent11"/>
        <w:tabs>
          <w:tab w:val="right" w:pos="284"/>
          <w:tab w:val="left" w:pos="408"/>
        </w:tabs>
        <w:spacing w:line="100" w:lineRule="atLeast"/>
        <w:ind w:left="0"/>
        <w:jc w:val="both"/>
        <w:rPr>
          <w:rFonts w:cs="Times New Roman"/>
          <w:sz w:val="22"/>
          <w:szCs w:val="22"/>
        </w:rPr>
      </w:pPr>
      <w:r w:rsidRPr="00173D9D">
        <w:rPr>
          <w:rFonts w:cs="Times New Roman"/>
          <w:sz w:val="22"/>
          <w:szCs w:val="22"/>
        </w:rPr>
        <w:t xml:space="preserve">1) </w:t>
      </w:r>
      <w:r w:rsidR="00B11420" w:rsidRPr="00173D9D">
        <w:rPr>
          <w:rFonts w:cs="Times New Roman"/>
          <w:sz w:val="22"/>
          <w:szCs w:val="22"/>
        </w:rPr>
        <w:t>la prestación de</w:t>
      </w:r>
      <w:r w:rsidR="00406F1B" w:rsidRPr="00173D9D">
        <w:rPr>
          <w:rFonts w:cs="Times New Roman"/>
          <w:sz w:val="22"/>
          <w:szCs w:val="22"/>
        </w:rPr>
        <w:t xml:space="preserve"> un</w:t>
      </w:r>
      <w:r w:rsidR="00B11420" w:rsidRPr="00173D9D">
        <w:rPr>
          <w:rFonts w:cs="Times New Roman"/>
          <w:sz w:val="22"/>
          <w:szCs w:val="22"/>
        </w:rPr>
        <w:t xml:space="preserve"> servicio militar obligatorio o</w:t>
      </w:r>
    </w:p>
    <w:p w14:paraId="079D40E0" w14:textId="791FFF14" w:rsidR="006A3873" w:rsidRPr="00173D9D" w:rsidRDefault="006A3873" w:rsidP="006A3873">
      <w:pPr>
        <w:pStyle w:val="Kolorowalistaakcent11"/>
        <w:tabs>
          <w:tab w:val="right" w:pos="284"/>
          <w:tab w:val="left" w:pos="408"/>
        </w:tabs>
        <w:spacing w:line="100" w:lineRule="atLeast"/>
        <w:ind w:left="0"/>
        <w:jc w:val="both"/>
        <w:rPr>
          <w:rFonts w:cs="Times New Roman"/>
          <w:sz w:val="22"/>
          <w:szCs w:val="22"/>
        </w:rPr>
      </w:pPr>
      <w:r w:rsidRPr="00173D9D">
        <w:rPr>
          <w:rFonts w:cs="Times New Roman"/>
          <w:sz w:val="22"/>
          <w:szCs w:val="22"/>
        </w:rPr>
        <w:t xml:space="preserve">2) </w:t>
      </w:r>
      <w:r w:rsidR="00B11420" w:rsidRPr="00173D9D">
        <w:rPr>
          <w:rFonts w:cs="Times New Roman"/>
          <w:sz w:val="22"/>
          <w:szCs w:val="22"/>
        </w:rPr>
        <w:t xml:space="preserve">una situación personal importante, en particular embarazo, parto, enfermedad, estudios, formación profesional o </w:t>
      </w:r>
      <w:r w:rsidR="00E85750" w:rsidRPr="00173D9D">
        <w:rPr>
          <w:rFonts w:cs="Times New Roman"/>
          <w:sz w:val="22"/>
          <w:szCs w:val="22"/>
        </w:rPr>
        <w:t>desplazamiento</w:t>
      </w:r>
      <w:r w:rsidR="00B11420" w:rsidRPr="00173D9D">
        <w:rPr>
          <w:rFonts w:cs="Times New Roman"/>
          <w:sz w:val="22"/>
          <w:szCs w:val="22"/>
        </w:rPr>
        <w:t>, que requiera estancia fuera de dicho territorio, siempre que este período no sea superior a 12 meses consecutivos</w:t>
      </w:r>
      <w:r w:rsidR="00E85750" w:rsidRPr="00173D9D">
        <w:rPr>
          <w:rFonts w:cs="Times New Roman"/>
          <w:sz w:val="22"/>
          <w:szCs w:val="22"/>
        </w:rPr>
        <w:t>.</w:t>
      </w:r>
    </w:p>
    <w:p w14:paraId="2A728063" w14:textId="0C566A65" w:rsidR="006A3873" w:rsidRPr="00173D9D" w:rsidRDefault="00E85750" w:rsidP="00256999">
      <w:pPr>
        <w:pStyle w:val="Kolorowalistaakcent11"/>
        <w:tabs>
          <w:tab w:val="right" w:pos="284"/>
          <w:tab w:val="left" w:pos="408"/>
        </w:tabs>
        <w:spacing w:line="100" w:lineRule="atLeast"/>
        <w:ind w:left="0"/>
        <w:jc w:val="both"/>
        <w:rPr>
          <w:rFonts w:cs="Times New Roman"/>
          <w:sz w:val="22"/>
          <w:szCs w:val="22"/>
        </w:rPr>
      </w:pPr>
      <w:r w:rsidRPr="00173D9D">
        <w:rPr>
          <w:rFonts w:cs="Times New Roman"/>
          <w:sz w:val="22"/>
          <w:szCs w:val="22"/>
        </w:rPr>
        <w:t>La estancia en el territorio de la República de Polonia también se interrumpe por la ejecución de una decisión de expulsión y por el cumplimiento de una pena de privación de libertad</w:t>
      </w:r>
      <w:r w:rsidR="006A3873" w:rsidRPr="00173D9D">
        <w:rPr>
          <w:rFonts w:cs="Times New Roman"/>
          <w:sz w:val="22"/>
          <w:szCs w:val="22"/>
        </w:rPr>
        <w:t>.</w:t>
      </w:r>
    </w:p>
    <w:p w14:paraId="05B42B2A" w14:textId="1531487B" w:rsidR="00774182" w:rsidRPr="00173D9D" w:rsidRDefault="00774182">
      <w:pPr>
        <w:pStyle w:val="Nagwek2"/>
        <w:spacing w:after="200"/>
        <w:rPr>
          <w:rFonts w:cs="Times New Roman"/>
        </w:rPr>
      </w:pPr>
      <w:bookmarkStart w:id="196" w:name="_Toc386286385"/>
      <w:bookmarkStart w:id="197" w:name="_Toc505338774"/>
      <w:bookmarkStart w:id="198" w:name="_Toc5972895"/>
      <w:bookmarkStart w:id="199" w:name="_Toc192480154"/>
      <w:r w:rsidRPr="00173D9D">
        <w:t>5.3   DO</w:t>
      </w:r>
      <w:bookmarkEnd w:id="196"/>
      <w:bookmarkEnd w:id="197"/>
      <w:bookmarkEnd w:id="198"/>
      <w:r w:rsidR="00E85750" w:rsidRPr="00173D9D">
        <w:t>CUMENTOS</w:t>
      </w:r>
      <w:bookmarkEnd w:id="199"/>
    </w:p>
    <w:p w14:paraId="6BE88B86" w14:textId="23C0659C" w:rsidR="00774182" w:rsidRPr="00173D9D" w:rsidRDefault="00E85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73D9D">
        <w:rPr>
          <w:rFonts w:cs="Times New Roman"/>
          <w:sz w:val="22"/>
          <w:szCs w:val="22"/>
        </w:rPr>
        <w:t>El extranjero tiene la obligación de</w:t>
      </w:r>
      <w:r w:rsidR="00774182" w:rsidRPr="00173D9D">
        <w:rPr>
          <w:rFonts w:cs="Times New Roman"/>
          <w:sz w:val="22"/>
          <w:szCs w:val="22"/>
        </w:rPr>
        <w:t xml:space="preserve">: </w:t>
      </w:r>
    </w:p>
    <w:p w14:paraId="533D8665" w14:textId="253569F4" w:rsidR="00774182" w:rsidRPr="00173D9D" w:rsidRDefault="00E85750" w:rsidP="006C1B11">
      <w:pPr>
        <w:pStyle w:val="Kolorowalistaakcent11"/>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73D9D">
        <w:rPr>
          <w:rFonts w:cs="Times New Roman"/>
          <w:sz w:val="22"/>
          <w:szCs w:val="22"/>
        </w:rPr>
        <w:t xml:space="preserve">presentar un </w:t>
      </w:r>
      <w:r w:rsidRPr="00173D9D">
        <w:rPr>
          <w:rFonts w:cs="Times New Roman"/>
          <w:b/>
          <w:bCs/>
          <w:sz w:val="22"/>
          <w:szCs w:val="22"/>
        </w:rPr>
        <w:t xml:space="preserve">documento de viaje </w:t>
      </w:r>
      <w:r w:rsidRPr="00173D9D">
        <w:rPr>
          <w:rFonts w:cs="Times New Roman"/>
          <w:sz w:val="22"/>
          <w:szCs w:val="22"/>
        </w:rPr>
        <w:t xml:space="preserve">válido. En casos particularmente justificados, cuando el extranjero no posea un documento de viaje válido y cuando no tenga la posibilidad de conseguirlo, puede presentar </w:t>
      </w:r>
      <w:r w:rsidRPr="00173D9D">
        <w:rPr>
          <w:rFonts w:cs="Times New Roman"/>
          <w:b/>
          <w:bCs/>
          <w:sz w:val="22"/>
          <w:szCs w:val="22"/>
        </w:rPr>
        <w:t>otro documento que confirme su identidad</w:t>
      </w:r>
      <w:r w:rsidR="00774182" w:rsidRPr="00173D9D">
        <w:rPr>
          <w:rFonts w:cs="Times New Roman"/>
          <w:b/>
          <w:bCs/>
          <w:sz w:val="22"/>
          <w:szCs w:val="22"/>
        </w:rPr>
        <w:t>.</w:t>
      </w:r>
    </w:p>
    <w:p w14:paraId="7A59AE20" w14:textId="24628323" w:rsidR="00774182" w:rsidRPr="00173D9D" w:rsidRDefault="00E85750" w:rsidP="006C1B11">
      <w:pPr>
        <w:pStyle w:val="Kolorowalistaakcent11"/>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73D9D">
        <w:rPr>
          <w:rFonts w:cs="Times New Roman"/>
          <w:sz w:val="22"/>
          <w:szCs w:val="22"/>
        </w:rPr>
        <w:t xml:space="preserve">entregar el </w:t>
      </w:r>
      <w:r w:rsidRPr="00173D9D">
        <w:rPr>
          <w:rFonts w:cs="Times New Roman"/>
          <w:b/>
          <w:bCs/>
          <w:sz w:val="22"/>
          <w:szCs w:val="22"/>
        </w:rPr>
        <w:t xml:space="preserve">formulario de solicitud </w:t>
      </w:r>
      <w:r w:rsidR="00FF043E">
        <w:rPr>
          <w:rFonts w:cs="Times New Roman"/>
          <w:b/>
          <w:bCs/>
          <w:sz w:val="22"/>
          <w:szCs w:val="22"/>
        </w:rPr>
        <w:t>cumplimentado</w:t>
      </w:r>
      <w:r w:rsidRPr="00173D9D">
        <w:rPr>
          <w:rFonts w:cs="Times New Roman"/>
          <w:sz w:val="22"/>
          <w:szCs w:val="22"/>
        </w:rPr>
        <w:t>, adjuntando a la solicitud</w:t>
      </w:r>
      <w:r w:rsidR="00774182" w:rsidRPr="00173D9D">
        <w:rPr>
          <w:rFonts w:cs="Times New Roman"/>
          <w:sz w:val="22"/>
          <w:szCs w:val="22"/>
        </w:rPr>
        <w:t>:</w:t>
      </w:r>
    </w:p>
    <w:p w14:paraId="37E54949" w14:textId="77777777" w:rsidR="00406F1B" w:rsidRPr="00173D9D" w:rsidRDefault="00E85750" w:rsidP="006C1B11">
      <w:pPr>
        <w:pStyle w:val="Kolorowalistaakcent11"/>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73D9D">
        <w:rPr>
          <w:rFonts w:cs="Times New Roman"/>
          <w:b/>
          <w:bCs/>
          <w:sz w:val="22"/>
          <w:szCs w:val="22"/>
        </w:rPr>
        <w:t xml:space="preserve">   </w:t>
      </w:r>
      <w:r w:rsidR="00406F1B" w:rsidRPr="00173D9D">
        <w:rPr>
          <w:rFonts w:cs="Times New Roman"/>
          <w:b/>
          <w:bCs/>
          <w:sz w:val="22"/>
          <w:szCs w:val="22"/>
        </w:rPr>
        <w:t xml:space="preserve">4 fotografías, </w:t>
      </w:r>
      <w:r w:rsidR="00406F1B" w:rsidRPr="00173D9D">
        <w:rPr>
          <w:rFonts w:cs="Times New Roman"/>
          <w:sz w:val="22"/>
          <w:szCs w:val="22"/>
        </w:rPr>
        <w:t>no deterioradas, en color, nítidas y bien enfocadas, de las siguientes dimensiones 35 x 45 mm, tomadas en el plazo de 6 meses antes del día de presentar la solicitud, que presenten la cara del extranjero desde la cima de su cabeza hasta la parte superior de los hombros, de manera que la cara ocupe un 70-80% de la fotografía, sobre un fondo claro y uniforme, en posición frontal, mirando hacia delante con los ojos abiertos y que no estén tapados con su cabello, con una expresión natural de la cara y con los labios cerrados, que reproduzcan el color natural de su piel, muestren claramente los ojos del extranjero, especialmente las pupilas, y que la línea de los ojos del extranjero sea paralela al borde superior de la fotografía.</w:t>
      </w:r>
    </w:p>
    <w:p w14:paraId="0CF902C4" w14:textId="77777777" w:rsidR="00FF043E" w:rsidRDefault="00406F1B" w:rsidP="00406F1B">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73D9D">
        <w:rPr>
          <w:rFonts w:cs="Times New Roman"/>
          <w:sz w:val="22"/>
          <w:szCs w:val="22"/>
        </w:rPr>
        <w:t>Las fotografías han de presentar a una persona sin su cabeza cubierta y sin gafas con lentes oscuras</w:t>
      </w:r>
      <w:r w:rsidR="00FF043E">
        <w:rPr>
          <w:rFonts w:cs="Times New Roman"/>
          <w:sz w:val="22"/>
          <w:szCs w:val="22"/>
        </w:rPr>
        <w:t xml:space="preserve">. </w:t>
      </w:r>
      <w:r w:rsidRPr="00173D9D">
        <w:rPr>
          <w:rFonts w:cs="Times New Roman"/>
          <w:sz w:val="22"/>
          <w:szCs w:val="22"/>
        </w:rPr>
        <w:t xml:space="preserve">El extranjero con alguna discapacitad visual congénita o adquirida puede adjuntar </w:t>
      </w:r>
      <w:r w:rsidRPr="00173D9D">
        <w:rPr>
          <w:rFonts w:cs="Times New Roman"/>
          <w:sz w:val="22"/>
          <w:szCs w:val="22"/>
        </w:rPr>
        <w:lastRenderedPageBreak/>
        <w:t xml:space="preserve">también los documentos que certifiquen tal discapacidad, y en caso de no poder presentarlos, una declaración del extranjero sobre su discapacidad. </w:t>
      </w:r>
    </w:p>
    <w:p w14:paraId="7239507B" w14:textId="595AD70D" w:rsidR="00406F1B" w:rsidRPr="00173D9D" w:rsidRDefault="00406F1B" w:rsidP="00406F1B">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73D9D">
        <w:rPr>
          <w:rFonts w:cs="Times New Roman"/>
          <w:sz w:val="22"/>
          <w:szCs w:val="22"/>
        </w:rPr>
        <w:t xml:space="preserve">El extranjero que se cubre la cabeza conforme a las normas de su religión puede adjuntar a la solicitud una fotografía en la que tenga cubierta su cabeza, siempre que su rostro sea completamente visible. En tal caso, se adjunta a la solicitud una declaración del extranjero sobre su pertenencia a alguna comunidad religiosa. </w:t>
      </w:r>
    </w:p>
    <w:p w14:paraId="05CFE0D4" w14:textId="1BD16C28" w:rsidR="00774182" w:rsidRPr="00173D9D" w:rsidRDefault="00406F1B" w:rsidP="00406F1B">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2"/>
        <w:jc w:val="both"/>
        <w:rPr>
          <w:rFonts w:cs="Times New Roman"/>
          <w:sz w:val="22"/>
          <w:szCs w:val="22"/>
        </w:rPr>
      </w:pPr>
      <w:r w:rsidRPr="00173D9D">
        <w:rPr>
          <w:sz w:val="22"/>
          <w:szCs w:val="22"/>
        </w:rPr>
        <w:t>En casos justificados, se puede adjuntar a la solicitud una fotografía en la que el extranjero tenga los ojos cerrados, una expresión facial diferente a la natural o con la boca abierta</w:t>
      </w:r>
      <w:r w:rsidR="001024C6" w:rsidRPr="00173D9D">
        <w:rPr>
          <w:rFonts w:cs="Times New Roman"/>
          <w:sz w:val="22"/>
          <w:szCs w:val="22"/>
        </w:rPr>
        <w:t>.</w:t>
      </w:r>
    </w:p>
    <w:p w14:paraId="12F0E5AF" w14:textId="551CC118" w:rsidR="00774182" w:rsidRPr="00173D9D" w:rsidRDefault="00984CD0" w:rsidP="0036538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sz w:val="22"/>
          <w:szCs w:val="22"/>
        </w:rPr>
      </w:pPr>
      <w:r w:rsidRPr="00173D9D">
        <w:rPr>
          <w:rFonts w:cs="Times New Roman"/>
          <w:b/>
          <w:sz w:val="22"/>
          <w:szCs w:val="22"/>
        </w:rPr>
        <w:t>Nota</w:t>
      </w:r>
      <w:r w:rsidR="00B66C9B" w:rsidRPr="00173D9D">
        <w:rPr>
          <w:rFonts w:cs="Times New Roman"/>
          <w:b/>
          <w:sz w:val="22"/>
          <w:szCs w:val="22"/>
        </w:rPr>
        <w:t xml:space="preserve"> </w:t>
      </w:r>
      <w:r w:rsidR="001265B6" w:rsidRPr="001265B6">
        <w:rPr>
          <w:rFonts w:cs="Times New Roman"/>
          <w:bCs/>
          <w:sz w:val="22"/>
          <w:szCs w:val="22"/>
        </w:rPr>
        <w:sym w:font="Symbol" w:char="F02D"/>
      </w:r>
      <w:r w:rsidR="00B66C9B" w:rsidRPr="001265B6">
        <w:rPr>
          <w:rFonts w:cs="Times New Roman"/>
          <w:bCs/>
          <w:sz w:val="22"/>
          <w:szCs w:val="22"/>
        </w:rPr>
        <w:t xml:space="preserve"> </w:t>
      </w:r>
      <w:r w:rsidRPr="00173D9D">
        <w:rPr>
          <w:rFonts w:cs="Times New Roman"/>
          <w:b/>
          <w:sz w:val="22"/>
          <w:szCs w:val="22"/>
        </w:rPr>
        <w:t>la falta de cualquie</w:t>
      </w:r>
      <w:r w:rsidR="00FE0B60" w:rsidRPr="00173D9D">
        <w:rPr>
          <w:rFonts w:cs="Times New Roman"/>
          <w:b/>
          <w:sz w:val="22"/>
          <w:szCs w:val="22"/>
        </w:rPr>
        <w:t xml:space="preserve">r </w:t>
      </w:r>
      <w:r w:rsidRPr="00173D9D">
        <w:rPr>
          <w:rFonts w:cs="Times New Roman"/>
          <w:b/>
          <w:sz w:val="22"/>
          <w:szCs w:val="22"/>
        </w:rPr>
        <w:t xml:space="preserve">documento mencionado anteriormente constituye una deficiencia formal </w:t>
      </w:r>
      <w:r w:rsidR="00FE0B60" w:rsidRPr="00173D9D">
        <w:rPr>
          <w:rFonts w:cs="Times New Roman"/>
          <w:b/>
          <w:sz w:val="22"/>
          <w:szCs w:val="22"/>
        </w:rPr>
        <w:t>de</w:t>
      </w:r>
      <w:r w:rsidRPr="00173D9D">
        <w:rPr>
          <w:rFonts w:cs="Times New Roman"/>
          <w:b/>
          <w:sz w:val="22"/>
          <w:szCs w:val="22"/>
        </w:rPr>
        <w:t xml:space="preserve"> la solicitud</w:t>
      </w:r>
      <w:r w:rsidR="00FE0B60" w:rsidRPr="00173D9D">
        <w:rPr>
          <w:rFonts w:cs="Times New Roman"/>
          <w:b/>
          <w:sz w:val="22"/>
          <w:szCs w:val="22"/>
        </w:rPr>
        <w:t xml:space="preserve"> </w:t>
      </w:r>
      <w:r w:rsidRPr="00173D9D">
        <w:rPr>
          <w:rFonts w:cs="Times New Roman"/>
          <w:b/>
          <w:sz w:val="22"/>
          <w:szCs w:val="22"/>
        </w:rPr>
        <w:t>que</w:t>
      </w:r>
      <w:r w:rsidR="00406F1B" w:rsidRPr="00173D9D">
        <w:rPr>
          <w:rFonts w:cs="Times New Roman"/>
          <w:b/>
          <w:sz w:val="22"/>
          <w:szCs w:val="22"/>
        </w:rPr>
        <w:t xml:space="preserve"> </w:t>
      </w:r>
      <w:r w:rsidR="00FE0B60" w:rsidRPr="00173D9D">
        <w:rPr>
          <w:rFonts w:cs="Times New Roman"/>
          <w:b/>
          <w:sz w:val="22"/>
          <w:szCs w:val="22"/>
        </w:rPr>
        <w:t>de no ser subsanada</w:t>
      </w:r>
      <w:r w:rsidRPr="00173D9D">
        <w:rPr>
          <w:rFonts w:cs="Times New Roman"/>
          <w:b/>
          <w:sz w:val="22"/>
          <w:szCs w:val="22"/>
        </w:rPr>
        <w:t xml:space="preserve"> tras </w:t>
      </w:r>
      <w:r w:rsidR="00FE0B60" w:rsidRPr="00173D9D">
        <w:rPr>
          <w:rFonts w:cs="Times New Roman"/>
          <w:b/>
          <w:sz w:val="22"/>
          <w:szCs w:val="22"/>
        </w:rPr>
        <w:t xml:space="preserve">recibir </w:t>
      </w:r>
      <w:r w:rsidR="001265B6">
        <w:rPr>
          <w:rFonts w:cs="Times New Roman"/>
          <w:b/>
          <w:sz w:val="22"/>
          <w:szCs w:val="22"/>
        </w:rPr>
        <w:t>el requerimiento oportuno</w:t>
      </w:r>
      <w:r w:rsidRPr="00173D9D">
        <w:rPr>
          <w:rFonts w:cs="Times New Roman"/>
          <w:b/>
          <w:sz w:val="22"/>
          <w:szCs w:val="22"/>
        </w:rPr>
        <w:t xml:space="preserve"> del voivoda encargado del caso, </w:t>
      </w:r>
      <w:r w:rsidR="00FE0B60" w:rsidRPr="00173D9D">
        <w:rPr>
          <w:rFonts w:cs="Times New Roman"/>
          <w:b/>
          <w:sz w:val="22"/>
          <w:szCs w:val="22"/>
        </w:rPr>
        <w:t>hará que la solicitud quede archivada sin ulterior trámite</w:t>
      </w:r>
      <w:r w:rsidRPr="00173D9D">
        <w:rPr>
          <w:rFonts w:cs="Times New Roman"/>
          <w:b/>
          <w:sz w:val="22"/>
          <w:szCs w:val="22"/>
        </w:rPr>
        <w:t>.</w:t>
      </w:r>
    </w:p>
    <w:p w14:paraId="3EA814AF" w14:textId="5D3DC65F" w:rsidR="00774182" w:rsidRPr="00173D9D" w:rsidRDefault="00256999" w:rsidP="006C1B11">
      <w:pPr>
        <w:pStyle w:val="Kolorowalistaakcent11"/>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73D9D">
        <w:rPr>
          <w:rFonts w:cs="Times New Roman"/>
          <w:sz w:val="22"/>
          <w:szCs w:val="22"/>
        </w:rPr>
        <w:t xml:space="preserve">  </w:t>
      </w:r>
      <w:r w:rsidR="001265B6">
        <w:rPr>
          <w:rFonts w:cs="Times New Roman"/>
          <w:sz w:val="22"/>
          <w:szCs w:val="22"/>
        </w:rPr>
        <w:t xml:space="preserve"> </w:t>
      </w:r>
      <w:r w:rsidR="00984CD0" w:rsidRPr="00173D9D">
        <w:rPr>
          <w:rFonts w:cs="Times New Roman"/>
          <w:sz w:val="22"/>
          <w:szCs w:val="22"/>
        </w:rPr>
        <w:t>documentos indispensables para la confirmación de los datos presentados en la solicitud</w:t>
      </w:r>
      <w:r w:rsidR="00406F1B" w:rsidRPr="00173D9D">
        <w:rPr>
          <w:rFonts w:cs="Times New Roman"/>
          <w:sz w:val="22"/>
          <w:szCs w:val="22"/>
        </w:rPr>
        <w:t>,</w:t>
      </w:r>
      <w:r w:rsidR="00984CD0" w:rsidRPr="00173D9D">
        <w:rPr>
          <w:rFonts w:cs="Times New Roman"/>
          <w:sz w:val="22"/>
          <w:szCs w:val="22"/>
        </w:rPr>
        <w:t xml:space="preserve"> así como las circunstancias que justifi</w:t>
      </w:r>
      <w:r w:rsidRPr="00173D9D">
        <w:rPr>
          <w:rFonts w:cs="Times New Roman"/>
          <w:sz w:val="22"/>
          <w:szCs w:val="22"/>
        </w:rPr>
        <w:t>quen</w:t>
      </w:r>
      <w:r w:rsidR="00984CD0" w:rsidRPr="00173D9D">
        <w:rPr>
          <w:rFonts w:cs="Times New Roman"/>
          <w:sz w:val="22"/>
          <w:szCs w:val="22"/>
        </w:rPr>
        <w:t xml:space="preserve"> la solicitud de permiso de residencia permanente</w:t>
      </w:r>
      <w:r w:rsidR="00774182" w:rsidRPr="00173D9D">
        <w:rPr>
          <w:rFonts w:cs="Times New Roman"/>
          <w:sz w:val="22"/>
          <w:szCs w:val="22"/>
        </w:rPr>
        <w:t>;</w:t>
      </w:r>
    </w:p>
    <w:p w14:paraId="512E5A8F" w14:textId="37705548" w:rsidR="00774182" w:rsidRPr="00173D9D" w:rsidRDefault="00984CD0" w:rsidP="006C1B11">
      <w:pPr>
        <w:pStyle w:val="Kolorowalistaakcent11"/>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r w:rsidRPr="00173D9D">
        <w:rPr>
          <w:rFonts w:cs="Times New Roman"/>
          <w:b/>
          <w:bCs/>
          <w:sz w:val="22"/>
          <w:szCs w:val="22"/>
        </w:rPr>
        <w:t xml:space="preserve">comprobante de pago </w:t>
      </w:r>
      <w:r w:rsidR="00406F1B" w:rsidRPr="00173D9D">
        <w:rPr>
          <w:rFonts w:cs="Times New Roman"/>
          <w:sz w:val="22"/>
          <w:szCs w:val="22"/>
        </w:rPr>
        <w:t>de los derechos</w:t>
      </w:r>
      <w:r w:rsidRPr="00173D9D">
        <w:rPr>
          <w:rFonts w:cs="Times New Roman"/>
          <w:sz w:val="22"/>
          <w:szCs w:val="22"/>
        </w:rPr>
        <w:t xml:space="preserve"> de timbre</w:t>
      </w:r>
      <w:r w:rsidR="00774182" w:rsidRPr="00173D9D">
        <w:rPr>
          <w:rFonts w:cs="Times New Roman"/>
          <w:sz w:val="22"/>
          <w:szCs w:val="22"/>
        </w:rPr>
        <w:t>;</w:t>
      </w:r>
    </w:p>
    <w:p w14:paraId="7A5509BF" w14:textId="15567169" w:rsidR="00774182" w:rsidRPr="00173D9D" w:rsidRDefault="00774182">
      <w:pPr>
        <w:pStyle w:val="Nagwek2"/>
        <w:spacing w:after="200"/>
        <w:rPr>
          <w:rFonts w:cs="Times New Roman"/>
        </w:rPr>
      </w:pPr>
      <w:bookmarkStart w:id="200" w:name="_Toc386286386"/>
      <w:bookmarkStart w:id="201" w:name="_Toc505338775"/>
      <w:bookmarkStart w:id="202" w:name="_Toc5972896"/>
      <w:bookmarkStart w:id="203" w:name="_Toc192480155"/>
      <w:r w:rsidRPr="00173D9D">
        <w:t xml:space="preserve">5.4   </w:t>
      </w:r>
      <w:bookmarkEnd w:id="200"/>
      <w:bookmarkEnd w:id="201"/>
      <w:bookmarkEnd w:id="202"/>
      <w:r w:rsidR="00984CD0" w:rsidRPr="00173D9D">
        <w:t>EXIGENCIAS ADICIONALES REFERENTES AL FORMULARIO DE SOLICITUD</w:t>
      </w:r>
      <w:bookmarkEnd w:id="203"/>
    </w:p>
    <w:p w14:paraId="2B63D083" w14:textId="5D7230E5" w:rsidR="00774182" w:rsidRPr="00173D9D" w:rsidRDefault="00984CD0">
      <w:pPr>
        <w:spacing w:before="240"/>
        <w:jc w:val="both"/>
        <w:rPr>
          <w:rFonts w:cs="Times New Roman"/>
          <w:sz w:val="22"/>
          <w:szCs w:val="22"/>
        </w:rPr>
      </w:pPr>
      <w:r w:rsidRPr="00173D9D">
        <w:rPr>
          <w:rFonts w:cs="Times New Roman"/>
          <w:sz w:val="22"/>
          <w:szCs w:val="22"/>
        </w:rPr>
        <w:t xml:space="preserve">El extranjero debe presentar la solicitud de permiso de residencia permanente </w:t>
      </w:r>
      <w:r w:rsidRPr="00173D9D">
        <w:rPr>
          <w:rFonts w:cs="Times New Roman"/>
          <w:b/>
          <w:bCs/>
          <w:sz w:val="22"/>
          <w:szCs w:val="22"/>
        </w:rPr>
        <w:t>personalmente</w:t>
      </w:r>
      <w:r w:rsidRPr="00173D9D">
        <w:rPr>
          <w:rFonts w:cs="Times New Roman"/>
          <w:sz w:val="22"/>
          <w:szCs w:val="22"/>
        </w:rPr>
        <w:t xml:space="preserve">, a más tardar </w:t>
      </w:r>
      <w:r w:rsidRPr="00173D9D">
        <w:rPr>
          <w:rFonts w:cs="Times New Roman"/>
          <w:b/>
          <w:bCs/>
          <w:sz w:val="22"/>
          <w:szCs w:val="22"/>
        </w:rPr>
        <w:t>el último día de su estancia legal</w:t>
      </w:r>
      <w:r w:rsidRPr="00173D9D">
        <w:rPr>
          <w:rFonts w:cs="Times New Roman"/>
          <w:sz w:val="22"/>
          <w:szCs w:val="22"/>
        </w:rPr>
        <w:t xml:space="preserve"> en el territorio de la República de Polonia</w:t>
      </w:r>
      <w:r w:rsidR="00FE0B60" w:rsidRPr="00173D9D">
        <w:rPr>
          <w:rFonts w:cs="Times New Roman"/>
          <w:sz w:val="22"/>
          <w:szCs w:val="22"/>
        </w:rPr>
        <w:t>.</w:t>
      </w:r>
    </w:p>
    <w:p w14:paraId="2F42E943" w14:textId="114D8BF3" w:rsidR="00774182" w:rsidRPr="00173D9D" w:rsidRDefault="00984CD0">
      <w:pPr>
        <w:spacing w:before="240"/>
        <w:jc w:val="both"/>
        <w:rPr>
          <w:rFonts w:cs="Times New Roman"/>
          <w:sz w:val="22"/>
          <w:szCs w:val="22"/>
        </w:rPr>
      </w:pPr>
      <w:r w:rsidRPr="00173D9D">
        <w:rPr>
          <w:rFonts w:cs="Times New Roman"/>
          <w:sz w:val="22"/>
          <w:szCs w:val="22"/>
        </w:rPr>
        <w:t xml:space="preserve">Si la solicitud no ha sido presentada por el extranjero en persona (por ejemplo, </w:t>
      </w:r>
      <w:r w:rsidR="003C5E3E">
        <w:rPr>
          <w:rFonts w:cs="Times New Roman"/>
          <w:sz w:val="22"/>
          <w:szCs w:val="22"/>
        </w:rPr>
        <w:t xml:space="preserve">ha sido </w:t>
      </w:r>
      <w:r w:rsidRPr="00173D9D">
        <w:rPr>
          <w:rFonts w:cs="Times New Roman"/>
          <w:sz w:val="22"/>
          <w:szCs w:val="22"/>
        </w:rPr>
        <w:t xml:space="preserve">enviada por correo), </w:t>
      </w:r>
      <w:r w:rsidRPr="00173D9D">
        <w:rPr>
          <w:rFonts w:cs="Times New Roman"/>
          <w:b/>
          <w:bCs/>
          <w:sz w:val="22"/>
          <w:szCs w:val="22"/>
        </w:rPr>
        <w:t xml:space="preserve">el voivoda lo convocará para </w:t>
      </w:r>
      <w:r w:rsidR="00FE0B60" w:rsidRPr="00173D9D">
        <w:rPr>
          <w:rFonts w:cs="Times New Roman"/>
          <w:b/>
          <w:bCs/>
          <w:sz w:val="22"/>
          <w:szCs w:val="22"/>
        </w:rPr>
        <w:t>personarse</w:t>
      </w:r>
      <w:r w:rsidRPr="00173D9D">
        <w:rPr>
          <w:rFonts w:cs="Times New Roman"/>
          <w:b/>
          <w:bCs/>
          <w:sz w:val="22"/>
          <w:szCs w:val="22"/>
        </w:rPr>
        <w:t xml:space="preserve"> </w:t>
      </w:r>
      <w:r w:rsidRPr="00173D9D">
        <w:rPr>
          <w:rFonts w:cs="Times New Roman"/>
          <w:sz w:val="22"/>
          <w:szCs w:val="22"/>
        </w:rPr>
        <w:t xml:space="preserve">en un plazo no inferior a 7 días, </w:t>
      </w:r>
      <w:r w:rsidR="00FE0B60" w:rsidRPr="00173D9D">
        <w:rPr>
          <w:rFonts w:cs="Times New Roman"/>
          <w:sz w:val="22"/>
          <w:szCs w:val="22"/>
        </w:rPr>
        <w:t>s</w:t>
      </w:r>
      <w:r w:rsidRPr="00173D9D">
        <w:rPr>
          <w:rFonts w:cs="Times New Roman"/>
          <w:sz w:val="22"/>
          <w:szCs w:val="22"/>
        </w:rPr>
        <w:t>o pena de</w:t>
      </w:r>
      <w:r w:rsidR="00FE0B60" w:rsidRPr="00173D9D">
        <w:rPr>
          <w:rFonts w:cs="Times New Roman"/>
          <w:sz w:val="22"/>
          <w:szCs w:val="22"/>
        </w:rPr>
        <w:t xml:space="preserve"> archivar la solicitud sin ulterior trámite. </w:t>
      </w:r>
      <w:r w:rsidRPr="00173D9D">
        <w:rPr>
          <w:rFonts w:cs="Times New Roman"/>
          <w:sz w:val="22"/>
          <w:szCs w:val="22"/>
        </w:rPr>
        <w:t xml:space="preserve"> </w:t>
      </w:r>
    </w:p>
    <w:p w14:paraId="34FB879B" w14:textId="0208AFCD" w:rsidR="00774182" w:rsidRPr="00173D9D" w:rsidRDefault="003C5E3E">
      <w:pPr>
        <w:spacing w:line="100" w:lineRule="atLeast"/>
        <w:jc w:val="both"/>
        <w:rPr>
          <w:rFonts w:cs="Times New Roman"/>
          <w:sz w:val="22"/>
          <w:szCs w:val="22"/>
        </w:rPr>
      </w:pPr>
      <w:r w:rsidRPr="003C5E3E">
        <w:rPr>
          <w:rFonts w:cs="Times New Roman"/>
          <w:sz w:val="22"/>
          <w:szCs w:val="22"/>
        </w:rPr>
        <w:t>En el caso de un extranjero que sea</w:t>
      </w:r>
      <w:r w:rsidR="00774182" w:rsidRPr="00173D9D">
        <w:rPr>
          <w:rFonts w:cs="Times New Roman"/>
          <w:sz w:val="22"/>
          <w:szCs w:val="22"/>
        </w:rPr>
        <w:t>:</w:t>
      </w:r>
    </w:p>
    <w:p w14:paraId="308E1E1A" w14:textId="32F5D3F5" w:rsidR="00774182" w:rsidRPr="00173D9D" w:rsidRDefault="00774182">
      <w:pPr>
        <w:spacing w:line="100" w:lineRule="atLeast"/>
        <w:jc w:val="both"/>
        <w:rPr>
          <w:rFonts w:cs="Times New Roman"/>
          <w:sz w:val="22"/>
          <w:szCs w:val="22"/>
        </w:rPr>
      </w:pPr>
      <w:r w:rsidRPr="00173D9D">
        <w:rPr>
          <w:rFonts w:cs="Times New Roman"/>
          <w:sz w:val="22"/>
          <w:szCs w:val="22"/>
        </w:rPr>
        <w:t xml:space="preserve">1) </w:t>
      </w:r>
      <w:r w:rsidR="00984CD0" w:rsidRPr="00173D9D">
        <w:rPr>
          <w:rFonts w:cs="Times New Roman"/>
          <w:b/>
          <w:bCs/>
          <w:sz w:val="22"/>
          <w:szCs w:val="22"/>
        </w:rPr>
        <w:t>menor de edad</w:t>
      </w:r>
      <w:r w:rsidR="00984CD0" w:rsidRPr="00173D9D">
        <w:rPr>
          <w:rFonts w:cs="Times New Roman"/>
          <w:sz w:val="22"/>
          <w:szCs w:val="22"/>
        </w:rPr>
        <w:t xml:space="preserve"> – la solicitud de permiso de residencia permanente debe ser presentada por los progenitores o los tutores designados por el tribunal, o uno de los padres o uno de los tutores designados por el tribunal</w:t>
      </w:r>
      <w:r w:rsidR="00FE0B60" w:rsidRPr="00173D9D">
        <w:rPr>
          <w:rFonts w:cs="Times New Roman"/>
          <w:sz w:val="22"/>
          <w:szCs w:val="22"/>
        </w:rPr>
        <w:t>;</w:t>
      </w:r>
    </w:p>
    <w:p w14:paraId="57258849" w14:textId="35367D18" w:rsidR="00774182" w:rsidRPr="00173D9D" w:rsidRDefault="00774182">
      <w:pPr>
        <w:spacing w:line="100" w:lineRule="atLeast"/>
        <w:jc w:val="both"/>
        <w:rPr>
          <w:rFonts w:cs="Times New Roman"/>
          <w:sz w:val="22"/>
          <w:szCs w:val="22"/>
        </w:rPr>
      </w:pPr>
      <w:r w:rsidRPr="00173D9D">
        <w:rPr>
          <w:rFonts w:cs="Times New Roman"/>
          <w:sz w:val="22"/>
          <w:szCs w:val="22"/>
        </w:rPr>
        <w:t xml:space="preserve">2) </w:t>
      </w:r>
      <w:r w:rsidR="00984CD0" w:rsidRPr="00173D9D">
        <w:rPr>
          <w:rFonts w:cs="Times New Roman"/>
          <w:b/>
          <w:bCs/>
          <w:sz w:val="22"/>
          <w:szCs w:val="22"/>
        </w:rPr>
        <w:t>totalmente incapacitad</w:t>
      </w:r>
      <w:r w:rsidR="003C5E3E">
        <w:rPr>
          <w:rFonts w:cs="Times New Roman"/>
          <w:b/>
          <w:bCs/>
          <w:sz w:val="22"/>
          <w:szCs w:val="22"/>
        </w:rPr>
        <w:t>o</w:t>
      </w:r>
      <w:r w:rsidR="00984CD0" w:rsidRPr="00173D9D">
        <w:rPr>
          <w:rFonts w:cs="Times New Roman"/>
          <w:sz w:val="22"/>
          <w:szCs w:val="22"/>
        </w:rPr>
        <w:t xml:space="preserve"> – la solicitud de permiso de residencia permanente debe ser presentada por el tutor designado por el tribunal;</w:t>
      </w:r>
      <w:r w:rsidR="00FE0B60" w:rsidRPr="00173D9D">
        <w:rPr>
          <w:rFonts w:cs="Times New Roman"/>
          <w:sz w:val="22"/>
          <w:szCs w:val="22"/>
        </w:rPr>
        <w:t xml:space="preserve"> </w:t>
      </w:r>
    </w:p>
    <w:p w14:paraId="55EA453D" w14:textId="1A1F606D" w:rsidR="00774182" w:rsidRPr="00173D9D" w:rsidRDefault="00774182">
      <w:pPr>
        <w:spacing w:line="100" w:lineRule="atLeast"/>
        <w:jc w:val="both"/>
        <w:rPr>
          <w:rFonts w:cs="Times New Roman"/>
          <w:sz w:val="22"/>
          <w:szCs w:val="22"/>
        </w:rPr>
      </w:pPr>
      <w:r w:rsidRPr="00173D9D">
        <w:rPr>
          <w:rFonts w:cs="Times New Roman"/>
          <w:sz w:val="22"/>
          <w:szCs w:val="22"/>
        </w:rPr>
        <w:t xml:space="preserve">3) </w:t>
      </w:r>
      <w:r w:rsidR="00984CD0" w:rsidRPr="00173D9D">
        <w:rPr>
          <w:rFonts w:cs="Times New Roman"/>
          <w:b/>
          <w:bCs/>
          <w:sz w:val="22"/>
          <w:szCs w:val="22"/>
        </w:rPr>
        <w:t>menor de edad sin tutela</w:t>
      </w:r>
      <w:r w:rsidR="00984CD0" w:rsidRPr="00173D9D">
        <w:rPr>
          <w:rFonts w:cs="Times New Roman"/>
          <w:sz w:val="22"/>
          <w:szCs w:val="22"/>
        </w:rPr>
        <w:t xml:space="preserve"> – la solicitud de permiso de residencia permanente debe ser presentada por el </w:t>
      </w:r>
      <w:r w:rsidR="003C5E3E">
        <w:rPr>
          <w:rFonts w:cs="Times New Roman"/>
          <w:sz w:val="22"/>
          <w:szCs w:val="22"/>
        </w:rPr>
        <w:t>agente</w:t>
      </w:r>
      <w:r w:rsidR="00984CD0" w:rsidRPr="00173D9D">
        <w:rPr>
          <w:rFonts w:cs="Times New Roman"/>
          <w:sz w:val="22"/>
          <w:szCs w:val="22"/>
        </w:rPr>
        <w:t xml:space="preserve"> </w:t>
      </w:r>
      <w:r w:rsidR="003C5E3E">
        <w:rPr>
          <w:rFonts w:cs="Times New Roman"/>
          <w:sz w:val="22"/>
          <w:szCs w:val="22"/>
        </w:rPr>
        <w:t xml:space="preserve">judicial </w:t>
      </w:r>
      <w:r w:rsidR="003C5E3E" w:rsidRPr="003C5E3E">
        <w:rPr>
          <w:rFonts w:cs="Calibri"/>
          <w:i/>
          <w:iCs/>
          <w:sz w:val="22"/>
          <w:szCs w:val="22"/>
        </w:rPr>
        <w:t>[</w:t>
      </w:r>
      <w:r w:rsidR="003C5E3E">
        <w:rPr>
          <w:rFonts w:cs="Calibri"/>
          <w:i/>
          <w:iCs/>
          <w:sz w:val="22"/>
          <w:szCs w:val="22"/>
        </w:rPr>
        <w:t>kurator</w:t>
      </w:r>
      <w:r w:rsidR="003C5E3E" w:rsidRPr="003C5E3E">
        <w:rPr>
          <w:rFonts w:cs="Calibri"/>
          <w:i/>
          <w:iCs/>
          <w:sz w:val="22"/>
          <w:szCs w:val="22"/>
        </w:rPr>
        <w:t>]</w:t>
      </w:r>
      <w:r w:rsidR="00FE0B60" w:rsidRPr="00173D9D">
        <w:rPr>
          <w:rFonts w:cs="Times New Roman"/>
          <w:sz w:val="22"/>
          <w:szCs w:val="22"/>
        </w:rPr>
        <w:t>.</w:t>
      </w:r>
    </w:p>
    <w:p w14:paraId="176F2482" w14:textId="40C30792" w:rsidR="00774182" w:rsidRPr="00173D9D" w:rsidRDefault="00984CD0">
      <w:pPr>
        <w:spacing w:line="100" w:lineRule="atLeast"/>
        <w:jc w:val="both"/>
        <w:rPr>
          <w:rFonts w:cs="Times New Roman"/>
          <w:sz w:val="22"/>
          <w:szCs w:val="22"/>
        </w:rPr>
      </w:pPr>
      <w:r w:rsidRPr="00173D9D">
        <w:rPr>
          <w:rFonts w:cs="Times New Roman"/>
          <w:sz w:val="22"/>
          <w:szCs w:val="22"/>
        </w:rPr>
        <w:t xml:space="preserve">Al presentar la solicitud de permiso </w:t>
      </w:r>
      <w:r w:rsidR="000A1B95" w:rsidRPr="00173D9D">
        <w:rPr>
          <w:rFonts w:cs="Times New Roman"/>
          <w:sz w:val="22"/>
          <w:szCs w:val="22"/>
        </w:rPr>
        <w:t>en favor de</w:t>
      </w:r>
      <w:r w:rsidR="00256999" w:rsidRPr="00173D9D">
        <w:rPr>
          <w:rFonts w:cs="Times New Roman"/>
          <w:sz w:val="22"/>
          <w:szCs w:val="22"/>
        </w:rPr>
        <w:t xml:space="preserve"> un </w:t>
      </w:r>
      <w:r w:rsidRPr="00173D9D">
        <w:rPr>
          <w:rFonts w:cs="Times New Roman"/>
          <w:sz w:val="22"/>
          <w:szCs w:val="22"/>
        </w:rPr>
        <w:t xml:space="preserve">extranjero que sea menor de edad y </w:t>
      </w:r>
      <w:r w:rsidRPr="00173D9D">
        <w:rPr>
          <w:rFonts w:cs="Times New Roman"/>
          <w:b/>
          <w:bCs/>
          <w:sz w:val="22"/>
          <w:szCs w:val="22"/>
        </w:rPr>
        <w:t>que haya cumplido 6 años antes de la presentación de la solicitud</w:t>
      </w:r>
      <w:r w:rsidRPr="00173D9D">
        <w:rPr>
          <w:rFonts w:cs="Times New Roman"/>
          <w:sz w:val="22"/>
          <w:szCs w:val="22"/>
        </w:rPr>
        <w:t xml:space="preserve">, </w:t>
      </w:r>
      <w:r w:rsidRPr="00173D9D">
        <w:rPr>
          <w:rFonts w:cs="Times New Roman"/>
          <w:b/>
          <w:bCs/>
          <w:sz w:val="22"/>
          <w:szCs w:val="22"/>
        </w:rPr>
        <w:t>se requiere su presencia.</w:t>
      </w:r>
    </w:p>
    <w:p w14:paraId="1DD83F8F" w14:textId="52A28F08" w:rsidR="00750C41" w:rsidRPr="00173D9D" w:rsidRDefault="006A4A59">
      <w:pPr>
        <w:spacing w:before="240"/>
        <w:jc w:val="both"/>
        <w:rPr>
          <w:rFonts w:eastAsia="Times New Roman" w:cs="Times New Roman"/>
          <w:sz w:val="22"/>
          <w:szCs w:val="22"/>
        </w:rPr>
      </w:pPr>
      <w:r w:rsidRPr="006A4A59">
        <w:rPr>
          <w:rFonts w:cs="Times New Roman"/>
          <w:sz w:val="22"/>
          <w:szCs w:val="22"/>
        </w:rPr>
        <w:t xml:space="preserve">El requisito de presentar la solicitud de permiso de residencia permanente a más tardar </w:t>
      </w:r>
      <w:r w:rsidRPr="00C74AF7">
        <w:rPr>
          <w:rFonts w:cs="Times New Roman"/>
          <w:b/>
          <w:bCs/>
          <w:sz w:val="22"/>
          <w:szCs w:val="22"/>
        </w:rPr>
        <w:t>el último día de la estancia lega</w:t>
      </w:r>
      <w:r w:rsidRPr="006A4A59">
        <w:rPr>
          <w:rFonts w:cs="Times New Roman"/>
          <w:sz w:val="22"/>
          <w:szCs w:val="22"/>
        </w:rPr>
        <w:t>l en el territorio de la República de Polonia no se aplica a un niño menor de edad nacido en el territorio de Polonia, hijo de un extranjero al que se le haya concedido un permiso de residencia permanente o un permiso de residencia de residente de larga duración de la UE, ni a un hijo de un ciudadano polaco que permanezca bajo la patria potestad de dicho ciudadano</w:t>
      </w:r>
      <w:r w:rsidR="00774182" w:rsidRPr="00173D9D">
        <w:rPr>
          <w:rFonts w:eastAsia="Times New Roman" w:cs="Times New Roman"/>
          <w:sz w:val="22"/>
          <w:szCs w:val="22"/>
        </w:rPr>
        <w:t xml:space="preserve">. </w:t>
      </w:r>
    </w:p>
    <w:p w14:paraId="0C0B0A7F" w14:textId="5151DD97" w:rsidR="00774182" w:rsidRPr="00173D9D" w:rsidRDefault="00984CD0">
      <w:pPr>
        <w:spacing w:before="240"/>
        <w:jc w:val="both"/>
        <w:rPr>
          <w:rFonts w:cs="Times New Roman"/>
          <w:b/>
          <w:bCs/>
          <w:sz w:val="22"/>
          <w:szCs w:val="22"/>
        </w:rPr>
      </w:pPr>
      <w:r w:rsidRPr="00173D9D">
        <w:rPr>
          <w:rFonts w:eastAsia="Times New Roman" w:cs="Times New Roman"/>
          <w:sz w:val="22"/>
          <w:szCs w:val="22"/>
        </w:rPr>
        <w:t xml:space="preserve">Al </w:t>
      </w:r>
      <w:r w:rsidRPr="00173D9D">
        <w:rPr>
          <w:rFonts w:eastAsia="Times New Roman" w:cs="Times New Roman"/>
          <w:b/>
          <w:bCs/>
          <w:sz w:val="22"/>
          <w:szCs w:val="22"/>
        </w:rPr>
        <w:t>presentar la solicitud</w:t>
      </w:r>
      <w:r w:rsidRPr="00173D9D">
        <w:rPr>
          <w:rFonts w:eastAsia="Times New Roman" w:cs="Times New Roman"/>
          <w:sz w:val="22"/>
          <w:szCs w:val="22"/>
        </w:rPr>
        <w:t xml:space="preserve"> de permiso de residencia permanente, el extranjero debe proporcionar </w:t>
      </w:r>
      <w:r w:rsidRPr="00173D9D">
        <w:rPr>
          <w:rFonts w:eastAsia="Times New Roman" w:cs="Times New Roman"/>
          <w:b/>
          <w:bCs/>
          <w:sz w:val="22"/>
          <w:szCs w:val="22"/>
        </w:rPr>
        <w:t>las huellas dactilares para la emisión de la tarjeta de residencia</w:t>
      </w:r>
      <w:r w:rsidRPr="00173D9D">
        <w:rPr>
          <w:rFonts w:eastAsia="Times New Roman" w:cs="Times New Roman"/>
          <w:sz w:val="22"/>
          <w:szCs w:val="22"/>
        </w:rPr>
        <w:t xml:space="preserve">. En caso de que, por razones atribuibles al voivoda, </w:t>
      </w:r>
      <w:r w:rsidRPr="00173D9D">
        <w:rPr>
          <w:rFonts w:eastAsia="Times New Roman" w:cs="Times New Roman"/>
          <w:b/>
          <w:bCs/>
          <w:sz w:val="22"/>
          <w:szCs w:val="22"/>
        </w:rPr>
        <w:t xml:space="preserve">no sea posible tomar las huellas dactilares </w:t>
      </w:r>
      <w:r w:rsidRPr="00173D9D">
        <w:rPr>
          <w:rFonts w:eastAsia="Times New Roman" w:cs="Times New Roman"/>
          <w:sz w:val="22"/>
          <w:szCs w:val="22"/>
        </w:rPr>
        <w:t xml:space="preserve">del extranjero el día de </w:t>
      </w:r>
      <w:r w:rsidR="000A1B95" w:rsidRPr="00173D9D">
        <w:rPr>
          <w:rFonts w:eastAsia="Times New Roman" w:cs="Times New Roman"/>
          <w:sz w:val="22"/>
          <w:szCs w:val="22"/>
        </w:rPr>
        <w:t>su comparecencia</w:t>
      </w:r>
      <w:r w:rsidR="009446EA">
        <w:rPr>
          <w:rFonts w:eastAsia="Times New Roman" w:cs="Times New Roman"/>
          <w:sz w:val="22"/>
          <w:szCs w:val="22"/>
        </w:rPr>
        <w:t xml:space="preserve"> personal</w:t>
      </w:r>
      <w:r w:rsidRPr="00173D9D">
        <w:rPr>
          <w:rFonts w:eastAsia="Times New Roman" w:cs="Times New Roman"/>
          <w:sz w:val="22"/>
          <w:szCs w:val="22"/>
        </w:rPr>
        <w:t>, el voivoda fijará una</w:t>
      </w:r>
      <w:r w:rsidR="00256999" w:rsidRPr="00173D9D">
        <w:rPr>
          <w:rFonts w:eastAsia="Times New Roman" w:cs="Times New Roman"/>
          <w:sz w:val="22"/>
          <w:szCs w:val="22"/>
        </w:rPr>
        <w:t xml:space="preserve"> nueva</w:t>
      </w:r>
      <w:r w:rsidRPr="00173D9D">
        <w:rPr>
          <w:rFonts w:eastAsia="Times New Roman" w:cs="Times New Roman"/>
          <w:sz w:val="22"/>
          <w:szCs w:val="22"/>
        </w:rPr>
        <w:t xml:space="preserve"> fecha, </w:t>
      </w:r>
      <w:r w:rsidRPr="00173D9D">
        <w:rPr>
          <w:rFonts w:eastAsia="Times New Roman" w:cs="Times New Roman"/>
          <w:b/>
          <w:bCs/>
          <w:sz w:val="22"/>
          <w:szCs w:val="22"/>
        </w:rPr>
        <w:t>no inferior a 7 días.</w:t>
      </w:r>
    </w:p>
    <w:p w14:paraId="1E9E70CC" w14:textId="1680E16A" w:rsidR="00774182" w:rsidRPr="00173D9D" w:rsidRDefault="00984CD0">
      <w:pPr>
        <w:spacing w:before="240"/>
        <w:jc w:val="both"/>
        <w:rPr>
          <w:rFonts w:cs="Times New Roman"/>
          <w:bCs/>
          <w:sz w:val="22"/>
          <w:szCs w:val="22"/>
        </w:rPr>
      </w:pPr>
      <w:r w:rsidRPr="00173D9D">
        <w:rPr>
          <w:rFonts w:cs="Times New Roman"/>
          <w:bCs/>
          <w:sz w:val="22"/>
          <w:szCs w:val="22"/>
        </w:rPr>
        <w:t xml:space="preserve">La obligación mencionada anteriormente </w:t>
      </w:r>
      <w:r w:rsidRPr="00173D9D">
        <w:rPr>
          <w:rFonts w:cs="Times New Roman"/>
          <w:b/>
          <w:sz w:val="22"/>
          <w:szCs w:val="22"/>
        </w:rPr>
        <w:t>no se aplica a extranjeros</w:t>
      </w:r>
      <w:r w:rsidR="00774182" w:rsidRPr="00173D9D">
        <w:rPr>
          <w:rFonts w:cs="Times New Roman"/>
          <w:bCs/>
          <w:sz w:val="22"/>
          <w:szCs w:val="22"/>
        </w:rPr>
        <w:t>:</w:t>
      </w:r>
    </w:p>
    <w:p w14:paraId="3F5A009A" w14:textId="3232CDC4" w:rsidR="00774182" w:rsidRPr="00173D9D" w:rsidRDefault="00774182">
      <w:pPr>
        <w:spacing w:before="240"/>
        <w:jc w:val="both"/>
        <w:rPr>
          <w:rFonts w:cs="Times New Roman"/>
          <w:bCs/>
          <w:sz w:val="22"/>
          <w:szCs w:val="22"/>
        </w:rPr>
      </w:pPr>
      <w:r w:rsidRPr="00173D9D">
        <w:rPr>
          <w:rFonts w:cs="Times New Roman"/>
          <w:bCs/>
          <w:sz w:val="22"/>
          <w:szCs w:val="22"/>
        </w:rPr>
        <w:lastRenderedPageBreak/>
        <w:t xml:space="preserve">- </w:t>
      </w:r>
      <w:r w:rsidRPr="00173D9D">
        <w:rPr>
          <w:rFonts w:cs="Times New Roman"/>
          <w:b/>
          <w:bCs/>
          <w:sz w:val="22"/>
          <w:szCs w:val="22"/>
        </w:rPr>
        <w:t xml:space="preserve"> </w:t>
      </w:r>
      <w:r w:rsidR="009446EA" w:rsidRPr="009446EA">
        <w:rPr>
          <w:rFonts w:cs="Times New Roman"/>
          <w:b/>
          <w:bCs/>
          <w:sz w:val="22"/>
          <w:szCs w:val="22"/>
        </w:rPr>
        <w:t>que, en la fecha de presentación de la solicitud, no hayan cumplido 6 años</w:t>
      </w:r>
      <w:r w:rsidR="009446EA" w:rsidRPr="009446EA">
        <w:rPr>
          <w:rFonts w:cs="Times New Roman"/>
          <w:sz w:val="22"/>
          <w:szCs w:val="22"/>
        </w:rPr>
        <w:t>,</w:t>
      </w:r>
      <w:r w:rsidR="009446EA" w:rsidRPr="009446EA">
        <w:rPr>
          <w:rFonts w:cs="Times New Roman"/>
          <w:b/>
          <w:bCs/>
          <w:sz w:val="22"/>
          <w:szCs w:val="22"/>
        </w:rPr>
        <w:t xml:space="preserve"> </w:t>
      </w:r>
      <w:r w:rsidR="009446EA" w:rsidRPr="009446EA">
        <w:rPr>
          <w:rFonts w:cs="Times New Roman"/>
          <w:sz w:val="22"/>
          <w:szCs w:val="22"/>
        </w:rPr>
        <w:t>o</w:t>
      </w:r>
    </w:p>
    <w:p w14:paraId="7AD5DA26" w14:textId="0D7977CE" w:rsidR="00774182" w:rsidRPr="00173D9D" w:rsidRDefault="00774182">
      <w:pPr>
        <w:spacing w:before="240"/>
        <w:jc w:val="both"/>
        <w:rPr>
          <w:rFonts w:cs="Times New Roman"/>
          <w:b/>
          <w:bCs/>
          <w:sz w:val="22"/>
          <w:szCs w:val="22"/>
        </w:rPr>
      </w:pPr>
      <w:r w:rsidRPr="00173D9D">
        <w:rPr>
          <w:rFonts w:cs="Times New Roman"/>
          <w:bCs/>
          <w:sz w:val="22"/>
          <w:szCs w:val="22"/>
        </w:rPr>
        <w:t xml:space="preserve">- </w:t>
      </w:r>
      <w:r w:rsidR="009446EA">
        <w:rPr>
          <w:rFonts w:cs="Times New Roman"/>
          <w:bCs/>
          <w:sz w:val="22"/>
          <w:szCs w:val="22"/>
        </w:rPr>
        <w:t xml:space="preserve"> para quienes la </w:t>
      </w:r>
      <w:r w:rsidR="006171DB" w:rsidRPr="00173D9D">
        <w:rPr>
          <w:rFonts w:eastAsia="Times New Roman" w:cs="Times New Roman"/>
          <w:sz w:val="22"/>
          <w:szCs w:val="22"/>
        </w:rPr>
        <w:t>toma</w:t>
      </w:r>
      <w:r w:rsidR="009446EA">
        <w:rPr>
          <w:rFonts w:eastAsia="Times New Roman" w:cs="Times New Roman"/>
          <w:sz w:val="22"/>
          <w:szCs w:val="22"/>
        </w:rPr>
        <w:t xml:space="preserve"> de </w:t>
      </w:r>
      <w:r w:rsidR="006171DB" w:rsidRPr="00173D9D">
        <w:rPr>
          <w:rFonts w:eastAsia="Times New Roman" w:cs="Times New Roman"/>
          <w:sz w:val="22"/>
          <w:szCs w:val="22"/>
        </w:rPr>
        <w:t>huellas dactilares</w:t>
      </w:r>
      <w:r w:rsidR="009446EA">
        <w:rPr>
          <w:rFonts w:eastAsia="Times New Roman" w:cs="Times New Roman"/>
          <w:sz w:val="22"/>
          <w:szCs w:val="22"/>
        </w:rPr>
        <w:t xml:space="preserve"> </w:t>
      </w:r>
      <w:r w:rsidR="009446EA" w:rsidRPr="009446EA">
        <w:rPr>
          <w:rFonts w:eastAsia="Times New Roman" w:cs="Times New Roman"/>
          <w:b/>
          <w:bCs/>
          <w:sz w:val="22"/>
          <w:szCs w:val="22"/>
        </w:rPr>
        <w:t>sea físicamente imposible</w:t>
      </w:r>
      <w:r w:rsidRPr="00173D9D">
        <w:rPr>
          <w:rFonts w:cs="Times New Roman"/>
          <w:sz w:val="22"/>
          <w:szCs w:val="22"/>
        </w:rPr>
        <w:t>.</w:t>
      </w:r>
    </w:p>
    <w:p w14:paraId="791EEB92" w14:textId="1A5EEF4B" w:rsidR="00774182" w:rsidRPr="00173D9D" w:rsidRDefault="006171DB">
      <w:pPr>
        <w:spacing w:before="240"/>
        <w:jc w:val="both"/>
        <w:rPr>
          <w:rFonts w:cs="Times New Roman"/>
          <w:sz w:val="22"/>
          <w:szCs w:val="22"/>
        </w:rPr>
      </w:pPr>
      <w:r w:rsidRPr="00173D9D">
        <w:rPr>
          <w:rFonts w:cs="Times New Roman"/>
          <w:b/>
          <w:bCs/>
          <w:sz w:val="22"/>
          <w:szCs w:val="22"/>
        </w:rPr>
        <w:t>Si el extranjero no proporciona las huellas dactilares para la emisión de la tarjeta de residencia al presentar la solicitud de permiso de residencia permanente o en el plazo establecido por el voivoda, se denegará el inicio del procedimiento para otorgar</w:t>
      </w:r>
      <w:r w:rsidR="000A1B95" w:rsidRPr="00173D9D">
        <w:rPr>
          <w:rFonts w:cs="Times New Roman"/>
          <w:b/>
          <w:bCs/>
          <w:sz w:val="22"/>
          <w:szCs w:val="22"/>
        </w:rPr>
        <w:t>le</w:t>
      </w:r>
      <w:r w:rsidRPr="00173D9D">
        <w:rPr>
          <w:rFonts w:cs="Times New Roman"/>
          <w:b/>
          <w:bCs/>
          <w:sz w:val="22"/>
          <w:szCs w:val="22"/>
        </w:rPr>
        <w:t xml:space="preserve"> dicho permiso</w:t>
      </w:r>
      <w:r w:rsidR="00774182" w:rsidRPr="00173D9D">
        <w:rPr>
          <w:rFonts w:cs="Times New Roman"/>
          <w:b/>
          <w:bCs/>
          <w:sz w:val="22"/>
          <w:szCs w:val="22"/>
        </w:rPr>
        <w:t xml:space="preserve">. </w:t>
      </w:r>
    </w:p>
    <w:p w14:paraId="32404556" w14:textId="6FC51974" w:rsidR="00774182" w:rsidRPr="00173D9D" w:rsidRDefault="006171DB">
      <w:pPr>
        <w:spacing w:before="240"/>
        <w:jc w:val="both"/>
        <w:rPr>
          <w:rFonts w:cs="Times New Roman"/>
          <w:sz w:val="22"/>
          <w:szCs w:val="22"/>
        </w:rPr>
      </w:pPr>
      <w:r w:rsidRPr="00173D9D">
        <w:rPr>
          <w:rFonts w:cs="Times New Roman"/>
          <w:sz w:val="22"/>
          <w:szCs w:val="22"/>
        </w:rPr>
        <w:t xml:space="preserve">Los datos en forma de huellas dactilares tomadas para la emisión de la tarjeta de residencia </w:t>
      </w:r>
      <w:r w:rsidRPr="00173D9D">
        <w:rPr>
          <w:rFonts w:cs="Times New Roman"/>
          <w:b/>
          <w:bCs/>
          <w:sz w:val="22"/>
          <w:szCs w:val="22"/>
        </w:rPr>
        <w:t>se almacena</w:t>
      </w:r>
      <w:r w:rsidR="00256999" w:rsidRPr="00173D9D">
        <w:rPr>
          <w:rFonts w:cs="Times New Roman"/>
          <w:b/>
          <w:bCs/>
          <w:sz w:val="22"/>
          <w:szCs w:val="22"/>
        </w:rPr>
        <w:t>rán</w:t>
      </w:r>
      <w:r w:rsidRPr="00173D9D">
        <w:rPr>
          <w:rFonts w:cs="Times New Roman"/>
          <w:b/>
          <w:bCs/>
          <w:sz w:val="22"/>
          <w:szCs w:val="22"/>
        </w:rPr>
        <w:t xml:space="preserve"> en el registro correspondiente hasta que se </w:t>
      </w:r>
      <w:r w:rsidR="000A1B95" w:rsidRPr="00173D9D">
        <w:rPr>
          <w:rFonts w:cs="Times New Roman"/>
          <w:b/>
          <w:bCs/>
          <w:sz w:val="22"/>
          <w:szCs w:val="22"/>
        </w:rPr>
        <w:t>inscriba</w:t>
      </w:r>
      <w:r w:rsidRPr="00173D9D">
        <w:rPr>
          <w:rFonts w:cs="Times New Roman"/>
          <w:b/>
          <w:bCs/>
          <w:sz w:val="22"/>
          <w:szCs w:val="22"/>
        </w:rPr>
        <w:t xml:space="preserve"> en dicho registro la confirmación de la recepción de la tarjeta de residencia por la autoridad emisora.</w:t>
      </w:r>
    </w:p>
    <w:p w14:paraId="66B0D379" w14:textId="5F7C3AEC" w:rsidR="00774182" w:rsidRPr="00173D9D" w:rsidRDefault="009446EA">
      <w:pPr>
        <w:spacing w:before="240"/>
        <w:jc w:val="both"/>
        <w:rPr>
          <w:sz w:val="22"/>
          <w:szCs w:val="22"/>
        </w:rPr>
      </w:pPr>
      <w:r w:rsidRPr="009446EA">
        <w:rPr>
          <w:rFonts w:cs="Times New Roman"/>
          <w:sz w:val="22"/>
          <w:szCs w:val="22"/>
        </w:rPr>
        <w:t xml:space="preserve">En caso de que se emita una </w:t>
      </w:r>
      <w:r w:rsidRPr="009446EA">
        <w:rPr>
          <w:rFonts w:cs="Times New Roman"/>
          <w:b/>
          <w:bCs/>
          <w:sz w:val="22"/>
          <w:szCs w:val="22"/>
        </w:rPr>
        <w:t>decisión de denegación</w:t>
      </w:r>
      <w:r w:rsidRPr="009446EA">
        <w:rPr>
          <w:rFonts w:cs="Times New Roman"/>
          <w:sz w:val="22"/>
          <w:szCs w:val="22"/>
        </w:rPr>
        <w:t xml:space="preserve"> del permiso de residencia permanente a un extranjero o una decisión de denegación de emisión o </w:t>
      </w:r>
      <w:r w:rsidR="00A46890">
        <w:rPr>
          <w:rFonts w:cs="Times New Roman"/>
          <w:sz w:val="22"/>
          <w:szCs w:val="22"/>
        </w:rPr>
        <w:t xml:space="preserve">de </w:t>
      </w:r>
      <w:r w:rsidRPr="009446EA">
        <w:rPr>
          <w:rFonts w:cs="Times New Roman"/>
          <w:sz w:val="22"/>
          <w:szCs w:val="22"/>
        </w:rPr>
        <w:t>reemplazo de la tarjeta de residencia</w:t>
      </w:r>
      <w:r w:rsidR="006171DB" w:rsidRPr="00173D9D">
        <w:rPr>
          <w:rFonts w:cs="Times New Roman"/>
          <w:sz w:val="22"/>
          <w:szCs w:val="22"/>
        </w:rPr>
        <w:t>, los datos en forma de huellas dactilares se almacena</w:t>
      </w:r>
      <w:r w:rsidR="00256999" w:rsidRPr="00173D9D">
        <w:rPr>
          <w:rFonts w:cs="Times New Roman"/>
          <w:sz w:val="22"/>
          <w:szCs w:val="22"/>
        </w:rPr>
        <w:t>rán</w:t>
      </w:r>
      <w:r w:rsidR="006171DB" w:rsidRPr="00173D9D">
        <w:rPr>
          <w:rFonts w:cs="Times New Roman"/>
          <w:sz w:val="22"/>
          <w:szCs w:val="22"/>
        </w:rPr>
        <w:t xml:space="preserve"> en el mencionado registro </w:t>
      </w:r>
      <w:r w:rsidR="006171DB" w:rsidRPr="00173D9D">
        <w:rPr>
          <w:rFonts w:cs="Times New Roman"/>
          <w:b/>
          <w:bCs/>
          <w:sz w:val="22"/>
          <w:szCs w:val="22"/>
        </w:rPr>
        <w:t xml:space="preserve">hasta que se </w:t>
      </w:r>
      <w:r w:rsidR="000A1B95" w:rsidRPr="00173D9D">
        <w:rPr>
          <w:rFonts w:cs="Times New Roman"/>
          <w:b/>
          <w:bCs/>
          <w:sz w:val="22"/>
          <w:szCs w:val="22"/>
        </w:rPr>
        <w:t>inscriba</w:t>
      </w:r>
      <w:r w:rsidR="006171DB" w:rsidRPr="00173D9D">
        <w:rPr>
          <w:rFonts w:cs="Times New Roman"/>
          <w:b/>
          <w:bCs/>
          <w:sz w:val="22"/>
          <w:szCs w:val="22"/>
        </w:rPr>
        <w:t xml:space="preserve"> en dicho registro la información sobre la emisión de </w:t>
      </w:r>
      <w:r>
        <w:rPr>
          <w:rFonts w:cs="Times New Roman"/>
          <w:b/>
          <w:bCs/>
          <w:sz w:val="22"/>
          <w:szCs w:val="22"/>
        </w:rPr>
        <w:t>referidas</w:t>
      </w:r>
      <w:r w:rsidR="006171DB" w:rsidRPr="00173D9D">
        <w:rPr>
          <w:rFonts w:cs="Times New Roman"/>
          <w:b/>
          <w:bCs/>
          <w:sz w:val="22"/>
          <w:szCs w:val="22"/>
        </w:rPr>
        <w:t xml:space="preserve"> decisiones</w:t>
      </w:r>
      <w:r w:rsidR="006171DB" w:rsidRPr="00173D9D">
        <w:rPr>
          <w:rFonts w:cs="Times New Roman"/>
          <w:sz w:val="22"/>
          <w:szCs w:val="22"/>
        </w:rPr>
        <w:t xml:space="preserve">, una vez que </w:t>
      </w:r>
      <w:r w:rsidR="000A1B95" w:rsidRPr="00173D9D">
        <w:rPr>
          <w:rFonts w:cs="Times New Roman"/>
          <w:sz w:val="22"/>
          <w:szCs w:val="22"/>
        </w:rPr>
        <w:t>é</w:t>
      </w:r>
      <w:r w:rsidR="006171DB" w:rsidRPr="00173D9D">
        <w:rPr>
          <w:rFonts w:cs="Times New Roman"/>
          <w:sz w:val="22"/>
          <w:szCs w:val="22"/>
        </w:rPr>
        <w:t>stas hayan adquirido firmeza</w:t>
      </w:r>
      <w:r w:rsidR="000A1B95" w:rsidRPr="00173D9D">
        <w:rPr>
          <w:rFonts w:cs="Times New Roman"/>
          <w:sz w:val="22"/>
          <w:szCs w:val="22"/>
        </w:rPr>
        <w:t>.</w:t>
      </w:r>
    </w:p>
    <w:p w14:paraId="28ADC3FE" w14:textId="13A41CF6" w:rsidR="00774182" w:rsidRPr="00173D9D" w:rsidRDefault="00373C29">
      <w:pPr>
        <w:pStyle w:val="NormalnyWeb1"/>
        <w:spacing w:before="0" w:after="200"/>
        <w:jc w:val="both"/>
        <w:rPr>
          <w:rStyle w:val="apple-style-span"/>
          <w:rFonts w:ascii="Calibri" w:hAnsi="Calibri"/>
          <w:sz w:val="22"/>
          <w:szCs w:val="22"/>
        </w:rPr>
      </w:pPr>
      <w:r w:rsidRPr="00373C29">
        <w:rPr>
          <w:rFonts w:ascii="Calibri" w:hAnsi="Calibri"/>
          <w:sz w:val="22"/>
          <w:szCs w:val="22"/>
        </w:rPr>
        <w:t xml:space="preserve">Si el extranjero ha presentado la solicitud durante su estancia legal en el territorio de la República de Polonia y la solicitud no tiene deficiencias formales, o si dichas deficiencias han sido subsanadas dentro del plazo establecido, el voivoda </w:t>
      </w:r>
      <w:r w:rsidRPr="00373C29">
        <w:rPr>
          <w:rFonts w:ascii="Calibri" w:hAnsi="Calibri"/>
          <w:b/>
          <w:bCs/>
          <w:sz w:val="22"/>
          <w:szCs w:val="22"/>
        </w:rPr>
        <w:t>colocará</w:t>
      </w:r>
      <w:r w:rsidRPr="00373C29">
        <w:rPr>
          <w:rFonts w:ascii="Calibri" w:hAnsi="Calibri"/>
          <w:sz w:val="22"/>
          <w:szCs w:val="22"/>
        </w:rPr>
        <w:t xml:space="preserve"> en el documento de viaje del extranjero </w:t>
      </w:r>
      <w:r w:rsidRPr="00373C29">
        <w:rPr>
          <w:rFonts w:ascii="Calibri" w:hAnsi="Calibri"/>
          <w:b/>
          <w:bCs/>
          <w:sz w:val="22"/>
          <w:szCs w:val="22"/>
        </w:rPr>
        <w:t>un sello</w:t>
      </w:r>
      <w:r w:rsidRPr="00373C29">
        <w:rPr>
          <w:rFonts w:ascii="Calibri" w:hAnsi="Calibri"/>
          <w:sz w:val="22"/>
          <w:szCs w:val="22"/>
        </w:rPr>
        <w:t xml:space="preserve"> que confirme la presentación de la solicitud de permiso de residencia permanente</w:t>
      </w:r>
      <w:r w:rsidR="006171DB" w:rsidRPr="00173D9D">
        <w:rPr>
          <w:rFonts w:ascii="Calibri" w:hAnsi="Calibri"/>
          <w:sz w:val="22"/>
          <w:szCs w:val="22"/>
        </w:rPr>
        <w:t xml:space="preserve">. Si se </w:t>
      </w:r>
      <w:r>
        <w:rPr>
          <w:rFonts w:ascii="Calibri" w:hAnsi="Calibri"/>
          <w:sz w:val="22"/>
          <w:szCs w:val="22"/>
        </w:rPr>
        <w:t>observa</w:t>
      </w:r>
      <w:r w:rsidR="006171DB" w:rsidRPr="00173D9D">
        <w:rPr>
          <w:rFonts w:ascii="Calibri" w:hAnsi="Calibri"/>
          <w:sz w:val="22"/>
          <w:szCs w:val="22"/>
        </w:rPr>
        <w:t xml:space="preserve"> el plazo para presentar la solicitud y </w:t>
      </w:r>
      <w:r w:rsidR="0040576B" w:rsidRPr="00173D9D">
        <w:rPr>
          <w:rFonts w:ascii="Calibri" w:hAnsi="Calibri"/>
          <w:sz w:val="22"/>
          <w:szCs w:val="22"/>
        </w:rPr>
        <w:t>ésta</w:t>
      </w:r>
      <w:r w:rsidR="006171DB" w:rsidRPr="00173D9D">
        <w:rPr>
          <w:rFonts w:ascii="Calibri" w:hAnsi="Calibri"/>
          <w:sz w:val="22"/>
          <w:szCs w:val="22"/>
        </w:rPr>
        <w:t xml:space="preserve"> no contiene deficiencias formales o las deficiencias formales han sido subsanadas dentro del plazo</w:t>
      </w:r>
      <w:r w:rsidR="0040576B" w:rsidRPr="00173D9D">
        <w:rPr>
          <w:rFonts w:ascii="Calibri" w:hAnsi="Calibri"/>
          <w:sz w:val="22"/>
          <w:szCs w:val="22"/>
        </w:rPr>
        <w:t xml:space="preserve"> determinado</w:t>
      </w:r>
      <w:r w:rsidR="006171DB" w:rsidRPr="00173D9D">
        <w:rPr>
          <w:rFonts w:ascii="Calibri" w:hAnsi="Calibri"/>
          <w:sz w:val="22"/>
          <w:szCs w:val="22"/>
        </w:rPr>
        <w:t xml:space="preserve">, </w:t>
      </w:r>
      <w:r w:rsidR="006171DB" w:rsidRPr="00173D9D">
        <w:rPr>
          <w:rFonts w:ascii="Calibri" w:hAnsi="Calibri"/>
          <w:b/>
          <w:bCs/>
          <w:sz w:val="22"/>
          <w:szCs w:val="22"/>
        </w:rPr>
        <w:t>la estancia del extranjero se considera</w:t>
      </w:r>
      <w:r w:rsidR="0040576B" w:rsidRPr="00173D9D">
        <w:rPr>
          <w:rFonts w:ascii="Calibri" w:hAnsi="Calibri"/>
          <w:b/>
          <w:bCs/>
          <w:sz w:val="22"/>
          <w:szCs w:val="22"/>
        </w:rPr>
        <w:t>rá</w:t>
      </w:r>
      <w:r w:rsidR="006171DB" w:rsidRPr="00173D9D">
        <w:rPr>
          <w:rFonts w:ascii="Calibri" w:hAnsi="Calibri"/>
          <w:b/>
          <w:bCs/>
          <w:sz w:val="22"/>
          <w:szCs w:val="22"/>
        </w:rPr>
        <w:t xml:space="preserve"> legal desde el día de la presentación de la solicitud hasta el día en que la decisión sobre la solicitud se </w:t>
      </w:r>
      <w:r w:rsidR="0040576B" w:rsidRPr="00173D9D">
        <w:rPr>
          <w:rFonts w:ascii="Calibri" w:hAnsi="Calibri"/>
          <w:b/>
          <w:bCs/>
          <w:sz w:val="22"/>
          <w:szCs w:val="22"/>
        </w:rPr>
        <w:t>haga</w:t>
      </w:r>
      <w:r w:rsidR="006171DB" w:rsidRPr="00173D9D">
        <w:rPr>
          <w:rFonts w:ascii="Calibri" w:hAnsi="Calibri"/>
          <w:b/>
          <w:bCs/>
          <w:sz w:val="22"/>
          <w:szCs w:val="22"/>
        </w:rPr>
        <w:t xml:space="preserve"> definitiva</w:t>
      </w:r>
      <w:r w:rsidR="006171DB" w:rsidRPr="00173D9D">
        <w:rPr>
          <w:rFonts w:ascii="Calibri" w:hAnsi="Calibri"/>
          <w:sz w:val="22"/>
          <w:szCs w:val="22"/>
        </w:rPr>
        <w:t>.</w:t>
      </w:r>
    </w:p>
    <w:p w14:paraId="2D44A47E" w14:textId="2795441C" w:rsidR="00774182" w:rsidRPr="00173D9D" w:rsidRDefault="006171DB">
      <w:pPr>
        <w:spacing w:line="100" w:lineRule="atLeast"/>
        <w:jc w:val="both"/>
        <w:rPr>
          <w:rFonts w:cs="Times New Roman"/>
          <w:b/>
          <w:bCs/>
          <w:sz w:val="22"/>
          <w:szCs w:val="22"/>
        </w:rPr>
      </w:pPr>
      <w:r w:rsidRPr="00173D9D">
        <w:rPr>
          <w:rFonts w:cs="Times New Roman"/>
          <w:sz w:val="22"/>
          <w:szCs w:val="22"/>
        </w:rPr>
        <w:t xml:space="preserve">Si </w:t>
      </w:r>
      <w:r w:rsidRPr="00173D9D">
        <w:rPr>
          <w:rFonts w:cs="Times New Roman"/>
          <w:b/>
          <w:bCs/>
          <w:sz w:val="22"/>
          <w:szCs w:val="22"/>
        </w:rPr>
        <w:t>el procedimiento</w:t>
      </w:r>
      <w:r w:rsidRPr="00173D9D">
        <w:rPr>
          <w:rFonts w:cs="Times New Roman"/>
          <w:sz w:val="22"/>
          <w:szCs w:val="22"/>
        </w:rPr>
        <w:t xml:space="preserve"> para otorgar el permiso de residencia permanente </w:t>
      </w:r>
      <w:r w:rsidRPr="00173D9D">
        <w:rPr>
          <w:rFonts w:cs="Times New Roman"/>
          <w:b/>
          <w:bCs/>
          <w:sz w:val="22"/>
          <w:szCs w:val="22"/>
        </w:rPr>
        <w:t>se suspende a solicitud del extranjero</w:t>
      </w:r>
      <w:r w:rsidRPr="00173D9D">
        <w:rPr>
          <w:rFonts w:cs="Times New Roman"/>
          <w:sz w:val="22"/>
          <w:szCs w:val="22"/>
        </w:rPr>
        <w:t xml:space="preserve">, su </w:t>
      </w:r>
      <w:r w:rsidRPr="00173D9D">
        <w:rPr>
          <w:rFonts w:cs="Times New Roman"/>
          <w:b/>
          <w:bCs/>
          <w:sz w:val="22"/>
          <w:szCs w:val="22"/>
        </w:rPr>
        <w:t>estancia</w:t>
      </w:r>
      <w:r w:rsidRPr="00173D9D">
        <w:rPr>
          <w:rFonts w:cs="Times New Roman"/>
          <w:sz w:val="22"/>
          <w:szCs w:val="22"/>
        </w:rPr>
        <w:t xml:space="preserve"> durante este tiempo </w:t>
      </w:r>
      <w:r w:rsidRPr="00173D9D">
        <w:rPr>
          <w:rFonts w:cs="Times New Roman"/>
          <w:b/>
          <w:bCs/>
          <w:sz w:val="22"/>
          <w:szCs w:val="22"/>
        </w:rPr>
        <w:t>no se</w:t>
      </w:r>
      <w:r w:rsidRPr="00173D9D">
        <w:rPr>
          <w:rFonts w:cs="Times New Roman"/>
          <w:sz w:val="22"/>
          <w:szCs w:val="22"/>
        </w:rPr>
        <w:t xml:space="preserve"> considera</w:t>
      </w:r>
      <w:r w:rsidR="0040576B" w:rsidRPr="00173D9D">
        <w:rPr>
          <w:rFonts w:cs="Times New Roman"/>
          <w:sz w:val="22"/>
          <w:szCs w:val="22"/>
        </w:rPr>
        <w:t>rá</w:t>
      </w:r>
      <w:r w:rsidRPr="00173D9D">
        <w:rPr>
          <w:rFonts w:cs="Times New Roman"/>
          <w:sz w:val="22"/>
          <w:szCs w:val="22"/>
        </w:rPr>
        <w:t xml:space="preserve"> </w:t>
      </w:r>
      <w:r w:rsidRPr="00173D9D">
        <w:rPr>
          <w:rFonts w:cs="Times New Roman"/>
          <w:b/>
          <w:bCs/>
          <w:sz w:val="22"/>
          <w:szCs w:val="22"/>
        </w:rPr>
        <w:t>legal</w:t>
      </w:r>
      <w:r w:rsidRPr="00173D9D">
        <w:rPr>
          <w:rFonts w:cs="Times New Roman"/>
          <w:sz w:val="22"/>
          <w:szCs w:val="22"/>
        </w:rPr>
        <w:t>.</w:t>
      </w:r>
    </w:p>
    <w:p w14:paraId="3D67389C" w14:textId="35FBEBAD" w:rsidR="00774182" w:rsidRPr="00173D9D" w:rsidRDefault="006171DB">
      <w:pPr>
        <w:spacing w:line="100" w:lineRule="atLeast"/>
        <w:jc w:val="both"/>
        <w:rPr>
          <w:color w:val="FF3333"/>
        </w:rPr>
      </w:pPr>
      <w:r w:rsidRPr="00173D9D">
        <w:rPr>
          <w:rFonts w:cs="Times New Roman"/>
          <w:b/>
          <w:bCs/>
          <w:sz w:val="22"/>
          <w:szCs w:val="22"/>
        </w:rPr>
        <w:t>NOTA: La colocación del</w:t>
      </w:r>
      <w:r w:rsidR="0040576B" w:rsidRPr="00173D9D">
        <w:rPr>
          <w:rFonts w:cs="Times New Roman"/>
          <w:b/>
          <w:bCs/>
          <w:sz w:val="22"/>
          <w:szCs w:val="22"/>
        </w:rPr>
        <w:t xml:space="preserve"> referido</w:t>
      </w:r>
      <w:r w:rsidRPr="00173D9D">
        <w:rPr>
          <w:rFonts w:cs="Times New Roman"/>
          <w:b/>
          <w:bCs/>
          <w:sz w:val="22"/>
          <w:szCs w:val="22"/>
        </w:rPr>
        <w:t xml:space="preserve"> sello en el documento de viaje no autoriza al extranjero a viajar por el territorio de otros países del espacio Schengen; sin embargo, el extranjero puede </w:t>
      </w:r>
      <w:r w:rsidR="00373C29">
        <w:rPr>
          <w:rFonts w:cs="Times New Roman"/>
          <w:b/>
          <w:bCs/>
          <w:sz w:val="22"/>
          <w:szCs w:val="22"/>
        </w:rPr>
        <w:t>salir hacia</w:t>
      </w:r>
      <w:r w:rsidRPr="00173D9D">
        <w:rPr>
          <w:rFonts w:cs="Times New Roman"/>
          <w:b/>
          <w:bCs/>
          <w:sz w:val="22"/>
          <w:szCs w:val="22"/>
        </w:rPr>
        <w:t xml:space="preserve"> su país de origen</w:t>
      </w:r>
      <w:r w:rsidR="00774182" w:rsidRPr="00173D9D">
        <w:rPr>
          <w:rStyle w:val="apple-style-span"/>
          <w:rFonts w:cs="Times New Roman"/>
          <w:b/>
          <w:bCs/>
          <w:sz w:val="22"/>
          <w:szCs w:val="22"/>
        </w:rPr>
        <w:t xml:space="preserve">. </w:t>
      </w:r>
    </w:p>
    <w:p w14:paraId="3BF39369" w14:textId="2C6691A3" w:rsidR="00774182" w:rsidRPr="00173D9D" w:rsidRDefault="00DA38E8">
      <w:pPr>
        <w:pStyle w:val="Nagwek2"/>
        <w:spacing w:after="200"/>
        <w:rPr>
          <w:rFonts w:eastAsia="Times New Roman" w:cs="Times New Roman"/>
        </w:rPr>
      </w:pPr>
      <w:r w:rsidRPr="00173D9D">
        <w:rPr>
          <w:color w:val="FF3333"/>
        </w:rPr>
        <w:t xml:space="preserve"> </w:t>
      </w:r>
      <w:bookmarkStart w:id="204" w:name="_Toc505338776"/>
      <w:bookmarkStart w:id="205" w:name="_Toc5972897"/>
      <w:bookmarkStart w:id="206" w:name="_Toc192480156"/>
      <w:r w:rsidR="00774182" w:rsidRPr="00173D9D">
        <w:t>5</w:t>
      </w:r>
      <w:bookmarkStart w:id="207" w:name="_Toc3862863621"/>
      <w:r w:rsidR="00774182" w:rsidRPr="00173D9D">
        <w:t xml:space="preserve">.5 </w:t>
      </w:r>
      <w:bookmarkEnd w:id="204"/>
      <w:bookmarkEnd w:id="205"/>
      <w:bookmarkEnd w:id="207"/>
      <w:r w:rsidR="006171DB" w:rsidRPr="00173D9D">
        <w:t>OTRA INFORMACIÓN RELEVANTE</w:t>
      </w:r>
      <w:bookmarkEnd w:id="206"/>
    </w:p>
    <w:p w14:paraId="0A6AFBB7" w14:textId="7BC3B847" w:rsidR="00774182" w:rsidRPr="00173D9D" w:rsidRDefault="006171DB">
      <w:pPr>
        <w:spacing w:line="100" w:lineRule="atLeast"/>
        <w:jc w:val="both"/>
        <w:rPr>
          <w:rStyle w:val="apple-style-span"/>
          <w:rFonts w:eastAsia="Times New Roman" w:cs="Times New Roman"/>
          <w:sz w:val="22"/>
          <w:szCs w:val="22"/>
        </w:rPr>
      </w:pPr>
      <w:r w:rsidRPr="00173D9D">
        <w:rPr>
          <w:rFonts w:eastAsia="Times New Roman" w:cs="Times New Roman"/>
          <w:sz w:val="22"/>
          <w:szCs w:val="22"/>
        </w:rPr>
        <w:t xml:space="preserve">En el procedimiento para otorgar o revocar el permiso de residencia permanente, </w:t>
      </w:r>
      <w:r w:rsidRPr="00173D9D">
        <w:rPr>
          <w:rFonts w:eastAsia="Times New Roman" w:cs="Times New Roman"/>
          <w:b/>
          <w:bCs/>
          <w:sz w:val="22"/>
          <w:szCs w:val="22"/>
        </w:rPr>
        <w:t xml:space="preserve">la única parte en el procedimiento </w:t>
      </w:r>
      <w:r w:rsidR="00B66C9B" w:rsidRPr="00173D9D">
        <w:rPr>
          <w:rFonts w:eastAsia="Times New Roman" w:cs="Times New Roman"/>
          <w:b/>
          <w:bCs/>
          <w:sz w:val="22"/>
          <w:szCs w:val="22"/>
        </w:rPr>
        <w:t>es</w:t>
      </w:r>
      <w:r w:rsidRPr="00173D9D">
        <w:rPr>
          <w:rFonts w:eastAsia="Times New Roman" w:cs="Times New Roman"/>
          <w:b/>
          <w:bCs/>
          <w:sz w:val="22"/>
          <w:szCs w:val="22"/>
        </w:rPr>
        <w:t xml:space="preserve"> el extranjero</w:t>
      </w:r>
      <w:r w:rsidR="00774182" w:rsidRPr="00173D9D">
        <w:rPr>
          <w:rFonts w:eastAsia="Times New Roman" w:cs="Times New Roman"/>
          <w:b/>
          <w:bCs/>
          <w:sz w:val="22"/>
          <w:szCs w:val="22"/>
        </w:rPr>
        <w:t xml:space="preserve">. </w:t>
      </w:r>
    </w:p>
    <w:p w14:paraId="59F23297" w14:textId="06D08841" w:rsidR="00774182" w:rsidRPr="00173D9D" w:rsidRDefault="006171DB">
      <w:pPr>
        <w:spacing w:line="100" w:lineRule="atLeast"/>
        <w:jc w:val="both"/>
        <w:rPr>
          <w:rFonts w:eastAsia="Times New Roman" w:cs="Times New Roman"/>
          <w:sz w:val="22"/>
          <w:szCs w:val="22"/>
        </w:rPr>
      </w:pPr>
      <w:r w:rsidRPr="00173D9D">
        <w:rPr>
          <w:rFonts w:eastAsia="Times New Roman" w:cs="Times New Roman"/>
          <w:sz w:val="22"/>
          <w:szCs w:val="22"/>
        </w:rPr>
        <w:t>La decisión sobre la concesión de</w:t>
      </w:r>
      <w:r w:rsidR="0040576B" w:rsidRPr="00173D9D">
        <w:rPr>
          <w:rFonts w:eastAsia="Times New Roman" w:cs="Times New Roman"/>
          <w:sz w:val="22"/>
          <w:szCs w:val="22"/>
        </w:rPr>
        <w:t xml:space="preserve"> un</w:t>
      </w:r>
      <w:r w:rsidRPr="00173D9D">
        <w:rPr>
          <w:rFonts w:eastAsia="Times New Roman" w:cs="Times New Roman"/>
          <w:sz w:val="22"/>
          <w:szCs w:val="22"/>
        </w:rPr>
        <w:t xml:space="preserve"> </w:t>
      </w:r>
      <w:r w:rsidRPr="00173D9D">
        <w:rPr>
          <w:rFonts w:eastAsia="Times New Roman" w:cs="Times New Roman"/>
          <w:b/>
          <w:bCs/>
          <w:sz w:val="22"/>
          <w:szCs w:val="22"/>
        </w:rPr>
        <w:t>permiso de residencia permanente</w:t>
      </w:r>
      <w:r w:rsidRPr="00173D9D">
        <w:rPr>
          <w:rFonts w:eastAsia="Times New Roman" w:cs="Times New Roman"/>
          <w:sz w:val="22"/>
          <w:szCs w:val="22"/>
        </w:rPr>
        <w:t xml:space="preserve"> al extranjero se emite </w:t>
      </w:r>
      <w:r w:rsidRPr="00173D9D">
        <w:rPr>
          <w:rFonts w:eastAsia="Times New Roman" w:cs="Times New Roman"/>
          <w:b/>
          <w:bCs/>
          <w:sz w:val="22"/>
          <w:szCs w:val="22"/>
        </w:rPr>
        <w:t>en un plazo de 6 meses</w:t>
      </w:r>
      <w:r w:rsidRPr="00173D9D">
        <w:rPr>
          <w:rFonts w:eastAsia="Times New Roman" w:cs="Times New Roman"/>
          <w:sz w:val="22"/>
          <w:szCs w:val="22"/>
        </w:rPr>
        <w:t xml:space="preserve"> (véase el Capítulo II, punto 2.4)</w:t>
      </w:r>
      <w:r w:rsidR="001D71F1" w:rsidRPr="00173D9D">
        <w:rPr>
          <w:rFonts w:eastAsia="Times New Roman" w:cs="Times New Roman"/>
          <w:sz w:val="22"/>
          <w:szCs w:val="22"/>
        </w:rPr>
        <w:t>.</w:t>
      </w:r>
    </w:p>
    <w:p w14:paraId="3B8BB913" w14:textId="4FDF16F9" w:rsidR="00774182" w:rsidRPr="00173D9D" w:rsidRDefault="00774182">
      <w:pPr>
        <w:pStyle w:val="Nagwek2"/>
        <w:spacing w:after="200"/>
        <w:rPr>
          <w:rFonts w:cs="Times New Roman"/>
          <w:b/>
        </w:rPr>
      </w:pPr>
      <w:bookmarkStart w:id="208" w:name="_Toc386286387"/>
      <w:bookmarkStart w:id="209" w:name="_Toc505338777"/>
      <w:bookmarkStart w:id="210" w:name="_Toc5972898"/>
      <w:bookmarkStart w:id="211" w:name="_Toc192480157"/>
      <w:r w:rsidRPr="00173D9D">
        <w:t xml:space="preserve">5.6  </w:t>
      </w:r>
      <w:bookmarkEnd w:id="208"/>
      <w:bookmarkEnd w:id="209"/>
      <w:bookmarkEnd w:id="210"/>
      <w:r w:rsidR="00B035C1" w:rsidRPr="00173D9D">
        <w:t>ARCHIVO DE LA SOLICITUD SIN ULTERIOR TRÁMITE</w:t>
      </w:r>
      <w:bookmarkEnd w:id="211"/>
    </w:p>
    <w:p w14:paraId="7A47EF28" w14:textId="1C80C964" w:rsidR="00774182" w:rsidRPr="00173D9D" w:rsidRDefault="00B035C1">
      <w:pPr>
        <w:spacing w:line="100" w:lineRule="atLeast"/>
        <w:jc w:val="both"/>
        <w:rPr>
          <w:b/>
          <w:bCs/>
          <w:sz w:val="22"/>
          <w:szCs w:val="22"/>
        </w:rPr>
      </w:pPr>
      <w:r w:rsidRPr="00173D9D">
        <w:rPr>
          <w:rFonts w:cs="Times New Roman"/>
          <w:b/>
          <w:sz w:val="22"/>
          <w:szCs w:val="22"/>
        </w:rPr>
        <w:t xml:space="preserve">La solicitud </w:t>
      </w:r>
      <w:r w:rsidR="006F5E3E" w:rsidRPr="00173D9D">
        <w:rPr>
          <w:rFonts w:cs="Times New Roman"/>
          <w:b/>
          <w:sz w:val="22"/>
          <w:szCs w:val="22"/>
        </w:rPr>
        <w:t>de concesión del permiso de residencia permanente se archivará sin ulterior trámite siempre que</w:t>
      </w:r>
      <w:r w:rsidR="00774182" w:rsidRPr="00173D9D">
        <w:rPr>
          <w:rFonts w:cs="Times New Roman"/>
          <w:b/>
          <w:bCs/>
          <w:sz w:val="22"/>
          <w:szCs w:val="22"/>
        </w:rPr>
        <w:t>:</w:t>
      </w:r>
    </w:p>
    <w:p w14:paraId="34AEC8E5" w14:textId="53F0AA41" w:rsidR="00D0096E" w:rsidRPr="00173D9D" w:rsidRDefault="006F5E3E" w:rsidP="006C1B11">
      <w:pPr>
        <w:pStyle w:val="NormalnyWeb1"/>
        <w:numPr>
          <w:ilvl w:val="0"/>
          <w:numId w:val="20"/>
        </w:numPr>
        <w:spacing w:before="0" w:after="200"/>
        <w:jc w:val="both"/>
        <w:rPr>
          <w:rFonts w:ascii="Calibri" w:hAnsi="Calibri"/>
          <w:b/>
          <w:bCs/>
          <w:sz w:val="22"/>
          <w:szCs w:val="22"/>
        </w:rPr>
      </w:pPr>
      <w:r w:rsidRPr="00173D9D">
        <w:rPr>
          <w:rFonts w:ascii="Calibri" w:hAnsi="Calibri"/>
          <w:b/>
          <w:bCs/>
          <w:sz w:val="22"/>
          <w:szCs w:val="22"/>
        </w:rPr>
        <w:t xml:space="preserve">contenga deficiencias formales que el extranjero no haya subsanado a pesar de haber sido </w:t>
      </w:r>
      <w:r w:rsidR="0040576B" w:rsidRPr="00173D9D">
        <w:rPr>
          <w:rFonts w:ascii="Calibri" w:hAnsi="Calibri"/>
          <w:b/>
          <w:bCs/>
          <w:sz w:val="22"/>
          <w:szCs w:val="22"/>
        </w:rPr>
        <w:t>llamado</w:t>
      </w:r>
      <w:r w:rsidRPr="00173D9D">
        <w:rPr>
          <w:rFonts w:ascii="Calibri" w:hAnsi="Calibri"/>
          <w:b/>
          <w:bCs/>
          <w:sz w:val="22"/>
          <w:szCs w:val="22"/>
        </w:rPr>
        <w:t xml:space="preserve"> a hacerlo dentro de un plazo no inferior a 7 días, lo que incluye, por ejemplo el hecho de</w:t>
      </w:r>
      <w:r w:rsidR="00774182" w:rsidRPr="00173D9D">
        <w:rPr>
          <w:rFonts w:ascii="Calibri" w:hAnsi="Calibri"/>
          <w:b/>
          <w:bCs/>
          <w:sz w:val="22"/>
          <w:szCs w:val="22"/>
        </w:rPr>
        <w:t xml:space="preserve">: </w:t>
      </w:r>
    </w:p>
    <w:p w14:paraId="305DBA4E" w14:textId="445BAFC5" w:rsidR="00D0096E" w:rsidRPr="00173D9D" w:rsidRDefault="006F5E3E" w:rsidP="006C1B11">
      <w:pPr>
        <w:numPr>
          <w:ilvl w:val="1"/>
          <w:numId w:val="29"/>
        </w:numPr>
        <w:spacing w:line="100" w:lineRule="atLeast"/>
        <w:jc w:val="both"/>
        <w:rPr>
          <w:rFonts w:cs="Times New Roman"/>
          <w:sz w:val="22"/>
          <w:szCs w:val="22"/>
        </w:rPr>
      </w:pPr>
      <w:r w:rsidRPr="00173D9D">
        <w:rPr>
          <w:bCs/>
          <w:sz w:val="22"/>
          <w:szCs w:val="22"/>
        </w:rPr>
        <w:t>no presentar la solicitud en un formulario adecuado</w:t>
      </w:r>
      <w:r w:rsidR="00D0096E" w:rsidRPr="00173D9D">
        <w:rPr>
          <w:bCs/>
          <w:sz w:val="22"/>
          <w:szCs w:val="22"/>
        </w:rPr>
        <w:t>;</w:t>
      </w:r>
    </w:p>
    <w:p w14:paraId="16C11642" w14:textId="7CEAB9B8" w:rsidR="00774182" w:rsidRPr="00173D9D" w:rsidRDefault="006F5E3E" w:rsidP="006C1B11">
      <w:pPr>
        <w:numPr>
          <w:ilvl w:val="1"/>
          <w:numId w:val="29"/>
        </w:numPr>
        <w:spacing w:line="100" w:lineRule="atLeast"/>
        <w:jc w:val="both"/>
        <w:rPr>
          <w:rFonts w:cs="Times New Roman"/>
          <w:sz w:val="22"/>
          <w:szCs w:val="22"/>
        </w:rPr>
      </w:pPr>
      <w:r w:rsidRPr="00173D9D">
        <w:rPr>
          <w:rFonts w:cs="Times New Roman"/>
          <w:sz w:val="22"/>
          <w:szCs w:val="22"/>
        </w:rPr>
        <w:t>no cumplimentar todas las casillas exigidas en el formulario de la solicitud</w:t>
      </w:r>
      <w:r w:rsidR="00774182" w:rsidRPr="00173D9D">
        <w:rPr>
          <w:rFonts w:cs="Times New Roman"/>
          <w:sz w:val="22"/>
          <w:szCs w:val="22"/>
        </w:rPr>
        <w:t>;</w:t>
      </w:r>
    </w:p>
    <w:p w14:paraId="087FA63D" w14:textId="5A09323C" w:rsidR="00774182" w:rsidRPr="00173D9D" w:rsidRDefault="006F5E3E" w:rsidP="006C1B11">
      <w:pPr>
        <w:numPr>
          <w:ilvl w:val="1"/>
          <w:numId w:val="29"/>
        </w:numPr>
        <w:spacing w:line="100" w:lineRule="atLeast"/>
        <w:jc w:val="both"/>
        <w:rPr>
          <w:rFonts w:cs="Times New Roman"/>
          <w:sz w:val="22"/>
          <w:szCs w:val="22"/>
        </w:rPr>
      </w:pPr>
      <w:r w:rsidRPr="00173D9D">
        <w:rPr>
          <w:rFonts w:cs="Times New Roman"/>
          <w:sz w:val="22"/>
          <w:szCs w:val="22"/>
        </w:rPr>
        <w:lastRenderedPageBreak/>
        <w:t>no presentar un documento de viaje válido o, en un caso particularmente justificado, cuando el extranjero no t</w:t>
      </w:r>
      <w:r w:rsidR="0040576B" w:rsidRPr="00173D9D">
        <w:rPr>
          <w:rFonts w:cs="Times New Roman"/>
          <w:sz w:val="22"/>
          <w:szCs w:val="22"/>
        </w:rPr>
        <w:t xml:space="preserve">enga </w:t>
      </w:r>
      <w:r w:rsidRPr="00173D9D">
        <w:rPr>
          <w:rFonts w:cs="Times New Roman"/>
          <w:sz w:val="22"/>
          <w:szCs w:val="22"/>
        </w:rPr>
        <w:t>un documento de viaje válido y no lo pue</w:t>
      </w:r>
      <w:r w:rsidR="0040576B" w:rsidRPr="00173D9D">
        <w:rPr>
          <w:rFonts w:cs="Times New Roman"/>
          <w:sz w:val="22"/>
          <w:szCs w:val="22"/>
        </w:rPr>
        <w:t>da</w:t>
      </w:r>
      <w:r w:rsidRPr="00173D9D">
        <w:rPr>
          <w:rFonts w:cs="Times New Roman"/>
          <w:sz w:val="22"/>
          <w:szCs w:val="22"/>
        </w:rPr>
        <w:t xml:space="preserve"> obtener, otro documento que confirme su identidad</w:t>
      </w:r>
      <w:r w:rsidR="00774182" w:rsidRPr="00173D9D">
        <w:rPr>
          <w:rFonts w:cs="Times New Roman"/>
          <w:sz w:val="22"/>
          <w:szCs w:val="22"/>
        </w:rPr>
        <w:t>;</w:t>
      </w:r>
    </w:p>
    <w:p w14:paraId="241937D8" w14:textId="7BEE87CA" w:rsidR="00774182" w:rsidRPr="00173D9D" w:rsidRDefault="006F5E3E" w:rsidP="006C1B11">
      <w:pPr>
        <w:numPr>
          <w:ilvl w:val="1"/>
          <w:numId w:val="29"/>
        </w:numPr>
        <w:spacing w:line="100" w:lineRule="atLeast"/>
        <w:jc w:val="both"/>
        <w:rPr>
          <w:rFonts w:cs="Times New Roman"/>
          <w:color w:val="000000"/>
          <w:sz w:val="22"/>
          <w:szCs w:val="22"/>
        </w:rPr>
      </w:pPr>
      <w:r w:rsidRPr="00173D9D">
        <w:rPr>
          <w:rFonts w:cs="Times New Roman"/>
          <w:sz w:val="22"/>
          <w:szCs w:val="22"/>
        </w:rPr>
        <w:t>no adjuntar a la solicitud 4 fotografías actuales y apropiadas</w:t>
      </w:r>
      <w:r w:rsidR="00774182" w:rsidRPr="00173D9D">
        <w:rPr>
          <w:rFonts w:cs="Times New Roman"/>
          <w:sz w:val="22"/>
          <w:szCs w:val="22"/>
        </w:rPr>
        <w:t>;</w:t>
      </w:r>
    </w:p>
    <w:p w14:paraId="76803075" w14:textId="3A24D453" w:rsidR="00774182" w:rsidRPr="00173D9D" w:rsidRDefault="006F5E3E" w:rsidP="006C1B11">
      <w:pPr>
        <w:numPr>
          <w:ilvl w:val="0"/>
          <w:numId w:val="20"/>
        </w:numPr>
        <w:tabs>
          <w:tab w:val="right" w:pos="284"/>
          <w:tab w:val="left" w:pos="408"/>
        </w:tabs>
        <w:spacing w:line="100" w:lineRule="atLeast"/>
        <w:jc w:val="both"/>
      </w:pPr>
      <w:r w:rsidRPr="00173D9D">
        <w:rPr>
          <w:rFonts w:cs="Times New Roman"/>
          <w:sz w:val="22"/>
          <w:szCs w:val="22"/>
        </w:rPr>
        <w:t xml:space="preserve">la solicitud </w:t>
      </w:r>
      <w:r w:rsidRPr="00173D9D">
        <w:rPr>
          <w:rFonts w:cs="Times New Roman"/>
          <w:b/>
          <w:bCs/>
          <w:sz w:val="22"/>
          <w:szCs w:val="22"/>
        </w:rPr>
        <w:t>no haya sido presentada por el extranjero en persona</w:t>
      </w:r>
      <w:r w:rsidRPr="00173D9D">
        <w:rPr>
          <w:rFonts w:cs="Times New Roman"/>
          <w:sz w:val="22"/>
          <w:szCs w:val="22"/>
        </w:rPr>
        <w:t>, si así lo exigían las disposiciones</w:t>
      </w:r>
      <w:r w:rsidR="001A373C">
        <w:rPr>
          <w:rFonts w:cs="Times New Roman"/>
          <w:sz w:val="22"/>
          <w:szCs w:val="22"/>
        </w:rPr>
        <w:t xml:space="preserve"> legales</w:t>
      </w:r>
      <w:r w:rsidRPr="00173D9D">
        <w:rPr>
          <w:rFonts w:cs="Times New Roman"/>
          <w:sz w:val="22"/>
          <w:szCs w:val="22"/>
        </w:rPr>
        <w:t xml:space="preserve">, y a pesar de haber sido convocado para </w:t>
      </w:r>
      <w:r w:rsidR="000A1B95" w:rsidRPr="00173D9D">
        <w:rPr>
          <w:rFonts w:cs="Times New Roman"/>
          <w:sz w:val="22"/>
          <w:szCs w:val="22"/>
        </w:rPr>
        <w:t>personarse</w:t>
      </w:r>
      <w:r w:rsidRPr="00173D9D">
        <w:rPr>
          <w:rFonts w:cs="Times New Roman"/>
          <w:sz w:val="22"/>
          <w:szCs w:val="22"/>
        </w:rPr>
        <w:t xml:space="preserve"> dentro de un plazo no inferior a 7 días, el extranjero no se</w:t>
      </w:r>
      <w:r w:rsidR="001A373C">
        <w:rPr>
          <w:rFonts w:cs="Times New Roman"/>
          <w:sz w:val="22"/>
          <w:szCs w:val="22"/>
        </w:rPr>
        <w:t xml:space="preserve"> ha</w:t>
      </w:r>
      <w:r w:rsidRPr="00173D9D">
        <w:rPr>
          <w:rFonts w:cs="Times New Roman"/>
          <w:sz w:val="22"/>
          <w:szCs w:val="22"/>
        </w:rPr>
        <w:t xml:space="preserve"> prese</w:t>
      </w:r>
      <w:r w:rsidR="0040576B" w:rsidRPr="00173D9D">
        <w:rPr>
          <w:rFonts w:cs="Times New Roman"/>
          <w:sz w:val="22"/>
          <w:szCs w:val="22"/>
        </w:rPr>
        <w:t>nta</w:t>
      </w:r>
      <w:r w:rsidR="001A373C">
        <w:rPr>
          <w:rFonts w:cs="Times New Roman"/>
          <w:sz w:val="22"/>
          <w:szCs w:val="22"/>
        </w:rPr>
        <w:t>do</w:t>
      </w:r>
      <w:r w:rsidRPr="00173D9D">
        <w:rPr>
          <w:rFonts w:cs="Times New Roman"/>
          <w:sz w:val="22"/>
          <w:szCs w:val="22"/>
        </w:rPr>
        <w:t xml:space="preserve"> en la oficina.</w:t>
      </w:r>
    </w:p>
    <w:p w14:paraId="2ECFF449" w14:textId="00FAEE75" w:rsidR="00774182" w:rsidRPr="00173D9D" w:rsidRDefault="00774182" w:rsidP="006F5E3E">
      <w:pPr>
        <w:pStyle w:val="Nagwek2"/>
        <w:spacing w:after="200"/>
        <w:jc w:val="both"/>
        <w:rPr>
          <w:rFonts w:cs="Times New Roman"/>
        </w:rPr>
      </w:pPr>
      <w:bookmarkStart w:id="212" w:name="_Toc386286388"/>
      <w:bookmarkStart w:id="213" w:name="_Toc505338778"/>
      <w:bookmarkStart w:id="214" w:name="_Toc5972899"/>
      <w:bookmarkStart w:id="215" w:name="_Toc192480158"/>
      <w:r w:rsidRPr="00173D9D">
        <w:t xml:space="preserve">5.7  </w:t>
      </w:r>
      <w:bookmarkEnd w:id="212"/>
      <w:bookmarkEnd w:id="213"/>
      <w:bookmarkEnd w:id="214"/>
      <w:r w:rsidR="006F5E3E" w:rsidRPr="00173D9D">
        <w:t>DENEGACIÓN DE</w:t>
      </w:r>
      <w:r w:rsidR="000A1B95" w:rsidRPr="00173D9D">
        <w:t>L</w:t>
      </w:r>
      <w:r w:rsidR="006F5E3E" w:rsidRPr="00173D9D">
        <w:t xml:space="preserve"> INICIO DEL PROCEDIMIENTO PARA OTORGAR EL PERMISO DE RESIDENCIA PERMANENTE</w:t>
      </w:r>
      <w:bookmarkEnd w:id="215"/>
    </w:p>
    <w:p w14:paraId="7ADB710D" w14:textId="19DBFDDA" w:rsidR="00774182" w:rsidRPr="00173D9D" w:rsidRDefault="006F5E3E">
      <w:pPr>
        <w:spacing w:before="240" w:line="100" w:lineRule="atLeast"/>
        <w:jc w:val="both"/>
        <w:rPr>
          <w:sz w:val="22"/>
          <w:szCs w:val="22"/>
        </w:rPr>
      </w:pPr>
      <w:r w:rsidRPr="00173D9D">
        <w:rPr>
          <w:b/>
          <w:bCs/>
          <w:sz w:val="22"/>
          <w:szCs w:val="22"/>
        </w:rPr>
        <w:t xml:space="preserve">Se deniega el inicio del procedimiento </w:t>
      </w:r>
      <w:r w:rsidRPr="00173D9D">
        <w:rPr>
          <w:sz w:val="22"/>
          <w:szCs w:val="22"/>
        </w:rPr>
        <w:t>para otorgar el permiso de residencia permanente al extranjero cuando, el día de la presentación de la solicitud para otorgar dicho permiso,</w:t>
      </w:r>
    </w:p>
    <w:p w14:paraId="4F8D0C70" w14:textId="04F6573A" w:rsidR="00774182" w:rsidRPr="00173D9D" w:rsidRDefault="00774182">
      <w:pPr>
        <w:tabs>
          <w:tab w:val="left" w:pos="408"/>
        </w:tabs>
        <w:spacing w:line="100" w:lineRule="atLeast"/>
        <w:ind w:left="408" w:hanging="408"/>
        <w:jc w:val="both"/>
        <w:rPr>
          <w:rFonts w:cs="Times New Roman"/>
          <w:sz w:val="22"/>
          <w:szCs w:val="22"/>
        </w:rPr>
      </w:pPr>
      <w:r w:rsidRPr="00173D9D">
        <w:rPr>
          <w:rFonts w:cs="Times New Roman"/>
          <w:sz w:val="22"/>
          <w:szCs w:val="22"/>
        </w:rPr>
        <w:t>1)</w:t>
      </w:r>
      <w:r w:rsidRPr="00173D9D">
        <w:rPr>
          <w:rFonts w:cs="Times New Roman"/>
          <w:sz w:val="22"/>
          <w:szCs w:val="22"/>
        </w:rPr>
        <w:tab/>
      </w:r>
      <w:r w:rsidR="006F5E3E" w:rsidRPr="00173D9D">
        <w:rPr>
          <w:rFonts w:cs="Times New Roman"/>
          <w:sz w:val="22"/>
          <w:szCs w:val="22"/>
        </w:rPr>
        <w:t>éste se encuentre en el territorio de la Repúblida de Polonia</w:t>
      </w:r>
      <w:r w:rsidRPr="00173D9D">
        <w:rPr>
          <w:rFonts w:cs="Times New Roman"/>
          <w:sz w:val="22"/>
          <w:szCs w:val="22"/>
        </w:rPr>
        <w:t>:</w:t>
      </w:r>
    </w:p>
    <w:p w14:paraId="71230352" w14:textId="2D57BEF4" w:rsidR="00774182" w:rsidRPr="00173D9D" w:rsidRDefault="00774182">
      <w:pPr>
        <w:tabs>
          <w:tab w:val="left" w:pos="680"/>
        </w:tabs>
        <w:spacing w:line="100" w:lineRule="atLeast"/>
        <w:ind w:left="680" w:hanging="272"/>
        <w:jc w:val="both"/>
        <w:rPr>
          <w:rFonts w:cs="Times New Roman"/>
          <w:sz w:val="22"/>
          <w:szCs w:val="22"/>
        </w:rPr>
      </w:pPr>
      <w:r w:rsidRPr="00173D9D">
        <w:rPr>
          <w:rFonts w:cs="Times New Roman"/>
          <w:sz w:val="22"/>
          <w:szCs w:val="22"/>
        </w:rPr>
        <w:t>a)</w:t>
      </w:r>
      <w:r w:rsidRPr="00173D9D">
        <w:rPr>
          <w:rFonts w:cs="Times New Roman"/>
          <w:sz w:val="22"/>
          <w:szCs w:val="22"/>
        </w:rPr>
        <w:tab/>
      </w:r>
      <w:r w:rsidR="006F5E3E" w:rsidRPr="00173D9D">
        <w:rPr>
          <w:rFonts w:cs="Times New Roman"/>
          <w:sz w:val="22"/>
          <w:szCs w:val="22"/>
        </w:rPr>
        <w:t>ilegalmente o</w:t>
      </w:r>
    </w:p>
    <w:p w14:paraId="67434A70" w14:textId="4F0541EE" w:rsidR="00774182" w:rsidRPr="00173D9D" w:rsidRDefault="00774182">
      <w:pPr>
        <w:tabs>
          <w:tab w:val="left" w:pos="680"/>
        </w:tabs>
        <w:spacing w:line="100" w:lineRule="atLeast"/>
        <w:ind w:left="680" w:hanging="272"/>
        <w:jc w:val="both"/>
        <w:rPr>
          <w:rFonts w:cs="Times New Roman"/>
          <w:sz w:val="22"/>
          <w:szCs w:val="22"/>
        </w:rPr>
      </w:pPr>
      <w:r w:rsidRPr="00173D9D">
        <w:rPr>
          <w:rFonts w:cs="Times New Roman"/>
          <w:sz w:val="22"/>
          <w:szCs w:val="22"/>
        </w:rPr>
        <w:t>b)</w:t>
      </w:r>
      <w:r w:rsidRPr="00173D9D">
        <w:rPr>
          <w:rFonts w:cs="Times New Roman"/>
          <w:sz w:val="22"/>
          <w:szCs w:val="22"/>
        </w:rPr>
        <w:tab/>
      </w:r>
      <w:r w:rsidR="001A373C" w:rsidRPr="001A373C">
        <w:rPr>
          <w:rFonts w:cs="Times New Roman"/>
          <w:sz w:val="22"/>
          <w:szCs w:val="22"/>
        </w:rPr>
        <w:t>sobre la base de un visado Schengen que autoriza solo la entrada en el territorio de la República de Polonia y la estancia en dicho territorio, emitido con fines de llegada por razones humanitarias, en interés del Estado o por obligaciones internacionales, o</w:t>
      </w:r>
    </w:p>
    <w:p w14:paraId="1B8B8906" w14:textId="1F0C5B7A" w:rsidR="00774182" w:rsidRPr="00173D9D" w:rsidRDefault="00774182">
      <w:pPr>
        <w:tabs>
          <w:tab w:val="left" w:pos="680"/>
        </w:tabs>
        <w:spacing w:line="100" w:lineRule="atLeast"/>
        <w:ind w:left="680" w:hanging="272"/>
        <w:jc w:val="both"/>
        <w:rPr>
          <w:rFonts w:cs="Times New Roman"/>
          <w:sz w:val="22"/>
          <w:szCs w:val="22"/>
        </w:rPr>
      </w:pPr>
      <w:r w:rsidRPr="00173D9D">
        <w:rPr>
          <w:rFonts w:cs="Times New Roman"/>
          <w:sz w:val="22"/>
          <w:szCs w:val="22"/>
        </w:rPr>
        <w:t>c)</w:t>
      </w:r>
      <w:r w:rsidRPr="00173D9D">
        <w:rPr>
          <w:rFonts w:cs="Times New Roman"/>
          <w:sz w:val="22"/>
          <w:szCs w:val="22"/>
        </w:rPr>
        <w:tab/>
      </w:r>
      <w:r w:rsidR="001A373C">
        <w:rPr>
          <w:rFonts w:cs="Times New Roman"/>
          <w:sz w:val="22"/>
          <w:szCs w:val="22"/>
        </w:rPr>
        <w:t>sobre la base de</w:t>
      </w:r>
      <w:r w:rsidR="006F5E3E" w:rsidRPr="00173D9D">
        <w:rPr>
          <w:rFonts w:cs="Times New Roman"/>
          <w:sz w:val="22"/>
          <w:szCs w:val="22"/>
        </w:rPr>
        <w:t xml:space="preserve"> un permiso de residencia temporal debido a circunstancias que requieren una estancia corta, o</w:t>
      </w:r>
    </w:p>
    <w:p w14:paraId="531478F4" w14:textId="52723B32" w:rsidR="00774182" w:rsidRPr="00173D9D" w:rsidRDefault="00774182">
      <w:pPr>
        <w:tabs>
          <w:tab w:val="left" w:pos="680"/>
        </w:tabs>
        <w:spacing w:line="100" w:lineRule="atLeast"/>
        <w:ind w:left="680" w:hanging="272"/>
        <w:jc w:val="both"/>
        <w:rPr>
          <w:rFonts w:cs="Times New Roman"/>
          <w:sz w:val="22"/>
          <w:szCs w:val="22"/>
        </w:rPr>
      </w:pPr>
      <w:r w:rsidRPr="00173D9D">
        <w:rPr>
          <w:rFonts w:cs="Times New Roman"/>
          <w:sz w:val="22"/>
          <w:szCs w:val="22"/>
        </w:rPr>
        <w:t>d)</w:t>
      </w:r>
      <w:r w:rsidRPr="00173D9D">
        <w:rPr>
          <w:rFonts w:cs="Times New Roman"/>
          <w:sz w:val="22"/>
          <w:szCs w:val="22"/>
        </w:rPr>
        <w:tab/>
      </w:r>
      <w:r w:rsidR="006F5E3E" w:rsidRPr="00173D9D">
        <w:rPr>
          <w:rFonts w:cs="Times New Roman"/>
          <w:sz w:val="22"/>
          <w:szCs w:val="22"/>
        </w:rPr>
        <w:t xml:space="preserve">sobre la base de un permiso de residencia de </w:t>
      </w:r>
      <w:r w:rsidR="000A1B95" w:rsidRPr="00173D9D">
        <w:rPr>
          <w:rFonts w:cs="Times New Roman"/>
          <w:sz w:val="22"/>
          <w:szCs w:val="22"/>
        </w:rPr>
        <w:t>larga duración</w:t>
      </w:r>
      <w:r w:rsidR="006F5E3E" w:rsidRPr="00173D9D">
        <w:rPr>
          <w:rFonts w:cs="Times New Roman"/>
          <w:sz w:val="22"/>
          <w:szCs w:val="22"/>
        </w:rPr>
        <w:t xml:space="preserve"> de la UE, o</w:t>
      </w:r>
    </w:p>
    <w:p w14:paraId="5371174F" w14:textId="516B2801" w:rsidR="00774182" w:rsidRPr="00173D9D" w:rsidRDefault="00774182" w:rsidP="006F5E3E">
      <w:pPr>
        <w:tabs>
          <w:tab w:val="left" w:pos="408"/>
        </w:tabs>
        <w:spacing w:line="100" w:lineRule="atLeast"/>
        <w:ind w:left="408" w:hanging="408"/>
        <w:jc w:val="both"/>
        <w:rPr>
          <w:sz w:val="22"/>
          <w:szCs w:val="22"/>
        </w:rPr>
      </w:pPr>
      <w:r w:rsidRPr="00173D9D">
        <w:rPr>
          <w:rFonts w:cs="Times New Roman"/>
          <w:sz w:val="22"/>
          <w:szCs w:val="22"/>
        </w:rPr>
        <w:t>2)</w:t>
      </w:r>
      <w:r w:rsidRPr="00173D9D">
        <w:rPr>
          <w:rFonts w:cs="Times New Roman"/>
          <w:sz w:val="22"/>
          <w:szCs w:val="22"/>
        </w:rPr>
        <w:tab/>
      </w:r>
      <w:r w:rsidR="006F5E3E" w:rsidRPr="00173D9D">
        <w:rPr>
          <w:sz w:val="22"/>
          <w:szCs w:val="22"/>
        </w:rPr>
        <w:t xml:space="preserve">esté detenido, internado en un centro </w:t>
      </w:r>
      <w:r w:rsidR="001A373C">
        <w:rPr>
          <w:sz w:val="22"/>
          <w:szCs w:val="22"/>
        </w:rPr>
        <w:t>vigilado</w:t>
      </w:r>
      <w:r w:rsidR="006F5E3E" w:rsidRPr="00173D9D">
        <w:rPr>
          <w:sz w:val="22"/>
          <w:szCs w:val="22"/>
        </w:rPr>
        <w:t xml:space="preserve"> o en un centro de detención para extranjeros, o se le apli</w:t>
      </w:r>
      <w:r w:rsidR="0040576B" w:rsidRPr="00173D9D">
        <w:rPr>
          <w:sz w:val="22"/>
          <w:szCs w:val="22"/>
        </w:rPr>
        <w:t>que</w:t>
      </w:r>
      <w:r w:rsidR="006F5E3E" w:rsidRPr="00173D9D">
        <w:rPr>
          <w:sz w:val="22"/>
          <w:szCs w:val="22"/>
        </w:rPr>
        <w:t xml:space="preserve"> una medida cautelar consistente en la prohibición de abandonar el país, o</w:t>
      </w:r>
    </w:p>
    <w:p w14:paraId="34981667" w14:textId="50442DF7" w:rsidR="00774182" w:rsidRPr="00173D9D" w:rsidRDefault="00774182" w:rsidP="006F5E3E">
      <w:pPr>
        <w:tabs>
          <w:tab w:val="left" w:pos="408"/>
        </w:tabs>
        <w:spacing w:line="100" w:lineRule="atLeast"/>
        <w:ind w:left="408" w:hanging="408"/>
        <w:jc w:val="both"/>
        <w:rPr>
          <w:sz w:val="22"/>
          <w:szCs w:val="22"/>
        </w:rPr>
      </w:pPr>
      <w:r w:rsidRPr="00173D9D">
        <w:rPr>
          <w:rFonts w:cs="Times New Roman"/>
          <w:sz w:val="22"/>
          <w:szCs w:val="22"/>
        </w:rPr>
        <w:t>3)</w:t>
      </w:r>
      <w:r w:rsidRPr="00173D9D">
        <w:rPr>
          <w:rFonts w:cs="Times New Roman"/>
          <w:sz w:val="22"/>
          <w:szCs w:val="22"/>
        </w:rPr>
        <w:tab/>
      </w:r>
      <w:r w:rsidR="006F5E3E" w:rsidRPr="00173D9D">
        <w:rPr>
          <w:sz w:val="22"/>
          <w:szCs w:val="22"/>
        </w:rPr>
        <w:t xml:space="preserve">esté cumpliendo una pena de privación de libertad o </w:t>
      </w:r>
      <w:r w:rsidR="00EE4AED" w:rsidRPr="00173D9D">
        <w:rPr>
          <w:sz w:val="22"/>
          <w:szCs w:val="22"/>
        </w:rPr>
        <w:t>se le haya aplicado la prisión provisional, o</w:t>
      </w:r>
    </w:p>
    <w:p w14:paraId="511E7CF4" w14:textId="17BF89E6" w:rsidR="00EE4AED" w:rsidRPr="00173D9D" w:rsidRDefault="00774182" w:rsidP="00EE4AED">
      <w:pPr>
        <w:tabs>
          <w:tab w:val="left" w:pos="408"/>
        </w:tabs>
        <w:spacing w:line="100" w:lineRule="atLeast"/>
        <w:ind w:left="408" w:hanging="408"/>
        <w:jc w:val="both"/>
        <w:rPr>
          <w:sz w:val="22"/>
          <w:szCs w:val="22"/>
        </w:rPr>
      </w:pPr>
      <w:r w:rsidRPr="00173D9D">
        <w:rPr>
          <w:rFonts w:cs="Times New Roman"/>
          <w:sz w:val="22"/>
          <w:szCs w:val="22"/>
        </w:rPr>
        <w:t>4)</w:t>
      </w:r>
      <w:r w:rsidRPr="00173D9D">
        <w:rPr>
          <w:rFonts w:cs="Times New Roman"/>
          <w:sz w:val="22"/>
          <w:szCs w:val="22"/>
        </w:rPr>
        <w:tab/>
      </w:r>
      <w:r w:rsidR="001A373C">
        <w:rPr>
          <w:sz w:val="22"/>
          <w:szCs w:val="22"/>
        </w:rPr>
        <w:t>permanezca</w:t>
      </w:r>
      <w:r w:rsidR="00EE4AED" w:rsidRPr="00173D9D">
        <w:rPr>
          <w:sz w:val="22"/>
          <w:szCs w:val="22"/>
        </w:rPr>
        <w:t xml:space="preserve"> en el territorio de la República de Polonia después de haber sido obligado a regresar y no haya transcurrido aún el plazo para el retorno voluntario establecido en la decisión </w:t>
      </w:r>
      <w:r w:rsidR="0040576B" w:rsidRPr="00173D9D">
        <w:rPr>
          <w:sz w:val="22"/>
          <w:szCs w:val="22"/>
        </w:rPr>
        <w:t>en este</w:t>
      </w:r>
      <w:r w:rsidR="00EE4AED" w:rsidRPr="00173D9D">
        <w:rPr>
          <w:sz w:val="22"/>
          <w:szCs w:val="22"/>
        </w:rPr>
        <w:t xml:space="preserve"> asunto, incluso en caso de </w:t>
      </w:r>
      <w:r w:rsidR="001A373C">
        <w:rPr>
          <w:sz w:val="22"/>
          <w:szCs w:val="22"/>
        </w:rPr>
        <w:t>una extension de dicho</w:t>
      </w:r>
      <w:r w:rsidR="00EE4AED" w:rsidRPr="00173D9D">
        <w:rPr>
          <w:sz w:val="22"/>
          <w:szCs w:val="22"/>
        </w:rPr>
        <w:t xml:space="preserve"> plazo, o</w:t>
      </w:r>
    </w:p>
    <w:p w14:paraId="25927860" w14:textId="30435277" w:rsidR="00774182" w:rsidRPr="00173D9D" w:rsidRDefault="00774182">
      <w:pPr>
        <w:tabs>
          <w:tab w:val="left" w:pos="408"/>
        </w:tabs>
        <w:spacing w:line="100" w:lineRule="atLeast"/>
        <w:ind w:left="408" w:hanging="408"/>
        <w:jc w:val="both"/>
        <w:rPr>
          <w:rFonts w:cs="Times New Roman"/>
          <w:sz w:val="22"/>
          <w:szCs w:val="22"/>
        </w:rPr>
      </w:pPr>
      <w:r w:rsidRPr="00173D9D">
        <w:rPr>
          <w:rFonts w:cs="Times New Roman"/>
          <w:sz w:val="22"/>
          <w:szCs w:val="22"/>
        </w:rPr>
        <w:t>5)</w:t>
      </w:r>
      <w:r w:rsidRPr="00173D9D">
        <w:rPr>
          <w:rFonts w:cs="Times New Roman"/>
          <w:sz w:val="22"/>
          <w:szCs w:val="22"/>
        </w:rPr>
        <w:tab/>
      </w:r>
      <w:r w:rsidR="00EE4AED" w:rsidRPr="00173D9D">
        <w:rPr>
          <w:rFonts w:cs="Times New Roman"/>
          <w:sz w:val="22"/>
          <w:szCs w:val="22"/>
        </w:rPr>
        <w:t xml:space="preserve">esté obligado a abandonar el territorio de la República de Polonia </w:t>
      </w:r>
      <w:r w:rsidR="0040576B" w:rsidRPr="00173D9D">
        <w:rPr>
          <w:rFonts w:cs="Times New Roman"/>
          <w:sz w:val="22"/>
          <w:szCs w:val="22"/>
        </w:rPr>
        <w:t>siempre que se produzca el sobreseimiento d</w:t>
      </w:r>
      <w:r w:rsidR="00EE4AED" w:rsidRPr="00173D9D">
        <w:rPr>
          <w:rFonts w:cs="Times New Roman"/>
          <w:sz w:val="22"/>
          <w:szCs w:val="22"/>
        </w:rPr>
        <w:t>el proce</w:t>
      </w:r>
      <w:r w:rsidR="0040576B" w:rsidRPr="00173D9D">
        <w:rPr>
          <w:rFonts w:cs="Times New Roman"/>
          <w:sz w:val="22"/>
          <w:szCs w:val="22"/>
        </w:rPr>
        <w:t>so</w:t>
      </w:r>
      <w:r w:rsidR="00EE4AED" w:rsidRPr="00173D9D">
        <w:rPr>
          <w:rFonts w:cs="Times New Roman"/>
          <w:sz w:val="22"/>
          <w:szCs w:val="22"/>
        </w:rPr>
        <w:t xml:space="preserve"> para otorgar el permiso de residencia, </w:t>
      </w:r>
      <w:r w:rsidR="0040576B" w:rsidRPr="00173D9D">
        <w:rPr>
          <w:rFonts w:cs="Times New Roman"/>
          <w:sz w:val="22"/>
          <w:szCs w:val="22"/>
        </w:rPr>
        <w:t xml:space="preserve">la </w:t>
      </w:r>
      <w:r w:rsidR="00EE4AED" w:rsidRPr="00173D9D">
        <w:rPr>
          <w:rFonts w:cs="Times New Roman"/>
          <w:sz w:val="22"/>
          <w:szCs w:val="22"/>
        </w:rPr>
        <w:t xml:space="preserve">denegación del otorgamiento o </w:t>
      </w:r>
      <w:r w:rsidR="0040576B" w:rsidRPr="00173D9D">
        <w:rPr>
          <w:rFonts w:cs="Times New Roman"/>
          <w:sz w:val="22"/>
          <w:szCs w:val="22"/>
        </w:rPr>
        <w:t xml:space="preserve">la </w:t>
      </w:r>
      <w:r w:rsidR="00EE4AED" w:rsidRPr="00173D9D">
        <w:rPr>
          <w:rFonts w:cs="Times New Roman"/>
          <w:sz w:val="22"/>
          <w:szCs w:val="22"/>
        </w:rPr>
        <w:t>revocación del permiso de residencia, o en</w:t>
      </w:r>
      <w:r w:rsidR="0040576B" w:rsidRPr="00173D9D">
        <w:rPr>
          <w:rFonts w:cs="Times New Roman"/>
          <w:sz w:val="22"/>
          <w:szCs w:val="22"/>
        </w:rPr>
        <w:t xml:space="preserve"> el</w:t>
      </w:r>
      <w:r w:rsidR="00EE4AED" w:rsidRPr="00173D9D">
        <w:rPr>
          <w:rFonts w:cs="Times New Roman"/>
          <w:sz w:val="22"/>
          <w:szCs w:val="22"/>
        </w:rPr>
        <w:t xml:space="preserve"> caso de</w:t>
      </w:r>
      <w:r w:rsidR="0040576B" w:rsidRPr="00173D9D">
        <w:rPr>
          <w:rFonts w:cs="Times New Roman"/>
          <w:sz w:val="22"/>
          <w:szCs w:val="22"/>
        </w:rPr>
        <w:t xml:space="preserve"> la</w:t>
      </w:r>
      <w:r w:rsidR="00EE4AED" w:rsidRPr="00173D9D">
        <w:rPr>
          <w:rFonts w:cs="Times New Roman"/>
          <w:sz w:val="22"/>
          <w:szCs w:val="22"/>
        </w:rPr>
        <w:t xml:space="preserve"> denegación o </w:t>
      </w:r>
      <w:r w:rsidR="0040576B" w:rsidRPr="00173D9D">
        <w:rPr>
          <w:rFonts w:cs="Times New Roman"/>
          <w:sz w:val="22"/>
          <w:szCs w:val="22"/>
        </w:rPr>
        <w:t xml:space="preserve">la </w:t>
      </w:r>
      <w:r w:rsidR="00EE4AED" w:rsidRPr="00173D9D">
        <w:rPr>
          <w:rFonts w:cs="Times New Roman"/>
          <w:sz w:val="22"/>
          <w:szCs w:val="22"/>
        </w:rPr>
        <w:t xml:space="preserve">revocación de la protección internacional, o </w:t>
      </w:r>
      <w:r w:rsidR="0040576B" w:rsidRPr="00173D9D">
        <w:rPr>
          <w:rFonts w:cs="Times New Roman"/>
          <w:sz w:val="22"/>
          <w:szCs w:val="22"/>
        </w:rPr>
        <w:t xml:space="preserve">el </w:t>
      </w:r>
      <w:r w:rsidR="001A373C">
        <w:rPr>
          <w:rFonts w:cs="Times New Roman"/>
          <w:sz w:val="22"/>
          <w:szCs w:val="22"/>
        </w:rPr>
        <w:t>sobreseimiento</w:t>
      </w:r>
      <w:r w:rsidR="00EE4AED" w:rsidRPr="00173D9D">
        <w:rPr>
          <w:rFonts w:cs="Times New Roman"/>
          <w:sz w:val="22"/>
          <w:szCs w:val="22"/>
        </w:rPr>
        <w:t xml:space="preserve"> del procedimiento en este asunto, o</w:t>
      </w:r>
    </w:p>
    <w:p w14:paraId="7F20B2B1" w14:textId="18BE249F" w:rsidR="00774182" w:rsidRPr="00173D9D" w:rsidRDefault="00774182">
      <w:pPr>
        <w:tabs>
          <w:tab w:val="left" w:pos="408"/>
        </w:tabs>
        <w:spacing w:line="100" w:lineRule="atLeast"/>
        <w:ind w:left="408" w:hanging="408"/>
        <w:jc w:val="both"/>
        <w:rPr>
          <w:rFonts w:cs="Times New Roman"/>
          <w:strike/>
          <w:sz w:val="22"/>
          <w:szCs w:val="22"/>
        </w:rPr>
      </w:pPr>
      <w:r w:rsidRPr="00173D9D">
        <w:rPr>
          <w:rFonts w:cs="Times New Roman"/>
          <w:sz w:val="22"/>
          <w:szCs w:val="22"/>
        </w:rPr>
        <w:t>6)</w:t>
      </w:r>
      <w:r w:rsidRPr="00173D9D">
        <w:rPr>
          <w:rFonts w:cs="Times New Roman"/>
          <w:sz w:val="22"/>
          <w:szCs w:val="22"/>
        </w:rPr>
        <w:tab/>
      </w:r>
      <w:r w:rsidR="00EE4AED" w:rsidRPr="00173D9D">
        <w:rPr>
          <w:rFonts w:cs="Times New Roman"/>
          <w:sz w:val="22"/>
          <w:szCs w:val="22"/>
        </w:rPr>
        <w:t>se encuentre fuera del territorio de la República de Polonia.</w:t>
      </w:r>
    </w:p>
    <w:p w14:paraId="24743CDE" w14:textId="54DA71A3" w:rsidR="00774182" w:rsidRPr="00173D9D" w:rsidRDefault="001035A7">
      <w:pPr>
        <w:pStyle w:val="Default"/>
        <w:tabs>
          <w:tab w:val="right" w:pos="284"/>
          <w:tab w:val="left" w:pos="408"/>
        </w:tabs>
        <w:spacing w:line="100" w:lineRule="atLeast"/>
        <w:jc w:val="both"/>
        <w:rPr>
          <w:color w:val="auto"/>
          <w:sz w:val="22"/>
          <w:szCs w:val="22"/>
        </w:rPr>
      </w:pPr>
      <w:r w:rsidRPr="00173D9D">
        <w:rPr>
          <w:rFonts w:ascii="Calibri" w:hAnsi="Calibri"/>
          <w:color w:val="auto"/>
          <w:sz w:val="22"/>
          <w:szCs w:val="22"/>
        </w:rPr>
        <w:t xml:space="preserve">Aparte de los casos descritos anteriormente, se deniega el inicio del procedimiento para otorgar el permiso de residencia permanente al extranjero cuando, al presentar la solicitud para otorgar dicho permiso o en el plazo adicional establecido por el voivoda, </w:t>
      </w:r>
      <w:r w:rsidR="000A1B95" w:rsidRPr="00173D9D">
        <w:rPr>
          <w:rFonts w:ascii="Calibri" w:hAnsi="Calibri"/>
          <w:color w:val="auto"/>
          <w:sz w:val="22"/>
          <w:szCs w:val="22"/>
        </w:rPr>
        <w:t xml:space="preserve">éste </w:t>
      </w:r>
      <w:r w:rsidRPr="00173D9D">
        <w:rPr>
          <w:rFonts w:ascii="Calibri" w:hAnsi="Calibri"/>
          <w:b/>
          <w:bCs/>
          <w:color w:val="auto"/>
          <w:sz w:val="22"/>
          <w:szCs w:val="22"/>
        </w:rPr>
        <w:t xml:space="preserve">no haya proporcionado </w:t>
      </w:r>
      <w:r w:rsidR="001A373C">
        <w:rPr>
          <w:rFonts w:ascii="Calibri" w:hAnsi="Calibri"/>
          <w:b/>
          <w:bCs/>
          <w:color w:val="auto"/>
          <w:sz w:val="22"/>
          <w:szCs w:val="22"/>
        </w:rPr>
        <w:t>sus</w:t>
      </w:r>
      <w:r w:rsidRPr="00173D9D">
        <w:rPr>
          <w:rFonts w:ascii="Calibri" w:hAnsi="Calibri"/>
          <w:b/>
          <w:bCs/>
          <w:color w:val="auto"/>
          <w:sz w:val="22"/>
          <w:szCs w:val="22"/>
        </w:rPr>
        <w:t xml:space="preserve"> huellas dactilares para la emisión de la tarjeta de residencia</w:t>
      </w:r>
      <w:r w:rsidR="00774182" w:rsidRPr="00173D9D">
        <w:rPr>
          <w:rFonts w:ascii="Calibri" w:hAnsi="Calibri"/>
          <w:color w:val="auto"/>
          <w:sz w:val="22"/>
          <w:szCs w:val="22"/>
        </w:rPr>
        <w:t>.</w:t>
      </w:r>
    </w:p>
    <w:p w14:paraId="1A4FE133" w14:textId="47FA695F" w:rsidR="00774182" w:rsidRPr="00173D9D" w:rsidRDefault="001035A7">
      <w:pPr>
        <w:jc w:val="both"/>
        <w:rPr>
          <w:rFonts w:cs="Times New Roman"/>
          <w:sz w:val="22"/>
          <w:szCs w:val="22"/>
        </w:rPr>
      </w:pPr>
      <w:r w:rsidRPr="00173D9D">
        <w:rPr>
          <w:rFonts w:cs="Times New Roman"/>
          <w:sz w:val="22"/>
          <w:szCs w:val="22"/>
        </w:rPr>
        <w:t>Los puntos 1-5 no se aplican al extranjero al que se le haya concedido asilo en la República de Polonia</w:t>
      </w:r>
      <w:r w:rsidR="00774182" w:rsidRPr="00173D9D">
        <w:rPr>
          <w:rFonts w:cs="Times New Roman"/>
          <w:sz w:val="22"/>
          <w:szCs w:val="22"/>
        </w:rPr>
        <w:t>.</w:t>
      </w:r>
    </w:p>
    <w:p w14:paraId="057F1F1F" w14:textId="4A29FE74" w:rsidR="00774182" w:rsidRPr="00173D9D" w:rsidRDefault="001035A7">
      <w:pPr>
        <w:jc w:val="both"/>
        <w:rPr>
          <w:rFonts w:cs="Times New Roman"/>
          <w:sz w:val="22"/>
          <w:szCs w:val="22"/>
        </w:rPr>
      </w:pPr>
      <w:r w:rsidRPr="00173D9D">
        <w:rPr>
          <w:rFonts w:cs="Times New Roman"/>
          <w:sz w:val="22"/>
          <w:szCs w:val="22"/>
        </w:rPr>
        <w:t xml:space="preserve">El punto 1, letra a, no se aplica al niño menor de edad nacido en el territorio de la República de Polonia de un extranjero al que se le haya concedido el permiso de residencia permanente o el permiso de residencia de </w:t>
      </w:r>
      <w:r w:rsidR="0040576B" w:rsidRPr="00173D9D">
        <w:rPr>
          <w:rFonts w:cs="Times New Roman"/>
          <w:sz w:val="22"/>
          <w:szCs w:val="22"/>
        </w:rPr>
        <w:t>larga duración</w:t>
      </w:r>
      <w:r w:rsidRPr="00173D9D">
        <w:rPr>
          <w:rFonts w:cs="Times New Roman"/>
          <w:sz w:val="22"/>
          <w:szCs w:val="22"/>
        </w:rPr>
        <w:t xml:space="preserve"> de la UE, ni al hijo de un ciudadano polaco que </w:t>
      </w:r>
      <w:r w:rsidR="000A1B95" w:rsidRPr="00173D9D">
        <w:rPr>
          <w:rFonts w:cs="Times New Roman"/>
          <w:sz w:val="22"/>
          <w:szCs w:val="22"/>
        </w:rPr>
        <w:t>permanezca</w:t>
      </w:r>
      <w:r w:rsidRPr="00173D9D">
        <w:rPr>
          <w:rFonts w:cs="Times New Roman"/>
          <w:sz w:val="22"/>
          <w:szCs w:val="22"/>
        </w:rPr>
        <w:t xml:space="preserve"> bajo la patria potestad de dicho ciudadano</w:t>
      </w:r>
      <w:r w:rsidR="00774182" w:rsidRPr="00173D9D">
        <w:rPr>
          <w:rFonts w:cs="Times New Roman"/>
          <w:sz w:val="22"/>
          <w:szCs w:val="22"/>
        </w:rPr>
        <w:t xml:space="preserve">. </w:t>
      </w:r>
    </w:p>
    <w:p w14:paraId="78D9A793" w14:textId="51DF9084" w:rsidR="00774182" w:rsidRPr="00173D9D" w:rsidRDefault="001035A7">
      <w:pPr>
        <w:jc w:val="both"/>
      </w:pPr>
      <w:r w:rsidRPr="00173D9D">
        <w:rPr>
          <w:rFonts w:cs="Times New Roman"/>
          <w:sz w:val="22"/>
          <w:szCs w:val="22"/>
        </w:rPr>
        <w:lastRenderedPageBreak/>
        <w:t>El punto 1, letra c, no se aplica a extranjeros de origen polaco que t</w:t>
      </w:r>
      <w:r w:rsidR="0040576B" w:rsidRPr="00173D9D">
        <w:rPr>
          <w:rFonts w:cs="Times New Roman"/>
          <w:sz w:val="22"/>
          <w:szCs w:val="22"/>
        </w:rPr>
        <w:t>engan</w:t>
      </w:r>
      <w:r w:rsidRPr="00173D9D">
        <w:rPr>
          <w:rFonts w:cs="Times New Roman"/>
          <w:sz w:val="22"/>
          <w:szCs w:val="22"/>
        </w:rPr>
        <w:t xml:space="preserve"> la intención de establecerse permanentemente en el territorio de la República de Polonia</w:t>
      </w:r>
      <w:r w:rsidR="00774182" w:rsidRPr="00173D9D">
        <w:rPr>
          <w:rFonts w:cs="Times New Roman"/>
          <w:sz w:val="22"/>
          <w:szCs w:val="22"/>
        </w:rPr>
        <w:t>.</w:t>
      </w:r>
    </w:p>
    <w:p w14:paraId="50FE9EE6" w14:textId="4AA3AF67" w:rsidR="00774182" w:rsidRPr="00173D9D" w:rsidRDefault="00774182">
      <w:pPr>
        <w:pStyle w:val="Nagwek2"/>
        <w:spacing w:after="200"/>
        <w:rPr>
          <w:rFonts w:cs="Times New Roman"/>
          <w:b/>
          <w:bCs/>
        </w:rPr>
      </w:pPr>
      <w:bookmarkStart w:id="216" w:name="_Toc386286389"/>
      <w:bookmarkStart w:id="217" w:name="_Toc505338779"/>
      <w:bookmarkStart w:id="218" w:name="_Toc5972900"/>
      <w:bookmarkStart w:id="219" w:name="_Toc192480159"/>
      <w:r w:rsidRPr="00173D9D">
        <w:t xml:space="preserve">5.8   </w:t>
      </w:r>
      <w:bookmarkEnd w:id="216"/>
      <w:bookmarkEnd w:id="217"/>
      <w:bookmarkEnd w:id="218"/>
      <w:r w:rsidR="001035A7" w:rsidRPr="00173D9D">
        <w:t>DENEGACIÓN DE LA CONCESIÓN DEL PERMISO DE RESIDENCIA PERMANENTE</w:t>
      </w:r>
      <w:bookmarkEnd w:id="219"/>
    </w:p>
    <w:p w14:paraId="7915AB04" w14:textId="0DBB1C86" w:rsidR="001035A7" w:rsidRPr="00173D9D" w:rsidRDefault="0040576B">
      <w:pPr>
        <w:spacing w:line="100" w:lineRule="atLeast"/>
        <w:jc w:val="both"/>
        <w:rPr>
          <w:rFonts w:cs="Times New Roman"/>
          <w:b/>
          <w:bCs/>
          <w:sz w:val="22"/>
          <w:szCs w:val="22"/>
        </w:rPr>
      </w:pPr>
      <w:r w:rsidRPr="00173D9D">
        <w:rPr>
          <w:rFonts w:cs="Times New Roman"/>
          <w:b/>
          <w:bCs/>
          <w:sz w:val="22"/>
          <w:szCs w:val="22"/>
        </w:rPr>
        <w:t>L</w:t>
      </w:r>
      <w:r w:rsidR="001035A7" w:rsidRPr="00173D9D">
        <w:rPr>
          <w:rFonts w:cs="Times New Roman"/>
          <w:b/>
          <w:bCs/>
          <w:sz w:val="22"/>
          <w:szCs w:val="22"/>
        </w:rPr>
        <w:t>a concesión del permiso de residencia permanente</w:t>
      </w:r>
      <w:r w:rsidRPr="00173D9D">
        <w:rPr>
          <w:rFonts w:cs="Times New Roman"/>
          <w:b/>
          <w:bCs/>
          <w:sz w:val="22"/>
          <w:szCs w:val="22"/>
        </w:rPr>
        <w:t xml:space="preserve"> se deniega a extranjeros</w:t>
      </w:r>
      <w:r w:rsidR="001035A7" w:rsidRPr="00173D9D">
        <w:rPr>
          <w:rFonts w:cs="Times New Roman"/>
          <w:b/>
          <w:bCs/>
          <w:sz w:val="22"/>
          <w:szCs w:val="22"/>
        </w:rPr>
        <w:t xml:space="preserve"> </w:t>
      </w:r>
      <w:r w:rsidRPr="00173D9D">
        <w:rPr>
          <w:rFonts w:cs="Times New Roman"/>
          <w:b/>
          <w:bCs/>
          <w:sz w:val="22"/>
          <w:szCs w:val="22"/>
        </w:rPr>
        <w:t>siempre y cuando éstos</w:t>
      </w:r>
      <w:r w:rsidR="001035A7" w:rsidRPr="00173D9D">
        <w:rPr>
          <w:rFonts w:cs="Times New Roman"/>
          <w:b/>
          <w:bCs/>
          <w:sz w:val="22"/>
          <w:szCs w:val="22"/>
        </w:rPr>
        <w:t>:</w:t>
      </w:r>
    </w:p>
    <w:p w14:paraId="262FE2DA" w14:textId="54E04392" w:rsidR="001035A7" w:rsidRPr="00173D9D" w:rsidRDefault="00774182" w:rsidP="001035A7">
      <w:pPr>
        <w:spacing w:line="100" w:lineRule="atLeast"/>
        <w:jc w:val="both"/>
        <w:rPr>
          <w:sz w:val="22"/>
          <w:szCs w:val="22"/>
        </w:rPr>
      </w:pPr>
      <w:r w:rsidRPr="00173D9D">
        <w:rPr>
          <w:rFonts w:cs="Times New Roman"/>
          <w:bCs/>
          <w:sz w:val="22"/>
          <w:szCs w:val="22"/>
        </w:rPr>
        <w:t xml:space="preserve">1) </w:t>
      </w:r>
      <w:r w:rsidR="001035A7" w:rsidRPr="00173D9D">
        <w:rPr>
          <w:sz w:val="22"/>
          <w:szCs w:val="22"/>
        </w:rPr>
        <w:t>no cumpl</w:t>
      </w:r>
      <w:r w:rsidR="0040576B" w:rsidRPr="00173D9D">
        <w:rPr>
          <w:sz w:val="22"/>
          <w:szCs w:val="22"/>
        </w:rPr>
        <w:t>an</w:t>
      </w:r>
      <w:r w:rsidR="001035A7" w:rsidRPr="00173D9D">
        <w:rPr>
          <w:sz w:val="22"/>
          <w:szCs w:val="22"/>
        </w:rPr>
        <w:t xml:space="preserve"> con los requisitos para la concesión del permiso de residencia permanente, o</w:t>
      </w:r>
    </w:p>
    <w:p w14:paraId="7D0A6B4C" w14:textId="152F6EE5"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2) </w:t>
      </w:r>
      <w:r w:rsidR="00923061" w:rsidRPr="00173D9D">
        <w:rPr>
          <w:sz w:val="22"/>
          <w:szCs w:val="22"/>
        </w:rPr>
        <w:t>est</w:t>
      </w:r>
      <w:r w:rsidR="0040576B" w:rsidRPr="00173D9D">
        <w:rPr>
          <w:sz w:val="22"/>
          <w:szCs w:val="22"/>
        </w:rPr>
        <w:t>é</w:t>
      </w:r>
      <w:r w:rsidR="00923061" w:rsidRPr="00173D9D">
        <w:rPr>
          <w:sz w:val="22"/>
          <w:szCs w:val="22"/>
        </w:rPr>
        <w:t xml:space="preserve"> en vigor y observancia la inscripción de sus datos en el listado de extranjeros cuya estancia en el territorio de la República de Polonia sea indeseable, o</w:t>
      </w:r>
    </w:p>
    <w:p w14:paraId="13C33A46" w14:textId="2F88354F"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3) </w:t>
      </w:r>
      <w:r w:rsidR="00923061" w:rsidRPr="00173D9D">
        <w:rPr>
          <w:rFonts w:cs="Times New Roman"/>
          <w:bCs/>
          <w:sz w:val="22"/>
          <w:szCs w:val="22"/>
        </w:rPr>
        <w:t>sus datos figur</w:t>
      </w:r>
      <w:r w:rsidR="0040576B" w:rsidRPr="00173D9D">
        <w:rPr>
          <w:rFonts w:cs="Times New Roman"/>
          <w:bCs/>
          <w:sz w:val="22"/>
          <w:szCs w:val="22"/>
        </w:rPr>
        <w:t>e</w:t>
      </w:r>
      <w:r w:rsidR="00923061" w:rsidRPr="00173D9D">
        <w:rPr>
          <w:rFonts w:cs="Times New Roman"/>
          <w:bCs/>
          <w:sz w:val="22"/>
          <w:szCs w:val="22"/>
        </w:rPr>
        <w:t>n en el Sistema de Información Schengen con el propósito de denegación de entrada, o</w:t>
      </w:r>
    </w:p>
    <w:p w14:paraId="439F460D" w14:textId="3C3C29D2"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4) </w:t>
      </w:r>
      <w:r w:rsidR="00923061" w:rsidRPr="00173D9D">
        <w:rPr>
          <w:rFonts w:cs="Times New Roman"/>
          <w:bCs/>
          <w:sz w:val="22"/>
          <w:szCs w:val="22"/>
        </w:rPr>
        <w:t>lo exi</w:t>
      </w:r>
      <w:r w:rsidR="0040576B" w:rsidRPr="00173D9D">
        <w:rPr>
          <w:rFonts w:cs="Times New Roman"/>
          <w:bCs/>
          <w:sz w:val="22"/>
          <w:szCs w:val="22"/>
        </w:rPr>
        <w:t>jan</w:t>
      </w:r>
      <w:r w:rsidR="00923061" w:rsidRPr="00173D9D">
        <w:rPr>
          <w:rFonts w:cs="Times New Roman"/>
          <w:bCs/>
          <w:sz w:val="22"/>
          <w:szCs w:val="22"/>
        </w:rPr>
        <w:t xml:space="preserve"> razones de defensa o seguridad del Estado o la protección de la seguridad y el orden público, o</w:t>
      </w:r>
    </w:p>
    <w:p w14:paraId="72438533" w14:textId="0B080D9F" w:rsidR="00923061" w:rsidRPr="00173D9D" w:rsidRDefault="00774182" w:rsidP="00923061">
      <w:pPr>
        <w:spacing w:line="100" w:lineRule="atLeast"/>
        <w:jc w:val="both"/>
        <w:rPr>
          <w:bCs/>
          <w:sz w:val="22"/>
          <w:szCs w:val="22"/>
        </w:rPr>
      </w:pPr>
      <w:r w:rsidRPr="00173D9D">
        <w:rPr>
          <w:rFonts w:cs="Times New Roman"/>
          <w:bCs/>
          <w:sz w:val="22"/>
          <w:szCs w:val="22"/>
        </w:rPr>
        <w:t xml:space="preserve">5) </w:t>
      </w:r>
      <w:r w:rsidR="00923061" w:rsidRPr="00173D9D">
        <w:rPr>
          <w:bCs/>
          <w:sz w:val="22"/>
          <w:szCs w:val="22"/>
        </w:rPr>
        <w:t>lo requiera el interés de la República de Polonia, o</w:t>
      </w:r>
    </w:p>
    <w:p w14:paraId="0CEABC71" w14:textId="5B64924E"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6) </w:t>
      </w:r>
      <w:r w:rsidR="00923061" w:rsidRPr="00173D9D">
        <w:rPr>
          <w:rFonts w:cs="Times New Roman"/>
          <w:bCs/>
          <w:sz w:val="22"/>
          <w:szCs w:val="22"/>
        </w:rPr>
        <w:t xml:space="preserve">la base para solicitar el permiso </w:t>
      </w:r>
      <w:r w:rsidR="00E03CE1">
        <w:rPr>
          <w:rFonts w:cs="Times New Roman"/>
          <w:bCs/>
          <w:sz w:val="22"/>
          <w:szCs w:val="22"/>
        </w:rPr>
        <w:t xml:space="preserve">sea </w:t>
      </w:r>
      <w:r w:rsidR="00923061" w:rsidRPr="00173D9D">
        <w:rPr>
          <w:rFonts w:cs="Times New Roman"/>
          <w:bCs/>
          <w:sz w:val="22"/>
          <w:szCs w:val="22"/>
        </w:rPr>
        <w:t>la celebración de matrimonio con un ciudadano polaco, y el matrimonio ha</w:t>
      </w:r>
      <w:r w:rsidR="0040576B" w:rsidRPr="00173D9D">
        <w:rPr>
          <w:rFonts w:cs="Times New Roman"/>
          <w:bCs/>
          <w:sz w:val="22"/>
          <w:szCs w:val="22"/>
        </w:rPr>
        <w:t>ya</w:t>
      </w:r>
      <w:r w:rsidR="00923061" w:rsidRPr="00173D9D">
        <w:rPr>
          <w:rFonts w:cs="Times New Roman"/>
          <w:bCs/>
          <w:sz w:val="22"/>
          <w:szCs w:val="22"/>
        </w:rPr>
        <w:t xml:space="preserve"> sido c</w:t>
      </w:r>
      <w:r w:rsidR="0040576B" w:rsidRPr="00173D9D">
        <w:rPr>
          <w:rFonts w:cs="Times New Roman"/>
          <w:bCs/>
          <w:sz w:val="22"/>
          <w:szCs w:val="22"/>
        </w:rPr>
        <w:t>ontraído</w:t>
      </w:r>
      <w:r w:rsidR="00923061" w:rsidRPr="00173D9D">
        <w:rPr>
          <w:rFonts w:cs="Times New Roman"/>
          <w:bCs/>
          <w:sz w:val="22"/>
          <w:szCs w:val="22"/>
        </w:rPr>
        <w:t xml:space="preserve"> o exist</w:t>
      </w:r>
      <w:r w:rsidR="0040576B" w:rsidRPr="00173D9D">
        <w:rPr>
          <w:rFonts w:cs="Times New Roman"/>
          <w:bCs/>
          <w:sz w:val="22"/>
          <w:szCs w:val="22"/>
        </w:rPr>
        <w:t>a</w:t>
      </w:r>
      <w:r w:rsidR="00923061" w:rsidRPr="00173D9D">
        <w:rPr>
          <w:rFonts w:cs="Times New Roman"/>
          <w:bCs/>
          <w:sz w:val="22"/>
          <w:szCs w:val="22"/>
        </w:rPr>
        <w:t xml:space="preserve"> con el fin de eludir las disposiciones que regulan las normas y condiciones de entrada de extranjeros </w:t>
      </w:r>
      <w:r w:rsidR="00E86C7C" w:rsidRPr="00173D9D">
        <w:rPr>
          <w:rFonts w:cs="Times New Roman"/>
          <w:bCs/>
          <w:sz w:val="22"/>
          <w:szCs w:val="22"/>
        </w:rPr>
        <w:t>en el</w:t>
      </w:r>
      <w:r w:rsidR="00923061" w:rsidRPr="00173D9D">
        <w:rPr>
          <w:rFonts w:cs="Times New Roman"/>
          <w:bCs/>
          <w:sz w:val="22"/>
          <w:szCs w:val="22"/>
        </w:rPr>
        <w:t xml:space="preserve"> territorio de la República de Polonia, su tránsito por dicho territorio, su estancia en él y su salida del mismo, o</w:t>
      </w:r>
    </w:p>
    <w:p w14:paraId="244BF2A6" w14:textId="308C7DD3"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7) </w:t>
      </w:r>
      <w:r w:rsidR="00923061" w:rsidRPr="00173D9D">
        <w:rPr>
          <w:rFonts w:cs="Times New Roman"/>
          <w:bCs/>
          <w:sz w:val="22"/>
          <w:szCs w:val="22"/>
        </w:rPr>
        <w:t>en el procedimiento para la concesión de dicho permiso</w:t>
      </w:r>
      <w:r w:rsidR="00E86C7C" w:rsidRPr="00173D9D">
        <w:rPr>
          <w:rFonts w:cs="Times New Roman"/>
          <w:bCs/>
          <w:sz w:val="22"/>
          <w:szCs w:val="22"/>
        </w:rPr>
        <w:t xml:space="preserve"> éstos</w:t>
      </w:r>
      <w:r w:rsidRPr="00173D9D">
        <w:rPr>
          <w:rFonts w:cs="Times New Roman"/>
          <w:bCs/>
          <w:sz w:val="22"/>
          <w:szCs w:val="22"/>
        </w:rPr>
        <w:t>:</w:t>
      </w:r>
    </w:p>
    <w:p w14:paraId="10A89B9B" w14:textId="235C0444"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a) </w:t>
      </w:r>
      <w:r w:rsidR="00923061" w:rsidRPr="00173D9D">
        <w:rPr>
          <w:rFonts w:cs="Times New Roman"/>
          <w:bCs/>
          <w:sz w:val="22"/>
          <w:szCs w:val="22"/>
        </w:rPr>
        <w:t>ha</w:t>
      </w:r>
      <w:r w:rsidR="00E86C7C" w:rsidRPr="00173D9D">
        <w:rPr>
          <w:rFonts w:cs="Times New Roman"/>
          <w:bCs/>
          <w:sz w:val="22"/>
          <w:szCs w:val="22"/>
        </w:rPr>
        <w:t>yan</w:t>
      </w:r>
      <w:r w:rsidR="00923061" w:rsidRPr="00173D9D">
        <w:rPr>
          <w:rFonts w:cs="Times New Roman"/>
          <w:bCs/>
          <w:sz w:val="22"/>
          <w:szCs w:val="22"/>
        </w:rPr>
        <w:t xml:space="preserve"> presentado una solicitud de concesión del permiso </w:t>
      </w:r>
      <w:r w:rsidR="00E86C7C" w:rsidRPr="00173D9D">
        <w:rPr>
          <w:rFonts w:cs="Times New Roman"/>
          <w:bCs/>
          <w:sz w:val="22"/>
          <w:szCs w:val="22"/>
        </w:rPr>
        <w:t>con</w:t>
      </w:r>
      <w:r w:rsidR="00923061" w:rsidRPr="00173D9D">
        <w:rPr>
          <w:rFonts w:cs="Times New Roman"/>
          <w:bCs/>
          <w:sz w:val="22"/>
          <w:szCs w:val="22"/>
        </w:rPr>
        <w:t xml:space="preserve"> datos personales falsos o información errónea, o ha</w:t>
      </w:r>
      <w:r w:rsidR="00E86C7C" w:rsidRPr="00173D9D">
        <w:rPr>
          <w:rFonts w:cs="Times New Roman"/>
          <w:bCs/>
          <w:sz w:val="22"/>
          <w:szCs w:val="22"/>
        </w:rPr>
        <w:t>yan</w:t>
      </w:r>
      <w:r w:rsidR="00923061" w:rsidRPr="00173D9D">
        <w:rPr>
          <w:rFonts w:cs="Times New Roman"/>
          <w:bCs/>
          <w:sz w:val="22"/>
          <w:szCs w:val="22"/>
        </w:rPr>
        <w:t xml:space="preserve"> adjuntado documentos que contienen dichos datos o información, o</w:t>
      </w:r>
    </w:p>
    <w:p w14:paraId="2F663FDC" w14:textId="1A2D80E1"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b) </w:t>
      </w:r>
      <w:r w:rsidR="00923061" w:rsidRPr="00173D9D">
        <w:rPr>
          <w:rFonts w:cs="Times New Roman"/>
          <w:bCs/>
          <w:sz w:val="22"/>
          <w:szCs w:val="22"/>
        </w:rPr>
        <w:t>ha</w:t>
      </w:r>
      <w:r w:rsidR="00E86C7C" w:rsidRPr="00173D9D">
        <w:rPr>
          <w:rFonts w:cs="Times New Roman"/>
          <w:bCs/>
          <w:sz w:val="22"/>
          <w:szCs w:val="22"/>
        </w:rPr>
        <w:t>yan</w:t>
      </w:r>
      <w:r w:rsidR="00923061" w:rsidRPr="00173D9D">
        <w:rPr>
          <w:rFonts w:cs="Times New Roman"/>
          <w:bCs/>
          <w:sz w:val="22"/>
          <w:szCs w:val="22"/>
        </w:rPr>
        <w:t xml:space="preserve"> declarado en falso </w:t>
      </w:r>
      <w:r w:rsidR="00E86C7C" w:rsidRPr="00173D9D">
        <w:rPr>
          <w:rFonts w:cs="Times New Roman"/>
          <w:bCs/>
          <w:sz w:val="22"/>
          <w:szCs w:val="22"/>
        </w:rPr>
        <w:t>u o</w:t>
      </w:r>
      <w:r w:rsidR="00923061" w:rsidRPr="00173D9D">
        <w:rPr>
          <w:rFonts w:cs="Times New Roman"/>
          <w:bCs/>
          <w:sz w:val="22"/>
          <w:szCs w:val="22"/>
        </w:rPr>
        <w:t>cultado la verdad, o ha</w:t>
      </w:r>
      <w:r w:rsidR="00E86C7C" w:rsidRPr="00173D9D">
        <w:rPr>
          <w:rFonts w:cs="Times New Roman"/>
          <w:bCs/>
          <w:sz w:val="22"/>
          <w:szCs w:val="22"/>
        </w:rPr>
        <w:t>yan</w:t>
      </w:r>
      <w:r w:rsidR="00923061" w:rsidRPr="00173D9D">
        <w:rPr>
          <w:rFonts w:cs="Times New Roman"/>
          <w:bCs/>
          <w:sz w:val="22"/>
          <w:szCs w:val="22"/>
        </w:rPr>
        <w:t xml:space="preserve"> falsificado o alterado un documento con el fin de usarlo como auténtico, o ha</w:t>
      </w:r>
      <w:r w:rsidR="00E86C7C" w:rsidRPr="00173D9D">
        <w:rPr>
          <w:rFonts w:cs="Times New Roman"/>
          <w:bCs/>
          <w:sz w:val="22"/>
          <w:szCs w:val="22"/>
        </w:rPr>
        <w:t>yan</w:t>
      </w:r>
      <w:r w:rsidR="00923061" w:rsidRPr="00173D9D">
        <w:rPr>
          <w:rFonts w:cs="Times New Roman"/>
          <w:bCs/>
          <w:sz w:val="22"/>
          <w:szCs w:val="22"/>
        </w:rPr>
        <w:t xml:space="preserve"> utilizado un documento falsificado o alterado como si fuera auténtico, o</w:t>
      </w:r>
    </w:p>
    <w:p w14:paraId="00AC9765" w14:textId="5F917FAF"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8) </w:t>
      </w:r>
      <w:r w:rsidR="00923061" w:rsidRPr="00173D9D">
        <w:rPr>
          <w:rFonts w:cs="Times New Roman"/>
          <w:bCs/>
          <w:sz w:val="22"/>
          <w:szCs w:val="22"/>
        </w:rPr>
        <w:t>t</w:t>
      </w:r>
      <w:r w:rsidR="00E86C7C" w:rsidRPr="00173D9D">
        <w:rPr>
          <w:rFonts w:cs="Times New Roman"/>
          <w:bCs/>
          <w:sz w:val="22"/>
          <w:szCs w:val="22"/>
        </w:rPr>
        <w:t>engan</w:t>
      </w:r>
      <w:r w:rsidR="00923061" w:rsidRPr="00173D9D">
        <w:rPr>
          <w:rFonts w:cs="Times New Roman"/>
          <w:bCs/>
          <w:sz w:val="22"/>
          <w:szCs w:val="22"/>
        </w:rPr>
        <w:t xml:space="preserve"> obligaciones tributarias pendientes</w:t>
      </w:r>
      <w:r w:rsidR="00E03CE1">
        <w:rPr>
          <w:rFonts w:cs="Times New Roman"/>
          <w:bCs/>
          <w:sz w:val="22"/>
          <w:szCs w:val="22"/>
        </w:rPr>
        <w:t xml:space="preserve"> de pago</w:t>
      </w:r>
      <w:r w:rsidR="00923061" w:rsidRPr="00173D9D">
        <w:rPr>
          <w:rFonts w:cs="Times New Roman"/>
          <w:bCs/>
          <w:sz w:val="22"/>
          <w:szCs w:val="22"/>
        </w:rPr>
        <w:t>, excepto en los casos en que haya</w:t>
      </w:r>
      <w:r w:rsidR="00E86C7C" w:rsidRPr="00173D9D">
        <w:rPr>
          <w:rFonts w:cs="Times New Roman"/>
          <w:bCs/>
          <w:sz w:val="22"/>
          <w:szCs w:val="22"/>
        </w:rPr>
        <w:t>n</w:t>
      </w:r>
      <w:r w:rsidR="00923061" w:rsidRPr="00173D9D">
        <w:rPr>
          <w:rFonts w:cs="Times New Roman"/>
          <w:bCs/>
          <w:sz w:val="22"/>
          <w:szCs w:val="22"/>
        </w:rPr>
        <w:t xml:space="preserve"> obtenido la exención, el aplazamiento, </w:t>
      </w:r>
      <w:r w:rsidR="00E03CE1" w:rsidRPr="00E03CE1">
        <w:rPr>
          <w:rFonts w:cs="Times New Roman"/>
          <w:bCs/>
          <w:sz w:val="22"/>
          <w:szCs w:val="22"/>
        </w:rPr>
        <w:t xml:space="preserve">el fraccionamiento de las </w:t>
      </w:r>
      <w:r w:rsidR="00E03CE1">
        <w:rPr>
          <w:rFonts w:cs="Times New Roman"/>
          <w:bCs/>
          <w:sz w:val="22"/>
          <w:szCs w:val="22"/>
        </w:rPr>
        <w:t>cuotas</w:t>
      </w:r>
      <w:r w:rsidR="00E03CE1" w:rsidRPr="00E03CE1">
        <w:rPr>
          <w:rFonts w:cs="Times New Roman"/>
          <w:bCs/>
          <w:sz w:val="22"/>
          <w:szCs w:val="22"/>
        </w:rPr>
        <w:t xml:space="preserve"> adeudadas </w:t>
      </w:r>
      <w:r w:rsidR="00923061" w:rsidRPr="00173D9D">
        <w:rPr>
          <w:rFonts w:cs="Times New Roman"/>
          <w:bCs/>
          <w:sz w:val="22"/>
          <w:szCs w:val="22"/>
        </w:rPr>
        <w:t>o la suspensión total de la ejecución de la decisión de la autoridad competente, o</w:t>
      </w:r>
    </w:p>
    <w:p w14:paraId="7838A134" w14:textId="7268200A" w:rsidR="00774182" w:rsidRPr="00173D9D" w:rsidRDefault="00774182">
      <w:pPr>
        <w:jc w:val="both"/>
        <w:rPr>
          <w:rFonts w:cs="Times New Roman"/>
          <w:sz w:val="22"/>
          <w:szCs w:val="22"/>
        </w:rPr>
      </w:pPr>
      <w:r w:rsidRPr="00173D9D">
        <w:rPr>
          <w:rFonts w:cs="Times New Roman"/>
          <w:bCs/>
          <w:sz w:val="22"/>
          <w:szCs w:val="22"/>
        </w:rPr>
        <w:t xml:space="preserve">9) </w:t>
      </w:r>
      <w:r w:rsidR="00923061" w:rsidRPr="00173D9D">
        <w:rPr>
          <w:rFonts w:cs="Times New Roman"/>
          <w:sz w:val="22"/>
          <w:szCs w:val="22"/>
        </w:rPr>
        <w:t>no ha</w:t>
      </w:r>
      <w:r w:rsidR="00E86C7C" w:rsidRPr="00173D9D">
        <w:rPr>
          <w:rFonts w:cs="Times New Roman"/>
          <w:sz w:val="22"/>
          <w:szCs w:val="22"/>
        </w:rPr>
        <w:t>yan</w:t>
      </w:r>
      <w:r w:rsidR="00923061" w:rsidRPr="00173D9D">
        <w:rPr>
          <w:rFonts w:cs="Times New Roman"/>
          <w:sz w:val="22"/>
          <w:szCs w:val="22"/>
        </w:rPr>
        <w:t xml:space="preserve"> reembolsado los costos relacionados con la emisión y ejecución de la decisión de obligar al extranjero a regresar, los cuales fueron cubiertos por el presupuesto estatal</w:t>
      </w:r>
      <w:r w:rsidRPr="00173D9D">
        <w:rPr>
          <w:rFonts w:cs="Times New Roman"/>
          <w:sz w:val="22"/>
          <w:szCs w:val="22"/>
        </w:rPr>
        <w:t xml:space="preserve">. </w:t>
      </w:r>
    </w:p>
    <w:p w14:paraId="0011A2E3" w14:textId="29962F4B" w:rsidR="00923061" w:rsidRPr="00173D9D" w:rsidRDefault="00923061">
      <w:pPr>
        <w:jc w:val="both"/>
        <w:rPr>
          <w:rFonts w:cs="Times New Roman"/>
          <w:sz w:val="22"/>
          <w:szCs w:val="22"/>
        </w:rPr>
      </w:pPr>
      <w:r w:rsidRPr="00173D9D">
        <w:rPr>
          <w:rFonts w:cs="Times New Roman"/>
          <w:sz w:val="22"/>
          <w:szCs w:val="22"/>
        </w:rPr>
        <w:t>Si los datos de</w:t>
      </w:r>
      <w:r w:rsidR="00BD0AC0" w:rsidRPr="00173D9D">
        <w:rPr>
          <w:rFonts w:cs="Times New Roman"/>
          <w:sz w:val="22"/>
          <w:szCs w:val="22"/>
        </w:rPr>
        <w:t>l</w:t>
      </w:r>
      <w:r w:rsidR="00E86C7C" w:rsidRPr="00173D9D">
        <w:rPr>
          <w:rFonts w:cs="Times New Roman"/>
          <w:sz w:val="22"/>
          <w:szCs w:val="22"/>
        </w:rPr>
        <w:t xml:space="preserve"> </w:t>
      </w:r>
      <w:r w:rsidRPr="00173D9D">
        <w:rPr>
          <w:rFonts w:cs="Times New Roman"/>
          <w:sz w:val="22"/>
          <w:szCs w:val="22"/>
        </w:rPr>
        <w:t xml:space="preserve">extranjero figuran en </w:t>
      </w:r>
      <w:r w:rsidRPr="00173D9D">
        <w:rPr>
          <w:rFonts w:cs="Times New Roman"/>
          <w:b/>
          <w:bCs/>
          <w:sz w:val="22"/>
          <w:szCs w:val="22"/>
        </w:rPr>
        <w:t>el Sistema de Información Schengen con fines de denegación de entrada</w:t>
      </w:r>
      <w:r w:rsidRPr="00173D9D">
        <w:rPr>
          <w:rFonts w:cs="Times New Roman"/>
          <w:sz w:val="22"/>
          <w:szCs w:val="22"/>
        </w:rPr>
        <w:t>, se puede otorgar el permiso de residencia permanente, teniendo en cuenta el interés del estado que ha</w:t>
      </w:r>
      <w:r w:rsidR="00E86C7C" w:rsidRPr="00173D9D">
        <w:rPr>
          <w:rFonts w:cs="Times New Roman"/>
          <w:sz w:val="22"/>
          <w:szCs w:val="22"/>
        </w:rPr>
        <w:t>ya</w:t>
      </w:r>
      <w:r w:rsidRPr="00173D9D">
        <w:rPr>
          <w:rFonts w:cs="Times New Roman"/>
          <w:sz w:val="22"/>
          <w:szCs w:val="22"/>
        </w:rPr>
        <w:t xml:space="preserve"> </w:t>
      </w:r>
      <w:r w:rsidR="00E03CE1">
        <w:rPr>
          <w:rFonts w:cs="Times New Roman"/>
          <w:sz w:val="22"/>
          <w:szCs w:val="22"/>
        </w:rPr>
        <w:t>practicado la inscripción</w:t>
      </w:r>
      <w:r w:rsidRPr="00173D9D">
        <w:rPr>
          <w:rFonts w:cs="Times New Roman"/>
          <w:sz w:val="22"/>
          <w:szCs w:val="22"/>
        </w:rPr>
        <w:t xml:space="preserve"> en el Sistema de Información Schengen, si </w:t>
      </w:r>
      <w:r w:rsidRPr="00173D9D">
        <w:rPr>
          <w:rFonts w:cs="Times New Roman"/>
          <w:b/>
          <w:bCs/>
          <w:sz w:val="22"/>
          <w:szCs w:val="22"/>
        </w:rPr>
        <w:t xml:space="preserve">existen razones </w:t>
      </w:r>
      <w:r w:rsidR="000A1B95" w:rsidRPr="00173D9D">
        <w:rPr>
          <w:rFonts w:cs="Times New Roman"/>
          <w:b/>
          <w:bCs/>
          <w:sz w:val="22"/>
          <w:szCs w:val="22"/>
        </w:rPr>
        <w:t>importantes</w:t>
      </w:r>
      <w:r w:rsidRPr="00173D9D">
        <w:rPr>
          <w:rFonts w:cs="Times New Roman"/>
          <w:sz w:val="22"/>
          <w:szCs w:val="22"/>
        </w:rPr>
        <w:t xml:space="preserve"> que justifiquen la concesión de este permiso, en particular razones humanitarias o derivadas de obligaciones internacionales. </w:t>
      </w:r>
    </w:p>
    <w:p w14:paraId="5AA35789" w14:textId="115B8BDF" w:rsidR="00774182" w:rsidRPr="00173D9D" w:rsidRDefault="00923061">
      <w:pPr>
        <w:jc w:val="both"/>
        <w:rPr>
          <w:rFonts w:cs="Times New Roman"/>
          <w:sz w:val="22"/>
          <w:szCs w:val="22"/>
        </w:rPr>
      </w:pPr>
      <w:r w:rsidRPr="00173D9D">
        <w:rPr>
          <w:rFonts w:cs="Times New Roman"/>
          <w:sz w:val="22"/>
          <w:szCs w:val="22"/>
        </w:rPr>
        <w:t>Se deniega el otorgamiento del permiso de residencia permanente a un extranjero de origen polaco que pretenda establecerse permanentemente en el territorio de la República de Polonia en los casos mencionados en los puntos 1, 4 o 7.</w:t>
      </w:r>
    </w:p>
    <w:p w14:paraId="47621A35" w14:textId="08A81C53" w:rsidR="00DF5B48" w:rsidRPr="00173D9D" w:rsidRDefault="00240FCF">
      <w:pPr>
        <w:jc w:val="both"/>
      </w:pPr>
      <w:r w:rsidRPr="00173D9D">
        <w:rPr>
          <w:rFonts w:cs="Times New Roman"/>
          <w:sz w:val="22"/>
          <w:szCs w:val="22"/>
        </w:rPr>
        <w:t xml:space="preserve">La concesión del permiso de residencia permanente, mencionado en el Capítulo V, punto 10, otorgado a </w:t>
      </w:r>
      <w:r w:rsidRPr="00173D9D">
        <w:rPr>
          <w:rFonts w:cs="Times New Roman"/>
          <w:b/>
          <w:bCs/>
          <w:sz w:val="22"/>
          <w:szCs w:val="22"/>
        </w:rPr>
        <w:t>un ciudadano del Reino Unido de Gran Bretaña e Irlanda del Norte, mencionado en el artículo 10, apartado 1, letras b y d del Acuerdo de Retiro, que hasta el 31 de diciembre de 2020 trabajó en el territorio de la República de Polonia como trabajador desplazado</w:t>
      </w:r>
      <w:r w:rsidRPr="00173D9D">
        <w:rPr>
          <w:rFonts w:cs="Times New Roman"/>
          <w:sz w:val="22"/>
          <w:szCs w:val="22"/>
        </w:rPr>
        <w:t xml:space="preserve"> por un empleador extranjero </w:t>
      </w:r>
      <w:r w:rsidR="00E86C7C" w:rsidRPr="00173D9D">
        <w:rPr>
          <w:rFonts w:cs="Times New Roman"/>
          <w:sz w:val="22"/>
          <w:szCs w:val="22"/>
        </w:rPr>
        <w:t xml:space="preserve">al </w:t>
      </w:r>
      <w:r w:rsidRPr="00173D9D">
        <w:rPr>
          <w:rFonts w:cs="Times New Roman"/>
          <w:sz w:val="22"/>
          <w:szCs w:val="22"/>
        </w:rPr>
        <w:t>territorio de la República de Polonia, se deniega en los casos mencionados en los puntos 1-4 y 7</w:t>
      </w:r>
      <w:r w:rsidR="00BD0AC0" w:rsidRPr="00173D9D">
        <w:rPr>
          <w:rFonts w:cs="Times New Roman"/>
          <w:sz w:val="22"/>
          <w:szCs w:val="22"/>
        </w:rPr>
        <w:t>.</w:t>
      </w:r>
    </w:p>
    <w:p w14:paraId="19942B43" w14:textId="40228A91" w:rsidR="00774182" w:rsidRPr="00173D9D" w:rsidRDefault="00774182">
      <w:pPr>
        <w:pStyle w:val="Nagwek2"/>
        <w:spacing w:after="200"/>
        <w:rPr>
          <w:rFonts w:cs="Times New Roman"/>
          <w:b/>
          <w:bCs/>
        </w:rPr>
      </w:pPr>
      <w:bookmarkStart w:id="220" w:name="_Toc386286390"/>
      <w:bookmarkStart w:id="221" w:name="_Toc505338780"/>
      <w:bookmarkStart w:id="222" w:name="_Toc5972901"/>
      <w:bookmarkStart w:id="223" w:name="_Toc192480160"/>
      <w:r w:rsidRPr="00173D9D">
        <w:lastRenderedPageBreak/>
        <w:t xml:space="preserve">5.9 </w:t>
      </w:r>
      <w:bookmarkEnd w:id="220"/>
      <w:bookmarkEnd w:id="221"/>
      <w:bookmarkEnd w:id="222"/>
      <w:r w:rsidR="00240FCF" w:rsidRPr="00173D9D">
        <w:t>REVOCACIÓN DEL PERMISO DE RESIDENCIA PERMANENTE</w:t>
      </w:r>
      <w:bookmarkEnd w:id="223"/>
    </w:p>
    <w:p w14:paraId="6545D53C" w14:textId="77777777" w:rsidR="00240FCF" w:rsidRPr="00173D9D" w:rsidRDefault="00240FCF">
      <w:pPr>
        <w:spacing w:before="240" w:line="100" w:lineRule="atLeast"/>
        <w:jc w:val="both"/>
        <w:rPr>
          <w:rFonts w:cs="Times New Roman"/>
          <w:b/>
          <w:bCs/>
          <w:sz w:val="22"/>
          <w:szCs w:val="22"/>
        </w:rPr>
      </w:pPr>
      <w:r w:rsidRPr="00173D9D">
        <w:rPr>
          <w:rFonts w:cs="Times New Roman"/>
          <w:b/>
          <w:bCs/>
          <w:sz w:val="22"/>
          <w:szCs w:val="22"/>
        </w:rPr>
        <w:t>Se revoca el permiso de residencia permanente a un extranjero si:</w:t>
      </w:r>
    </w:p>
    <w:p w14:paraId="63C4CABD" w14:textId="46CA306E" w:rsidR="00774182" w:rsidRPr="00173D9D" w:rsidRDefault="00774182">
      <w:pPr>
        <w:spacing w:before="240" w:line="100" w:lineRule="atLeast"/>
        <w:jc w:val="both"/>
        <w:rPr>
          <w:rFonts w:cs="Times New Roman"/>
          <w:bCs/>
          <w:sz w:val="22"/>
          <w:szCs w:val="22"/>
        </w:rPr>
      </w:pPr>
      <w:r w:rsidRPr="00173D9D">
        <w:rPr>
          <w:rFonts w:cs="Times New Roman"/>
          <w:bCs/>
          <w:sz w:val="22"/>
          <w:szCs w:val="22"/>
        </w:rPr>
        <w:t xml:space="preserve">1) </w:t>
      </w:r>
      <w:r w:rsidR="00240FCF" w:rsidRPr="00173D9D">
        <w:rPr>
          <w:rFonts w:cs="Times New Roman"/>
          <w:bCs/>
          <w:sz w:val="22"/>
          <w:szCs w:val="22"/>
        </w:rPr>
        <w:t xml:space="preserve">lo exigen razones de defensa o seguridad del Estado o la protección de la seguridad y </w:t>
      </w:r>
      <w:r w:rsidR="00683DAD">
        <w:rPr>
          <w:rFonts w:cs="Times New Roman"/>
          <w:bCs/>
          <w:sz w:val="22"/>
          <w:szCs w:val="22"/>
        </w:rPr>
        <w:t>d</w:t>
      </w:r>
      <w:r w:rsidR="00240FCF" w:rsidRPr="00173D9D">
        <w:rPr>
          <w:rFonts w:cs="Times New Roman"/>
          <w:bCs/>
          <w:sz w:val="22"/>
          <w:szCs w:val="22"/>
        </w:rPr>
        <w:t>el orden público, o</w:t>
      </w:r>
    </w:p>
    <w:p w14:paraId="7596C4E1" w14:textId="2F397CBC" w:rsidR="00240FCF" w:rsidRPr="00173D9D" w:rsidRDefault="00774182" w:rsidP="00240FCF">
      <w:pPr>
        <w:spacing w:before="240" w:line="100" w:lineRule="atLeast"/>
        <w:jc w:val="both"/>
        <w:rPr>
          <w:bCs/>
          <w:sz w:val="22"/>
          <w:szCs w:val="22"/>
        </w:rPr>
      </w:pPr>
      <w:r w:rsidRPr="00173D9D">
        <w:rPr>
          <w:rFonts w:cs="Times New Roman"/>
          <w:bCs/>
          <w:sz w:val="22"/>
          <w:szCs w:val="22"/>
        </w:rPr>
        <w:t xml:space="preserve">2) </w:t>
      </w:r>
      <w:r w:rsidR="00240FCF" w:rsidRPr="00173D9D">
        <w:rPr>
          <w:sz w:val="22"/>
          <w:szCs w:val="22"/>
        </w:rPr>
        <w:t>lo requiere el interés de la República de Polonia, o</w:t>
      </w:r>
    </w:p>
    <w:p w14:paraId="1FC55C55" w14:textId="101D973B" w:rsidR="00240FCF" w:rsidRPr="00173D9D" w:rsidRDefault="00774182" w:rsidP="00240FCF">
      <w:pPr>
        <w:spacing w:before="240" w:line="100" w:lineRule="atLeast"/>
        <w:jc w:val="both"/>
        <w:rPr>
          <w:bCs/>
          <w:sz w:val="22"/>
          <w:szCs w:val="22"/>
        </w:rPr>
      </w:pPr>
      <w:r w:rsidRPr="00173D9D">
        <w:rPr>
          <w:rFonts w:cs="Times New Roman"/>
          <w:bCs/>
          <w:sz w:val="22"/>
          <w:szCs w:val="22"/>
        </w:rPr>
        <w:t xml:space="preserve">3) </w:t>
      </w:r>
      <w:r w:rsidR="00240FCF" w:rsidRPr="00173D9D">
        <w:rPr>
          <w:bCs/>
          <w:sz w:val="22"/>
          <w:szCs w:val="22"/>
        </w:rPr>
        <w:t>en el procedimiento para concederle dicho permiso:</w:t>
      </w:r>
    </w:p>
    <w:p w14:paraId="37B3F07E" w14:textId="73F8D649" w:rsidR="00774182" w:rsidRPr="00173D9D" w:rsidRDefault="00774182">
      <w:pPr>
        <w:spacing w:before="240" w:line="100" w:lineRule="atLeast"/>
        <w:jc w:val="both"/>
        <w:rPr>
          <w:bCs/>
          <w:sz w:val="22"/>
          <w:szCs w:val="22"/>
        </w:rPr>
      </w:pPr>
      <w:r w:rsidRPr="00173D9D">
        <w:rPr>
          <w:rFonts w:cs="Times New Roman"/>
          <w:bCs/>
          <w:sz w:val="22"/>
          <w:szCs w:val="22"/>
        </w:rPr>
        <w:t xml:space="preserve">a) </w:t>
      </w:r>
      <w:r w:rsidR="000A1B95" w:rsidRPr="00173D9D">
        <w:rPr>
          <w:sz w:val="22"/>
          <w:szCs w:val="22"/>
        </w:rPr>
        <w:t>ha presentado</w:t>
      </w:r>
      <w:r w:rsidR="00240FCF" w:rsidRPr="00173D9D">
        <w:rPr>
          <w:sz w:val="22"/>
          <w:szCs w:val="22"/>
        </w:rPr>
        <w:t xml:space="preserve"> una solicitud para la concesión del permiso </w:t>
      </w:r>
      <w:r w:rsidR="000A1B95" w:rsidRPr="00173D9D">
        <w:rPr>
          <w:sz w:val="22"/>
          <w:szCs w:val="22"/>
        </w:rPr>
        <w:t>con</w:t>
      </w:r>
      <w:r w:rsidR="00240FCF" w:rsidRPr="00173D9D">
        <w:rPr>
          <w:sz w:val="22"/>
          <w:szCs w:val="22"/>
        </w:rPr>
        <w:t xml:space="preserve"> datos personales falsos o información errónea o </w:t>
      </w:r>
      <w:r w:rsidR="000A1B95" w:rsidRPr="00173D9D">
        <w:rPr>
          <w:sz w:val="22"/>
          <w:szCs w:val="22"/>
        </w:rPr>
        <w:t>ha acompañado</w:t>
      </w:r>
      <w:r w:rsidR="00240FCF" w:rsidRPr="00173D9D">
        <w:rPr>
          <w:sz w:val="22"/>
          <w:szCs w:val="22"/>
        </w:rPr>
        <w:t xml:space="preserve"> documentos que contenían tales datos o información, o</w:t>
      </w:r>
    </w:p>
    <w:p w14:paraId="0D1DDAD5" w14:textId="52B6FEFA" w:rsidR="00774182" w:rsidRPr="00173D9D" w:rsidRDefault="00774182">
      <w:pPr>
        <w:spacing w:before="240" w:line="100" w:lineRule="atLeast"/>
        <w:jc w:val="both"/>
        <w:rPr>
          <w:rFonts w:cs="Times New Roman"/>
          <w:bCs/>
          <w:sz w:val="22"/>
          <w:szCs w:val="22"/>
        </w:rPr>
      </w:pPr>
      <w:r w:rsidRPr="00173D9D">
        <w:rPr>
          <w:rFonts w:cs="Times New Roman"/>
          <w:bCs/>
          <w:sz w:val="22"/>
          <w:szCs w:val="22"/>
        </w:rPr>
        <w:t xml:space="preserve">b) </w:t>
      </w:r>
      <w:r w:rsidR="00240FCF" w:rsidRPr="00173D9D">
        <w:rPr>
          <w:rFonts w:cs="Times New Roman"/>
          <w:bCs/>
          <w:sz w:val="22"/>
          <w:szCs w:val="22"/>
        </w:rPr>
        <w:t>ha declarado en falso o ha ocultado la verdad, o ha falsificado o alterado un documento con el fin de usarlo como auténtico, o ha utilizado un documento falsificado o alterado como si fuera auténtico, o</w:t>
      </w:r>
    </w:p>
    <w:p w14:paraId="4D60D4AD" w14:textId="400C4C4D" w:rsidR="00774182" w:rsidRPr="00173D9D" w:rsidRDefault="00774182">
      <w:pPr>
        <w:spacing w:before="240" w:line="100" w:lineRule="atLeast"/>
        <w:jc w:val="both"/>
        <w:rPr>
          <w:rFonts w:cs="Times New Roman"/>
          <w:bCs/>
          <w:sz w:val="22"/>
          <w:szCs w:val="22"/>
        </w:rPr>
      </w:pPr>
      <w:r w:rsidRPr="00173D9D">
        <w:rPr>
          <w:rFonts w:cs="Times New Roman"/>
          <w:bCs/>
          <w:sz w:val="22"/>
          <w:szCs w:val="22"/>
        </w:rPr>
        <w:t xml:space="preserve">4) </w:t>
      </w:r>
      <w:r w:rsidR="00240FCF" w:rsidRPr="00173D9D">
        <w:rPr>
          <w:rFonts w:cs="Times New Roman"/>
          <w:bCs/>
          <w:sz w:val="22"/>
          <w:szCs w:val="22"/>
        </w:rPr>
        <w:t>ha sido condenado por sentencia firme en la República de Polonia por haber cometido un delito doloso a una pena de al menos 3 años de privación de libertad, o</w:t>
      </w:r>
    </w:p>
    <w:p w14:paraId="16CBCCA3" w14:textId="2847021B" w:rsidR="00774182" w:rsidRPr="00173D9D" w:rsidRDefault="00774182">
      <w:pPr>
        <w:spacing w:before="240" w:line="100" w:lineRule="atLeast"/>
        <w:jc w:val="both"/>
        <w:rPr>
          <w:rFonts w:cs="Times New Roman"/>
          <w:sz w:val="22"/>
          <w:szCs w:val="22"/>
        </w:rPr>
      </w:pPr>
      <w:r w:rsidRPr="00173D9D">
        <w:rPr>
          <w:rFonts w:cs="Times New Roman"/>
          <w:bCs/>
          <w:sz w:val="22"/>
          <w:szCs w:val="22"/>
        </w:rPr>
        <w:t xml:space="preserve">5) </w:t>
      </w:r>
      <w:r w:rsidR="00E86C7C" w:rsidRPr="00173D9D">
        <w:rPr>
          <w:rFonts w:cs="Times New Roman"/>
          <w:bCs/>
          <w:sz w:val="22"/>
          <w:szCs w:val="22"/>
        </w:rPr>
        <w:t>ha abandonado</w:t>
      </w:r>
      <w:r w:rsidR="00240FCF" w:rsidRPr="00173D9D">
        <w:rPr>
          <w:rFonts w:cs="Times New Roman"/>
          <w:bCs/>
          <w:sz w:val="22"/>
          <w:szCs w:val="22"/>
        </w:rPr>
        <w:t xml:space="preserve"> el territorio de la República de Polonia por un período superior a 6 años</w:t>
      </w:r>
      <w:r w:rsidRPr="00173D9D">
        <w:rPr>
          <w:rFonts w:cs="Times New Roman"/>
          <w:bCs/>
          <w:sz w:val="22"/>
          <w:szCs w:val="22"/>
        </w:rPr>
        <w:t>.</w:t>
      </w:r>
    </w:p>
    <w:p w14:paraId="23765040" w14:textId="7B989F73" w:rsidR="00774182" w:rsidRPr="00173D9D" w:rsidRDefault="00240FCF">
      <w:pPr>
        <w:spacing w:before="240" w:line="100" w:lineRule="atLeast"/>
        <w:jc w:val="both"/>
        <w:rPr>
          <w:rFonts w:cs="Times New Roman"/>
          <w:sz w:val="22"/>
          <w:szCs w:val="22"/>
        </w:rPr>
      </w:pPr>
      <w:r w:rsidRPr="00173D9D">
        <w:rPr>
          <w:rFonts w:cs="Times New Roman"/>
          <w:sz w:val="22"/>
          <w:szCs w:val="22"/>
        </w:rPr>
        <w:t>Se revoca el permiso de residencia permanente concedido a un extranjero de origen polaco que pretend</w:t>
      </w:r>
      <w:r w:rsidR="00E86C7C" w:rsidRPr="00173D9D">
        <w:rPr>
          <w:rFonts w:cs="Times New Roman"/>
          <w:sz w:val="22"/>
          <w:szCs w:val="22"/>
        </w:rPr>
        <w:t>a</w:t>
      </w:r>
      <w:r w:rsidRPr="00173D9D">
        <w:rPr>
          <w:rFonts w:cs="Times New Roman"/>
          <w:sz w:val="22"/>
          <w:szCs w:val="22"/>
        </w:rPr>
        <w:t xml:space="preserve"> establecerse de forma permanente en el territorio de la República de Polonia en los casos mencionados en los puntos 1, 3 o 5</w:t>
      </w:r>
      <w:r w:rsidR="00774182" w:rsidRPr="00173D9D">
        <w:rPr>
          <w:rFonts w:cs="Times New Roman"/>
          <w:sz w:val="22"/>
          <w:szCs w:val="22"/>
        </w:rPr>
        <w:t>;</w:t>
      </w:r>
    </w:p>
    <w:p w14:paraId="0CF16239" w14:textId="3377601F" w:rsidR="00774182" w:rsidRPr="00173D9D" w:rsidRDefault="00240FCF">
      <w:pPr>
        <w:spacing w:before="240" w:line="100" w:lineRule="atLeast"/>
        <w:jc w:val="both"/>
        <w:rPr>
          <w:rFonts w:cs="Times New Roman"/>
          <w:sz w:val="22"/>
          <w:szCs w:val="22"/>
        </w:rPr>
      </w:pPr>
      <w:r w:rsidRPr="00173D9D">
        <w:rPr>
          <w:rFonts w:cs="Times New Roman"/>
          <w:sz w:val="22"/>
          <w:szCs w:val="22"/>
        </w:rPr>
        <w:t>El permiso de residencia permanente concedido a un extranjero que t</w:t>
      </w:r>
      <w:r w:rsidR="00E86C7C" w:rsidRPr="00173D9D">
        <w:rPr>
          <w:rFonts w:cs="Times New Roman"/>
          <w:sz w:val="22"/>
          <w:szCs w:val="22"/>
        </w:rPr>
        <w:t>enga</w:t>
      </w:r>
      <w:r w:rsidRPr="00173D9D">
        <w:rPr>
          <w:rFonts w:cs="Times New Roman"/>
          <w:sz w:val="22"/>
          <w:szCs w:val="22"/>
        </w:rPr>
        <w:t xml:space="preserve"> asilo se revoca en caso de que se le </w:t>
      </w:r>
      <w:r w:rsidR="00E86C7C" w:rsidRPr="00173D9D">
        <w:rPr>
          <w:rFonts w:cs="Times New Roman"/>
          <w:sz w:val="22"/>
          <w:szCs w:val="22"/>
        </w:rPr>
        <w:t>cancele</w:t>
      </w:r>
      <w:r w:rsidRPr="00173D9D">
        <w:rPr>
          <w:rFonts w:cs="Times New Roman"/>
          <w:sz w:val="22"/>
          <w:szCs w:val="22"/>
        </w:rPr>
        <w:t xml:space="preserve"> el asilo en la República de Polonia</w:t>
      </w:r>
      <w:r w:rsidR="00774182" w:rsidRPr="00173D9D">
        <w:rPr>
          <w:rFonts w:cs="Times New Roman"/>
          <w:sz w:val="22"/>
          <w:szCs w:val="22"/>
        </w:rPr>
        <w:t>.</w:t>
      </w:r>
    </w:p>
    <w:p w14:paraId="2351D650" w14:textId="68A147F9" w:rsidR="00774182" w:rsidRPr="00173D9D" w:rsidRDefault="00240FCF">
      <w:pPr>
        <w:spacing w:before="240" w:line="100" w:lineRule="atLeast"/>
        <w:jc w:val="both"/>
        <w:rPr>
          <w:rFonts w:cs="Times New Roman"/>
          <w:sz w:val="22"/>
          <w:szCs w:val="22"/>
        </w:rPr>
      </w:pPr>
      <w:r w:rsidRPr="00173D9D">
        <w:rPr>
          <w:rFonts w:cs="Times New Roman"/>
          <w:sz w:val="22"/>
          <w:szCs w:val="22"/>
        </w:rPr>
        <w:t xml:space="preserve">El permiso de residencia permanente, cuya base </w:t>
      </w:r>
      <w:r w:rsidR="00683DAD">
        <w:rPr>
          <w:rFonts w:cs="Times New Roman"/>
          <w:sz w:val="22"/>
          <w:szCs w:val="22"/>
        </w:rPr>
        <w:t>era</w:t>
      </w:r>
      <w:r w:rsidRPr="00173D9D">
        <w:rPr>
          <w:rFonts w:cs="Times New Roman"/>
          <w:sz w:val="22"/>
          <w:szCs w:val="22"/>
        </w:rPr>
        <w:t xml:space="preserve"> </w:t>
      </w:r>
      <w:r w:rsidR="00683DAD">
        <w:rPr>
          <w:rFonts w:cs="Times New Roman"/>
          <w:sz w:val="22"/>
          <w:szCs w:val="22"/>
        </w:rPr>
        <w:t>el</w:t>
      </w:r>
      <w:r w:rsidRPr="00173D9D">
        <w:rPr>
          <w:rFonts w:cs="Times New Roman"/>
          <w:sz w:val="22"/>
          <w:szCs w:val="22"/>
        </w:rPr>
        <w:t xml:space="preserve"> matrimonio con un ciudadano polaco, </w:t>
      </w:r>
      <w:r w:rsidRPr="00173D9D">
        <w:rPr>
          <w:rFonts w:cs="Times New Roman"/>
          <w:b/>
          <w:bCs/>
          <w:sz w:val="22"/>
          <w:szCs w:val="22"/>
        </w:rPr>
        <w:t>puede ser revocado</w:t>
      </w:r>
      <w:r w:rsidRPr="00173D9D">
        <w:rPr>
          <w:rFonts w:cs="Times New Roman"/>
          <w:sz w:val="22"/>
          <w:szCs w:val="22"/>
        </w:rPr>
        <w:t xml:space="preserve"> si</w:t>
      </w:r>
      <w:r w:rsidR="00683DAD">
        <w:rPr>
          <w:rFonts w:cs="Times New Roman"/>
          <w:sz w:val="22"/>
          <w:szCs w:val="22"/>
        </w:rPr>
        <w:t>empre que</w:t>
      </w:r>
      <w:r w:rsidRPr="00173D9D">
        <w:rPr>
          <w:rFonts w:cs="Times New Roman"/>
          <w:sz w:val="22"/>
          <w:szCs w:val="22"/>
        </w:rPr>
        <w:t xml:space="preserve"> el extranjero </w:t>
      </w:r>
      <w:r w:rsidRPr="00173D9D">
        <w:rPr>
          <w:rFonts w:cs="Times New Roman"/>
          <w:b/>
          <w:bCs/>
          <w:sz w:val="22"/>
          <w:szCs w:val="22"/>
        </w:rPr>
        <w:t xml:space="preserve">se </w:t>
      </w:r>
      <w:r w:rsidR="00683DAD">
        <w:rPr>
          <w:rFonts w:cs="Times New Roman"/>
          <w:b/>
          <w:bCs/>
          <w:sz w:val="22"/>
          <w:szCs w:val="22"/>
        </w:rPr>
        <w:t>divorcie</w:t>
      </w:r>
      <w:r w:rsidRPr="00173D9D">
        <w:rPr>
          <w:rFonts w:cs="Times New Roman"/>
          <w:b/>
          <w:bCs/>
          <w:sz w:val="22"/>
          <w:szCs w:val="22"/>
        </w:rPr>
        <w:t xml:space="preserve"> dentro de los 2 años desde la fecha en que se le </w:t>
      </w:r>
      <w:r w:rsidR="005B3F62" w:rsidRPr="00173D9D">
        <w:rPr>
          <w:rFonts w:cs="Times New Roman"/>
          <w:b/>
          <w:bCs/>
          <w:sz w:val="22"/>
          <w:szCs w:val="22"/>
        </w:rPr>
        <w:t>haya concedido</w:t>
      </w:r>
      <w:r w:rsidRPr="00173D9D">
        <w:rPr>
          <w:rFonts w:cs="Times New Roman"/>
          <w:b/>
          <w:bCs/>
          <w:sz w:val="22"/>
          <w:szCs w:val="22"/>
        </w:rPr>
        <w:t xml:space="preserve"> el permiso de residencia permanente.</w:t>
      </w:r>
    </w:p>
    <w:p w14:paraId="159777FB" w14:textId="1132CAEC" w:rsidR="00B2692A" w:rsidRPr="00173D9D" w:rsidRDefault="00240FCF">
      <w:pPr>
        <w:spacing w:before="240" w:line="100" w:lineRule="atLeast"/>
        <w:jc w:val="both"/>
      </w:pPr>
      <w:r w:rsidRPr="00173D9D">
        <w:rPr>
          <w:rFonts w:cs="Times New Roman"/>
          <w:sz w:val="22"/>
          <w:szCs w:val="22"/>
        </w:rPr>
        <w:t xml:space="preserve">El permiso de residencia permanente mencionado en el Capítulo V, punto 10, otorgado a </w:t>
      </w:r>
      <w:r w:rsidRPr="00173D9D">
        <w:rPr>
          <w:rFonts w:cs="Times New Roman"/>
          <w:b/>
          <w:bCs/>
          <w:sz w:val="22"/>
          <w:szCs w:val="22"/>
        </w:rPr>
        <w:t>un ciudadano del Reino Unido de Gran Bretaña e Irlanda del Norte, según el artículo 10, apartado 1, letras b y d del Acuerdo de Retiro, que trabajó en el territorio de la República de Polonia como trabajador desplazado</w:t>
      </w:r>
      <w:r w:rsidRPr="00173D9D">
        <w:rPr>
          <w:rFonts w:cs="Times New Roman"/>
          <w:sz w:val="22"/>
          <w:szCs w:val="22"/>
        </w:rPr>
        <w:t xml:space="preserve"> por un empleador extranjero </w:t>
      </w:r>
      <w:r w:rsidR="00E86C7C" w:rsidRPr="00173D9D">
        <w:rPr>
          <w:rFonts w:cs="Times New Roman"/>
          <w:sz w:val="22"/>
          <w:szCs w:val="22"/>
        </w:rPr>
        <w:t>al</w:t>
      </w:r>
      <w:r w:rsidRPr="00173D9D">
        <w:rPr>
          <w:rFonts w:cs="Times New Roman"/>
          <w:sz w:val="22"/>
          <w:szCs w:val="22"/>
        </w:rPr>
        <w:t xml:space="preserve"> territorio de la República de Polonia hasta el 31 de diciembre de 2020, se revoca en los casos mencionados en los puntos 1, 3, 4 o 5.</w:t>
      </w:r>
    </w:p>
    <w:p w14:paraId="6EE2A582" w14:textId="6240135A" w:rsidR="00774182" w:rsidRPr="00173D9D" w:rsidRDefault="00774182">
      <w:pPr>
        <w:pStyle w:val="Nagwek2"/>
        <w:spacing w:after="200"/>
        <w:rPr>
          <w:rFonts w:cs="Times New Roman"/>
        </w:rPr>
      </w:pPr>
      <w:bookmarkStart w:id="224" w:name="_Toc386286391"/>
      <w:bookmarkStart w:id="225" w:name="_Toc505338781"/>
      <w:bookmarkStart w:id="226" w:name="_Toc5972902"/>
      <w:bookmarkStart w:id="227" w:name="_Toc192480161"/>
      <w:r w:rsidRPr="00173D9D">
        <w:t xml:space="preserve">5.10  </w:t>
      </w:r>
      <w:bookmarkEnd w:id="224"/>
      <w:bookmarkEnd w:id="225"/>
      <w:bookmarkEnd w:id="226"/>
      <w:r w:rsidR="000420E0" w:rsidRPr="00173D9D">
        <w:t>PERÍODO POR EL CUAL SE CONCEDE EL PERMISO DE RESIDENCIA PERMANENTE</w:t>
      </w:r>
      <w:bookmarkEnd w:id="227"/>
    </w:p>
    <w:p w14:paraId="07F45774" w14:textId="4D7FC5DE" w:rsidR="00774182" w:rsidRPr="00173D9D" w:rsidRDefault="00F958FD">
      <w:pPr>
        <w:spacing w:line="100" w:lineRule="atLeast"/>
        <w:rPr>
          <w:rFonts w:cs="Times New Roman"/>
          <w:sz w:val="22"/>
          <w:szCs w:val="22"/>
        </w:rPr>
      </w:pPr>
      <w:r w:rsidRPr="00173D9D">
        <w:rPr>
          <w:rFonts w:cs="Times New Roman"/>
          <w:sz w:val="22"/>
          <w:szCs w:val="22"/>
        </w:rPr>
        <w:t xml:space="preserve">El permiso de residencia permanente se concede por tiempo </w:t>
      </w:r>
      <w:r w:rsidRPr="00173D9D">
        <w:rPr>
          <w:rFonts w:cs="Times New Roman"/>
          <w:b/>
          <w:bCs/>
          <w:sz w:val="22"/>
          <w:szCs w:val="22"/>
        </w:rPr>
        <w:t xml:space="preserve">indefinido. </w:t>
      </w:r>
    </w:p>
    <w:p w14:paraId="43CBADEB" w14:textId="102FDB59" w:rsidR="00774182" w:rsidRPr="00173D9D" w:rsidRDefault="00F958FD">
      <w:pPr>
        <w:spacing w:line="100" w:lineRule="atLeast"/>
        <w:jc w:val="both"/>
        <w:rPr>
          <w:rFonts w:cs="Times New Roman"/>
          <w:sz w:val="22"/>
          <w:szCs w:val="22"/>
        </w:rPr>
      </w:pPr>
      <w:r w:rsidRPr="00173D9D">
        <w:rPr>
          <w:rFonts w:cs="Times New Roman"/>
          <w:sz w:val="22"/>
          <w:szCs w:val="22"/>
        </w:rPr>
        <w:t xml:space="preserve">El documento que confirma la obtención del permiso de residencia permanente es </w:t>
      </w:r>
      <w:r w:rsidRPr="00173D9D">
        <w:rPr>
          <w:rFonts w:cs="Times New Roman"/>
          <w:b/>
          <w:bCs/>
          <w:sz w:val="22"/>
          <w:szCs w:val="22"/>
        </w:rPr>
        <w:t>la tarjeta de residencia que se emite por 10 años.</w:t>
      </w:r>
    </w:p>
    <w:p w14:paraId="548F750E" w14:textId="14BA9B9E" w:rsidR="002D51ED" w:rsidRPr="00173D9D" w:rsidRDefault="00F958FD">
      <w:pPr>
        <w:spacing w:line="100" w:lineRule="atLeast"/>
        <w:jc w:val="both"/>
        <w:rPr>
          <w:rFonts w:cs="Times New Roman"/>
          <w:sz w:val="22"/>
          <w:szCs w:val="22"/>
        </w:rPr>
      </w:pPr>
      <w:r w:rsidRPr="00173D9D">
        <w:rPr>
          <w:rFonts w:cs="Times New Roman"/>
          <w:sz w:val="22"/>
          <w:szCs w:val="22"/>
        </w:rPr>
        <w:t xml:space="preserve">El permiso de residencia permanente </w:t>
      </w:r>
      <w:r w:rsidR="00484A90">
        <w:rPr>
          <w:rFonts w:cs="Times New Roman"/>
          <w:sz w:val="22"/>
          <w:szCs w:val="22"/>
        </w:rPr>
        <w:t>expira por ministerio de la ley</w:t>
      </w:r>
      <w:r w:rsidRPr="00173D9D">
        <w:rPr>
          <w:rFonts w:cs="Times New Roman"/>
          <w:sz w:val="22"/>
          <w:szCs w:val="22"/>
        </w:rPr>
        <w:t xml:space="preserve"> al obtener el permiso de residencia de larga duración de la UE o al adquirir la nacionalidad polaca por parte del extranjero.</w:t>
      </w:r>
    </w:p>
    <w:p w14:paraId="1E8A7487" w14:textId="5021E0E8" w:rsidR="00774182" w:rsidRPr="00173D9D" w:rsidRDefault="00EE74C9" w:rsidP="00EE74C9">
      <w:pPr>
        <w:pStyle w:val="Nagwek1"/>
        <w:spacing w:after="200"/>
        <w:jc w:val="both"/>
        <w:rPr>
          <w:rFonts w:cs="Times New Roman"/>
        </w:rPr>
      </w:pPr>
      <w:bookmarkStart w:id="228" w:name="_Toc386286392"/>
      <w:bookmarkStart w:id="229" w:name="_Toc505338782"/>
      <w:bookmarkStart w:id="230" w:name="_Toc5972903"/>
      <w:bookmarkStart w:id="231" w:name="_Toc192480162"/>
      <w:r w:rsidRPr="00173D9D">
        <w:t xml:space="preserve">CAPÍTULO </w:t>
      </w:r>
      <w:r w:rsidR="00774182" w:rsidRPr="00173D9D">
        <w:t xml:space="preserve">VI - </w:t>
      </w:r>
      <w:bookmarkEnd w:id="228"/>
      <w:bookmarkEnd w:id="229"/>
      <w:bookmarkEnd w:id="230"/>
      <w:r w:rsidRPr="00173D9D">
        <w:t>Permiso de residencia de larga duración de la Unión Europea</w:t>
      </w:r>
      <w:bookmarkEnd w:id="231"/>
    </w:p>
    <w:p w14:paraId="40A51BBC" w14:textId="3BD29FA0" w:rsidR="00774182" w:rsidRPr="00173D9D" w:rsidRDefault="00EE74C9">
      <w:pPr>
        <w:spacing w:line="100" w:lineRule="atLeast"/>
        <w:jc w:val="both"/>
        <w:rPr>
          <w:rFonts w:cs="Times New Roman"/>
          <w:bCs/>
          <w:sz w:val="22"/>
          <w:szCs w:val="22"/>
        </w:rPr>
      </w:pPr>
      <w:r w:rsidRPr="00173D9D">
        <w:rPr>
          <w:rFonts w:cs="Times New Roman"/>
          <w:bCs/>
          <w:sz w:val="22"/>
          <w:szCs w:val="22"/>
        </w:rPr>
        <w:t>El permiso de residencia de larga duración de la UE se concede a</w:t>
      </w:r>
      <w:r w:rsidR="005B3F62" w:rsidRPr="00173D9D">
        <w:rPr>
          <w:rFonts w:cs="Times New Roman"/>
          <w:bCs/>
          <w:sz w:val="22"/>
          <w:szCs w:val="22"/>
        </w:rPr>
        <w:t xml:space="preserve"> un</w:t>
      </w:r>
      <w:r w:rsidRPr="00173D9D">
        <w:rPr>
          <w:rFonts w:cs="Times New Roman"/>
          <w:bCs/>
          <w:sz w:val="22"/>
          <w:szCs w:val="22"/>
        </w:rPr>
        <w:t xml:space="preserve"> extranjero que </w:t>
      </w:r>
      <w:r w:rsidRPr="00173D9D">
        <w:rPr>
          <w:rFonts w:cs="Times New Roman"/>
          <w:b/>
          <w:sz w:val="22"/>
          <w:szCs w:val="22"/>
        </w:rPr>
        <w:t>haya residido legalmente y de manera ininterrumpida</w:t>
      </w:r>
      <w:r w:rsidRPr="00173D9D">
        <w:rPr>
          <w:rFonts w:cs="Times New Roman"/>
          <w:bCs/>
          <w:sz w:val="22"/>
          <w:szCs w:val="22"/>
        </w:rPr>
        <w:t xml:space="preserve"> en el territorio de la República de Polonia </w:t>
      </w:r>
      <w:r w:rsidRPr="00173D9D">
        <w:rPr>
          <w:rFonts w:cs="Times New Roman"/>
          <w:b/>
          <w:sz w:val="22"/>
          <w:szCs w:val="22"/>
        </w:rPr>
        <w:t>durante al menos 5 años</w:t>
      </w:r>
      <w:r w:rsidRPr="00173D9D">
        <w:rPr>
          <w:rFonts w:cs="Times New Roman"/>
          <w:bCs/>
          <w:sz w:val="22"/>
          <w:szCs w:val="22"/>
        </w:rPr>
        <w:t xml:space="preserve"> inmediatamente antes de presentar la solicitud y cumpla con los siguientes requisitos en conjunto</w:t>
      </w:r>
      <w:r w:rsidR="00774182" w:rsidRPr="00173D9D">
        <w:rPr>
          <w:rFonts w:cs="Times New Roman"/>
          <w:bCs/>
          <w:sz w:val="22"/>
          <w:szCs w:val="22"/>
        </w:rPr>
        <w:t>:</w:t>
      </w:r>
      <w:r w:rsidR="00F958FD" w:rsidRPr="00173D9D">
        <w:rPr>
          <w:rFonts w:cs="Times New Roman"/>
          <w:bCs/>
          <w:sz w:val="22"/>
          <w:szCs w:val="22"/>
        </w:rPr>
        <w:t xml:space="preserve"> </w:t>
      </w:r>
    </w:p>
    <w:p w14:paraId="1925DA15" w14:textId="1CD697FB"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1) </w:t>
      </w:r>
      <w:r w:rsidR="00EE74C9" w:rsidRPr="00173D9D">
        <w:rPr>
          <w:rFonts w:cs="Times New Roman"/>
          <w:bCs/>
          <w:sz w:val="22"/>
          <w:szCs w:val="22"/>
        </w:rPr>
        <w:t>dispon</w:t>
      </w:r>
      <w:r w:rsidR="005B3F62" w:rsidRPr="00173D9D">
        <w:rPr>
          <w:rFonts w:cs="Times New Roman"/>
          <w:bCs/>
          <w:sz w:val="22"/>
          <w:szCs w:val="22"/>
        </w:rPr>
        <w:t>ga</w:t>
      </w:r>
      <w:r w:rsidR="00EE74C9" w:rsidRPr="00173D9D">
        <w:rPr>
          <w:rFonts w:cs="Times New Roman"/>
          <w:bCs/>
          <w:sz w:val="22"/>
          <w:szCs w:val="22"/>
        </w:rPr>
        <w:t xml:space="preserve"> de </w:t>
      </w:r>
      <w:r w:rsidR="00EE74C9" w:rsidRPr="00173D9D">
        <w:rPr>
          <w:rFonts w:cs="Times New Roman"/>
          <w:b/>
          <w:sz w:val="22"/>
          <w:szCs w:val="22"/>
        </w:rPr>
        <w:t>una fuente de ingresos estable y regular</w:t>
      </w:r>
      <w:r w:rsidR="00EE74C9" w:rsidRPr="00173D9D">
        <w:rPr>
          <w:rFonts w:cs="Times New Roman"/>
          <w:bCs/>
          <w:sz w:val="22"/>
          <w:szCs w:val="22"/>
        </w:rPr>
        <w:t xml:space="preserve"> suficientes para cubrir los gastos de su propio sustento y el de los miembros de su familia que depend</w:t>
      </w:r>
      <w:r w:rsidR="005B3F62" w:rsidRPr="00173D9D">
        <w:rPr>
          <w:rFonts w:cs="Times New Roman"/>
          <w:bCs/>
          <w:sz w:val="22"/>
          <w:szCs w:val="22"/>
        </w:rPr>
        <w:t>a</w:t>
      </w:r>
      <w:r w:rsidR="00EE74C9" w:rsidRPr="00173D9D">
        <w:rPr>
          <w:rFonts w:cs="Times New Roman"/>
          <w:bCs/>
          <w:sz w:val="22"/>
          <w:szCs w:val="22"/>
        </w:rPr>
        <w:t>n de él</w:t>
      </w:r>
      <w:r w:rsidR="00B61803">
        <w:rPr>
          <w:rFonts w:cs="Times New Roman"/>
          <w:bCs/>
          <w:sz w:val="22"/>
          <w:szCs w:val="22"/>
        </w:rPr>
        <w:t xml:space="preserve"> económicamente</w:t>
      </w:r>
      <w:r w:rsidR="00EE74C9" w:rsidRPr="00173D9D">
        <w:rPr>
          <w:rFonts w:cs="Times New Roman"/>
          <w:bCs/>
          <w:sz w:val="22"/>
          <w:szCs w:val="22"/>
        </w:rPr>
        <w:t>, o</w:t>
      </w:r>
    </w:p>
    <w:p w14:paraId="5C2C28DA" w14:textId="152DB52B" w:rsidR="00774182" w:rsidRPr="00173D9D" w:rsidRDefault="00774182">
      <w:pPr>
        <w:spacing w:line="100" w:lineRule="atLeast"/>
        <w:jc w:val="both"/>
        <w:rPr>
          <w:rFonts w:eastAsia="Times New Roman" w:cs="Times New Roman"/>
          <w:bCs/>
          <w:sz w:val="22"/>
          <w:szCs w:val="22"/>
        </w:rPr>
      </w:pPr>
      <w:r w:rsidRPr="00173D9D">
        <w:rPr>
          <w:rFonts w:cs="Times New Roman"/>
          <w:bCs/>
          <w:sz w:val="22"/>
          <w:szCs w:val="22"/>
        </w:rPr>
        <w:lastRenderedPageBreak/>
        <w:t xml:space="preserve">2) </w:t>
      </w:r>
      <w:r w:rsidR="005B3F62" w:rsidRPr="00173D9D">
        <w:rPr>
          <w:rFonts w:cs="Times New Roman"/>
          <w:bCs/>
          <w:sz w:val="22"/>
          <w:szCs w:val="22"/>
        </w:rPr>
        <w:t>tenga un</w:t>
      </w:r>
      <w:r w:rsidR="00EE74C9" w:rsidRPr="00173D9D">
        <w:rPr>
          <w:rFonts w:cs="Times New Roman"/>
          <w:bCs/>
          <w:sz w:val="22"/>
          <w:szCs w:val="22"/>
        </w:rPr>
        <w:t xml:space="preserve"> </w:t>
      </w:r>
      <w:r w:rsidR="00EE74C9" w:rsidRPr="00173D9D">
        <w:rPr>
          <w:rFonts w:cs="Times New Roman"/>
          <w:b/>
          <w:sz w:val="22"/>
          <w:szCs w:val="22"/>
        </w:rPr>
        <w:t>seguro de salud</w:t>
      </w:r>
      <w:r w:rsidR="00EE74C9" w:rsidRPr="00173D9D">
        <w:rPr>
          <w:rFonts w:cs="Times New Roman"/>
          <w:bCs/>
          <w:sz w:val="22"/>
          <w:szCs w:val="22"/>
        </w:rPr>
        <w:t xml:space="preserve"> conforme a la ley del 27 de agosto de 2004 sobre</w:t>
      </w:r>
      <w:r w:rsidR="00B61803">
        <w:rPr>
          <w:rFonts w:cs="Times New Roman"/>
          <w:bCs/>
          <w:sz w:val="22"/>
          <w:szCs w:val="22"/>
        </w:rPr>
        <w:t xml:space="preserve"> la</w:t>
      </w:r>
      <w:r w:rsidR="00EE74C9" w:rsidRPr="00173D9D">
        <w:rPr>
          <w:rFonts w:cs="Times New Roman"/>
          <w:bCs/>
          <w:sz w:val="22"/>
          <w:szCs w:val="22"/>
        </w:rPr>
        <w:t xml:space="preserve"> </w:t>
      </w:r>
      <w:r w:rsidR="00B61803" w:rsidRPr="00B61803">
        <w:rPr>
          <w:rFonts w:cs="Times New Roman"/>
          <w:bCs/>
          <w:sz w:val="22"/>
          <w:szCs w:val="22"/>
        </w:rPr>
        <w:t>financiación pública de las prestaciones sanitarias</w:t>
      </w:r>
      <w:r w:rsidR="00EE74C9" w:rsidRPr="00173D9D">
        <w:rPr>
          <w:rFonts w:cs="Times New Roman"/>
          <w:bCs/>
          <w:sz w:val="22"/>
          <w:szCs w:val="22"/>
        </w:rPr>
        <w:t xml:space="preserve"> o una confirmación de que el asegurador cubr</w:t>
      </w:r>
      <w:r w:rsidR="00B61803">
        <w:rPr>
          <w:rFonts w:cs="Times New Roman"/>
          <w:bCs/>
          <w:sz w:val="22"/>
          <w:szCs w:val="22"/>
        </w:rPr>
        <w:t>irá</w:t>
      </w:r>
      <w:r w:rsidR="00EE74C9" w:rsidRPr="00173D9D">
        <w:rPr>
          <w:rFonts w:cs="Times New Roman"/>
          <w:bCs/>
          <w:sz w:val="22"/>
          <w:szCs w:val="22"/>
        </w:rPr>
        <w:t xml:space="preserve"> los costos de tratamiento en el territorio de la República de Polonia</w:t>
      </w:r>
      <w:r w:rsidRPr="00173D9D">
        <w:rPr>
          <w:rFonts w:cs="Times New Roman"/>
          <w:bCs/>
          <w:sz w:val="22"/>
          <w:szCs w:val="22"/>
        </w:rPr>
        <w:t>;</w:t>
      </w:r>
    </w:p>
    <w:p w14:paraId="25280924" w14:textId="69DB34C4" w:rsidR="00774182" w:rsidRPr="00173D9D" w:rsidRDefault="00774182">
      <w:pPr>
        <w:spacing w:line="100" w:lineRule="atLeast"/>
        <w:jc w:val="both"/>
        <w:rPr>
          <w:rFonts w:cs="Times New Roman"/>
          <w:bCs/>
          <w:sz w:val="22"/>
          <w:szCs w:val="22"/>
        </w:rPr>
      </w:pPr>
      <w:r w:rsidRPr="00173D9D">
        <w:rPr>
          <w:rFonts w:eastAsia="Times New Roman" w:cs="Times New Roman"/>
          <w:bCs/>
          <w:sz w:val="22"/>
          <w:szCs w:val="22"/>
        </w:rPr>
        <w:t xml:space="preserve">3) </w:t>
      </w:r>
      <w:r w:rsidR="00EE74C9" w:rsidRPr="00173D9D">
        <w:rPr>
          <w:rFonts w:eastAsia="Times New Roman" w:cs="Times New Roman"/>
          <w:bCs/>
          <w:sz w:val="22"/>
          <w:szCs w:val="22"/>
        </w:rPr>
        <w:t>pose</w:t>
      </w:r>
      <w:r w:rsidR="005B3F62" w:rsidRPr="00173D9D">
        <w:rPr>
          <w:rFonts w:eastAsia="Times New Roman" w:cs="Times New Roman"/>
          <w:bCs/>
          <w:sz w:val="22"/>
          <w:szCs w:val="22"/>
        </w:rPr>
        <w:t>a</w:t>
      </w:r>
      <w:r w:rsidR="00EE74C9" w:rsidRPr="00173D9D">
        <w:rPr>
          <w:rFonts w:eastAsia="Times New Roman" w:cs="Times New Roman"/>
          <w:bCs/>
          <w:sz w:val="22"/>
          <w:szCs w:val="22"/>
        </w:rPr>
        <w:t xml:space="preserve"> un </w:t>
      </w:r>
      <w:r w:rsidR="00EE74C9" w:rsidRPr="00173D9D">
        <w:rPr>
          <w:rFonts w:eastAsia="Times New Roman" w:cs="Times New Roman"/>
          <w:b/>
          <w:sz w:val="22"/>
          <w:szCs w:val="22"/>
        </w:rPr>
        <w:t>conocimiento del idioma polaco</w:t>
      </w:r>
      <w:r w:rsidR="00EE74C9" w:rsidRPr="00173D9D">
        <w:rPr>
          <w:rFonts w:eastAsia="Times New Roman" w:cs="Times New Roman"/>
          <w:bCs/>
          <w:sz w:val="22"/>
          <w:szCs w:val="22"/>
        </w:rPr>
        <w:t xml:space="preserve"> comprobado</w:t>
      </w:r>
      <w:r w:rsidRPr="00173D9D">
        <w:rPr>
          <w:rFonts w:eastAsia="Times New Roman" w:cs="Times New Roman"/>
          <w:bCs/>
          <w:sz w:val="22"/>
          <w:szCs w:val="22"/>
        </w:rPr>
        <w:t xml:space="preserve">. </w:t>
      </w:r>
    </w:p>
    <w:p w14:paraId="0BF36AAB" w14:textId="28C387BD" w:rsidR="00774182" w:rsidRPr="00173D9D" w:rsidRDefault="00EE74C9">
      <w:pPr>
        <w:spacing w:line="100" w:lineRule="atLeast"/>
        <w:jc w:val="both"/>
        <w:rPr>
          <w:rFonts w:eastAsia="Times New Roman" w:cs="Times New Roman"/>
          <w:bCs/>
          <w:sz w:val="22"/>
          <w:szCs w:val="22"/>
        </w:rPr>
      </w:pPr>
      <w:r w:rsidRPr="00173D9D">
        <w:rPr>
          <w:rFonts w:cs="Times New Roman"/>
          <w:bCs/>
          <w:sz w:val="22"/>
          <w:szCs w:val="22"/>
        </w:rPr>
        <w:t xml:space="preserve">Al evaluar si el extranjero cumple con el requisito mencionado en el punto 1, la autoridad evaluará los ingresos del extranjero en los últimos 3 años antes de presentar la solicitud, y en el caso de extranjeros con un permiso de residencia temporal </w:t>
      </w:r>
      <w:r w:rsidR="005B3F62" w:rsidRPr="00173D9D">
        <w:rPr>
          <w:rFonts w:cs="Times New Roman"/>
          <w:bCs/>
          <w:sz w:val="22"/>
          <w:szCs w:val="22"/>
        </w:rPr>
        <w:t>para fines de empleo altamente cualificado</w:t>
      </w:r>
      <w:r w:rsidRPr="00173D9D">
        <w:rPr>
          <w:rFonts w:cs="Times New Roman"/>
          <w:bCs/>
          <w:sz w:val="22"/>
          <w:szCs w:val="22"/>
        </w:rPr>
        <w:t xml:space="preserve">, se evaluarán los últimos 2 años de residencia en Polonia, si anteriormente residieron en otro estado miembro de la UE </w:t>
      </w:r>
      <w:r w:rsidR="00E86C7C" w:rsidRPr="00173D9D">
        <w:rPr>
          <w:rFonts w:cs="Times New Roman"/>
          <w:bCs/>
          <w:sz w:val="22"/>
          <w:szCs w:val="22"/>
        </w:rPr>
        <w:t>en virtud de la</w:t>
      </w:r>
      <w:r w:rsidRPr="00173D9D">
        <w:rPr>
          <w:rFonts w:cs="Times New Roman"/>
          <w:bCs/>
          <w:sz w:val="22"/>
          <w:szCs w:val="22"/>
        </w:rPr>
        <w:t xml:space="preserve"> </w:t>
      </w:r>
      <w:r w:rsidR="005B3F62" w:rsidRPr="00173D9D">
        <w:rPr>
          <w:rFonts w:cs="Times New Roman"/>
          <w:bCs/>
          <w:sz w:val="22"/>
          <w:szCs w:val="22"/>
        </w:rPr>
        <w:t>“</w:t>
      </w:r>
      <w:r w:rsidRPr="00173D9D">
        <w:rPr>
          <w:rFonts w:cs="Times New Roman"/>
          <w:bCs/>
          <w:sz w:val="22"/>
          <w:szCs w:val="22"/>
        </w:rPr>
        <w:t>Tarjeta Azul de la UE</w:t>
      </w:r>
      <w:r w:rsidR="005B3F62" w:rsidRPr="00173D9D">
        <w:rPr>
          <w:rFonts w:cs="Times New Roman"/>
          <w:bCs/>
          <w:sz w:val="22"/>
          <w:szCs w:val="22"/>
        </w:rPr>
        <w:t>”</w:t>
      </w:r>
      <w:r w:rsidRPr="00173D9D">
        <w:rPr>
          <w:rFonts w:cs="Times New Roman"/>
          <w:bCs/>
          <w:sz w:val="22"/>
          <w:szCs w:val="22"/>
        </w:rPr>
        <w:t xml:space="preserve"> emitida en relación con la concesión de un permiso de residencia en es</w:t>
      </w:r>
      <w:r w:rsidR="00E86C7C" w:rsidRPr="00173D9D">
        <w:rPr>
          <w:rFonts w:cs="Times New Roman"/>
          <w:bCs/>
          <w:sz w:val="22"/>
          <w:szCs w:val="22"/>
        </w:rPr>
        <w:t>t</w:t>
      </w:r>
      <w:r w:rsidRPr="00173D9D">
        <w:rPr>
          <w:rFonts w:cs="Times New Roman"/>
          <w:bCs/>
          <w:sz w:val="22"/>
          <w:szCs w:val="22"/>
        </w:rPr>
        <w:t xml:space="preserve">e estado </w:t>
      </w:r>
      <w:r w:rsidR="005B3F62" w:rsidRPr="00173D9D">
        <w:rPr>
          <w:rFonts w:cs="Times New Roman"/>
          <w:bCs/>
          <w:sz w:val="22"/>
          <w:szCs w:val="22"/>
        </w:rPr>
        <w:t>para fines de empleo altamente cua</w:t>
      </w:r>
      <w:r w:rsidR="00E86C7C" w:rsidRPr="00173D9D">
        <w:rPr>
          <w:rFonts w:cs="Times New Roman"/>
          <w:bCs/>
          <w:sz w:val="22"/>
          <w:szCs w:val="22"/>
        </w:rPr>
        <w:t>lificado</w:t>
      </w:r>
      <w:r w:rsidRPr="00173D9D">
        <w:rPr>
          <w:rFonts w:cs="Times New Roman"/>
          <w:bCs/>
          <w:sz w:val="22"/>
          <w:szCs w:val="22"/>
        </w:rPr>
        <w:t>. La Tarjeta Azul de la UE se evaluará en los últimos 2 años de residencia en Polonia</w:t>
      </w:r>
      <w:r w:rsidR="005B3F62" w:rsidRPr="00173D9D">
        <w:rPr>
          <w:rFonts w:cs="Times New Roman"/>
          <w:bCs/>
          <w:sz w:val="22"/>
          <w:szCs w:val="22"/>
        </w:rPr>
        <w:t>.</w:t>
      </w:r>
    </w:p>
    <w:p w14:paraId="144FEBA1" w14:textId="3B1F296A" w:rsidR="00774182" w:rsidRPr="00173D9D" w:rsidRDefault="00EE74C9">
      <w:pPr>
        <w:pStyle w:val="Default"/>
        <w:spacing w:line="100" w:lineRule="atLeast"/>
        <w:jc w:val="both"/>
        <w:rPr>
          <w:rFonts w:ascii="Calibri" w:hAnsi="Calibri"/>
          <w:color w:val="auto"/>
          <w:sz w:val="22"/>
          <w:szCs w:val="22"/>
        </w:rPr>
      </w:pPr>
      <w:r w:rsidRPr="00173D9D">
        <w:rPr>
          <w:rFonts w:ascii="Calibri" w:hAnsi="Calibri"/>
          <w:bCs/>
          <w:color w:val="auto"/>
          <w:sz w:val="22"/>
          <w:szCs w:val="22"/>
        </w:rPr>
        <w:t>El conocimiento del idioma polaco se corrobora mediante uno de los siguientes documentos:</w:t>
      </w:r>
    </w:p>
    <w:p w14:paraId="590F3A3B" w14:textId="709A87AD" w:rsidR="00774182" w:rsidRPr="00173D9D" w:rsidRDefault="00774182">
      <w:pPr>
        <w:pStyle w:val="Default"/>
        <w:jc w:val="both"/>
        <w:rPr>
          <w:rFonts w:ascii="Calibri" w:hAnsi="Calibri"/>
          <w:color w:val="auto"/>
          <w:sz w:val="22"/>
          <w:szCs w:val="22"/>
        </w:rPr>
      </w:pPr>
      <w:r w:rsidRPr="00173D9D">
        <w:rPr>
          <w:rFonts w:ascii="Calibri" w:hAnsi="Calibri"/>
          <w:color w:val="auto"/>
          <w:sz w:val="22"/>
          <w:szCs w:val="22"/>
        </w:rPr>
        <w:t xml:space="preserve">1) </w:t>
      </w:r>
      <w:r w:rsidR="00EE74C9" w:rsidRPr="00173D9D">
        <w:rPr>
          <w:rFonts w:ascii="Calibri" w:hAnsi="Calibri"/>
          <w:color w:val="auto"/>
          <w:sz w:val="22"/>
          <w:szCs w:val="22"/>
        </w:rPr>
        <w:t xml:space="preserve">certificado oficial de conocimiento del idioma polaco, mencionado en el artículo 11a de la Ley de 7 de octubre de 1999 </w:t>
      </w:r>
      <w:r w:rsidR="00B61803">
        <w:rPr>
          <w:rFonts w:ascii="Calibri" w:hAnsi="Calibri"/>
          <w:color w:val="auto"/>
          <w:sz w:val="22"/>
          <w:szCs w:val="22"/>
        </w:rPr>
        <w:t>de la lengua polaca</w:t>
      </w:r>
      <w:r w:rsidR="00EE74C9" w:rsidRPr="00173D9D">
        <w:rPr>
          <w:rFonts w:ascii="Calibri" w:hAnsi="Calibri"/>
          <w:color w:val="auto"/>
          <w:sz w:val="22"/>
          <w:szCs w:val="22"/>
        </w:rPr>
        <w:t xml:space="preserve"> (</w:t>
      </w:r>
      <w:r w:rsidR="005B3F62" w:rsidRPr="00173D9D">
        <w:rPr>
          <w:rFonts w:ascii="Calibri" w:hAnsi="Calibri"/>
          <w:color w:val="auto"/>
          <w:sz w:val="22"/>
          <w:szCs w:val="22"/>
        </w:rPr>
        <w:t>Dz.U.</w:t>
      </w:r>
      <w:r w:rsidR="00EE74C9" w:rsidRPr="00173D9D">
        <w:rPr>
          <w:rFonts w:ascii="Calibri" w:hAnsi="Calibri"/>
          <w:color w:val="auto"/>
          <w:sz w:val="22"/>
          <w:szCs w:val="22"/>
        </w:rPr>
        <w:t xml:space="preserve"> de 2021, </w:t>
      </w:r>
      <w:r w:rsidR="005B3F62" w:rsidRPr="00173D9D">
        <w:rPr>
          <w:rFonts w:ascii="Calibri" w:hAnsi="Calibri"/>
          <w:color w:val="auto"/>
          <w:sz w:val="22"/>
          <w:szCs w:val="22"/>
        </w:rPr>
        <w:t xml:space="preserve">ítem </w:t>
      </w:r>
      <w:r w:rsidR="00EE74C9" w:rsidRPr="00173D9D">
        <w:rPr>
          <w:rFonts w:ascii="Calibri" w:hAnsi="Calibri"/>
          <w:color w:val="auto"/>
          <w:sz w:val="22"/>
          <w:szCs w:val="22"/>
        </w:rPr>
        <w:t>672), con un nivel de competencia lingüística de B1 como mínimo</w:t>
      </w:r>
      <w:r w:rsidRPr="00173D9D">
        <w:rPr>
          <w:rFonts w:ascii="Calibri" w:hAnsi="Calibri"/>
          <w:color w:val="auto"/>
          <w:sz w:val="22"/>
          <w:szCs w:val="22"/>
        </w:rPr>
        <w:t xml:space="preserve">; </w:t>
      </w:r>
    </w:p>
    <w:p w14:paraId="3839D2DC" w14:textId="5F7B7D7C" w:rsidR="00774182" w:rsidRPr="00173D9D" w:rsidRDefault="00774182">
      <w:pPr>
        <w:pStyle w:val="Default"/>
        <w:jc w:val="both"/>
        <w:rPr>
          <w:rFonts w:ascii="Calibri" w:hAnsi="Calibri"/>
          <w:color w:val="auto"/>
          <w:sz w:val="22"/>
          <w:szCs w:val="22"/>
        </w:rPr>
      </w:pPr>
      <w:r w:rsidRPr="00173D9D">
        <w:rPr>
          <w:rFonts w:ascii="Calibri" w:hAnsi="Calibri"/>
          <w:color w:val="auto"/>
          <w:sz w:val="22"/>
          <w:szCs w:val="22"/>
        </w:rPr>
        <w:t xml:space="preserve">2) </w:t>
      </w:r>
      <w:r w:rsidR="00EE74C9" w:rsidRPr="00173D9D">
        <w:rPr>
          <w:rFonts w:ascii="Calibri" w:hAnsi="Calibri"/>
          <w:color w:val="auto"/>
          <w:sz w:val="22"/>
          <w:szCs w:val="22"/>
        </w:rPr>
        <w:t xml:space="preserve">certificado de finalización de </w:t>
      </w:r>
      <w:r w:rsidR="005B3F62" w:rsidRPr="00173D9D">
        <w:rPr>
          <w:rFonts w:ascii="Calibri" w:hAnsi="Calibri"/>
          <w:color w:val="auto"/>
          <w:sz w:val="22"/>
          <w:szCs w:val="22"/>
        </w:rPr>
        <w:t xml:space="preserve">una </w:t>
      </w:r>
      <w:r w:rsidR="00EE74C9" w:rsidRPr="00173D9D">
        <w:rPr>
          <w:rFonts w:ascii="Calibri" w:hAnsi="Calibri"/>
          <w:color w:val="auto"/>
          <w:sz w:val="22"/>
          <w:szCs w:val="22"/>
        </w:rPr>
        <w:t>escuela en la República de Polonia según el artículo 2, punto 2 de la Ley de 14 de diciembre de 2016 – Ley de Educación (</w:t>
      </w:r>
      <w:r w:rsidR="00E86C7C" w:rsidRPr="00173D9D">
        <w:rPr>
          <w:rFonts w:ascii="Calibri" w:hAnsi="Calibri"/>
          <w:color w:val="auto"/>
          <w:sz w:val="22"/>
          <w:szCs w:val="22"/>
        </w:rPr>
        <w:t>Dz.U.</w:t>
      </w:r>
      <w:r w:rsidR="00EE74C9" w:rsidRPr="00173D9D">
        <w:rPr>
          <w:rFonts w:ascii="Calibri" w:hAnsi="Calibri"/>
          <w:color w:val="auto"/>
          <w:sz w:val="22"/>
          <w:szCs w:val="22"/>
        </w:rPr>
        <w:t xml:space="preserve"> de 2021, </w:t>
      </w:r>
      <w:r w:rsidR="00E86C7C" w:rsidRPr="00173D9D">
        <w:rPr>
          <w:rFonts w:ascii="Calibri" w:hAnsi="Calibri"/>
          <w:color w:val="auto"/>
          <w:sz w:val="22"/>
          <w:szCs w:val="22"/>
        </w:rPr>
        <w:t>ítem</w:t>
      </w:r>
      <w:r w:rsidR="00EE74C9" w:rsidRPr="00173D9D">
        <w:rPr>
          <w:rFonts w:ascii="Calibri" w:hAnsi="Calibri"/>
          <w:color w:val="auto"/>
          <w:sz w:val="22"/>
          <w:szCs w:val="22"/>
        </w:rPr>
        <w:t xml:space="preserve"> 1082) o de una universidad según la Ley de 20 de julio de 2018 – Ley de Educación Superior y </w:t>
      </w:r>
      <w:r w:rsidR="00200FFA">
        <w:rPr>
          <w:rFonts w:ascii="Calibri" w:hAnsi="Calibri"/>
          <w:color w:val="auto"/>
          <w:sz w:val="22"/>
          <w:szCs w:val="22"/>
        </w:rPr>
        <w:t>Ciencia</w:t>
      </w:r>
      <w:r w:rsidR="00B61803">
        <w:rPr>
          <w:rFonts w:ascii="Calibri" w:hAnsi="Calibri"/>
          <w:color w:val="auto"/>
          <w:sz w:val="22"/>
          <w:szCs w:val="22"/>
        </w:rPr>
        <w:t xml:space="preserve"> </w:t>
      </w:r>
      <w:r w:rsidR="00EE74C9" w:rsidRPr="00173D9D">
        <w:rPr>
          <w:rFonts w:ascii="Calibri" w:hAnsi="Calibri"/>
          <w:color w:val="auto"/>
          <w:sz w:val="22"/>
          <w:szCs w:val="22"/>
        </w:rPr>
        <w:t xml:space="preserve">con el idioma polaco como lengua </w:t>
      </w:r>
      <w:r w:rsidR="00E86C7C" w:rsidRPr="00173D9D">
        <w:rPr>
          <w:rFonts w:ascii="Calibri" w:hAnsi="Calibri"/>
          <w:color w:val="auto"/>
          <w:sz w:val="22"/>
          <w:szCs w:val="22"/>
        </w:rPr>
        <w:t>vehicular</w:t>
      </w:r>
      <w:r w:rsidRPr="00173D9D">
        <w:rPr>
          <w:rFonts w:ascii="Calibri" w:eastAsia="pmñ¿/Ãü" w:hAnsi="Calibri" w:cs="pmñ¿/Ãü"/>
          <w:color w:val="auto"/>
          <w:sz w:val="22"/>
          <w:szCs w:val="22"/>
        </w:rPr>
        <w:t>;</w:t>
      </w:r>
    </w:p>
    <w:p w14:paraId="1D5B0B34" w14:textId="393A949C" w:rsidR="00774182" w:rsidRPr="00173D9D" w:rsidRDefault="00774182">
      <w:pPr>
        <w:autoSpaceDE w:val="0"/>
        <w:jc w:val="both"/>
        <w:rPr>
          <w:sz w:val="22"/>
          <w:szCs w:val="22"/>
        </w:rPr>
      </w:pPr>
      <w:r w:rsidRPr="00173D9D">
        <w:rPr>
          <w:sz w:val="22"/>
          <w:szCs w:val="22"/>
        </w:rPr>
        <w:t xml:space="preserve">3) </w:t>
      </w:r>
      <w:r w:rsidR="00EE74C9" w:rsidRPr="00173D9D">
        <w:rPr>
          <w:rFonts w:eastAsia="pmñ¿/Ãü" w:cs="pmñ¿/Ãü"/>
          <w:sz w:val="22"/>
          <w:szCs w:val="22"/>
        </w:rPr>
        <w:t>certificado de finalización de</w:t>
      </w:r>
      <w:r w:rsidR="00E86C7C" w:rsidRPr="00173D9D">
        <w:rPr>
          <w:rFonts w:eastAsia="pmñ¿/Ãü" w:cs="pmñ¿/Ãü"/>
          <w:sz w:val="22"/>
          <w:szCs w:val="22"/>
        </w:rPr>
        <w:t xml:space="preserve"> una</w:t>
      </w:r>
      <w:r w:rsidR="00EE74C9" w:rsidRPr="00173D9D">
        <w:rPr>
          <w:rFonts w:eastAsia="pmñ¿/Ãü" w:cs="pmñ¿/Ãü"/>
          <w:sz w:val="22"/>
          <w:szCs w:val="22"/>
        </w:rPr>
        <w:t xml:space="preserve"> escuela o universidad en el extranjero con el idioma polaco como lengua </w:t>
      </w:r>
      <w:r w:rsidR="00E86C7C" w:rsidRPr="00173D9D">
        <w:rPr>
          <w:rFonts w:eastAsia="pmñ¿/Ãü" w:cs="pmñ¿/Ãü"/>
          <w:sz w:val="22"/>
          <w:szCs w:val="22"/>
        </w:rPr>
        <w:t>vehicular</w:t>
      </w:r>
      <w:r w:rsidR="00B61803">
        <w:rPr>
          <w:rFonts w:eastAsia="pmñ¿/Ãü" w:cs="pmñ¿/Ãü"/>
          <w:sz w:val="22"/>
          <w:szCs w:val="22"/>
        </w:rPr>
        <w:t xml:space="preserve"> </w:t>
      </w:r>
      <w:r w:rsidR="00EE74C9" w:rsidRPr="00173D9D">
        <w:rPr>
          <w:rFonts w:eastAsia="pmñ¿/Ãü" w:cs="pmñ¿/Ãü"/>
          <w:sz w:val="22"/>
          <w:szCs w:val="22"/>
        </w:rPr>
        <w:t>que corresponda a una escuela o universidad según lo establecido, respectivamente, en el artículo 2, punto 2 de la Ley de 14 de diciembre de 2016 – Ley de Educación o en la Ley de 20 de julio de 2018 – Ley de Educación Superior y Ciencia</w:t>
      </w:r>
      <w:r w:rsidRPr="00173D9D">
        <w:rPr>
          <w:sz w:val="22"/>
          <w:szCs w:val="22"/>
        </w:rPr>
        <w:t>.</w:t>
      </w:r>
    </w:p>
    <w:p w14:paraId="48C99618" w14:textId="4F039280" w:rsidR="00774182" w:rsidRPr="00173D9D" w:rsidRDefault="00EE74C9">
      <w:pPr>
        <w:autoSpaceDE w:val="0"/>
        <w:jc w:val="both"/>
      </w:pPr>
      <w:r w:rsidRPr="00173D9D">
        <w:rPr>
          <w:sz w:val="22"/>
          <w:szCs w:val="22"/>
        </w:rPr>
        <w:t xml:space="preserve">El requisito de conocimiento </w:t>
      </w:r>
      <w:r w:rsidR="00200FFA">
        <w:rPr>
          <w:sz w:val="22"/>
          <w:szCs w:val="22"/>
        </w:rPr>
        <w:t>de la lengua polaca</w:t>
      </w:r>
      <w:r w:rsidRPr="00173D9D">
        <w:rPr>
          <w:sz w:val="22"/>
          <w:szCs w:val="22"/>
        </w:rPr>
        <w:t xml:space="preserve"> no se aplica a un extranjero menor de edad que, hasta el día de </w:t>
      </w:r>
      <w:r w:rsidR="00E86C7C" w:rsidRPr="00173D9D">
        <w:rPr>
          <w:sz w:val="22"/>
          <w:szCs w:val="22"/>
        </w:rPr>
        <w:t xml:space="preserve">la </w:t>
      </w:r>
      <w:r w:rsidRPr="00173D9D">
        <w:rPr>
          <w:sz w:val="22"/>
          <w:szCs w:val="22"/>
        </w:rPr>
        <w:t>presentación de la solicitud para obtener el permiso de residencia de residente de larga duración de la UE, no haya cumplido</w:t>
      </w:r>
      <w:r w:rsidR="00A06E73" w:rsidRPr="00173D9D">
        <w:rPr>
          <w:sz w:val="22"/>
          <w:szCs w:val="22"/>
        </w:rPr>
        <w:t xml:space="preserve"> </w:t>
      </w:r>
      <w:r w:rsidRPr="00173D9D">
        <w:rPr>
          <w:sz w:val="22"/>
          <w:szCs w:val="22"/>
        </w:rPr>
        <w:t>16 años</w:t>
      </w:r>
      <w:r w:rsidR="00774182" w:rsidRPr="00173D9D">
        <w:rPr>
          <w:rFonts w:eastAsia="pmñ¿/Ãü" w:cs="pmñ¿/Ãü"/>
          <w:sz w:val="22"/>
          <w:szCs w:val="22"/>
        </w:rPr>
        <w:t>.</w:t>
      </w:r>
    </w:p>
    <w:p w14:paraId="788FE624" w14:textId="2CAA900F" w:rsidR="00774182" w:rsidRPr="00173D9D" w:rsidRDefault="00774182">
      <w:pPr>
        <w:pStyle w:val="Nagwek2"/>
        <w:spacing w:after="200"/>
        <w:rPr>
          <w:rFonts w:cs="Times New Roman"/>
        </w:rPr>
      </w:pPr>
      <w:bookmarkStart w:id="232" w:name="_Toc386286393"/>
      <w:bookmarkStart w:id="233" w:name="_Toc505338783"/>
      <w:bookmarkStart w:id="234" w:name="_Toc5972904"/>
      <w:bookmarkStart w:id="235" w:name="_Toc192480163"/>
      <w:r w:rsidRPr="00173D9D">
        <w:t xml:space="preserve">6.1   </w:t>
      </w:r>
      <w:bookmarkEnd w:id="232"/>
      <w:bookmarkEnd w:id="233"/>
      <w:bookmarkEnd w:id="234"/>
      <w:r w:rsidR="00EE74C9" w:rsidRPr="00173D9D">
        <w:t>ÓRGANO QUE EMITE LA DECISIÓN</w:t>
      </w:r>
      <w:bookmarkEnd w:id="235"/>
      <w:r w:rsidRPr="00173D9D">
        <w:t xml:space="preserve"> </w:t>
      </w:r>
    </w:p>
    <w:p w14:paraId="437CE199" w14:textId="77AFF79D" w:rsidR="00774182" w:rsidRPr="00173D9D" w:rsidRDefault="00A06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r w:rsidRPr="00173D9D">
        <w:rPr>
          <w:rFonts w:asciiTheme="minorHAnsi" w:eastAsia="Times New Roman" w:hAnsiTheme="minorHAnsi" w:cstheme="minorHAnsi"/>
          <w:sz w:val="22"/>
          <w:szCs w:val="22"/>
          <w:lang w:eastAsia="pl-PL"/>
        </w:rPr>
        <w:t xml:space="preserve">La decisión sobre la concesión del permiso de residencia de residente de larga duración de la UE se emite por </w:t>
      </w:r>
      <w:r w:rsidR="00EE74C9" w:rsidRPr="00173D9D">
        <w:rPr>
          <w:rFonts w:asciiTheme="minorHAnsi" w:eastAsia="Times New Roman" w:hAnsiTheme="minorHAnsi" w:cstheme="minorHAnsi"/>
          <w:sz w:val="22"/>
          <w:szCs w:val="22"/>
          <w:lang w:eastAsia="pl-PL"/>
        </w:rPr>
        <w:t xml:space="preserve">el </w:t>
      </w:r>
      <w:r w:rsidR="00EE74C9" w:rsidRPr="00173D9D">
        <w:rPr>
          <w:rFonts w:asciiTheme="minorHAnsi" w:eastAsia="Times New Roman" w:hAnsiTheme="minorHAnsi" w:cstheme="minorHAnsi"/>
          <w:b/>
          <w:bCs/>
          <w:sz w:val="22"/>
          <w:szCs w:val="22"/>
          <w:lang w:eastAsia="pl-PL"/>
        </w:rPr>
        <w:t xml:space="preserve">voivoda </w:t>
      </w:r>
      <w:r w:rsidR="00200FFA" w:rsidRPr="00200FFA">
        <w:rPr>
          <w:rFonts w:asciiTheme="minorHAnsi" w:eastAsia="Times New Roman" w:hAnsiTheme="minorHAnsi" w:cstheme="minorHAnsi"/>
          <w:sz w:val="22"/>
          <w:szCs w:val="22"/>
          <w:lang w:eastAsia="pl-PL"/>
        </w:rPr>
        <w:t>competente para el lugar del domicilio o residencia habitual</w:t>
      </w:r>
      <w:r w:rsidR="00EE74C9" w:rsidRPr="00173D9D">
        <w:rPr>
          <w:rFonts w:asciiTheme="minorHAnsi" w:eastAsia="Times New Roman" w:hAnsiTheme="minorHAnsi" w:cstheme="minorHAnsi"/>
          <w:sz w:val="22"/>
          <w:szCs w:val="22"/>
          <w:lang w:eastAsia="pl-PL"/>
        </w:rPr>
        <w:t xml:space="preserve"> del extranjero. </w:t>
      </w:r>
      <w:r w:rsidRPr="00173D9D">
        <w:rPr>
          <w:rFonts w:asciiTheme="minorHAnsi" w:eastAsia="Times New Roman" w:hAnsiTheme="minorHAnsi" w:cstheme="minorHAnsi"/>
          <w:sz w:val="22"/>
          <w:szCs w:val="22"/>
          <w:lang w:eastAsia="pl-PL"/>
        </w:rPr>
        <w:t>La solicitud de concesión de un permiso de residencia de larga duración de la UE se presenta en un formulario.</w:t>
      </w:r>
    </w:p>
    <w:p w14:paraId="28E7816D" w14:textId="2B0C3917" w:rsidR="00774182" w:rsidRPr="00173D9D" w:rsidRDefault="00774182">
      <w:pPr>
        <w:pStyle w:val="Nagwek2"/>
        <w:spacing w:after="200"/>
        <w:rPr>
          <w:rFonts w:cs="Times New Roman"/>
        </w:rPr>
      </w:pPr>
      <w:bookmarkStart w:id="236" w:name="_Toc386286394"/>
      <w:bookmarkStart w:id="237" w:name="_Toc505338784"/>
      <w:bookmarkStart w:id="238" w:name="_Toc5972905"/>
      <w:bookmarkStart w:id="239" w:name="_Toc192480164"/>
      <w:r w:rsidRPr="00173D9D">
        <w:t>6.2   DO</w:t>
      </w:r>
      <w:bookmarkEnd w:id="236"/>
      <w:bookmarkEnd w:id="237"/>
      <w:bookmarkEnd w:id="238"/>
      <w:r w:rsidR="00EE74C9" w:rsidRPr="00173D9D">
        <w:t>cumentos</w:t>
      </w:r>
      <w:bookmarkEnd w:id="239"/>
    </w:p>
    <w:p w14:paraId="545CFA14" w14:textId="632365EF" w:rsidR="00774182" w:rsidRPr="00173D9D" w:rsidRDefault="00EE7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73D9D">
        <w:rPr>
          <w:rFonts w:cs="Times New Roman"/>
          <w:sz w:val="22"/>
          <w:szCs w:val="22"/>
        </w:rPr>
        <w:t>El extranjero está obligado a</w:t>
      </w:r>
      <w:r w:rsidR="00774182" w:rsidRPr="00173D9D">
        <w:rPr>
          <w:rFonts w:cs="Times New Roman"/>
          <w:sz w:val="22"/>
          <w:szCs w:val="22"/>
        </w:rPr>
        <w:t xml:space="preserve">: </w:t>
      </w:r>
    </w:p>
    <w:p w14:paraId="0DF2B60C" w14:textId="3046EDA6" w:rsidR="00774182" w:rsidRPr="00173D9D" w:rsidRDefault="008141FC" w:rsidP="006C1B11">
      <w:pPr>
        <w:pStyle w:val="Kolorowalistaakcent11"/>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73D9D">
        <w:rPr>
          <w:rFonts w:cs="Times New Roman"/>
          <w:sz w:val="22"/>
          <w:szCs w:val="22"/>
        </w:rPr>
        <w:t xml:space="preserve">presentar </w:t>
      </w:r>
      <w:r w:rsidRPr="00173D9D">
        <w:rPr>
          <w:rFonts w:cs="Times New Roman"/>
          <w:b/>
          <w:bCs/>
          <w:sz w:val="22"/>
          <w:szCs w:val="22"/>
        </w:rPr>
        <w:t>un documento de viaje válido</w:t>
      </w:r>
      <w:r w:rsidRPr="00173D9D">
        <w:rPr>
          <w:rFonts w:cs="Times New Roman"/>
          <w:sz w:val="22"/>
          <w:szCs w:val="22"/>
        </w:rPr>
        <w:t>. En un caso particularmente justificado, cuando el extranjero no posea un documento de viaje válido y no tenga la posibilidad de obtenerlo, puede presentar otro documento que confirme su identidad</w:t>
      </w:r>
      <w:r w:rsidR="00774182" w:rsidRPr="00173D9D">
        <w:rPr>
          <w:rFonts w:cs="Times New Roman"/>
          <w:sz w:val="22"/>
          <w:szCs w:val="22"/>
        </w:rPr>
        <w:t>.</w:t>
      </w:r>
    </w:p>
    <w:p w14:paraId="333EA99A" w14:textId="13D39322" w:rsidR="00774182" w:rsidRPr="00173D9D" w:rsidRDefault="008141FC" w:rsidP="006C1B11">
      <w:pPr>
        <w:pStyle w:val="Kolorowalistaakcent11"/>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73D9D">
        <w:rPr>
          <w:rFonts w:cs="Times New Roman"/>
          <w:sz w:val="22"/>
          <w:szCs w:val="22"/>
        </w:rPr>
        <w:t xml:space="preserve">presentar </w:t>
      </w:r>
      <w:r w:rsidRPr="00173D9D">
        <w:rPr>
          <w:rFonts w:cs="Times New Roman"/>
          <w:b/>
          <w:bCs/>
          <w:sz w:val="22"/>
          <w:szCs w:val="22"/>
        </w:rPr>
        <w:t xml:space="preserve">el formulario de solicitud </w:t>
      </w:r>
      <w:r w:rsidR="00A06E73" w:rsidRPr="00173D9D">
        <w:rPr>
          <w:rFonts w:cs="Times New Roman"/>
          <w:b/>
          <w:bCs/>
          <w:sz w:val="22"/>
          <w:szCs w:val="22"/>
        </w:rPr>
        <w:t>debidamente cumplimentado</w:t>
      </w:r>
      <w:r w:rsidRPr="00173D9D">
        <w:rPr>
          <w:rFonts w:cs="Times New Roman"/>
          <w:sz w:val="22"/>
          <w:szCs w:val="22"/>
        </w:rPr>
        <w:t xml:space="preserve"> y adjuntar a la solicitud</w:t>
      </w:r>
      <w:r w:rsidR="00774182" w:rsidRPr="00173D9D">
        <w:rPr>
          <w:rFonts w:cs="Times New Roman"/>
          <w:sz w:val="22"/>
          <w:szCs w:val="22"/>
        </w:rPr>
        <w:t>:</w:t>
      </w:r>
    </w:p>
    <w:p w14:paraId="4EB25283" w14:textId="77777777" w:rsidR="00406F1B" w:rsidRPr="00173D9D" w:rsidRDefault="00406F1B" w:rsidP="006C1B11">
      <w:pPr>
        <w:pStyle w:val="Kolorowalistaakcent11"/>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cs="Times New Roman"/>
          <w:sz w:val="22"/>
          <w:szCs w:val="22"/>
        </w:rPr>
      </w:pPr>
      <w:r w:rsidRPr="00173D9D">
        <w:rPr>
          <w:rFonts w:cs="Times New Roman"/>
          <w:b/>
          <w:bCs/>
          <w:sz w:val="22"/>
          <w:szCs w:val="22"/>
        </w:rPr>
        <w:t xml:space="preserve">4 fotografías, </w:t>
      </w:r>
      <w:r w:rsidRPr="00173D9D">
        <w:rPr>
          <w:rFonts w:cs="Times New Roman"/>
          <w:sz w:val="22"/>
          <w:szCs w:val="22"/>
        </w:rPr>
        <w:t xml:space="preserve">no deterioradas, en color, nítidas y bien enfocadas, de las siguientes dimensiones 35 x 45 mm, tomadas en el plazo de 6 meses antes del día de presentar la solicitud, que presenten la cara del extranjero desde la cima de su cabeza hasta la parte superior de los hombros, de manera que la cara ocupe un 70-80% de la fotografía, sobre un fondo claro y uniforme, en posición frontal, mirando hacia delante con los ojos </w:t>
      </w:r>
      <w:r w:rsidRPr="00173D9D">
        <w:rPr>
          <w:rFonts w:cs="Times New Roman"/>
          <w:sz w:val="22"/>
          <w:szCs w:val="22"/>
        </w:rPr>
        <w:lastRenderedPageBreak/>
        <w:t>abiertos y que no estén tapados con su cabello, con una expresión natural de la cara y con los labios cerrados, que reproduzcan el color natural de su piel, muestren claramente los ojos del extranjero, especialmente las pupilas, y que la línea de los ojos del extranjero sea paralela al borde superior de la fotografía.</w:t>
      </w:r>
    </w:p>
    <w:p w14:paraId="183E1844" w14:textId="77777777" w:rsidR="0085722F" w:rsidRDefault="00406F1B" w:rsidP="00406F1B">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440"/>
        <w:jc w:val="both"/>
        <w:rPr>
          <w:rFonts w:cs="Times New Roman"/>
          <w:sz w:val="22"/>
          <w:szCs w:val="22"/>
        </w:rPr>
      </w:pPr>
      <w:r w:rsidRPr="00173D9D">
        <w:rPr>
          <w:rFonts w:cs="Times New Roman"/>
          <w:sz w:val="22"/>
          <w:szCs w:val="22"/>
        </w:rPr>
        <w:t>Las fotografías han de presentar a una persona sin su cabeza cubierta y sin gafas con lentes oscuras</w:t>
      </w:r>
      <w:r w:rsidR="0085722F">
        <w:rPr>
          <w:rFonts w:cs="Times New Roman"/>
          <w:sz w:val="22"/>
          <w:szCs w:val="22"/>
        </w:rPr>
        <w:t xml:space="preserve">. </w:t>
      </w:r>
    </w:p>
    <w:p w14:paraId="221132BD" w14:textId="77777777" w:rsidR="0085722F" w:rsidRDefault="0085722F" w:rsidP="00406F1B">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440"/>
        <w:jc w:val="both"/>
        <w:rPr>
          <w:rFonts w:cs="Times New Roman"/>
          <w:sz w:val="22"/>
          <w:szCs w:val="22"/>
        </w:rPr>
      </w:pPr>
      <w:r>
        <w:rPr>
          <w:rFonts w:cs="Times New Roman"/>
          <w:sz w:val="22"/>
          <w:szCs w:val="22"/>
        </w:rPr>
        <w:t>E</w:t>
      </w:r>
      <w:r w:rsidR="00406F1B" w:rsidRPr="00173D9D">
        <w:rPr>
          <w:rFonts w:cs="Times New Roman"/>
          <w:sz w:val="22"/>
          <w:szCs w:val="22"/>
        </w:rPr>
        <w:t xml:space="preserve">l extranjero con alguna discapacitad visual congénita o adquirida puede adjuntar también los documentos que certifiquen tal discapacidad, y en caso de no poder presentarlos, una declaración del extranjero sobre su discapacidad. </w:t>
      </w:r>
    </w:p>
    <w:p w14:paraId="7B3F253B" w14:textId="2135A53F" w:rsidR="00406F1B" w:rsidRPr="00173D9D" w:rsidRDefault="00406F1B" w:rsidP="00406F1B">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440"/>
        <w:jc w:val="both"/>
        <w:rPr>
          <w:rFonts w:cs="Times New Roman"/>
          <w:sz w:val="22"/>
          <w:szCs w:val="22"/>
        </w:rPr>
      </w:pPr>
      <w:r w:rsidRPr="00173D9D">
        <w:rPr>
          <w:rFonts w:cs="Times New Roman"/>
          <w:sz w:val="22"/>
          <w:szCs w:val="22"/>
        </w:rPr>
        <w:t xml:space="preserve">El extranjero que se cubre la cabeza conforme a las normas de su religión puede adjuntar a la solicitud una fotografía en la que tenga cubierta su cabeza, siempre que su rostro sea completamente visible. En tal caso, se adjunta a la solicitud una declaración del extranjero sobre su pertenencia a alguna comunidad religiosa. </w:t>
      </w:r>
    </w:p>
    <w:p w14:paraId="4E68446F" w14:textId="408438FA" w:rsidR="00774182" w:rsidRPr="00173D9D" w:rsidRDefault="00406F1B" w:rsidP="00406F1B">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
          <w:bCs/>
          <w:sz w:val="22"/>
          <w:szCs w:val="22"/>
        </w:rPr>
      </w:pPr>
      <w:r w:rsidRPr="00173D9D">
        <w:rPr>
          <w:sz w:val="22"/>
          <w:szCs w:val="22"/>
        </w:rPr>
        <w:t>En casos justificados, se puede adjuntar a la solicitud una fotografía en la que el extranjero tenga los ojos cerrados, una expresión facial diferente a la natural o con la boca abierta</w:t>
      </w:r>
      <w:r w:rsidR="00BB3F3B" w:rsidRPr="00173D9D">
        <w:rPr>
          <w:rFonts w:cs="Times New Roman"/>
          <w:sz w:val="22"/>
          <w:szCs w:val="22"/>
        </w:rPr>
        <w:t>.</w:t>
      </w:r>
    </w:p>
    <w:p w14:paraId="11162A79" w14:textId="7D9BCEEB" w:rsidR="00774182" w:rsidRPr="00173D9D" w:rsidRDefault="001C61D4" w:rsidP="006C1B11">
      <w:pPr>
        <w:pStyle w:val="Kolorowalistaakcent11"/>
        <w:numPr>
          <w:ilvl w:val="1"/>
          <w:numId w:val="21"/>
        </w:numPr>
        <w:jc w:val="both"/>
        <w:rPr>
          <w:rFonts w:cs="Times New Roman"/>
          <w:b/>
          <w:bCs/>
          <w:sz w:val="22"/>
          <w:szCs w:val="22"/>
        </w:rPr>
      </w:pPr>
      <w:r w:rsidRPr="00173D9D">
        <w:rPr>
          <w:rFonts w:cs="Times New Roman"/>
          <w:b/>
          <w:bCs/>
          <w:sz w:val="22"/>
          <w:szCs w:val="22"/>
        </w:rPr>
        <w:t>título legal a la vivienda ocupada</w:t>
      </w:r>
      <w:r w:rsidR="00774182" w:rsidRPr="00173D9D">
        <w:rPr>
          <w:rFonts w:cs="Times New Roman"/>
          <w:sz w:val="22"/>
          <w:szCs w:val="22"/>
        </w:rPr>
        <w:t>,</w:t>
      </w:r>
      <w:r w:rsidRPr="00173D9D">
        <w:rPr>
          <w:rFonts w:cs="Times New Roman"/>
          <w:sz w:val="22"/>
          <w:szCs w:val="22"/>
        </w:rPr>
        <w:t xml:space="preserve"> en la que el extranjero resida o tenga la intención de residir. </w:t>
      </w:r>
      <w:r w:rsidR="00774182" w:rsidRPr="00173D9D">
        <w:rPr>
          <w:rFonts w:cs="Times New Roman"/>
          <w:sz w:val="22"/>
          <w:szCs w:val="22"/>
        </w:rPr>
        <w:t xml:space="preserve"> </w:t>
      </w:r>
      <w:r w:rsidR="00C64C25" w:rsidRPr="00173D9D">
        <w:rPr>
          <w:rFonts w:cs="Times New Roman"/>
          <w:b/>
          <w:bCs/>
          <w:sz w:val="22"/>
          <w:szCs w:val="22"/>
        </w:rPr>
        <w:t xml:space="preserve">No se </w:t>
      </w:r>
      <w:r w:rsidR="0085722F">
        <w:rPr>
          <w:rFonts w:cs="Times New Roman"/>
          <w:b/>
          <w:bCs/>
          <w:sz w:val="22"/>
          <w:szCs w:val="22"/>
        </w:rPr>
        <w:t>admite</w:t>
      </w:r>
      <w:r w:rsidR="00C64C25" w:rsidRPr="00173D9D">
        <w:rPr>
          <w:rFonts w:cs="Times New Roman"/>
          <w:sz w:val="22"/>
          <w:szCs w:val="22"/>
        </w:rPr>
        <w:t xml:space="preserve"> </w:t>
      </w:r>
      <w:r w:rsidR="00C64C25" w:rsidRPr="00173D9D">
        <w:rPr>
          <w:rFonts w:cs="Times New Roman"/>
          <w:b/>
          <w:bCs/>
          <w:sz w:val="22"/>
          <w:szCs w:val="22"/>
        </w:rPr>
        <w:t>como título legal</w:t>
      </w:r>
      <w:r w:rsidR="00C64C25" w:rsidRPr="00173D9D">
        <w:rPr>
          <w:rFonts w:cs="Times New Roman"/>
          <w:sz w:val="22"/>
          <w:szCs w:val="22"/>
        </w:rPr>
        <w:t xml:space="preserve"> para la ocupación de una vivienda por un extranjero </w:t>
      </w:r>
      <w:r w:rsidR="00C64C25" w:rsidRPr="00173D9D">
        <w:rPr>
          <w:rFonts w:cs="Times New Roman"/>
          <w:b/>
          <w:bCs/>
          <w:sz w:val="22"/>
          <w:szCs w:val="22"/>
        </w:rPr>
        <w:t>el contrato de comodato</w:t>
      </w:r>
      <w:r w:rsidR="00C64C25" w:rsidRPr="00173D9D">
        <w:rPr>
          <w:rFonts w:cs="Times New Roman"/>
          <w:sz w:val="22"/>
          <w:szCs w:val="22"/>
        </w:rPr>
        <w:t>, a menos que el c</w:t>
      </w:r>
      <w:r w:rsidR="0085722F">
        <w:rPr>
          <w:rFonts w:cs="Times New Roman"/>
          <w:sz w:val="22"/>
          <w:szCs w:val="22"/>
        </w:rPr>
        <w:t>omodante</w:t>
      </w:r>
      <w:r w:rsidR="00C64C25" w:rsidRPr="00173D9D">
        <w:rPr>
          <w:rFonts w:cs="Times New Roman"/>
          <w:sz w:val="22"/>
          <w:szCs w:val="22"/>
        </w:rPr>
        <w:t xml:space="preserve"> sea su descendiente, ascendiente, cónyuge, los padres del cónyuge o sus hermanos.</w:t>
      </w:r>
    </w:p>
    <w:p w14:paraId="1A6816C3" w14:textId="4863194D" w:rsidR="00774182" w:rsidRPr="00173D9D" w:rsidRDefault="001C61D4">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sidRPr="00173D9D">
        <w:rPr>
          <w:rFonts w:cs="Times New Roman"/>
          <w:b/>
          <w:bCs/>
          <w:sz w:val="22"/>
          <w:szCs w:val="22"/>
        </w:rPr>
        <w:t>Nota</w:t>
      </w:r>
      <w:r w:rsidR="00A06E73" w:rsidRPr="00173D9D">
        <w:rPr>
          <w:rFonts w:cs="Times New Roman"/>
          <w:b/>
          <w:bCs/>
          <w:sz w:val="22"/>
          <w:szCs w:val="22"/>
        </w:rPr>
        <w:t xml:space="preserve"> -</w:t>
      </w:r>
      <w:r w:rsidRPr="00173D9D">
        <w:rPr>
          <w:rFonts w:cs="Times New Roman"/>
          <w:b/>
          <w:bCs/>
          <w:sz w:val="22"/>
          <w:szCs w:val="22"/>
        </w:rPr>
        <w:t xml:space="preserve"> </w:t>
      </w:r>
      <w:r w:rsidR="00423999" w:rsidRPr="00173D9D">
        <w:rPr>
          <w:rFonts w:cs="Times New Roman"/>
          <w:b/>
          <w:sz w:val="22"/>
          <w:szCs w:val="22"/>
        </w:rPr>
        <w:t xml:space="preserve">la falta de cualquier documento mencionado anteriormente constituye una deficiencia formal de la solicitud que de no ser subsanada tras recibir </w:t>
      </w:r>
      <w:r w:rsidR="0085722F">
        <w:rPr>
          <w:rFonts w:cs="Times New Roman"/>
          <w:b/>
          <w:sz w:val="22"/>
          <w:szCs w:val="22"/>
        </w:rPr>
        <w:t>el requerimiento oportuno</w:t>
      </w:r>
      <w:r w:rsidR="00423999" w:rsidRPr="00173D9D">
        <w:rPr>
          <w:rFonts w:cs="Times New Roman"/>
          <w:b/>
          <w:sz w:val="22"/>
          <w:szCs w:val="22"/>
        </w:rPr>
        <w:t xml:space="preserve"> del voivoda encargado del caso, hará que la solicitud quede archivada sin ulterior trámite</w:t>
      </w:r>
      <w:r w:rsidR="009174F5" w:rsidRPr="00173D9D">
        <w:rPr>
          <w:rFonts w:cs="Times New Roman"/>
          <w:b/>
          <w:bCs/>
          <w:sz w:val="22"/>
          <w:szCs w:val="22"/>
        </w:rPr>
        <w:t>.</w:t>
      </w:r>
    </w:p>
    <w:p w14:paraId="263DF029" w14:textId="2F58F85D" w:rsidR="00774182" w:rsidRPr="00173D9D" w:rsidRDefault="001C61D4" w:rsidP="006C1B11">
      <w:pPr>
        <w:pStyle w:val="Kolorowalistaakcent11"/>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73D9D">
        <w:rPr>
          <w:rFonts w:cs="Times New Roman"/>
          <w:b/>
          <w:bCs/>
          <w:sz w:val="22"/>
          <w:szCs w:val="22"/>
        </w:rPr>
        <w:t xml:space="preserve">documentos necesarios para confirmar los datos contenidos en la solicitud </w:t>
      </w:r>
      <w:r w:rsidRPr="00173D9D">
        <w:rPr>
          <w:rFonts w:cs="Times New Roman"/>
          <w:sz w:val="22"/>
          <w:szCs w:val="22"/>
        </w:rPr>
        <w:t>y las circunstancias que justifi</w:t>
      </w:r>
      <w:r w:rsidR="00C64C25" w:rsidRPr="00173D9D">
        <w:rPr>
          <w:rFonts w:cs="Times New Roman"/>
          <w:sz w:val="22"/>
          <w:szCs w:val="22"/>
        </w:rPr>
        <w:t>quen</w:t>
      </w:r>
      <w:r w:rsidRPr="00173D9D">
        <w:rPr>
          <w:rFonts w:cs="Times New Roman"/>
          <w:sz w:val="22"/>
          <w:szCs w:val="22"/>
        </w:rPr>
        <w:t xml:space="preserve"> la solicitud de otorgamiento del permiso de residencia de larga duración de la UE</w:t>
      </w:r>
      <w:r w:rsidR="00774182" w:rsidRPr="00173D9D">
        <w:rPr>
          <w:rFonts w:cs="Times New Roman"/>
          <w:sz w:val="22"/>
          <w:szCs w:val="22"/>
        </w:rPr>
        <w:t>;</w:t>
      </w:r>
    </w:p>
    <w:p w14:paraId="31332D03" w14:textId="1B364D9F" w:rsidR="00774182" w:rsidRPr="00173D9D" w:rsidRDefault="001C61D4" w:rsidP="006C1B11">
      <w:pPr>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73D9D">
        <w:rPr>
          <w:rFonts w:cs="Times New Roman"/>
          <w:sz w:val="22"/>
          <w:szCs w:val="22"/>
        </w:rPr>
        <w:t xml:space="preserve">documentos que certifiquen la posesión de </w:t>
      </w:r>
      <w:r w:rsidR="005B3F62" w:rsidRPr="00173D9D">
        <w:rPr>
          <w:rFonts w:cs="Times New Roman"/>
          <w:sz w:val="22"/>
          <w:szCs w:val="22"/>
        </w:rPr>
        <w:t xml:space="preserve">un </w:t>
      </w:r>
      <w:r w:rsidRPr="00173D9D">
        <w:rPr>
          <w:rFonts w:cs="Times New Roman"/>
          <w:b/>
          <w:bCs/>
          <w:sz w:val="22"/>
          <w:szCs w:val="22"/>
        </w:rPr>
        <w:t>seguro de salud</w:t>
      </w:r>
      <w:r w:rsidRPr="00173D9D">
        <w:rPr>
          <w:rFonts w:cs="Times New Roman"/>
          <w:sz w:val="22"/>
          <w:szCs w:val="22"/>
        </w:rPr>
        <w:t xml:space="preserve"> conforme a las disposiciones de la Ley de 27 de agosto de 2004 sobre</w:t>
      </w:r>
      <w:r w:rsidR="00A06E73" w:rsidRPr="00173D9D">
        <w:rPr>
          <w:rFonts w:cs="Times New Roman"/>
          <w:sz w:val="22"/>
          <w:szCs w:val="22"/>
        </w:rPr>
        <w:t xml:space="preserve"> la</w:t>
      </w:r>
      <w:r w:rsidRPr="00173D9D">
        <w:rPr>
          <w:rFonts w:cs="Times New Roman"/>
          <w:sz w:val="22"/>
          <w:szCs w:val="22"/>
        </w:rPr>
        <w:t xml:space="preserve"> </w:t>
      </w:r>
      <w:r w:rsidR="00A06E73" w:rsidRPr="00173D9D">
        <w:rPr>
          <w:rFonts w:cs="Times New Roman"/>
          <w:sz w:val="22"/>
          <w:szCs w:val="22"/>
        </w:rPr>
        <w:t>financiación pública de las prestaciones sanitarias</w:t>
      </w:r>
      <w:r w:rsidRPr="00173D9D">
        <w:rPr>
          <w:rFonts w:cs="Times New Roman"/>
          <w:sz w:val="22"/>
          <w:szCs w:val="22"/>
        </w:rPr>
        <w:t xml:space="preserve"> o </w:t>
      </w:r>
      <w:r w:rsidR="00A06E73" w:rsidRPr="00173D9D">
        <w:rPr>
          <w:rFonts w:cs="Times New Roman"/>
          <w:sz w:val="22"/>
          <w:szCs w:val="22"/>
        </w:rPr>
        <w:t>una confirmación de la cobertura de los costos de tratamiento en el territorio de la República de Polonia por parte de la aseguradora</w:t>
      </w:r>
      <w:r w:rsidR="00774182" w:rsidRPr="00173D9D">
        <w:rPr>
          <w:rFonts w:cs="Times New Roman"/>
          <w:sz w:val="22"/>
          <w:szCs w:val="22"/>
        </w:rPr>
        <w:t>,</w:t>
      </w:r>
    </w:p>
    <w:p w14:paraId="135296F2" w14:textId="159F9C67" w:rsidR="00774182" w:rsidRPr="00173D9D" w:rsidRDefault="001C61D4" w:rsidP="006C1B11">
      <w:pPr>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73D9D">
        <w:rPr>
          <w:rFonts w:cs="Times New Roman"/>
          <w:b/>
          <w:bCs/>
          <w:sz w:val="22"/>
          <w:szCs w:val="22"/>
        </w:rPr>
        <w:t xml:space="preserve">documentos que certifiquen la posesión de una fuente estable y regular de ingresos </w:t>
      </w:r>
      <w:r w:rsidRPr="00173D9D">
        <w:rPr>
          <w:rFonts w:cs="Times New Roman"/>
          <w:sz w:val="22"/>
          <w:szCs w:val="22"/>
        </w:rPr>
        <w:t xml:space="preserve">suficientes para cubrir los gastos de mantenimiento del propio extranjero y de los miembros de su familia </w:t>
      </w:r>
      <w:r w:rsidR="0085722F">
        <w:rPr>
          <w:rFonts w:cs="Times New Roman"/>
          <w:sz w:val="22"/>
          <w:szCs w:val="22"/>
        </w:rPr>
        <w:t>a su cargo</w:t>
      </w:r>
      <w:r w:rsidRPr="00173D9D">
        <w:rPr>
          <w:rFonts w:cs="Times New Roman"/>
          <w:sz w:val="22"/>
          <w:szCs w:val="22"/>
        </w:rPr>
        <w:t xml:space="preserve">. </w:t>
      </w:r>
      <w:r w:rsidR="00423999" w:rsidRPr="00173D9D">
        <w:rPr>
          <w:bCs/>
          <w:sz w:val="22"/>
          <w:szCs w:val="22"/>
        </w:rPr>
        <w:t>El importe de los medios financieros mensuales</w:t>
      </w:r>
      <w:r w:rsidR="00A06E73" w:rsidRPr="00173D9D">
        <w:rPr>
          <w:bCs/>
          <w:sz w:val="22"/>
          <w:szCs w:val="22"/>
        </w:rPr>
        <w:t xml:space="preserve"> </w:t>
      </w:r>
      <w:r w:rsidR="00423999" w:rsidRPr="00173D9D">
        <w:rPr>
          <w:bCs/>
          <w:sz w:val="22"/>
          <w:szCs w:val="22"/>
        </w:rPr>
        <w:t xml:space="preserve">debe ser superior a la cuota de la renta que </w:t>
      </w:r>
      <w:r w:rsidR="00BC2362" w:rsidRPr="00173D9D">
        <w:rPr>
          <w:bCs/>
          <w:sz w:val="22"/>
          <w:szCs w:val="22"/>
        </w:rPr>
        <w:t xml:space="preserve">habilita a prestaciones dinerarias impartidas por asistencia social </w:t>
      </w:r>
      <w:r w:rsidR="00423999" w:rsidRPr="00173D9D">
        <w:rPr>
          <w:bCs/>
          <w:sz w:val="22"/>
          <w:szCs w:val="22"/>
        </w:rPr>
        <w:t>establecidas por la ley del 12 de marzo de 2004 sobre la asistencia social</w:t>
      </w:r>
      <w:r w:rsidR="0085722F">
        <w:rPr>
          <w:bCs/>
          <w:sz w:val="22"/>
          <w:szCs w:val="22"/>
        </w:rPr>
        <w:t xml:space="preserve"> </w:t>
      </w:r>
      <w:r w:rsidR="0085722F" w:rsidRPr="00361865">
        <w:rPr>
          <w:rFonts w:cs="Times New Roman"/>
          <w:sz w:val="22"/>
          <w:szCs w:val="22"/>
        </w:rPr>
        <w:t>(</w:t>
      </w:r>
      <w:r w:rsidR="0085722F">
        <w:rPr>
          <w:rFonts w:cs="Times New Roman"/>
          <w:sz w:val="22"/>
          <w:szCs w:val="22"/>
        </w:rPr>
        <w:t>es decir,</w:t>
      </w:r>
      <w:r w:rsidR="0085722F" w:rsidRPr="00361865">
        <w:rPr>
          <w:rFonts w:cs="Times New Roman"/>
          <w:sz w:val="22"/>
          <w:szCs w:val="22"/>
        </w:rPr>
        <w:t xml:space="preserve"> Dz. U. </w:t>
      </w:r>
      <w:r w:rsidR="0085722F">
        <w:rPr>
          <w:rFonts w:cs="Times New Roman"/>
          <w:sz w:val="22"/>
          <w:szCs w:val="22"/>
        </w:rPr>
        <w:t>de</w:t>
      </w:r>
      <w:r w:rsidR="0085722F" w:rsidRPr="00361865">
        <w:rPr>
          <w:rFonts w:cs="Times New Roman"/>
          <w:sz w:val="22"/>
          <w:szCs w:val="22"/>
        </w:rPr>
        <w:t xml:space="preserve"> 20</w:t>
      </w:r>
      <w:r w:rsidR="0085722F">
        <w:rPr>
          <w:rFonts w:cs="Times New Roman"/>
          <w:sz w:val="22"/>
          <w:szCs w:val="22"/>
        </w:rPr>
        <w:t>21</w:t>
      </w:r>
      <w:r w:rsidR="0085722F" w:rsidRPr="00361865">
        <w:rPr>
          <w:rFonts w:cs="Times New Roman"/>
          <w:sz w:val="22"/>
          <w:szCs w:val="22"/>
        </w:rPr>
        <w:t xml:space="preserve"> </w:t>
      </w:r>
      <w:r w:rsidR="0085722F">
        <w:rPr>
          <w:rFonts w:cs="Times New Roman"/>
          <w:sz w:val="22"/>
          <w:szCs w:val="22"/>
        </w:rPr>
        <w:t>ítem 2268 con enmiendas</w:t>
      </w:r>
      <w:r w:rsidR="0085722F" w:rsidRPr="00361865">
        <w:rPr>
          <w:rFonts w:cs="Times New Roman"/>
          <w:sz w:val="22"/>
          <w:szCs w:val="22"/>
        </w:rPr>
        <w:t>),</w:t>
      </w:r>
      <w:r w:rsidR="0085722F">
        <w:rPr>
          <w:bCs/>
          <w:sz w:val="22"/>
          <w:szCs w:val="22"/>
        </w:rPr>
        <w:t xml:space="preserve"> </w:t>
      </w:r>
      <w:r w:rsidR="00423999" w:rsidRPr="00173D9D">
        <w:rPr>
          <w:bCs/>
          <w:sz w:val="22"/>
          <w:szCs w:val="22"/>
        </w:rPr>
        <w:t xml:space="preserve">en relación con el extranjero y cada miembro de su familia </w:t>
      </w:r>
      <w:r w:rsidR="0085722F">
        <w:rPr>
          <w:bCs/>
          <w:sz w:val="22"/>
          <w:szCs w:val="22"/>
        </w:rPr>
        <w:t>a su cargo</w:t>
      </w:r>
      <w:r w:rsidR="00423999" w:rsidRPr="00173D9D">
        <w:rPr>
          <w:bCs/>
          <w:sz w:val="22"/>
          <w:szCs w:val="22"/>
        </w:rPr>
        <w:t xml:space="preserve"> (éste debe superar 600 PLN por persona</w:t>
      </w:r>
      <w:r w:rsidR="002F17DF">
        <w:rPr>
          <w:bCs/>
          <w:sz w:val="22"/>
          <w:szCs w:val="22"/>
        </w:rPr>
        <w:t>s</w:t>
      </w:r>
      <w:r w:rsidR="00423999" w:rsidRPr="00173D9D">
        <w:rPr>
          <w:bCs/>
          <w:sz w:val="22"/>
          <w:szCs w:val="22"/>
        </w:rPr>
        <w:t xml:space="preserve"> en familia o 776 PLN por persona</w:t>
      </w:r>
      <w:r w:rsidR="002F17DF">
        <w:rPr>
          <w:bCs/>
          <w:sz w:val="22"/>
          <w:szCs w:val="22"/>
        </w:rPr>
        <w:t>s</w:t>
      </w:r>
      <w:r w:rsidR="00423999" w:rsidRPr="00173D9D">
        <w:rPr>
          <w:bCs/>
          <w:sz w:val="22"/>
          <w:szCs w:val="22"/>
        </w:rPr>
        <w:t xml:space="preserve"> que viva</w:t>
      </w:r>
      <w:r w:rsidR="002F17DF">
        <w:rPr>
          <w:bCs/>
          <w:sz w:val="22"/>
          <w:szCs w:val="22"/>
        </w:rPr>
        <w:t>n</w:t>
      </w:r>
      <w:r w:rsidR="00423999" w:rsidRPr="00173D9D">
        <w:rPr>
          <w:bCs/>
          <w:sz w:val="22"/>
          <w:szCs w:val="22"/>
        </w:rPr>
        <w:t xml:space="preserve"> </w:t>
      </w:r>
      <w:r w:rsidR="002F17DF">
        <w:rPr>
          <w:bCs/>
          <w:sz w:val="22"/>
          <w:szCs w:val="22"/>
        </w:rPr>
        <w:t>solas</w:t>
      </w:r>
      <w:r w:rsidR="00423999" w:rsidRPr="00173D9D">
        <w:rPr>
          <w:bCs/>
          <w:sz w:val="22"/>
          <w:szCs w:val="22"/>
        </w:rPr>
        <w:t>)</w:t>
      </w:r>
      <w:r w:rsidR="00774182" w:rsidRPr="00173D9D">
        <w:rPr>
          <w:rFonts w:cs="Times New Roman"/>
          <w:sz w:val="22"/>
          <w:szCs w:val="22"/>
        </w:rPr>
        <w:t>,</w:t>
      </w:r>
    </w:p>
    <w:p w14:paraId="627586FF" w14:textId="26D22997" w:rsidR="00774182" w:rsidRPr="00173D9D" w:rsidRDefault="001C61D4" w:rsidP="006C1B11">
      <w:pPr>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73D9D">
        <w:rPr>
          <w:rFonts w:cs="Times New Roman"/>
          <w:sz w:val="22"/>
          <w:szCs w:val="22"/>
        </w:rPr>
        <w:t xml:space="preserve">documentos que corroboren </w:t>
      </w:r>
      <w:r w:rsidRPr="00173D9D">
        <w:rPr>
          <w:rFonts w:cs="Times New Roman"/>
          <w:b/>
          <w:bCs/>
          <w:sz w:val="22"/>
          <w:szCs w:val="22"/>
        </w:rPr>
        <w:t xml:space="preserve">el conocimiento </w:t>
      </w:r>
      <w:r w:rsidR="00B827D9">
        <w:rPr>
          <w:rFonts w:cs="Times New Roman"/>
          <w:b/>
          <w:bCs/>
          <w:sz w:val="22"/>
          <w:szCs w:val="22"/>
        </w:rPr>
        <w:t>de la lengua</w:t>
      </w:r>
      <w:r w:rsidRPr="00173D9D">
        <w:rPr>
          <w:rFonts w:cs="Times New Roman"/>
          <w:b/>
          <w:bCs/>
          <w:sz w:val="22"/>
          <w:szCs w:val="22"/>
        </w:rPr>
        <w:t xml:space="preserve"> polac</w:t>
      </w:r>
      <w:r w:rsidR="00B827D9">
        <w:rPr>
          <w:rFonts w:cs="Times New Roman"/>
          <w:b/>
          <w:bCs/>
          <w:sz w:val="22"/>
          <w:szCs w:val="22"/>
        </w:rPr>
        <w:t>a</w:t>
      </w:r>
      <w:r w:rsidR="00774182" w:rsidRPr="00173D9D">
        <w:rPr>
          <w:rFonts w:cs="Times New Roman"/>
          <w:sz w:val="22"/>
          <w:szCs w:val="22"/>
        </w:rPr>
        <w:t>,</w:t>
      </w:r>
    </w:p>
    <w:p w14:paraId="1FF7C0B3" w14:textId="4ADE38C2" w:rsidR="00774182" w:rsidRPr="00173D9D" w:rsidRDefault="001C61D4" w:rsidP="006C1B11">
      <w:pPr>
        <w:pStyle w:val="Kolorowalistaakcent11"/>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73D9D">
        <w:rPr>
          <w:rFonts w:cs="Times New Roman"/>
          <w:b/>
          <w:bCs/>
          <w:sz w:val="22"/>
          <w:szCs w:val="22"/>
        </w:rPr>
        <w:t xml:space="preserve">confirmación de pago </w:t>
      </w:r>
      <w:r w:rsidRPr="00173D9D">
        <w:rPr>
          <w:rFonts w:cs="Times New Roman"/>
          <w:sz w:val="22"/>
          <w:szCs w:val="22"/>
        </w:rPr>
        <w:t>de los derechos de timbre.</w:t>
      </w:r>
    </w:p>
    <w:p w14:paraId="7EA84633" w14:textId="20520FC0" w:rsidR="00774182" w:rsidRPr="00173D9D" w:rsidRDefault="00774182">
      <w:pPr>
        <w:pStyle w:val="Nagwek2"/>
        <w:spacing w:after="200"/>
        <w:rPr>
          <w:rFonts w:cs="Times New Roman"/>
        </w:rPr>
      </w:pPr>
      <w:bookmarkStart w:id="240" w:name="_Toc386286395"/>
      <w:bookmarkStart w:id="241" w:name="_Toc505338785"/>
      <w:bookmarkStart w:id="242" w:name="_Toc5972906"/>
      <w:bookmarkStart w:id="243" w:name="_Toc192480165"/>
      <w:r w:rsidRPr="00173D9D">
        <w:t xml:space="preserve">6.3   </w:t>
      </w:r>
      <w:bookmarkEnd w:id="240"/>
      <w:bookmarkEnd w:id="241"/>
      <w:bookmarkEnd w:id="242"/>
      <w:r w:rsidR="001C61D4" w:rsidRPr="00173D9D">
        <w:t>EXIGENCIAS ADICIONALES REFERENTES A</w:t>
      </w:r>
      <w:r w:rsidR="00B21DA0">
        <w:t xml:space="preserve"> LA </w:t>
      </w:r>
      <w:r w:rsidR="001C61D4" w:rsidRPr="00173D9D">
        <w:t>SOLICITUD</w:t>
      </w:r>
      <w:bookmarkEnd w:id="243"/>
    </w:p>
    <w:p w14:paraId="189A150E" w14:textId="402F75BB" w:rsidR="00774182" w:rsidRPr="00173D9D" w:rsidRDefault="001C61D4">
      <w:pPr>
        <w:spacing w:before="240"/>
        <w:jc w:val="both"/>
        <w:rPr>
          <w:rFonts w:cs="Times New Roman"/>
          <w:sz w:val="22"/>
          <w:szCs w:val="22"/>
        </w:rPr>
      </w:pPr>
      <w:r w:rsidRPr="00173D9D">
        <w:rPr>
          <w:rFonts w:cs="Times New Roman"/>
          <w:sz w:val="22"/>
          <w:szCs w:val="22"/>
        </w:rPr>
        <w:t xml:space="preserve">El extranjero debe presentar la solicitud para obtener el permiso de residencia de larga duración de la UE </w:t>
      </w:r>
      <w:r w:rsidRPr="00173D9D">
        <w:rPr>
          <w:rFonts w:cs="Times New Roman"/>
          <w:b/>
          <w:bCs/>
          <w:sz w:val="22"/>
          <w:szCs w:val="22"/>
        </w:rPr>
        <w:t>en persona</w:t>
      </w:r>
      <w:r w:rsidRPr="00173D9D">
        <w:rPr>
          <w:rFonts w:cs="Times New Roman"/>
          <w:sz w:val="22"/>
          <w:szCs w:val="22"/>
        </w:rPr>
        <w:t xml:space="preserve">, a más tardar </w:t>
      </w:r>
      <w:r w:rsidRPr="00B21DA0">
        <w:rPr>
          <w:rFonts w:cs="Times New Roman"/>
          <w:b/>
          <w:bCs/>
          <w:sz w:val="22"/>
          <w:szCs w:val="22"/>
        </w:rPr>
        <w:t xml:space="preserve">el último día de su estancia legal </w:t>
      </w:r>
      <w:r w:rsidRPr="00173D9D">
        <w:rPr>
          <w:rFonts w:cs="Times New Roman"/>
          <w:sz w:val="22"/>
          <w:szCs w:val="22"/>
        </w:rPr>
        <w:t xml:space="preserve">en el territorio de la República de Polonia. Si la solicitud no </w:t>
      </w:r>
      <w:r w:rsidR="00423999" w:rsidRPr="00173D9D">
        <w:rPr>
          <w:rFonts w:cs="Times New Roman"/>
          <w:sz w:val="22"/>
          <w:szCs w:val="22"/>
        </w:rPr>
        <w:t xml:space="preserve">se </w:t>
      </w:r>
      <w:r w:rsidRPr="00173D9D">
        <w:rPr>
          <w:rFonts w:cs="Times New Roman"/>
          <w:sz w:val="22"/>
          <w:szCs w:val="22"/>
        </w:rPr>
        <w:t xml:space="preserve">presenta </w:t>
      </w:r>
      <w:r w:rsidR="00C64C25" w:rsidRPr="00173D9D">
        <w:rPr>
          <w:rFonts w:cs="Times New Roman"/>
          <w:sz w:val="22"/>
          <w:szCs w:val="22"/>
        </w:rPr>
        <w:t>de esta forma</w:t>
      </w:r>
      <w:r w:rsidRPr="00173D9D">
        <w:rPr>
          <w:rFonts w:cs="Times New Roman"/>
          <w:sz w:val="22"/>
          <w:szCs w:val="22"/>
        </w:rPr>
        <w:t xml:space="preserve"> por el extranjero, </w:t>
      </w:r>
      <w:r w:rsidRPr="00173D9D">
        <w:rPr>
          <w:rFonts w:cs="Times New Roman"/>
          <w:b/>
          <w:bCs/>
          <w:sz w:val="22"/>
          <w:szCs w:val="22"/>
        </w:rPr>
        <w:t>el voivoda l</w:t>
      </w:r>
      <w:r w:rsidR="00B21DA0">
        <w:rPr>
          <w:rFonts w:cs="Times New Roman"/>
          <w:b/>
          <w:bCs/>
          <w:sz w:val="22"/>
          <w:szCs w:val="22"/>
        </w:rPr>
        <w:t>o citará</w:t>
      </w:r>
      <w:r w:rsidRPr="00173D9D">
        <w:rPr>
          <w:rFonts w:cs="Times New Roman"/>
          <w:b/>
          <w:bCs/>
          <w:sz w:val="22"/>
          <w:szCs w:val="22"/>
        </w:rPr>
        <w:t xml:space="preserve"> a </w:t>
      </w:r>
      <w:r w:rsidR="00423999" w:rsidRPr="00173D9D">
        <w:rPr>
          <w:rFonts w:cs="Times New Roman"/>
          <w:b/>
          <w:bCs/>
          <w:sz w:val="22"/>
          <w:szCs w:val="22"/>
        </w:rPr>
        <w:t>comparecer</w:t>
      </w:r>
      <w:r w:rsidRPr="00173D9D">
        <w:rPr>
          <w:rFonts w:cs="Times New Roman"/>
          <w:sz w:val="22"/>
          <w:szCs w:val="22"/>
        </w:rPr>
        <w:t xml:space="preserve"> en un plazo no inferior a 7 días, so pena de archivar la solicitud sin ulterior trámite.</w:t>
      </w:r>
    </w:p>
    <w:p w14:paraId="6A267DBE" w14:textId="70796CA0" w:rsidR="00774182" w:rsidRPr="00173D9D" w:rsidRDefault="00476EFD">
      <w:pPr>
        <w:spacing w:line="100" w:lineRule="atLeast"/>
        <w:jc w:val="both"/>
        <w:rPr>
          <w:rFonts w:cs="Times New Roman"/>
          <w:sz w:val="22"/>
          <w:szCs w:val="22"/>
        </w:rPr>
      </w:pPr>
      <w:r w:rsidRPr="00173D9D">
        <w:rPr>
          <w:rFonts w:cs="Times New Roman"/>
          <w:sz w:val="22"/>
          <w:szCs w:val="22"/>
        </w:rPr>
        <w:t>En el caso de un extranjero que sea</w:t>
      </w:r>
      <w:r w:rsidR="00774182" w:rsidRPr="00173D9D">
        <w:rPr>
          <w:rFonts w:cs="Times New Roman"/>
          <w:sz w:val="22"/>
          <w:szCs w:val="22"/>
        </w:rPr>
        <w:t>:</w:t>
      </w:r>
    </w:p>
    <w:p w14:paraId="4B3B2403" w14:textId="77C45FA5" w:rsidR="001C61D4" w:rsidRPr="00173D9D" w:rsidRDefault="001C61D4" w:rsidP="001C61D4">
      <w:pPr>
        <w:spacing w:line="100" w:lineRule="atLeast"/>
        <w:jc w:val="both"/>
        <w:rPr>
          <w:rFonts w:cs="Times New Roman"/>
          <w:sz w:val="22"/>
          <w:szCs w:val="22"/>
        </w:rPr>
      </w:pPr>
      <w:r w:rsidRPr="00173D9D">
        <w:rPr>
          <w:rFonts w:cs="Times New Roman"/>
          <w:sz w:val="22"/>
          <w:szCs w:val="22"/>
        </w:rPr>
        <w:lastRenderedPageBreak/>
        <w:t xml:space="preserve">1) </w:t>
      </w:r>
      <w:r w:rsidRPr="00173D9D">
        <w:rPr>
          <w:rFonts w:cs="Times New Roman"/>
          <w:b/>
          <w:bCs/>
          <w:sz w:val="22"/>
          <w:szCs w:val="22"/>
        </w:rPr>
        <w:t>un</w:t>
      </w:r>
      <w:r w:rsidR="00476EFD" w:rsidRPr="00173D9D">
        <w:rPr>
          <w:rFonts w:cs="Times New Roman"/>
          <w:b/>
          <w:bCs/>
          <w:sz w:val="22"/>
          <w:szCs w:val="22"/>
        </w:rPr>
        <w:t xml:space="preserve"> </w:t>
      </w:r>
      <w:r w:rsidRPr="00173D9D">
        <w:rPr>
          <w:rFonts w:cs="Times New Roman"/>
          <w:b/>
          <w:bCs/>
          <w:sz w:val="22"/>
          <w:szCs w:val="22"/>
        </w:rPr>
        <w:t>menor de edad</w:t>
      </w:r>
      <w:r w:rsidRPr="00173D9D">
        <w:rPr>
          <w:rFonts w:cs="Times New Roman"/>
          <w:sz w:val="22"/>
          <w:szCs w:val="22"/>
        </w:rPr>
        <w:t xml:space="preserve"> – la solicitud de permiso debe ser presentada por los progenitores o los tutores designados por el tribunal, o uno de los padres o uno de los tutores designados por el tribunal</w:t>
      </w:r>
    </w:p>
    <w:p w14:paraId="36E1558A" w14:textId="77777777" w:rsidR="001C61D4" w:rsidRPr="00173D9D" w:rsidRDefault="001C61D4" w:rsidP="001C61D4">
      <w:pPr>
        <w:spacing w:line="100" w:lineRule="atLeast"/>
        <w:jc w:val="both"/>
        <w:rPr>
          <w:rFonts w:cs="Times New Roman"/>
          <w:sz w:val="22"/>
          <w:szCs w:val="22"/>
        </w:rPr>
      </w:pPr>
      <w:r w:rsidRPr="00173D9D">
        <w:rPr>
          <w:rFonts w:cs="Times New Roman"/>
          <w:sz w:val="22"/>
          <w:szCs w:val="22"/>
        </w:rPr>
        <w:t xml:space="preserve">2) </w:t>
      </w:r>
      <w:r w:rsidRPr="00173D9D">
        <w:rPr>
          <w:rFonts w:cs="Times New Roman"/>
          <w:b/>
          <w:bCs/>
          <w:sz w:val="22"/>
          <w:szCs w:val="22"/>
        </w:rPr>
        <w:t>una persona totalmente incapacitada</w:t>
      </w:r>
      <w:r w:rsidRPr="00173D9D">
        <w:rPr>
          <w:rFonts w:cs="Times New Roman"/>
          <w:sz w:val="22"/>
          <w:szCs w:val="22"/>
        </w:rPr>
        <w:t xml:space="preserve"> – la solicitud de permiso de residencia permanente debe ser presentada por el tutor designado por el tribunal;</w:t>
      </w:r>
    </w:p>
    <w:p w14:paraId="7D9B6FC9" w14:textId="06377837" w:rsidR="001C61D4" w:rsidRPr="00173D9D" w:rsidRDefault="001C61D4" w:rsidP="001C61D4">
      <w:pPr>
        <w:spacing w:line="100" w:lineRule="atLeast"/>
        <w:jc w:val="both"/>
        <w:rPr>
          <w:rFonts w:cs="Times New Roman"/>
          <w:sz w:val="22"/>
          <w:szCs w:val="22"/>
        </w:rPr>
      </w:pPr>
      <w:r w:rsidRPr="00173D9D">
        <w:rPr>
          <w:rFonts w:cs="Times New Roman"/>
          <w:sz w:val="22"/>
          <w:szCs w:val="22"/>
        </w:rPr>
        <w:t xml:space="preserve">3) </w:t>
      </w:r>
      <w:r w:rsidRPr="00173D9D">
        <w:rPr>
          <w:rFonts w:cs="Times New Roman"/>
          <w:b/>
          <w:bCs/>
          <w:sz w:val="22"/>
          <w:szCs w:val="22"/>
        </w:rPr>
        <w:t>un menor de edad sin tutela</w:t>
      </w:r>
      <w:r w:rsidRPr="00173D9D">
        <w:rPr>
          <w:rFonts w:cs="Times New Roman"/>
          <w:sz w:val="22"/>
          <w:szCs w:val="22"/>
        </w:rPr>
        <w:t xml:space="preserve"> – la solicitud de permiso de residencia permanente debe ser presentada por el </w:t>
      </w:r>
      <w:r w:rsidR="00B21DA0">
        <w:rPr>
          <w:rFonts w:cs="Times New Roman"/>
          <w:sz w:val="22"/>
          <w:szCs w:val="22"/>
        </w:rPr>
        <w:t xml:space="preserve">agente judicial </w:t>
      </w:r>
      <w:r w:rsidR="00B21DA0" w:rsidRPr="00B21DA0">
        <w:rPr>
          <w:rFonts w:cs="Calibri"/>
          <w:i/>
          <w:iCs/>
          <w:sz w:val="22"/>
          <w:szCs w:val="22"/>
        </w:rPr>
        <w:t>[</w:t>
      </w:r>
      <w:r w:rsidR="00B21DA0">
        <w:rPr>
          <w:rFonts w:cs="Calibri"/>
          <w:i/>
          <w:iCs/>
          <w:sz w:val="22"/>
          <w:szCs w:val="22"/>
        </w:rPr>
        <w:t>kurator</w:t>
      </w:r>
      <w:r w:rsidR="00B21DA0" w:rsidRPr="00B21DA0">
        <w:rPr>
          <w:rFonts w:cs="Calibri"/>
          <w:i/>
          <w:iCs/>
          <w:sz w:val="22"/>
          <w:szCs w:val="22"/>
        </w:rPr>
        <w:t>]</w:t>
      </w:r>
      <w:r w:rsidR="00B21DA0">
        <w:rPr>
          <w:rFonts w:cs="Calibri"/>
          <w:i/>
          <w:iCs/>
          <w:sz w:val="22"/>
          <w:szCs w:val="22"/>
        </w:rPr>
        <w:t>.</w:t>
      </w:r>
    </w:p>
    <w:p w14:paraId="4F1C7E5C" w14:textId="660AB9F3" w:rsidR="001C61D4" w:rsidRPr="00173D9D" w:rsidRDefault="001C61D4" w:rsidP="001C61D4">
      <w:pPr>
        <w:spacing w:line="100" w:lineRule="atLeast"/>
        <w:jc w:val="both"/>
        <w:rPr>
          <w:rFonts w:cs="Times New Roman"/>
          <w:sz w:val="22"/>
          <w:szCs w:val="22"/>
        </w:rPr>
      </w:pPr>
      <w:r w:rsidRPr="00173D9D">
        <w:rPr>
          <w:rFonts w:cs="Times New Roman"/>
          <w:sz w:val="22"/>
          <w:szCs w:val="22"/>
        </w:rPr>
        <w:t xml:space="preserve">Al presentar la solicitud de permiso para un extranjero menor de edad </w:t>
      </w:r>
      <w:r w:rsidR="00A06E73" w:rsidRPr="00173D9D">
        <w:rPr>
          <w:rFonts w:cs="Times New Roman"/>
          <w:b/>
          <w:bCs/>
          <w:sz w:val="22"/>
          <w:szCs w:val="22"/>
        </w:rPr>
        <w:t>que haya cumplido 6 años en la fecha de presentación de la solicitud, se requiere su presencia</w:t>
      </w:r>
      <w:r w:rsidRPr="00173D9D">
        <w:rPr>
          <w:rFonts w:cs="Times New Roman"/>
          <w:b/>
          <w:bCs/>
          <w:sz w:val="22"/>
          <w:szCs w:val="22"/>
        </w:rPr>
        <w:t>.</w:t>
      </w:r>
    </w:p>
    <w:p w14:paraId="119732CA" w14:textId="235D184F" w:rsidR="001C61D4" w:rsidRPr="00173D9D" w:rsidRDefault="00822159" w:rsidP="001C61D4">
      <w:pPr>
        <w:spacing w:before="240"/>
        <w:jc w:val="both"/>
        <w:rPr>
          <w:rFonts w:cs="Times New Roman"/>
          <w:b/>
          <w:bCs/>
          <w:sz w:val="22"/>
          <w:szCs w:val="22"/>
        </w:rPr>
      </w:pPr>
      <w:r w:rsidRPr="00173D9D">
        <w:rPr>
          <w:rFonts w:eastAsia="Times New Roman" w:cs="Times New Roman"/>
          <w:b/>
          <w:bCs/>
          <w:sz w:val="22"/>
          <w:szCs w:val="22"/>
        </w:rPr>
        <w:t>Al presentar la solicitud de permiso de residencia de larga duración de la UE, el extranjero debe proporcionar sus huellas dactilares para la emisión de la tarjeta de residencia</w:t>
      </w:r>
      <w:r w:rsidRPr="00173D9D">
        <w:rPr>
          <w:rFonts w:eastAsia="Times New Roman" w:cs="Times New Roman"/>
          <w:sz w:val="22"/>
          <w:szCs w:val="22"/>
        </w:rPr>
        <w:t xml:space="preserve">. </w:t>
      </w:r>
      <w:r w:rsidR="001C61D4" w:rsidRPr="00173D9D">
        <w:rPr>
          <w:rFonts w:eastAsia="Times New Roman" w:cs="Times New Roman"/>
          <w:sz w:val="22"/>
          <w:szCs w:val="22"/>
        </w:rPr>
        <w:t xml:space="preserve">En caso de que, por razones atribuibles al voivoda, </w:t>
      </w:r>
      <w:r w:rsidR="001C61D4" w:rsidRPr="00173D9D">
        <w:rPr>
          <w:rFonts w:eastAsia="Times New Roman" w:cs="Times New Roman"/>
          <w:b/>
          <w:bCs/>
          <w:sz w:val="22"/>
          <w:szCs w:val="22"/>
        </w:rPr>
        <w:t xml:space="preserve">no sea posible tomar las huellas dactilares </w:t>
      </w:r>
      <w:r w:rsidR="001C61D4" w:rsidRPr="00173D9D">
        <w:rPr>
          <w:rFonts w:eastAsia="Times New Roman" w:cs="Times New Roman"/>
          <w:sz w:val="22"/>
          <w:szCs w:val="22"/>
        </w:rPr>
        <w:t>del extranjero el día de su comparecencia</w:t>
      </w:r>
      <w:r w:rsidR="00154CDF">
        <w:rPr>
          <w:rFonts w:eastAsia="Times New Roman" w:cs="Times New Roman"/>
          <w:sz w:val="22"/>
          <w:szCs w:val="22"/>
        </w:rPr>
        <w:t xml:space="preserve"> personal</w:t>
      </w:r>
      <w:r w:rsidR="001C61D4" w:rsidRPr="00173D9D">
        <w:rPr>
          <w:rFonts w:eastAsia="Times New Roman" w:cs="Times New Roman"/>
          <w:sz w:val="22"/>
          <w:szCs w:val="22"/>
        </w:rPr>
        <w:t xml:space="preserve">, el voivoda fijará una fecha para </w:t>
      </w:r>
      <w:r w:rsidRPr="00173D9D">
        <w:rPr>
          <w:rFonts w:eastAsia="Times New Roman" w:cs="Times New Roman"/>
          <w:sz w:val="22"/>
          <w:szCs w:val="22"/>
        </w:rPr>
        <w:t>llevarlo a cabo</w:t>
      </w:r>
      <w:r w:rsidR="001C61D4" w:rsidRPr="00173D9D">
        <w:rPr>
          <w:rFonts w:eastAsia="Times New Roman" w:cs="Times New Roman"/>
          <w:sz w:val="22"/>
          <w:szCs w:val="22"/>
        </w:rPr>
        <w:t xml:space="preserve">, </w:t>
      </w:r>
      <w:r w:rsidR="001C61D4" w:rsidRPr="00173D9D">
        <w:rPr>
          <w:rFonts w:eastAsia="Times New Roman" w:cs="Times New Roman"/>
          <w:b/>
          <w:bCs/>
          <w:sz w:val="22"/>
          <w:szCs w:val="22"/>
        </w:rPr>
        <w:t>no inferior a 7 días.</w:t>
      </w:r>
    </w:p>
    <w:p w14:paraId="70842973" w14:textId="77777777" w:rsidR="001C61D4" w:rsidRPr="00173D9D" w:rsidRDefault="001C61D4" w:rsidP="001C61D4">
      <w:pPr>
        <w:spacing w:before="240"/>
        <w:jc w:val="both"/>
        <w:rPr>
          <w:rFonts w:cs="Times New Roman"/>
          <w:bCs/>
          <w:sz w:val="22"/>
          <w:szCs w:val="22"/>
        </w:rPr>
      </w:pPr>
      <w:r w:rsidRPr="00173D9D">
        <w:rPr>
          <w:rFonts w:cs="Times New Roman"/>
          <w:bCs/>
          <w:sz w:val="22"/>
          <w:szCs w:val="22"/>
        </w:rPr>
        <w:t xml:space="preserve">La obligación mencionada anteriormente </w:t>
      </w:r>
      <w:r w:rsidRPr="00173D9D">
        <w:rPr>
          <w:rFonts w:cs="Times New Roman"/>
          <w:b/>
          <w:sz w:val="22"/>
          <w:szCs w:val="22"/>
        </w:rPr>
        <w:t>no se aplica a los extranjeros</w:t>
      </w:r>
      <w:r w:rsidRPr="00173D9D">
        <w:rPr>
          <w:rFonts w:cs="Times New Roman"/>
          <w:bCs/>
          <w:sz w:val="22"/>
          <w:szCs w:val="22"/>
        </w:rPr>
        <w:t>:</w:t>
      </w:r>
    </w:p>
    <w:p w14:paraId="19371837" w14:textId="77777777" w:rsidR="001C61D4" w:rsidRPr="00173D9D" w:rsidRDefault="001C61D4" w:rsidP="001C61D4">
      <w:pPr>
        <w:spacing w:before="240"/>
        <w:jc w:val="both"/>
        <w:rPr>
          <w:rFonts w:cs="Times New Roman"/>
          <w:bCs/>
          <w:sz w:val="22"/>
          <w:szCs w:val="22"/>
        </w:rPr>
      </w:pPr>
      <w:r w:rsidRPr="00173D9D">
        <w:rPr>
          <w:rFonts w:cs="Times New Roman"/>
          <w:bCs/>
          <w:sz w:val="22"/>
          <w:szCs w:val="22"/>
        </w:rPr>
        <w:t xml:space="preserve">- </w:t>
      </w:r>
      <w:r w:rsidRPr="00173D9D">
        <w:rPr>
          <w:rFonts w:cs="Times New Roman"/>
          <w:b/>
          <w:bCs/>
          <w:sz w:val="22"/>
          <w:szCs w:val="22"/>
        </w:rPr>
        <w:t xml:space="preserve"> quienes el día de la presentación de la solicitud no hayan cumplido 6 años </w:t>
      </w:r>
      <w:r w:rsidRPr="00173D9D">
        <w:rPr>
          <w:rFonts w:cs="Times New Roman"/>
          <w:sz w:val="22"/>
          <w:szCs w:val="22"/>
        </w:rPr>
        <w:t xml:space="preserve">o </w:t>
      </w:r>
    </w:p>
    <w:p w14:paraId="71A8BE22" w14:textId="28170B11" w:rsidR="001C61D4" w:rsidRPr="00173D9D" w:rsidRDefault="001C61D4" w:rsidP="001C61D4">
      <w:pPr>
        <w:spacing w:before="240"/>
        <w:jc w:val="both"/>
        <w:rPr>
          <w:rFonts w:cs="Times New Roman"/>
          <w:b/>
          <w:bCs/>
          <w:sz w:val="22"/>
          <w:szCs w:val="22"/>
        </w:rPr>
      </w:pPr>
      <w:r w:rsidRPr="00173D9D">
        <w:rPr>
          <w:rFonts w:cs="Times New Roman"/>
          <w:bCs/>
          <w:sz w:val="22"/>
          <w:szCs w:val="22"/>
        </w:rPr>
        <w:t xml:space="preserve">- </w:t>
      </w:r>
      <w:r w:rsidR="00C64C25" w:rsidRPr="00173D9D">
        <w:rPr>
          <w:rFonts w:cs="Times New Roman"/>
          <w:bCs/>
          <w:sz w:val="22"/>
          <w:szCs w:val="22"/>
        </w:rPr>
        <w:t xml:space="preserve"> en caso de los cuales </w:t>
      </w:r>
      <w:r w:rsidR="00154CDF" w:rsidRPr="00154CDF">
        <w:rPr>
          <w:rFonts w:eastAsia="Times New Roman" w:cs="Times New Roman"/>
          <w:sz w:val="22"/>
          <w:szCs w:val="22"/>
        </w:rPr>
        <w:t>la toma de</w:t>
      </w:r>
      <w:r w:rsidRPr="00154CDF">
        <w:rPr>
          <w:rFonts w:eastAsia="Times New Roman" w:cs="Times New Roman"/>
          <w:sz w:val="22"/>
          <w:szCs w:val="22"/>
        </w:rPr>
        <w:t xml:space="preserve"> huellas dactilares</w:t>
      </w:r>
      <w:r w:rsidR="00154CDF">
        <w:rPr>
          <w:rFonts w:cs="Times New Roman"/>
          <w:b/>
          <w:bCs/>
          <w:sz w:val="22"/>
          <w:szCs w:val="22"/>
        </w:rPr>
        <w:t xml:space="preserve"> sea físicamente imposible.</w:t>
      </w:r>
    </w:p>
    <w:p w14:paraId="71931B7B" w14:textId="41D206D9" w:rsidR="001C61D4" w:rsidRPr="00173D9D" w:rsidRDefault="001C61D4" w:rsidP="001C61D4">
      <w:pPr>
        <w:spacing w:before="240"/>
        <w:jc w:val="both"/>
        <w:rPr>
          <w:rFonts w:cs="Times New Roman"/>
          <w:sz w:val="22"/>
          <w:szCs w:val="22"/>
        </w:rPr>
      </w:pPr>
      <w:r w:rsidRPr="00173D9D">
        <w:rPr>
          <w:rFonts w:cs="Times New Roman"/>
          <w:b/>
          <w:bCs/>
          <w:sz w:val="22"/>
          <w:szCs w:val="22"/>
        </w:rPr>
        <w:t xml:space="preserve">Si el extranjero no proporciona las huellas dactilares para la emisión de la tarjeta de residencia al presentar la solicitud de permiso de residencia </w:t>
      </w:r>
      <w:r w:rsidR="00822159" w:rsidRPr="00173D9D">
        <w:rPr>
          <w:rFonts w:cs="Times New Roman"/>
          <w:b/>
          <w:bCs/>
          <w:sz w:val="22"/>
          <w:szCs w:val="22"/>
        </w:rPr>
        <w:t>de larga duración de la UE</w:t>
      </w:r>
      <w:r w:rsidRPr="00173D9D">
        <w:rPr>
          <w:rFonts w:cs="Times New Roman"/>
          <w:b/>
          <w:bCs/>
          <w:sz w:val="22"/>
          <w:szCs w:val="22"/>
        </w:rPr>
        <w:t xml:space="preserve"> o en el plazo establecido por el voivoda, se denegará el inicio del procedimiento para otorgar</w:t>
      </w:r>
      <w:r w:rsidR="00C64C25" w:rsidRPr="00173D9D">
        <w:rPr>
          <w:rFonts w:cs="Times New Roman"/>
          <w:b/>
          <w:bCs/>
          <w:sz w:val="22"/>
          <w:szCs w:val="22"/>
        </w:rPr>
        <w:t>le</w:t>
      </w:r>
      <w:r w:rsidRPr="00173D9D">
        <w:rPr>
          <w:rFonts w:cs="Times New Roman"/>
          <w:b/>
          <w:bCs/>
          <w:sz w:val="22"/>
          <w:szCs w:val="22"/>
        </w:rPr>
        <w:t xml:space="preserve"> dicho permiso. </w:t>
      </w:r>
    </w:p>
    <w:p w14:paraId="339224B6" w14:textId="0A8B2E2C" w:rsidR="001C61D4" w:rsidRPr="00173D9D" w:rsidRDefault="001C61D4" w:rsidP="001C61D4">
      <w:pPr>
        <w:spacing w:before="240"/>
        <w:jc w:val="both"/>
        <w:rPr>
          <w:rFonts w:cs="Times New Roman"/>
          <w:sz w:val="22"/>
          <w:szCs w:val="22"/>
        </w:rPr>
      </w:pPr>
      <w:r w:rsidRPr="00173D9D">
        <w:rPr>
          <w:rFonts w:cs="Times New Roman"/>
          <w:sz w:val="22"/>
          <w:szCs w:val="22"/>
        </w:rPr>
        <w:t xml:space="preserve">Los datos en forma de huellas dactilares tomadas para la emisión de la tarjeta de residencia </w:t>
      </w:r>
      <w:r w:rsidRPr="00173D9D">
        <w:rPr>
          <w:rFonts w:cs="Times New Roman"/>
          <w:b/>
          <w:bCs/>
          <w:sz w:val="22"/>
          <w:szCs w:val="22"/>
        </w:rPr>
        <w:t xml:space="preserve">se almacenan en el registro correspondiente hasta que </w:t>
      </w:r>
      <w:r w:rsidR="00423999" w:rsidRPr="00173D9D">
        <w:rPr>
          <w:rFonts w:cs="Times New Roman"/>
          <w:b/>
          <w:bCs/>
          <w:sz w:val="22"/>
          <w:szCs w:val="22"/>
        </w:rPr>
        <w:t>se inscriba</w:t>
      </w:r>
      <w:r w:rsidRPr="00173D9D">
        <w:rPr>
          <w:rFonts w:cs="Times New Roman"/>
          <w:b/>
          <w:bCs/>
          <w:sz w:val="22"/>
          <w:szCs w:val="22"/>
        </w:rPr>
        <w:t xml:space="preserve"> en dicho registro la confirmación de la recepción de la tarjeta de residencia por la autoridad emisora.</w:t>
      </w:r>
    </w:p>
    <w:p w14:paraId="08972AAB" w14:textId="6AE91D28" w:rsidR="001C61D4" w:rsidRPr="00173D9D" w:rsidRDefault="001C61D4" w:rsidP="001C61D4">
      <w:pPr>
        <w:spacing w:before="240"/>
        <w:jc w:val="both"/>
        <w:rPr>
          <w:sz w:val="22"/>
          <w:szCs w:val="22"/>
        </w:rPr>
      </w:pPr>
      <w:r w:rsidRPr="00173D9D">
        <w:rPr>
          <w:rFonts w:cs="Times New Roman"/>
          <w:sz w:val="22"/>
          <w:szCs w:val="22"/>
        </w:rPr>
        <w:t xml:space="preserve">En caso de emitir una </w:t>
      </w:r>
      <w:r w:rsidRPr="00173D9D">
        <w:rPr>
          <w:rFonts w:cs="Times New Roman"/>
          <w:b/>
          <w:bCs/>
          <w:sz w:val="22"/>
          <w:szCs w:val="22"/>
        </w:rPr>
        <w:t>decisión de denegación</w:t>
      </w:r>
      <w:r w:rsidRPr="00173D9D">
        <w:rPr>
          <w:rFonts w:cs="Times New Roman"/>
          <w:sz w:val="22"/>
          <w:szCs w:val="22"/>
        </w:rPr>
        <w:t xml:space="preserve"> de la concesión de</w:t>
      </w:r>
      <w:r w:rsidR="00423999" w:rsidRPr="00173D9D">
        <w:rPr>
          <w:rFonts w:cs="Times New Roman"/>
          <w:sz w:val="22"/>
          <w:szCs w:val="22"/>
        </w:rPr>
        <w:t>l</w:t>
      </w:r>
      <w:r w:rsidRPr="00173D9D">
        <w:rPr>
          <w:rFonts w:cs="Times New Roman"/>
          <w:sz w:val="22"/>
          <w:szCs w:val="22"/>
        </w:rPr>
        <w:t xml:space="preserve"> permiso de residencia </w:t>
      </w:r>
      <w:r w:rsidR="00822159" w:rsidRPr="00173D9D">
        <w:rPr>
          <w:rFonts w:cs="Times New Roman"/>
          <w:sz w:val="22"/>
          <w:szCs w:val="22"/>
        </w:rPr>
        <w:t>de larga duración de la UE</w:t>
      </w:r>
      <w:r w:rsidRPr="00173D9D">
        <w:rPr>
          <w:rFonts w:cs="Times New Roman"/>
          <w:sz w:val="22"/>
          <w:szCs w:val="22"/>
        </w:rPr>
        <w:t xml:space="preserve"> al extranjero o una decisión de denegación de la emisión o </w:t>
      </w:r>
      <w:r w:rsidR="00C64C25" w:rsidRPr="00173D9D">
        <w:rPr>
          <w:rFonts w:cs="Times New Roman"/>
          <w:sz w:val="22"/>
          <w:szCs w:val="22"/>
        </w:rPr>
        <w:t>del reemplazo</w:t>
      </w:r>
      <w:r w:rsidRPr="00173D9D">
        <w:rPr>
          <w:rFonts w:cs="Times New Roman"/>
          <w:sz w:val="22"/>
          <w:szCs w:val="22"/>
        </w:rPr>
        <w:t xml:space="preserve"> de la tarjeta de residencia, los datos en forma de huellas dactilares se almacenan en el mencionado registro </w:t>
      </w:r>
      <w:r w:rsidRPr="00173D9D">
        <w:rPr>
          <w:rFonts w:cs="Times New Roman"/>
          <w:b/>
          <w:bCs/>
          <w:sz w:val="22"/>
          <w:szCs w:val="22"/>
        </w:rPr>
        <w:t xml:space="preserve">hasta que se </w:t>
      </w:r>
      <w:r w:rsidR="00423999" w:rsidRPr="00173D9D">
        <w:rPr>
          <w:rFonts w:cs="Times New Roman"/>
          <w:b/>
          <w:bCs/>
          <w:sz w:val="22"/>
          <w:szCs w:val="22"/>
        </w:rPr>
        <w:t>inscriba</w:t>
      </w:r>
      <w:r w:rsidRPr="00173D9D">
        <w:rPr>
          <w:rFonts w:cs="Times New Roman"/>
          <w:b/>
          <w:bCs/>
          <w:sz w:val="22"/>
          <w:szCs w:val="22"/>
        </w:rPr>
        <w:t xml:space="preserve"> en dicho registro la información sobre la </w:t>
      </w:r>
      <w:r w:rsidR="00822159" w:rsidRPr="00173D9D">
        <w:rPr>
          <w:rFonts w:cs="Times New Roman"/>
          <w:b/>
          <w:bCs/>
          <w:sz w:val="22"/>
          <w:szCs w:val="22"/>
        </w:rPr>
        <w:t>adopción</w:t>
      </w:r>
      <w:r w:rsidRPr="00173D9D">
        <w:rPr>
          <w:rFonts w:cs="Times New Roman"/>
          <w:b/>
          <w:bCs/>
          <w:sz w:val="22"/>
          <w:szCs w:val="22"/>
        </w:rPr>
        <w:t xml:space="preserve"> de </w:t>
      </w:r>
      <w:r w:rsidR="00822159" w:rsidRPr="00173D9D">
        <w:rPr>
          <w:rFonts w:cs="Times New Roman"/>
          <w:b/>
          <w:bCs/>
          <w:sz w:val="22"/>
          <w:szCs w:val="22"/>
        </w:rPr>
        <w:t>dichas</w:t>
      </w:r>
      <w:r w:rsidRPr="00173D9D">
        <w:rPr>
          <w:rFonts w:cs="Times New Roman"/>
          <w:b/>
          <w:bCs/>
          <w:sz w:val="22"/>
          <w:szCs w:val="22"/>
        </w:rPr>
        <w:t xml:space="preserve"> decisiones</w:t>
      </w:r>
      <w:r w:rsidRPr="00173D9D">
        <w:rPr>
          <w:rFonts w:cs="Times New Roman"/>
          <w:sz w:val="22"/>
          <w:szCs w:val="22"/>
        </w:rPr>
        <w:t xml:space="preserve">, una vez que </w:t>
      </w:r>
      <w:r w:rsidR="00154CDF">
        <w:rPr>
          <w:rFonts w:cs="Times New Roman"/>
          <w:sz w:val="22"/>
          <w:szCs w:val="22"/>
        </w:rPr>
        <w:t>é</w:t>
      </w:r>
      <w:r w:rsidRPr="00173D9D">
        <w:rPr>
          <w:rFonts w:cs="Times New Roman"/>
          <w:sz w:val="22"/>
          <w:szCs w:val="22"/>
        </w:rPr>
        <w:t>stas hayan adquirido firmeza</w:t>
      </w:r>
      <w:r w:rsidR="00822159" w:rsidRPr="00173D9D">
        <w:rPr>
          <w:rFonts w:cs="Times New Roman"/>
          <w:sz w:val="22"/>
          <w:szCs w:val="22"/>
        </w:rPr>
        <w:t>.</w:t>
      </w:r>
    </w:p>
    <w:p w14:paraId="5897EECB" w14:textId="4B89B133" w:rsidR="001C61D4" w:rsidRPr="00173D9D" w:rsidRDefault="001C61D4" w:rsidP="001C61D4">
      <w:pPr>
        <w:pStyle w:val="NormalnyWeb1"/>
        <w:spacing w:before="0" w:after="200"/>
        <w:jc w:val="both"/>
        <w:rPr>
          <w:rStyle w:val="apple-style-span"/>
          <w:rFonts w:ascii="Calibri" w:hAnsi="Calibri"/>
          <w:sz w:val="22"/>
          <w:szCs w:val="22"/>
        </w:rPr>
      </w:pPr>
      <w:r w:rsidRPr="00173D9D">
        <w:rPr>
          <w:rFonts w:ascii="Calibri" w:hAnsi="Calibri"/>
          <w:sz w:val="22"/>
          <w:szCs w:val="22"/>
        </w:rPr>
        <w:t xml:space="preserve">Si el extranjero presenta la solicitud durante su estancia legal en el territorio de la República de Polonia y la solicitud no contiene deficiencias formales o </w:t>
      </w:r>
      <w:r w:rsidR="0024733E" w:rsidRPr="00173D9D">
        <w:rPr>
          <w:rFonts w:ascii="Calibri" w:hAnsi="Calibri"/>
          <w:sz w:val="22"/>
          <w:szCs w:val="22"/>
        </w:rPr>
        <w:t>éstas</w:t>
      </w:r>
      <w:r w:rsidRPr="00173D9D">
        <w:rPr>
          <w:rFonts w:ascii="Calibri" w:hAnsi="Calibri"/>
          <w:sz w:val="22"/>
          <w:szCs w:val="22"/>
        </w:rPr>
        <w:t xml:space="preserve"> han sido subsanadas dentro del plazo, el voivoda </w:t>
      </w:r>
      <w:r w:rsidRPr="00173D9D">
        <w:rPr>
          <w:rFonts w:ascii="Calibri" w:hAnsi="Calibri"/>
          <w:b/>
          <w:bCs/>
          <w:sz w:val="22"/>
          <w:szCs w:val="22"/>
        </w:rPr>
        <w:t>coloca un sello</w:t>
      </w:r>
      <w:r w:rsidRPr="00173D9D">
        <w:rPr>
          <w:rFonts w:ascii="Calibri" w:hAnsi="Calibri"/>
          <w:sz w:val="22"/>
          <w:szCs w:val="22"/>
        </w:rPr>
        <w:t xml:space="preserve"> en el documento de viaje del extranjero que confirm</w:t>
      </w:r>
      <w:r w:rsidR="008C1C95" w:rsidRPr="00173D9D">
        <w:rPr>
          <w:rFonts w:ascii="Calibri" w:hAnsi="Calibri"/>
          <w:sz w:val="22"/>
          <w:szCs w:val="22"/>
        </w:rPr>
        <w:t>e</w:t>
      </w:r>
      <w:r w:rsidRPr="00173D9D">
        <w:rPr>
          <w:rFonts w:ascii="Calibri" w:hAnsi="Calibri"/>
          <w:sz w:val="22"/>
          <w:szCs w:val="22"/>
        </w:rPr>
        <w:t xml:space="preserve"> la presentación de la solicitud de permiso de residencia </w:t>
      </w:r>
      <w:r w:rsidR="00822159" w:rsidRPr="00173D9D">
        <w:rPr>
          <w:rFonts w:ascii="Calibri" w:hAnsi="Calibri"/>
          <w:sz w:val="22"/>
          <w:szCs w:val="22"/>
        </w:rPr>
        <w:t>de larga duración de la UE</w:t>
      </w:r>
      <w:r w:rsidRPr="00173D9D">
        <w:rPr>
          <w:rFonts w:ascii="Calibri" w:hAnsi="Calibri"/>
          <w:sz w:val="22"/>
          <w:szCs w:val="22"/>
        </w:rPr>
        <w:t xml:space="preserve">. Si se ha cumplido el plazo para presentar la solicitud y la solicitud no contiene deficiencias formales o </w:t>
      </w:r>
      <w:r w:rsidR="0024733E" w:rsidRPr="00173D9D">
        <w:rPr>
          <w:rFonts w:ascii="Calibri" w:hAnsi="Calibri"/>
          <w:sz w:val="22"/>
          <w:szCs w:val="22"/>
        </w:rPr>
        <w:t>éstas</w:t>
      </w:r>
      <w:r w:rsidRPr="00173D9D">
        <w:rPr>
          <w:rFonts w:ascii="Calibri" w:hAnsi="Calibri"/>
          <w:sz w:val="22"/>
          <w:szCs w:val="22"/>
        </w:rPr>
        <w:t xml:space="preserve"> </w:t>
      </w:r>
      <w:r w:rsidR="008C1C95" w:rsidRPr="00173D9D">
        <w:rPr>
          <w:rFonts w:ascii="Calibri" w:hAnsi="Calibri"/>
          <w:sz w:val="22"/>
          <w:szCs w:val="22"/>
        </w:rPr>
        <w:t xml:space="preserve">han </w:t>
      </w:r>
      <w:r w:rsidRPr="00173D9D">
        <w:rPr>
          <w:rFonts w:ascii="Calibri" w:hAnsi="Calibri"/>
          <w:sz w:val="22"/>
          <w:szCs w:val="22"/>
        </w:rPr>
        <w:t>sido subsanadas dentro del plazo</w:t>
      </w:r>
      <w:r w:rsidR="008C1C95" w:rsidRPr="00173D9D">
        <w:rPr>
          <w:rFonts w:ascii="Calibri" w:hAnsi="Calibri"/>
          <w:sz w:val="22"/>
          <w:szCs w:val="22"/>
        </w:rPr>
        <w:t xml:space="preserve"> establecido</w:t>
      </w:r>
      <w:r w:rsidRPr="00173D9D">
        <w:rPr>
          <w:rFonts w:ascii="Calibri" w:hAnsi="Calibri"/>
          <w:sz w:val="22"/>
          <w:szCs w:val="22"/>
        </w:rPr>
        <w:t xml:space="preserve">, </w:t>
      </w:r>
      <w:r w:rsidRPr="00173D9D">
        <w:rPr>
          <w:rFonts w:ascii="Calibri" w:hAnsi="Calibri"/>
          <w:b/>
          <w:bCs/>
          <w:sz w:val="22"/>
          <w:szCs w:val="22"/>
        </w:rPr>
        <w:t>la estancia del extranjero se considera</w:t>
      </w:r>
      <w:r w:rsidR="008C1C95" w:rsidRPr="00173D9D">
        <w:rPr>
          <w:rFonts w:ascii="Calibri" w:hAnsi="Calibri"/>
          <w:b/>
          <w:bCs/>
          <w:sz w:val="22"/>
          <w:szCs w:val="22"/>
        </w:rPr>
        <w:t>rá</w:t>
      </w:r>
      <w:r w:rsidRPr="00173D9D">
        <w:rPr>
          <w:rFonts w:ascii="Calibri" w:hAnsi="Calibri"/>
          <w:b/>
          <w:bCs/>
          <w:sz w:val="22"/>
          <w:szCs w:val="22"/>
        </w:rPr>
        <w:t xml:space="preserve"> legal desde el día de la presentación de la solicitud hasta el día en que la decisión </w:t>
      </w:r>
      <w:r w:rsidR="008C1C95" w:rsidRPr="00173D9D">
        <w:rPr>
          <w:rFonts w:ascii="Calibri" w:hAnsi="Calibri"/>
          <w:b/>
          <w:bCs/>
          <w:sz w:val="22"/>
          <w:szCs w:val="22"/>
        </w:rPr>
        <w:t>relativa a</w:t>
      </w:r>
      <w:r w:rsidRPr="00173D9D">
        <w:rPr>
          <w:rFonts w:ascii="Calibri" w:hAnsi="Calibri"/>
          <w:b/>
          <w:bCs/>
          <w:sz w:val="22"/>
          <w:szCs w:val="22"/>
        </w:rPr>
        <w:t xml:space="preserve"> la solicitud se </w:t>
      </w:r>
      <w:r w:rsidR="008C1C95" w:rsidRPr="00173D9D">
        <w:rPr>
          <w:rFonts w:ascii="Calibri" w:hAnsi="Calibri"/>
          <w:b/>
          <w:bCs/>
          <w:sz w:val="22"/>
          <w:szCs w:val="22"/>
        </w:rPr>
        <w:t>haga</w:t>
      </w:r>
      <w:r w:rsidRPr="00173D9D">
        <w:rPr>
          <w:rFonts w:ascii="Calibri" w:hAnsi="Calibri"/>
          <w:b/>
          <w:bCs/>
          <w:sz w:val="22"/>
          <w:szCs w:val="22"/>
        </w:rPr>
        <w:t xml:space="preserve"> definitiva</w:t>
      </w:r>
      <w:r w:rsidRPr="00173D9D">
        <w:rPr>
          <w:rFonts w:ascii="Calibri" w:hAnsi="Calibri"/>
          <w:sz w:val="22"/>
          <w:szCs w:val="22"/>
        </w:rPr>
        <w:t>.</w:t>
      </w:r>
    </w:p>
    <w:p w14:paraId="57B0CE3E" w14:textId="6A9598FC" w:rsidR="001C61D4" w:rsidRPr="00173D9D" w:rsidRDefault="001C61D4" w:rsidP="001C61D4">
      <w:pPr>
        <w:spacing w:line="100" w:lineRule="atLeast"/>
        <w:jc w:val="both"/>
        <w:rPr>
          <w:rFonts w:cs="Times New Roman"/>
          <w:b/>
          <w:bCs/>
          <w:sz w:val="22"/>
          <w:szCs w:val="22"/>
        </w:rPr>
      </w:pPr>
      <w:r w:rsidRPr="00173D9D">
        <w:rPr>
          <w:rFonts w:cs="Times New Roman"/>
          <w:sz w:val="22"/>
          <w:szCs w:val="22"/>
        </w:rPr>
        <w:t xml:space="preserve">Si </w:t>
      </w:r>
      <w:r w:rsidRPr="00173D9D">
        <w:rPr>
          <w:rFonts w:cs="Times New Roman"/>
          <w:b/>
          <w:bCs/>
          <w:sz w:val="22"/>
          <w:szCs w:val="22"/>
        </w:rPr>
        <w:t>el procedimiento</w:t>
      </w:r>
      <w:r w:rsidRPr="00173D9D">
        <w:rPr>
          <w:rFonts w:cs="Times New Roman"/>
          <w:sz w:val="22"/>
          <w:szCs w:val="22"/>
        </w:rPr>
        <w:t xml:space="preserve"> para otorgar el permiso de residencia </w:t>
      </w:r>
      <w:r w:rsidR="00822159" w:rsidRPr="00173D9D">
        <w:rPr>
          <w:rFonts w:cs="Times New Roman"/>
          <w:sz w:val="22"/>
          <w:szCs w:val="22"/>
        </w:rPr>
        <w:t>de larga duración de la UE</w:t>
      </w:r>
      <w:r w:rsidRPr="00173D9D">
        <w:rPr>
          <w:rFonts w:cs="Times New Roman"/>
          <w:sz w:val="22"/>
          <w:szCs w:val="22"/>
        </w:rPr>
        <w:t xml:space="preserve"> </w:t>
      </w:r>
      <w:r w:rsidRPr="00173D9D">
        <w:rPr>
          <w:rFonts w:cs="Times New Roman"/>
          <w:b/>
          <w:bCs/>
          <w:sz w:val="22"/>
          <w:szCs w:val="22"/>
        </w:rPr>
        <w:t>se suspende a solicitud del extranjero</w:t>
      </w:r>
      <w:r w:rsidRPr="00173D9D">
        <w:rPr>
          <w:rFonts w:cs="Times New Roman"/>
          <w:sz w:val="22"/>
          <w:szCs w:val="22"/>
        </w:rPr>
        <w:t xml:space="preserve">, su </w:t>
      </w:r>
      <w:r w:rsidRPr="00173D9D">
        <w:rPr>
          <w:rFonts w:cs="Times New Roman"/>
          <w:b/>
          <w:bCs/>
          <w:sz w:val="22"/>
          <w:szCs w:val="22"/>
        </w:rPr>
        <w:t>estancia</w:t>
      </w:r>
      <w:r w:rsidRPr="00173D9D">
        <w:rPr>
          <w:rFonts w:cs="Times New Roman"/>
          <w:sz w:val="22"/>
          <w:szCs w:val="22"/>
        </w:rPr>
        <w:t xml:space="preserve"> durante este tiempo </w:t>
      </w:r>
      <w:r w:rsidRPr="00173D9D">
        <w:rPr>
          <w:rFonts w:cs="Times New Roman"/>
          <w:b/>
          <w:bCs/>
          <w:sz w:val="22"/>
          <w:szCs w:val="22"/>
        </w:rPr>
        <w:t>no se</w:t>
      </w:r>
      <w:r w:rsidRPr="00173D9D">
        <w:rPr>
          <w:rFonts w:cs="Times New Roman"/>
          <w:sz w:val="22"/>
          <w:szCs w:val="22"/>
        </w:rPr>
        <w:t xml:space="preserve"> considera</w:t>
      </w:r>
      <w:r w:rsidR="00C64C25" w:rsidRPr="00173D9D">
        <w:rPr>
          <w:rFonts w:cs="Times New Roman"/>
          <w:sz w:val="22"/>
          <w:szCs w:val="22"/>
        </w:rPr>
        <w:t>rá</w:t>
      </w:r>
      <w:r w:rsidRPr="00173D9D">
        <w:rPr>
          <w:rFonts w:cs="Times New Roman"/>
          <w:sz w:val="22"/>
          <w:szCs w:val="22"/>
        </w:rPr>
        <w:t xml:space="preserve"> </w:t>
      </w:r>
      <w:r w:rsidRPr="00173D9D">
        <w:rPr>
          <w:rFonts w:cs="Times New Roman"/>
          <w:b/>
          <w:bCs/>
          <w:sz w:val="22"/>
          <w:szCs w:val="22"/>
        </w:rPr>
        <w:t>legal</w:t>
      </w:r>
      <w:r w:rsidRPr="00173D9D">
        <w:rPr>
          <w:rFonts w:cs="Times New Roman"/>
          <w:sz w:val="22"/>
          <w:szCs w:val="22"/>
        </w:rPr>
        <w:t>.</w:t>
      </w:r>
    </w:p>
    <w:p w14:paraId="26966C6F" w14:textId="13DEB7C9" w:rsidR="00774182" w:rsidRPr="00173D9D" w:rsidRDefault="001C61D4">
      <w:pPr>
        <w:spacing w:line="100" w:lineRule="atLeast"/>
        <w:jc w:val="both"/>
        <w:rPr>
          <w:color w:val="FF3333"/>
        </w:rPr>
      </w:pPr>
      <w:r w:rsidRPr="00173D9D">
        <w:rPr>
          <w:rFonts w:cs="Times New Roman"/>
          <w:b/>
          <w:bCs/>
          <w:sz w:val="22"/>
          <w:szCs w:val="22"/>
        </w:rPr>
        <w:t>NOTA: La colocación del</w:t>
      </w:r>
      <w:r w:rsidR="00C64C25" w:rsidRPr="00173D9D">
        <w:rPr>
          <w:rFonts w:cs="Times New Roman"/>
          <w:b/>
          <w:bCs/>
          <w:sz w:val="22"/>
          <w:szCs w:val="22"/>
        </w:rPr>
        <w:t xml:space="preserve"> referido</w:t>
      </w:r>
      <w:r w:rsidRPr="00173D9D">
        <w:rPr>
          <w:rFonts w:cs="Times New Roman"/>
          <w:b/>
          <w:bCs/>
          <w:sz w:val="22"/>
          <w:szCs w:val="22"/>
        </w:rPr>
        <w:t xml:space="preserve"> sello en el documento de viaje no autoriza al extranjero a viajar por el territorio de otros países del espacio Schengen; sin embargo, el extranjero puede </w:t>
      </w:r>
      <w:r w:rsidR="00154CDF">
        <w:rPr>
          <w:rFonts w:cs="Times New Roman"/>
          <w:b/>
          <w:bCs/>
          <w:sz w:val="22"/>
          <w:szCs w:val="22"/>
        </w:rPr>
        <w:t>salir hacia</w:t>
      </w:r>
      <w:r w:rsidRPr="00173D9D">
        <w:rPr>
          <w:rFonts w:cs="Times New Roman"/>
          <w:b/>
          <w:bCs/>
          <w:sz w:val="22"/>
          <w:szCs w:val="22"/>
        </w:rPr>
        <w:t xml:space="preserve"> su país de origen</w:t>
      </w:r>
      <w:r w:rsidRPr="00173D9D">
        <w:rPr>
          <w:rStyle w:val="apple-style-span"/>
          <w:rFonts w:cs="Times New Roman"/>
          <w:b/>
          <w:bCs/>
          <w:sz w:val="22"/>
          <w:szCs w:val="22"/>
        </w:rPr>
        <w:t xml:space="preserve">. </w:t>
      </w:r>
    </w:p>
    <w:p w14:paraId="73CA9445" w14:textId="3272BFDF" w:rsidR="00774182" w:rsidRPr="00173D9D" w:rsidRDefault="00774182">
      <w:pPr>
        <w:pStyle w:val="Nagwek2"/>
        <w:spacing w:after="200"/>
        <w:rPr>
          <w:rFonts w:eastAsia="Times New Roman" w:cs="Times New Roman"/>
        </w:rPr>
      </w:pPr>
      <w:bookmarkStart w:id="244" w:name="_Toc505338786"/>
      <w:bookmarkStart w:id="245" w:name="_Toc5972907"/>
      <w:bookmarkStart w:id="246" w:name="_Toc192480166"/>
      <w:r w:rsidRPr="00173D9D">
        <w:t>6</w:t>
      </w:r>
      <w:bookmarkStart w:id="247" w:name="_Toc38628636211"/>
      <w:r w:rsidRPr="00173D9D">
        <w:t xml:space="preserve">.4 </w:t>
      </w:r>
      <w:bookmarkEnd w:id="244"/>
      <w:bookmarkEnd w:id="245"/>
      <w:bookmarkEnd w:id="247"/>
      <w:r w:rsidR="003E4D5B" w:rsidRPr="00173D9D">
        <w:t>OTRA INFORMACIÓN RELEVANTE</w:t>
      </w:r>
      <w:bookmarkEnd w:id="246"/>
    </w:p>
    <w:p w14:paraId="2617AA1F" w14:textId="5AD28BA1" w:rsidR="003E4D5B" w:rsidRPr="00173D9D" w:rsidRDefault="003E4D5B" w:rsidP="003E4D5B">
      <w:pPr>
        <w:spacing w:line="100" w:lineRule="atLeast"/>
        <w:jc w:val="both"/>
        <w:rPr>
          <w:rStyle w:val="apple-style-span"/>
          <w:rFonts w:eastAsia="Times New Roman" w:cs="Times New Roman"/>
          <w:sz w:val="22"/>
          <w:szCs w:val="22"/>
        </w:rPr>
      </w:pPr>
      <w:r w:rsidRPr="00173D9D">
        <w:rPr>
          <w:rFonts w:eastAsia="Times New Roman" w:cs="Times New Roman"/>
          <w:sz w:val="22"/>
          <w:szCs w:val="22"/>
        </w:rPr>
        <w:lastRenderedPageBreak/>
        <w:t xml:space="preserve">En el procedimiento para otorgar o revocar el permiso de residencia </w:t>
      </w:r>
      <w:r w:rsidR="00822159" w:rsidRPr="00173D9D">
        <w:rPr>
          <w:rFonts w:eastAsia="Times New Roman" w:cs="Times New Roman"/>
          <w:sz w:val="22"/>
          <w:szCs w:val="22"/>
        </w:rPr>
        <w:t>de larga duración de la UE</w:t>
      </w:r>
      <w:r w:rsidRPr="00173D9D">
        <w:rPr>
          <w:rFonts w:eastAsia="Times New Roman" w:cs="Times New Roman"/>
          <w:sz w:val="22"/>
          <w:szCs w:val="22"/>
        </w:rPr>
        <w:t xml:space="preserve">, </w:t>
      </w:r>
      <w:r w:rsidRPr="00173D9D">
        <w:rPr>
          <w:rFonts w:eastAsia="Times New Roman" w:cs="Times New Roman"/>
          <w:b/>
          <w:bCs/>
          <w:sz w:val="22"/>
          <w:szCs w:val="22"/>
        </w:rPr>
        <w:t xml:space="preserve">la única parte en el procedimiento es el extranjero. </w:t>
      </w:r>
    </w:p>
    <w:p w14:paraId="4D8C064C" w14:textId="6C9196A5" w:rsidR="005E796A" w:rsidRPr="00173D9D" w:rsidRDefault="003E4D5B" w:rsidP="003E4D5B">
      <w:pPr>
        <w:spacing w:line="100" w:lineRule="atLeast"/>
        <w:jc w:val="both"/>
        <w:rPr>
          <w:rFonts w:eastAsia="Times New Roman" w:cs="Times New Roman"/>
          <w:sz w:val="22"/>
          <w:szCs w:val="22"/>
        </w:rPr>
      </w:pPr>
      <w:r w:rsidRPr="00173D9D">
        <w:rPr>
          <w:rFonts w:eastAsia="Times New Roman" w:cs="Times New Roman"/>
          <w:sz w:val="22"/>
          <w:szCs w:val="22"/>
        </w:rPr>
        <w:t xml:space="preserve">La decisión sobre la concesión del </w:t>
      </w:r>
      <w:r w:rsidRPr="00173D9D">
        <w:rPr>
          <w:rFonts w:eastAsia="Times New Roman" w:cs="Times New Roman"/>
          <w:b/>
          <w:bCs/>
          <w:sz w:val="22"/>
          <w:szCs w:val="22"/>
        </w:rPr>
        <w:t>permiso de residencia</w:t>
      </w:r>
      <w:r w:rsidR="00822159" w:rsidRPr="00173D9D">
        <w:rPr>
          <w:rFonts w:eastAsia="Times New Roman" w:cs="Times New Roman"/>
          <w:b/>
          <w:bCs/>
          <w:sz w:val="22"/>
          <w:szCs w:val="22"/>
        </w:rPr>
        <w:t xml:space="preserve"> de larga duración de la UE</w:t>
      </w:r>
      <w:r w:rsidRPr="00173D9D">
        <w:rPr>
          <w:rFonts w:eastAsia="Times New Roman" w:cs="Times New Roman"/>
          <w:sz w:val="22"/>
          <w:szCs w:val="22"/>
        </w:rPr>
        <w:t xml:space="preserve"> al extranjero se emite </w:t>
      </w:r>
      <w:r w:rsidRPr="00173D9D">
        <w:rPr>
          <w:rFonts w:eastAsia="Times New Roman" w:cs="Times New Roman"/>
          <w:b/>
          <w:bCs/>
          <w:sz w:val="22"/>
          <w:szCs w:val="22"/>
        </w:rPr>
        <w:t>en un plazo de 6 meses</w:t>
      </w:r>
      <w:r w:rsidRPr="00173D9D">
        <w:rPr>
          <w:rFonts w:eastAsia="Times New Roman" w:cs="Times New Roman"/>
          <w:sz w:val="22"/>
          <w:szCs w:val="22"/>
        </w:rPr>
        <w:t xml:space="preserve"> (véase el Capítulo II, punto 2.4)</w:t>
      </w:r>
      <w:r w:rsidR="005E796A" w:rsidRPr="00173D9D">
        <w:rPr>
          <w:rFonts w:eastAsia="Times New Roman" w:cs="Times New Roman"/>
          <w:sz w:val="22"/>
          <w:szCs w:val="22"/>
        </w:rPr>
        <w:t xml:space="preserve">. </w:t>
      </w:r>
    </w:p>
    <w:p w14:paraId="0FDA732B" w14:textId="1A3AA7A8" w:rsidR="00774182" w:rsidRPr="00173D9D" w:rsidRDefault="00774182">
      <w:pPr>
        <w:pStyle w:val="Nagwek2"/>
        <w:spacing w:after="200"/>
        <w:rPr>
          <w:rFonts w:cs="Times New Roman"/>
          <w:b/>
        </w:rPr>
      </w:pPr>
      <w:bookmarkStart w:id="248" w:name="_Toc386286396"/>
      <w:bookmarkStart w:id="249" w:name="_Toc505338787"/>
      <w:bookmarkStart w:id="250" w:name="_Toc5972908"/>
      <w:bookmarkStart w:id="251" w:name="_Toc192480167"/>
      <w:r w:rsidRPr="00173D9D">
        <w:t xml:space="preserve">6.5   </w:t>
      </w:r>
      <w:bookmarkEnd w:id="248"/>
      <w:bookmarkEnd w:id="249"/>
      <w:bookmarkEnd w:id="250"/>
      <w:r w:rsidR="003E4D5B" w:rsidRPr="00173D9D">
        <w:t>ARCHIVO DE LA SOLICITUD SIN ULTERIOR TRÁMITE</w:t>
      </w:r>
      <w:bookmarkEnd w:id="251"/>
    </w:p>
    <w:p w14:paraId="4A80FF21" w14:textId="2011CB97" w:rsidR="00774182" w:rsidRPr="00173D9D" w:rsidRDefault="003E4D5B">
      <w:pPr>
        <w:spacing w:line="100" w:lineRule="atLeast"/>
        <w:jc w:val="both"/>
        <w:rPr>
          <w:b/>
          <w:sz w:val="22"/>
        </w:rPr>
      </w:pPr>
      <w:r w:rsidRPr="00173D9D">
        <w:rPr>
          <w:rFonts w:cs="Times New Roman"/>
          <w:b/>
          <w:sz w:val="22"/>
          <w:szCs w:val="22"/>
        </w:rPr>
        <w:t xml:space="preserve">La solicitud de otorgamiento del permiso de residencia de larga duración de la UE </w:t>
      </w:r>
      <w:r w:rsidR="00822159" w:rsidRPr="00173D9D">
        <w:rPr>
          <w:rFonts w:cs="Times New Roman"/>
          <w:b/>
          <w:sz w:val="22"/>
          <w:szCs w:val="22"/>
        </w:rPr>
        <w:t>quedará archivada sin ulterior trámite</w:t>
      </w:r>
      <w:r w:rsidRPr="00173D9D">
        <w:rPr>
          <w:rFonts w:cs="Times New Roman"/>
          <w:b/>
          <w:sz w:val="22"/>
          <w:szCs w:val="22"/>
        </w:rPr>
        <w:t xml:space="preserve"> </w:t>
      </w:r>
      <w:r w:rsidR="00822159" w:rsidRPr="00173D9D">
        <w:rPr>
          <w:rFonts w:cs="Times New Roman"/>
          <w:b/>
          <w:sz w:val="22"/>
          <w:szCs w:val="22"/>
        </w:rPr>
        <w:t xml:space="preserve">siempre y </w:t>
      </w:r>
      <w:r w:rsidRPr="00173D9D">
        <w:rPr>
          <w:rFonts w:cs="Times New Roman"/>
          <w:b/>
          <w:sz w:val="22"/>
          <w:szCs w:val="22"/>
        </w:rPr>
        <w:t>cuando</w:t>
      </w:r>
      <w:r w:rsidR="00774182" w:rsidRPr="00173D9D">
        <w:rPr>
          <w:rFonts w:cs="Times New Roman"/>
          <w:b/>
          <w:bCs/>
          <w:sz w:val="22"/>
          <w:szCs w:val="22"/>
        </w:rPr>
        <w:t>:</w:t>
      </w:r>
    </w:p>
    <w:p w14:paraId="51C86BE8" w14:textId="12E7F41C" w:rsidR="00774182" w:rsidRPr="00173D9D" w:rsidRDefault="003E4D5B" w:rsidP="006C1B11">
      <w:pPr>
        <w:pStyle w:val="NormalnyWeb1"/>
        <w:numPr>
          <w:ilvl w:val="0"/>
          <w:numId w:val="20"/>
        </w:numPr>
        <w:spacing w:before="0" w:after="200"/>
        <w:jc w:val="both"/>
        <w:rPr>
          <w:sz w:val="22"/>
        </w:rPr>
      </w:pPr>
      <w:r w:rsidRPr="00173D9D">
        <w:rPr>
          <w:rFonts w:ascii="Calibri" w:hAnsi="Calibri"/>
          <w:b/>
          <w:sz w:val="22"/>
        </w:rPr>
        <w:t xml:space="preserve">contenga deficiencias formales que el extranjero no haya subsanado a pesar de haber sido </w:t>
      </w:r>
      <w:r w:rsidR="00C64C25" w:rsidRPr="00173D9D">
        <w:rPr>
          <w:rFonts w:ascii="Calibri" w:hAnsi="Calibri"/>
          <w:b/>
          <w:sz w:val="22"/>
        </w:rPr>
        <w:t>llamado</w:t>
      </w:r>
      <w:r w:rsidRPr="00173D9D">
        <w:rPr>
          <w:rFonts w:ascii="Calibri" w:hAnsi="Calibri"/>
          <w:b/>
          <w:sz w:val="22"/>
        </w:rPr>
        <w:t xml:space="preserve"> a hacerlo en un plazo no inferior a 7 días, lo que </w:t>
      </w:r>
      <w:r w:rsidR="001B402F">
        <w:rPr>
          <w:rFonts w:ascii="Calibri" w:hAnsi="Calibri"/>
          <w:b/>
          <w:sz w:val="22"/>
        </w:rPr>
        <w:t>incluye</w:t>
      </w:r>
      <w:r w:rsidRPr="00173D9D">
        <w:rPr>
          <w:rFonts w:ascii="Calibri" w:hAnsi="Calibri"/>
          <w:b/>
          <w:sz w:val="22"/>
        </w:rPr>
        <w:t>, por ejemplo</w:t>
      </w:r>
      <w:r w:rsidR="00774182" w:rsidRPr="00173D9D">
        <w:rPr>
          <w:rFonts w:ascii="Calibri" w:hAnsi="Calibri"/>
          <w:b/>
          <w:bCs/>
          <w:sz w:val="22"/>
          <w:szCs w:val="22"/>
        </w:rPr>
        <w:t xml:space="preserve">: </w:t>
      </w:r>
    </w:p>
    <w:p w14:paraId="5002E20F" w14:textId="77777777" w:rsidR="003E4D5B" w:rsidRPr="00173D9D" w:rsidRDefault="003E4D5B" w:rsidP="006C1B11">
      <w:pPr>
        <w:numPr>
          <w:ilvl w:val="1"/>
          <w:numId w:val="29"/>
        </w:numPr>
        <w:spacing w:line="100" w:lineRule="atLeast"/>
        <w:jc w:val="both"/>
        <w:rPr>
          <w:rFonts w:cs="Times New Roman"/>
          <w:sz w:val="22"/>
          <w:szCs w:val="22"/>
        </w:rPr>
      </w:pPr>
      <w:r w:rsidRPr="00173D9D">
        <w:rPr>
          <w:bCs/>
          <w:sz w:val="22"/>
          <w:szCs w:val="22"/>
        </w:rPr>
        <w:t>no presentar la solicitud en un formulario adecuado;</w:t>
      </w:r>
    </w:p>
    <w:p w14:paraId="19A72893" w14:textId="77777777" w:rsidR="003E4D5B" w:rsidRPr="00173D9D" w:rsidRDefault="003E4D5B" w:rsidP="006C1B11">
      <w:pPr>
        <w:numPr>
          <w:ilvl w:val="1"/>
          <w:numId w:val="29"/>
        </w:numPr>
        <w:spacing w:line="100" w:lineRule="atLeast"/>
        <w:jc w:val="both"/>
        <w:rPr>
          <w:rFonts w:cs="Times New Roman"/>
          <w:sz w:val="22"/>
          <w:szCs w:val="22"/>
        </w:rPr>
      </w:pPr>
      <w:r w:rsidRPr="00173D9D">
        <w:rPr>
          <w:rFonts w:cs="Times New Roman"/>
          <w:sz w:val="22"/>
          <w:szCs w:val="22"/>
        </w:rPr>
        <w:t>no cumplimentar todas las casillas exigidas en el formulario de la solicitud;</w:t>
      </w:r>
    </w:p>
    <w:p w14:paraId="3CCC620C" w14:textId="2E7F34D8" w:rsidR="003E4D5B" w:rsidRPr="00173D9D" w:rsidRDefault="003E4D5B" w:rsidP="006C1B11">
      <w:pPr>
        <w:numPr>
          <w:ilvl w:val="1"/>
          <w:numId w:val="29"/>
        </w:numPr>
        <w:spacing w:line="100" w:lineRule="atLeast"/>
        <w:jc w:val="both"/>
        <w:rPr>
          <w:rFonts w:cs="Times New Roman"/>
          <w:sz w:val="22"/>
          <w:szCs w:val="22"/>
        </w:rPr>
      </w:pPr>
      <w:r w:rsidRPr="00173D9D">
        <w:rPr>
          <w:rFonts w:cs="Times New Roman"/>
          <w:sz w:val="22"/>
          <w:szCs w:val="22"/>
        </w:rPr>
        <w:t>no presentar un documento de viaje válido o, en un caso particularmente justificado, cuando el extranjero no t</w:t>
      </w:r>
      <w:r w:rsidR="001B402F">
        <w:rPr>
          <w:rFonts w:cs="Times New Roman"/>
          <w:sz w:val="22"/>
          <w:szCs w:val="22"/>
        </w:rPr>
        <w:t>enga</w:t>
      </w:r>
      <w:r w:rsidRPr="00173D9D">
        <w:rPr>
          <w:rFonts w:cs="Times New Roman"/>
          <w:sz w:val="22"/>
          <w:szCs w:val="22"/>
        </w:rPr>
        <w:t xml:space="preserve"> un documento de viaje válido y no lo pued</w:t>
      </w:r>
      <w:r w:rsidR="001B402F">
        <w:rPr>
          <w:rFonts w:cs="Times New Roman"/>
          <w:sz w:val="22"/>
          <w:szCs w:val="22"/>
        </w:rPr>
        <w:t>a</w:t>
      </w:r>
      <w:r w:rsidRPr="00173D9D">
        <w:rPr>
          <w:rFonts w:cs="Times New Roman"/>
          <w:sz w:val="22"/>
          <w:szCs w:val="22"/>
        </w:rPr>
        <w:t xml:space="preserve"> obtener, otro documento que confirme su identidad;</w:t>
      </w:r>
    </w:p>
    <w:p w14:paraId="07DA4D9D" w14:textId="1A04E60C" w:rsidR="003E4D5B" w:rsidRPr="00173D9D" w:rsidRDefault="003E4D5B" w:rsidP="006C1B11">
      <w:pPr>
        <w:numPr>
          <w:ilvl w:val="1"/>
          <w:numId w:val="29"/>
        </w:numPr>
        <w:spacing w:line="100" w:lineRule="atLeast"/>
        <w:jc w:val="both"/>
        <w:rPr>
          <w:rFonts w:cs="Times New Roman"/>
          <w:color w:val="000000"/>
          <w:sz w:val="22"/>
          <w:szCs w:val="22"/>
        </w:rPr>
      </w:pPr>
      <w:r w:rsidRPr="00173D9D">
        <w:rPr>
          <w:rFonts w:cs="Times New Roman"/>
          <w:sz w:val="22"/>
          <w:szCs w:val="22"/>
        </w:rPr>
        <w:t>no adjuntar a la solicitud;</w:t>
      </w:r>
    </w:p>
    <w:p w14:paraId="65D20DEB" w14:textId="00BA5735" w:rsidR="00774182" w:rsidRPr="00173D9D" w:rsidRDefault="00774182" w:rsidP="006C1B11">
      <w:pPr>
        <w:numPr>
          <w:ilvl w:val="1"/>
          <w:numId w:val="34"/>
        </w:numPr>
        <w:tabs>
          <w:tab w:val="right" w:pos="284"/>
          <w:tab w:val="left" w:pos="408"/>
        </w:tabs>
        <w:spacing w:line="100" w:lineRule="atLeast"/>
        <w:jc w:val="both"/>
        <w:rPr>
          <w:rFonts w:cs="Times New Roman"/>
          <w:sz w:val="22"/>
          <w:szCs w:val="22"/>
        </w:rPr>
      </w:pPr>
      <w:r w:rsidRPr="00173D9D">
        <w:rPr>
          <w:rFonts w:cs="Times New Roman"/>
          <w:sz w:val="22"/>
          <w:szCs w:val="22"/>
        </w:rPr>
        <w:t xml:space="preserve">4 </w:t>
      </w:r>
      <w:r w:rsidR="00184FDE" w:rsidRPr="00173D9D">
        <w:rPr>
          <w:rFonts w:cs="Times New Roman"/>
          <w:sz w:val="22"/>
          <w:szCs w:val="22"/>
        </w:rPr>
        <w:t>fotografías actuales y apropiadas</w:t>
      </w:r>
      <w:r w:rsidRPr="00173D9D">
        <w:rPr>
          <w:rFonts w:cs="Times New Roman"/>
          <w:sz w:val="22"/>
          <w:szCs w:val="22"/>
        </w:rPr>
        <w:t>;</w:t>
      </w:r>
    </w:p>
    <w:p w14:paraId="466CD4ED" w14:textId="7FEF5CB9" w:rsidR="00774182" w:rsidRPr="00173D9D" w:rsidRDefault="00184FDE" w:rsidP="006C1B11">
      <w:pPr>
        <w:numPr>
          <w:ilvl w:val="1"/>
          <w:numId w:val="34"/>
        </w:numPr>
        <w:tabs>
          <w:tab w:val="right" w:pos="284"/>
          <w:tab w:val="left" w:pos="408"/>
        </w:tabs>
        <w:spacing w:line="100" w:lineRule="atLeast"/>
        <w:jc w:val="both"/>
        <w:rPr>
          <w:rFonts w:cs="Times New Roman"/>
          <w:sz w:val="22"/>
          <w:szCs w:val="22"/>
        </w:rPr>
      </w:pPr>
      <w:r w:rsidRPr="00173D9D">
        <w:rPr>
          <w:rFonts w:cs="Times New Roman"/>
          <w:sz w:val="22"/>
          <w:szCs w:val="22"/>
        </w:rPr>
        <w:t>título legal a la vivienda ocupada</w:t>
      </w:r>
      <w:r w:rsidR="00774182" w:rsidRPr="00173D9D">
        <w:rPr>
          <w:rFonts w:cs="Times New Roman"/>
          <w:sz w:val="22"/>
          <w:szCs w:val="22"/>
        </w:rPr>
        <w:t>.</w:t>
      </w:r>
    </w:p>
    <w:p w14:paraId="583158CB" w14:textId="64318160" w:rsidR="00774182" w:rsidRPr="00173D9D" w:rsidRDefault="003E4D5B" w:rsidP="003E4D5B">
      <w:pPr>
        <w:tabs>
          <w:tab w:val="num" w:pos="0"/>
          <w:tab w:val="right" w:pos="284"/>
          <w:tab w:val="left" w:pos="408"/>
        </w:tabs>
        <w:spacing w:line="100" w:lineRule="atLeast"/>
        <w:ind w:left="1080" w:hanging="360"/>
        <w:jc w:val="both"/>
        <w:rPr>
          <w:rFonts w:cs="Times New Roman"/>
          <w:sz w:val="22"/>
          <w:szCs w:val="22"/>
        </w:rPr>
      </w:pPr>
      <w:r w:rsidRPr="00173D9D">
        <w:t xml:space="preserve">2.  </w:t>
      </w:r>
      <w:r w:rsidR="00476EFD" w:rsidRPr="00173D9D">
        <w:t xml:space="preserve"> </w:t>
      </w:r>
      <w:r w:rsidR="001B402F">
        <w:t xml:space="preserve">  </w:t>
      </w:r>
      <w:r w:rsidRPr="00173D9D">
        <w:rPr>
          <w:rFonts w:cs="Times New Roman"/>
          <w:sz w:val="22"/>
          <w:szCs w:val="22"/>
        </w:rPr>
        <w:t>la solicitud no haya sido presentada por el extranjero en persona y a pesar de haber sido c</w:t>
      </w:r>
      <w:r w:rsidR="00476EFD" w:rsidRPr="00173D9D">
        <w:rPr>
          <w:rFonts w:cs="Times New Roman"/>
          <w:sz w:val="22"/>
          <w:szCs w:val="22"/>
        </w:rPr>
        <w:t>itado</w:t>
      </w:r>
      <w:r w:rsidRPr="00173D9D">
        <w:rPr>
          <w:rFonts w:cs="Times New Roman"/>
          <w:sz w:val="22"/>
          <w:szCs w:val="22"/>
        </w:rPr>
        <w:t xml:space="preserve"> para </w:t>
      </w:r>
      <w:r w:rsidR="0024733E" w:rsidRPr="00173D9D">
        <w:rPr>
          <w:rFonts w:cs="Times New Roman"/>
          <w:sz w:val="22"/>
          <w:szCs w:val="22"/>
        </w:rPr>
        <w:t>comparecer</w:t>
      </w:r>
      <w:r w:rsidRPr="00173D9D">
        <w:rPr>
          <w:rFonts w:cs="Times New Roman"/>
          <w:sz w:val="22"/>
          <w:szCs w:val="22"/>
        </w:rPr>
        <w:t xml:space="preserve"> dentro de un plazo no inferior a 7 días, no se presentó en la oficina</w:t>
      </w:r>
      <w:r w:rsidR="00184FDE" w:rsidRPr="00173D9D">
        <w:rPr>
          <w:rFonts w:cs="Times New Roman"/>
          <w:sz w:val="22"/>
          <w:szCs w:val="22"/>
        </w:rPr>
        <w:t>.</w:t>
      </w:r>
    </w:p>
    <w:p w14:paraId="782855A2" w14:textId="6B3B9B2D" w:rsidR="00774182" w:rsidRPr="00173D9D" w:rsidRDefault="00774182">
      <w:pPr>
        <w:pStyle w:val="Nagwek2"/>
        <w:spacing w:after="200"/>
        <w:jc w:val="both"/>
        <w:rPr>
          <w:rFonts w:cs="Times New Roman"/>
          <w:bCs/>
        </w:rPr>
      </w:pPr>
      <w:bookmarkStart w:id="252" w:name="_Toc386286397"/>
      <w:bookmarkStart w:id="253" w:name="_Toc505338788"/>
      <w:bookmarkStart w:id="254" w:name="_Toc5972909"/>
      <w:bookmarkStart w:id="255" w:name="_Toc192480168"/>
      <w:r w:rsidRPr="00173D9D">
        <w:t xml:space="preserve">6.6 </w:t>
      </w:r>
      <w:bookmarkEnd w:id="252"/>
      <w:bookmarkEnd w:id="253"/>
      <w:bookmarkEnd w:id="254"/>
      <w:r w:rsidR="00C64C25" w:rsidRPr="00173D9D">
        <w:t xml:space="preserve"> </w:t>
      </w:r>
      <w:r w:rsidR="008C1C95" w:rsidRPr="00173D9D">
        <w:t xml:space="preserve"> </w:t>
      </w:r>
      <w:r w:rsidR="00822159" w:rsidRPr="00173D9D">
        <w:t xml:space="preserve"> </w:t>
      </w:r>
      <w:r w:rsidR="00BD0C0B" w:rsidRPr="00173D9D">
        <w:t>DENEGACIÓN DE</w:t>
      </w:r>
      <w:r w:rsidR="0024733E" w:rsidRPr="00173D9D">
        <w:t>L</w:t>
      </w:r>
      <w:r w:rsidR="00BD0C0B" w:rsidRPr="00173D9D">
        <w:t xml:space="preserve"> INICIO DEL PROCEDIMIENTO PARA LA CONCESIÓN DEL PERMISO DE RESIDENCIA DE LARGA DURACIÓN DE LA UE</w:t>
      </w:r>
      <w:bookmarkEnd w:id="255"/>
    </w:p>
    <w:p w14:paraId="3E6A2BA7" w14:textId="72107AC5" w:rsidR="00774182" w:rsidRPr="00173D9D" w:rsidRDefault="00BD0C0B">
      <w:pPr>
        <w:spacing w:line="100" w:lineRule="atLeast"/>
        <w:jc w:val="both"/>
        <w:rPr>
          <w:rFonts w:cs="Times New Roman"/>
          <w:bCs/>
          <w:sz w:val="22"/>
          <w:szCs w:val="22"/>
        </w:rPr>
      </w:pPr>
      <w:r w:rsidRPr="00173D9D">
        <w:rPr>
          <w:rFonts w:cs="Times New Roman"/>
          <w:bCs/>
          <w:sz w:val="22"/>
          <w:szCs w:val="22"/>
        </w:rPr>
        <w:t xml:space="preserve">Se deniega el inicio del procedimiento para otorgar al extranjero el permiso de residencia de larga duración de la UE </w:t>
      </w:r>
      <w:r w:rsidR="00476EFD" w:rsidRPr="00173D9D">
        <w:rPr>
          <w:rFonts w:cs="Times New Roman"/>
          <w:bCs/>
          <w:sz w:val="22"/>
          <w:szCs w:val="22"/>
        </w:rPr>
        <w:t xml:space="preserve">siempre y </w:t>
      </w:r>
      <w:r w:rsidRPr="00173D9D">
        <w:rPr>
          <w:rFonts w:cs="Times New Roman"/>
          <w:bCs/>
          <w:sz w:val="22"/>
          <w:szCs w:val="22"/>
        </w:rPr>
        <w:t>cuando, el día de presentación de la solicitud para obtener dicho permiso</w:t>
      </w:r>
      <w:r w:rsidR="00774182" w:rsidRPr="00173D9D">
        <w:rPr>
          <w:rFonts w:cs="Times New Roman"/>
          <w:bCs/>
          <w:sz w:val="22"/>
          <w:szCs w:val="22"/>
        </w:rPr>
        <w:t>:</w:t>
      </w:r>
    </w:p>
    <w:p w14:paraId="0A196CA1" w14:textId="6CE38D45"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1) </w:t>
      </w:r>
      <w:r w:rsidR="00BD0C0B" w:rsidRPr="00173D9D">
        <w:rPr>
          <w:rFonts w:cs="Times New Roman"/>
          <w:bCs/>
          <w:sz w:val="22"/>
          <w:szCs w:val="22"/>
        </w:rPr>
        <w:t xml:space="preserve">se encuentre en el territorio de la República de Polonia, </w:t>
      </w:r>
    </w:p>
    <w:p w14:paraId="0C69107E" w14:textId="1A9F55FC"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a) </w:t>
      </w:r>
      <w:r w:rsidR="00BD0C0B" w:rsidRPr="00173D9D">
        <w:rPr>
          <w:rFonts w:cs="Times New Roman"/>
          <w:bCs/>
          <w:sz w:val="22"/>
          <w:szCs w:val="22"/>
        </w:rPr>
        <w:t>ilegalmente, o</w:t>
      </w:r>
    </w:p>
    <w:p w14:paraId="35AA677F" w14:textId="464EC979"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b) </w:t>
      </w:r>
      <w:r w:rsidR="00BD0C0B" w:rsidRPr="00173D9D">
        <w:rPr>
          <w:rFonts w:cs="Times New Roman"/>
          <w:bCs/>
          <w:sz w:val="22"/>
          <w:szCs w:val="22"/>
        </w:rPr>
        <w:t xml:space="preserve">sobre la base de un visado Schengen que solo autoriza la entrada en el territorio de la República de Polonia y la estancia en dicho territorio, emitido </w:t>
      </w:r>
      <w:r w:rsidR="001B402F">
        <w:rPr>
          <w:rFonts w:cs="Times New Roman"/>
          <w:bCs/>
          <w:sz w:val="22"/>
          <w:szCs w:val="22"/>
        </w:rPr>
        <w:t xml:space="preserve">con el fin de llegar </w:t>
      </w:r>
      <w:r w:rsidR="00BD0C0B" w:rsidRPr="00173D9D">
        <w:rPr>
          <w:rFonts w:cs="Times New Roman"/>
          <w:bCs/>
          <w:sz w:val="22"/>
          <w:szCs w:val="22"/>
        </w:rPr>
        <w:t xml:space="preserve">por razones humanitarias, debido al interés </w:t>
      </w:r>
      <w:r w:rsidR="001B402F">
        <w:rPr>
          <w:rFonts w:cs="Times New Roman"/>
          <w:bCs/>
          <w:sz w:val="22"/>
          <w:szCs w:val="22"/>
        </w:rPr>
        <w:t>estatal</w:t>
      </w:r>
      <w:r w:rsidR="00BD0C0B" w:rsidRPr="00173D9D">
        <w:rPr>
          <w:rFonts w:cs="Times New Roman"/>
          <w:bCs/>
          <w:sz w:val="22"/>
          <w:szCs w:val="22"/>
        </w:rPr>
        <w:t xml:space="preserve"> o a obligaciones internacionales, o</w:t>
      </w:r>
      <w:r w:rsidRPr="00173D9D">
        <w:rPr>
          <w:rFonts w:cs="Times New Roman"/>
          <w:bCs/>
          <w:sz w:val="22"/>
          <w:szCs w:val="22"/>
        </w:rPr>
        <w:t xml:space="preserve">, </w:t>
      </w:r>
    </w:p>
    <w:p w14:paraId="6551560A" w14:textId="4E4C88C5"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c) </w:t>
      </w:r>
      <w:r w:rsidR="00BD0C0B" w:rsidRPr="00173D9D">
        <w:rPr>
          <w:rFonts w:cs="Times New Roman"/>
          <w:bCs/>
          <w:sz w:val="22"/>
          <w:szCs w:val="22"/>
        </w:rPr>
        <w:t>con el fin de cursar estudios o realizar formación profesional, o</w:t>
      </w:r>
    </w:p>
    <w:p w14:paraId="7C5EB4D7" w14:textId="5C9539A7"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d) </w:t>
      </w:r>
      <w:r w:rsidR="00B90688" w:rsidRPr="00173D9D">
        <w:rPr>
          <w:rFonts w:cs="Times New Roman"/>
          <w:bCs/>
          <w:sz w:val="22"/>
          <w:szCs w:val="22"/>
        </w:rPr>
        <w:t>en relación con la intención de iniciar o continuar estudios en el territorio de la República de Polonia, o</w:t>
      </w:r>
    </w:p>
    <w:p w14:paraId="584C9BEF" w14:textId="628F747E"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e) </w:t>
      </w:r>
      <w:r w:rsidR="00B90688" w:rsidRPr="00173D9D">
        <w:rPr>
          <w:rFonts w:cs="Times New Roman"/>
          <w:bCs/>
          <w:sz w:val="22"/>
          <w:szCs w:val="22"/>
        </w:rPr>
        <w:t xml:space="preserve">en relación con la obtención de permiso de residencia por razones humanitarias, </w:t>
      </w:r>
      <w:r w:rsidR="001B402F">
        <w:rPr>
          <w:rFonts w:cs="Times New Roman"/>
          <w:bCs/>
          <w:sz w:val="22"/>
          <w:szCs w:val="22"/>
        </w:rPr>
        <w:t>autorización de estancia tolerada</w:t>
      </w:r>
      <w:r w:rsidR="00B90688" w:rsidRPr="00173D9D">
        <w:rPr>
          <w:rFonts w:cs="Times New Roman"/>
          <w:bCs/>
          <w:sz w:val="22"/>
          <w:szCs w:val="22"/>
        </w:rPr>
        <w:t>, asilo o protección temporal, o</w:t>
      </w:r>
    </w:p>
    <w:p w14:paraId="0E06F52C" w14:textId="781F9E14"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f) </w:t>
      </w:r>
      <w:r w:rsidR="00B90688" w:rsidRPr="00173D9D">
        <w:rPr>
          <w:rFonts w:cs="Times New Roman"/>
          <w:bCs/>
          <w:sz w:val="22"/>
          <w:szCs w:val="22"/>
        </w:rPr>
        <w:t>en relación con la solicitud de protección internacional o de asilo, o</w:t>
      </w:r>
    </w:p>
    <w:p w14:paraId="3BF84831" w14:textId="45F2F4BC"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g) </w:t>
      </w:r>
      <w:r w:rsidR="00B90688" w:rsidRPr="00173D9D">
        <w:rPr>
          <w:rFonts w:cs="Times New Roman"/>
          <w:bCs/>
          <w:sz w:val="22"/>
          <w:szCs w:val="22"/>
        </w:rPr>
        <w:t xml:space="preserve">sobre la base de un permiso de residencia temporal para trabajar en el marco de un traslado intraempresarial o un permiso de residencia temporal para </w:t>
      </w:r>
      <w:r w:rsidR="0024733E" w:rsidRPr="00173D9D">
        <w:rPr>
          <w:rFonts w:cs="Times New Roman"/>
          <w:bCs/>
          <w:sz w:val="22"/>
          <w:szCs w:val="22"/>
        </w:rPr>
        <w:t>fines de la</w:t>
      </w:r>
      <w:r w:rsidR="00B90688" w:rsidRPr="00173D9D">
        <w:rPr>
          <w:rFonts w:cs="Times New Roman"/>
          <w:bCs/>
          <w:sz w:val="22"/>
          <w:szCs w:val="22"/>
        </w:rPr>
        <w:t xml:space="preserve"> movilidad de larga duración de directiv</w:t>
      </w:r>
      <w:r w:rsidR="0024733E" w:rsidRPr="00173D9D">
        <w:rPr>
          <w:rFonts w:cs="Times New Roman"/>
          <w:bCs/>
          <w:sz w:val="22"/>
          <w:szCs w:val="22"/>
        </w:rPr>
        <w:t>o</w:t>
      </w:r>
      <w:r w:rsidR="00B90688" w:rsidRPr="00173D9D">
        <w:rPr>
          <w:rFonts w:cs="Times New Roman"/>
          <w:bCs/>
          <w:sz w:val="22"/>
          <w:szCs w:val="22"/>
        </w:rPr>
        <w:t>s, especialistas o empleados en formación práctica en el marco de un traslado intraempresarial, o un permiso de residencia temporal debido a circunstancias que requieren una estancia corta, o</w:t>
      </w:r>
    </w:p>
    <w:p w14:paraId="3EF643E9" w14:textId="05BB56F5" w:rsidR="00774182" w:rsidRPr="00173D9D" w:rsidRDefault="00774182">
      <w:pPr>
        <w:spacing w:line="100" w:lineRule="atLeast"/>
        <w:jc w:val="both"/>
        <w:rPr>
          <w:rFonts w:cs="Times New Roman"/>
          <w:bCs/>
          <w:sz w:val="22"/>
          <w:szCs w:val="22"/>
        </w:rPr>
      </w:pPr>
      <w:r w:rsidRPr="00173D9D">
        <w:rPr>
          <w:rFonts w:cs="Times New Roman"/>
          <w:bCs/>
          <w:sz w:val="22"/>
          <w:szCs w:val="22"/>
        </w:rPr>
        <w:lastRenderedPageBreak/>
        <w:t xml:space="preserve">h) </w:t>
      </w:r>
      <w:r w:rsidR="00B90688" w:rsidRPr="00173D9D">
        <w:rPr>
          <w:rFonts w:cs="Times New Roman"/>
          <w:bCs/>
          <w:sz w:val="22"/>
          <w:szCs w:val="22"/>
        </w:rPr>
        <w:t xml:space="preserve">sobre la base de un </w:t>
      </w:r>
      <w:r w:rsidR="001B402F" w:rsidRPr="001B402F">
        <w:rPr>
          <w:rFonts w:cs="Times New Roman"/>
          <w:bCs/>
          <w:sz w:val="22"/>
          <w:szCs w:val="22"/>
        </w:rPr>
        <w:t>permiso de tráfico fronterizo menor</w:t>
      </w:r>
      <w:r w:rsidR="00B90688" w:rsidRPr="00173D9D">
        <w:rPr>
          <w:rFonts w:cs="Times New Roman"/>
          <w:bCs/>
          <w:sz w:val="22"/>
          <w:szCs w:val="22"/>
        </w:rPr>
        <w:t>, o</w:t>
      </w:r>
    </w:p>
    <w:p w14:paraId="08981FC2" w14:textId="60EFB73D"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2) </w:t>
      </w:r>
      <w:r w:rsidR="00B90688" w:rsidRPr="00173D9D">
        <w:rPr>
          <w:rFonts w:cs="Times New Roman"/>
          <w:bCs/>
          <w:sz w:val="22"/>
          <w:szCs w:val="22"/>
        </w:rPr>
        <w:t>sea un trabajador desplazado por el pr</w:t>
      </w:r>
      <w:r w:rsidR="001B402F">
        <w:rPr>
          <w:rFonts w:cs="Times New Roman"/>
          <w:bCs/>
          <w:sz w:val="22"/>
          <w:szCs w:val="22"/>
        </w:rPr>
        <w:t>estador</w:t>
      </w:r>
      <w:r w:rsidR="00B90688" w:rsidRPr="00173D9D">
        <w:rPr>
          <w:rFonts w:cs="Times New Roman"/>
          <w:bCs/>
          <w:sz w:val="22"/>
          <w:szCs w:val="22"/>
        </w:rPr>
        <w:t xml:space="preserve"> </w:t>
      </w:r>
      <w:r w:rsidR="001B402F">
        <w:rPr>
          <w:rFonts w:cs="Times New Roman"/>
          <w:bCs/>
          <w:sz w:val="22"/>
          <w:szCs w:val="22"/>
        </w:rPr>
        <w:t>c</w:t>
      </w:r>
      <w:r w:rsidR="001B402F" w:rsidRPr="001B402F">
        <w:rPr>
          <w:rFonts w:cs="Times New Roman"/>
          <w:bCs/>
          <w:sz w:val="22"/>
          <w:szCs w:val="22"/>
        </w:rPr>
        <w:t xml:space="preserve">on miras a la prestación transfronteriza de servicios </w:t>
      </w:r>
      <w:r w:rsidR="00B90688" w:rsidRPr="00173D9D">
        <w:rPr>
          <w:rFonts w:cs="Times New Roman"/>
          <w:bCs/>
          <w:sz w:val="22"/>
          <w:szCs w:val="22"/>
        </w:rPr>
        <w:t xml:space="preserve">o un </w:t>
      </w:r>
      <w:r w:rsidR="001B402F">
        <w:rPr>
          <w:rFonts w:cs="Times New Roman"/>
          <w:bCs/>
          <w:sz w:val="22"/>
          <w:szCs w:val="22"/>
        </w:rPr>
        <w:t>prestador</w:t>
      </w:r>
      <w:r w:rsidR="00B90688" w:rsidRPr="00173D9D">
        <w:rPr>
          <w:rFonts w:cs="Times New Roman"/>
          <w:bCs/>
          <w:sz w:val="22"/>
          <w:szCs w:val="22"/>
        </w:rPr>
        <w:t xml:space="preserve"> de servicios transfronterizos, o</w:t>
      </w:r>
    </w:p>
    <w:p w14:paraId="4F070E59" w14:textId="23891652"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3) </w:t>
      </w:r>
      <w:r w:rsidR="00B90688" w:rsidRPr="00173D9D">
        <w:rPr>
          <w:rFonts w:cs="Times New Roman"/>
          <w:bCs/>
          <w:sz w:val="22"/>
          <w:szCs w:val="22"/>
        </w:rPr>
        <w:t xml:space="preserve">esté detenido, internado en un centro </w:t>
      </w:r>
      <w:r w:rsidR="001B402F">
        <w:rPr>
          <w:rFonts w:cs="Times New Roman"/>
          <w:bCs/>
          <w:sz w:val="22"/>
          <w:szCs w:val="22"/>
        </w:rPr>
        <w:t>vigilado</w:t>
      </w:r>
      <w:r w:rsidR="00B90688" w:rsidRPr="00173D9D">
        <w:rPr>
          <w:rFonts w:cs="Times New Roman"/>
          <w:bCs/>
          <w:sz w:val="22"/>
          <w:szCs w:val="22"/>
        </w:rPr>
        <w:t xml:space="preserve"> o en un centro de detención para extranjeros, o se le apli</w:t>
      </w:r>
      <w:r w:rsidR="00C64C25" w:rsidRPr="00173D9D">
        <w:rPr>
          <w:rFonts w:cs="Times New Roman"/>
          <w:bCs/>
          <w:sz w:val="22"/>
          <w:szCs w:val="22"/>
        </w:rPr>
        <w:t>que</w:t>
      </w:r>
      <w:r w:rsidR="00B90688" w:rsidRPr="00173D9D">
        <w:rPr>
          <w:rFonts w:cs="Times New Roman"/>
          <w:bCs/>
          <w:sz w:val="22"/>
          <w:szCs w:val="22"/>
        </w:rPr>
        <w:t xml:space="preserve"> una medida cautelar en forma de prohibición de salir del país, o</w:t>
      </w:r>
    </w:p>
    <w:p w14:paraId="5CBE4100" w14:textId="60F7DC47"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4) </w:t>
      </w:r>
      <w:r w:rsidR="00B90688" w:rsidRPr="00173D9D">
        <w:rPr>
          <w:rFonts w:cs="Times New Roman"/>
          <w:bCs/>
          <w:sz w:val="22"/>
          <w:szCs w:val="22"/>
        </w:rPr>
        <w:t>esté cumpliendo una pena de privación de libertad o se le haya aplicado la prisión provisional, o</w:t>
      </w:r>
    </w:p>
    <w:p w14:paraId="09D08095" w14:textId="410D45D3"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5) </w:t>
      </w:r>
      <w:r w:rsidR="001B402F">
        <w:rPr>
          <w:rFonts w:eastAsia="Times New Roman" w:cs="Times New Roman"/>
          <w:sz w:val="22"/>
          <w:szCs w:val="22"/>
        </w:rPr>
        <w:t>permanezca</w:t>
      </w:r>
      <w:r w:rsidR="00B90688" w:rsidRPr="00173D9D">
        <w:rPr>
          <w:rFonts w:eastAsia="Times New Roman" w:cs="Times New Roman"/>
          <w:sz w:val="22"/>
          <w:szCs w:val="22"/>
        </w:rPr>
        <w:t xml:space="preserve"> en el territorio de la República de Polonia después de haber sido obligado a regresar </w:t>
      </w:r>
      <w:r w:rsidR="0024733E" w:rsidRPr="00173D9D">
        <w:rPr>
          <w:rFonts w:eastAsia="Times New Roman" w:cs="Times New Roman"/>
          <w:sz w:val="22"/>
          <w:szCs w:val="22"/>
        </w:rPr>
        <w:t>sin que haya expirado</w:t>
      </w:r>
      <w:r w:rsidR="00B90688" w:rsidRPr="00173D9D">
        <w:rPr>
          <w:rFonts w:eastAsia="Times New Roman" w:cs="Times New Roman"/>
          <w:sz w:val="22"/>
          <w:szCs w:val="22"/>
        </w:rPr>
        <w:t xml:space="preserve"> el plazo para el retorno voluntario establecido en la decisión al respecto, incluso en caso de que se haya prorrogado dicho plazo, o</w:t>
      </w:r>
    </w:p>
    <w:p w14:paraId="1EE196F8" w14:textId="2098D997" w:rsidR="00774182" w:rsidRPr="00173D9D" w:rsidRDefault="00774182">
      <w:pPr>
        <w:spacing w:line="100" w:lineRule="atLeast"/>
        <w:jc w:val="both"/>
        <w:rPr>
          <w:rFonts w:cs="Times New Roman"/>
          <w:bCs/>
          <w:sz w:val="22"/>
          <w:szCs w:val="22"/>
        </w:rPr>
      </w:pPr>
      <w:r w:rsidRPr="00173D9D">
        <w:rPr>
          <w:rFonts w:cs="Times New Roman"/>
          <w:bCs/>
          <w:sz w:val="22"/>
          <w:szCs w:val="22"/>
        </w:rPr>
        <w:t xml:space="preserve">6) </w:t>
      </w:r>
      <w:r w:rsidR="00476EFD" w:rsidRPr="00173D9D">
        <w:rPr>
          <w:rFonts w:cs="Times New Roman"/>
          <w:bCs/>
          <w:sz w:val="22"/>
          <w:szCs w:val="22"/>
        </w:rPr>
        <w:t xml:space="preserve">esté obligado a abandonar el territorio de la República de Polonia, entre otros, </w:t>
      </w:r>
      <w:r w:rsidR="00B07BE1">
        <w:rPr>
          <w:rFonts w:cs="Times New Roman"/>
          <w:bCs/>
          <w:sz w:val="22"/>
          <w:szCs w:val="22"/>
        </w:rPr>
        <w:t>en el caso de que</w:t>
      </w:r>
      <w:r w:rsidR="00476EFD" w:rsidRPr="00173D9D">
        <w:rPr>
          <w:rFonts w:cs="Times New Roman"/>
          <w:bCs/>
          <w:sz w:val="22"/>
          <w:szCs w:val="22"/>
        </w:rPr>
        <w:t xml:space="preserve"> se</w:t>
      </w:r>
      <w:r w:rsidR="00B07BE1">
        <w:rPr>
          <w:rFonts w:cs="Times New Roman"/>
          <w:bCs/>
          <w:sz w:val="22"/>
          <w:szCs w:val="22"/>
        </w:rPr>
        <w:t xml:space="preserve"> produzca el sobreseimiento</w:t>
      </w:r>
      <w:r w:rsidR="00476EFD" w:rsidRPr="00173D9D">
        <w:rPr>
          <w:rFonts w:cs="Times New Roman"/>
          <w:bCs/>
          <w:sz w:val="22"/>
          <w:szCs w:val="22"/>
        </w:rPr>
        <w:t xml:space="preserve"> </w:t>
      </w:r>
      <w:r w:rsidR="00B07BE1">
        <w:rPr>
          <w:rFonts w:cs="Times New Roman"/>
          <w:bCs/>
          <w:sz w:val="22"/>
          <w:szCs w:val="22"/>
        </w:rPr>
        <w:t>d</w:t>
      </w:r>
      <w:r w:rsidR="00476EFD" w:rsidRPr="00173D9D">
        <w:rPr>
          <w:rFonts w:cs="Times New Roman"/>
          <w:bCs/>
          <w:sz w:val="22"/>
          <w:szCs w:val="22"/>
        </w:rPr>
        <w:t>el procedimiento para otorgar el permiso de residencia, se deniegue el permiso de residencia o se re</w:t>
      </w:r>
      <w:r w:rsidR="00B07BE1">
        <w:rPr>
          <w:rFonts w:cs="Times New Roman"/>
          <w:bCs/>
          <w:sz w:val="22"/>
          <w:szCs w:val="22"/>
        </w:rPr>
        <w:t>voque</w:t>
      </w:r>
      <w:r w:rsidR="00476EFD" w:rsidRPr="00173D9D">
        <w:rPr>
          <w:rFonts w:cs="Times New Roman"/>
          <w:bCs/>
          <w:sz w:val="22"/>
          <w:szCs w:val="22"/>
        </w:rPr>
        <w:t xml:space="preserve"> dicho permiso, o en caso de que se deniegue la concesión o se revoque la protección internacional, o se </w:t>
      </w:r>
      <w:r w:rsidR="00B07BE1">
        <w:rPr>
          <w:rFonts w:cs="Times New Roman"/>
          <w:bCs/>
          <w:sz w:val="22"/>
          <w:szCs w:val="22"/>
        </w:rPr>
        <w:t>sobresea</w:t>
      </w:r>
      <w:r w:rsidR="00476EFD" w:rsidRPr="00173D9D">
        <w:rPr>
          <w:rFonts w:cs="Times New Roman"/>
          <w:bCs/>
          <w:sz w:val="22"/>
          <w:szCs w:val="22"/>
        </w:rPr>
        <w:t xml:space="preserve"> el procedimiento en este asunto</w:t>
      </w:r>
      <w:r w:rsidR="00B07BE1">
        <w:rPr>
          <w:rFonts w:cs="Times New Roman"/>
          <w:bCs/>
          <w:sz w:val="22"/>
          <w:szCs w:val="22"/>
        </w:rPr>
        <w:t>, o</w:t>
      </w:r>
    </w:p>
    <w:p w14:paraId="4F695C78" w14:textId="4962025C" w:rsidR="00774182" w:rsidRPr="00173D9D" w:rsidRDefault="00774182">
      <w:pPr>
        <w:spacing w:line="100" w:lineRule="atLeast"/>
        <w:jc w:val="both"/>
        <w:rPr>
          <w:rFonts w:cs="Times New Roman"/>
          <w:bCs/>
          <w:strike/>
          <w:sz w:val="22"/>
          <w:szCs w:val="22"/>
        </w:rPr>
      </w:pPr>
      <w:r w:rsidRPr="00173D9D">
        <w:rPr>
          <w:rFonts w:cs="Times New Roman"/>
          <w:bCs/>
          <w:sz w:val="22"/>
          <w:szCs w:val="22"/>
        </w:rPr>
        <w:t xml:space="preserve">7) </w:t>
      </w:r>
      <w:r w:rsidR="00B90688" w:rsidRPr="00173D9D">
        <w:rPr>
          <w:rFonts w:cs="Times New Roman"/>
          <w:bCs/>
          <w:sz w:val="22"/>
          <w:szCs w:val="22"/>
        </w:rPr>
        <w:t>se encuentre fuera de la República de Polonia</w:t>
      </w:r>
      <w:r w:rsidR="00360AC5" w:rsidRPr="00173D9D">
        <w:rPr>
          <w:rFonts w:cs="Times New Roman"/>
          <w:bCs/>
          <w:sz w:val="22"/>
          <w:szCs w:val="22"/>
        </w:rPr>
        <w:t>.</w:t>
      </w:r>
    </w:p>
    <w:p w14:paraId="180D4029" w14:textId="16E4A20A" w:rsidR="00774182" w:rsidRPr="00173D9D" w:rsidRDefault="00B90688">
      <w:pPr>
        <w:pStyle w:val="Default"/>
        <w:tabs>
          <w:tab w:val="right" w:pos="284"/>
          <w:tab w:val="left" w:pos="408"/>
        </w:tabs>
        <w:spacing w:line="100" w:lineRule="atLeast"/>
        <w:jc w:val="both"/>
        <w:rPr>
          <w:color w:val="auto"/>
        </w:rPr>
      </w:pPr>
      <w:r w:rsidRPr="00173D9D">
        <w:rPr>
          <w:rFonts w:ascii="Calibri" w:hAnsi="Calibri"/>
          <w:color w:val="auto"/>
          <w:sz w:val="22"/>
          <w:szCs w:val="22"/>
        </w:rPr>
        <w:t xml:space="preserve">Aparte de los casos descritos anteriormente, se deniega el inicio del procedimiento para la concesión del permiso de residencia de larga duración de la UE </w:t>
      </w:r>
      <w:r w:rsidR="00C64C25" w:rsidRPr="00173D9D">
        <w:rPr>
          <w:rFonts w:ascii="Calibri" w:hAnsi="Calibri"/>
          <w:color w:val="auto"/>
          <w:sz w:val="22"/>
          <w:szCs w:val="22"/>
        </w:rPr>
        <w:t xml:space="preserve">siempre y </w:t>
      </w:r>
      <w:r w:rsidRPr="00173D9D">
        <w:rPr>
          <w:rFonts w:ascii="Calibri" w:hAnsi="Calibri"/>
          <w:color w:val="auto"/>
          <w:sz w:val="22"/>
          <w:szCs w:val="22"/>
        </w:rPr>
        <w:t xml:space="preserve">cuando, al presentar la solicitud para obtener dicho permiso o en el plazo adicional establecido por el voivoda, </w:t>
      </w:r>
      <w:r w:rsidRPr="00173D9D">
        <w:rPr>
          <w:rFonts w:ascii="Calibri" w:hAnsi="Calibri"/>
          <w:b/>
          <w:bCs/>
          <w:color w:val="auto"/>
          <w:sz w:val="22"/>
          <w:szCs w:val="22"/>
        </w:rPr>
        <w:t xml:space="preserve">no se </w:t>
      </w:r>
      <w:r w:rsidR="00C64C25" w:rsidRPr="00173D9D">
        <w:rPr>
          <w:rFonts w:ascii="Calibri" w:hAnsi="Calibri"/>
          <w:b/>
          <w:bCs/>
          <w:color w:val="auto"/>
          <w:sz w:val="22"/>
          <w:szCs w:val="22"/>
        </w:rPr>
        <w:t>proporcionen</w:t>
      </w:r>
      <w:r w:rsidRPr="00173D9D">
        <w:rPr>
          <w:rFonts w:ascii="Calibri" w:hAnsi="Calibri"/>
          <w:b/>
          <w:bCs/>
          <w:color w:val="auto"/>
          <w:sz w:val="22"/>
          <w:szCs w:val="22"/>
        </w:rPr>
        <w:t xml:space="preserve"> la</w:t>
      </w:r>
      <w:r w:rsidR="0024733E" w:rsidRPr="00173D9D">
        <w:rPr>
          <w:rFonts w:ascii="Calibri" w:hAnsi="Calibri"/>
          <w:b/>
          <w:bCs/>
          <w:color w:val="auto"/>
          <w:sz w:val="22"/>
          <w:szCs w:val="22"/>
        </w:rPr>
        <w:t>s</w:t>
      </w:r>
      <w:r w:rsidRPr="00173D9D">
        <w:rPr>
          <w:rFonts w:ascii="Calibri" w:hAnsi="Calibri"/>
          <w:b/>
          <w:bCs/>
          <w:color w:val="auto"/>
          <w:sz w:val="22"/>
          <w:szCs w:val="22"/>
        </w:rPr>
        <w:t xml:space="preserve"> huella</w:t>
      </w:r>
      <w:r w:rsidR="0024733E" w:rsidRPr="00173D9D">
        <w:rPr>
          <w:rFonts w:ascii="Calibri" w:hAnsi="Calibri"/>
          <w:b/>
          <w:bCs/>
          <w:color w:val="auto"/>
          <w:sz w:val="22"/>
          <w:szCs w:val="22"/>
        </w:rPr>
        <w:t>s</w:t>
      </w:r>
      <w:r w:rsidRPr="00173D9D">
        <w:rPr>
          <w:rFonts w:ascii="Calibri" w:hAnsi="Calibri"/>
          <w:b/>
          <w:bCs/>
          <w:color w:val="auto"/>
          <w:sz w:val="22"/>
          <w:szCs w:val="22"/>
        </w:rPr>
        <w:t xml:space="preserve"> dactilar</w:t>
      </w:r>
      <w:r w:rsidR="0024733E" w:rsidRPr="00173D9D">
        <w:rPr>
          <w:rFonts w:ascii="Calibri" w:hAnsi="Calibri"/>
          <w:b/>
          <w:bCs/>
          <w:color w:val="auto"/>
          <w:sz w:val="22"/>
          <w:szCs w:val="22"/>
        </w:rPr>
        <w:t>es</w:t>
      </w:r>
      <w:r w:rsidRPr="00173D9D">
        <w:rPr>
          <w:rFonts w:ascii="Calibri" w:hAnsi="Calibri"/>
          <w:b/>
          <w:bCs/>
          <w:color w:val="auto"/>
          <w:sz w:val="22"/>
          <w:szCs w:val="22"/>
        </w:rPr>
        <w:t xml:space="preserve"> con el fin de emitir la tarjeta de residencia.</w:t>
      </w:r>
    </w:p>
    <w:p w14:paraId="4F633332" w14:textId="6DDFDC73" w:rsidR="00774182" w:rsidRPr="00173D9D" w:rsidRDefault="00774182">
      <w:pPr>
        <w:pStyle w:val="Nagwek2"/>
        <w:spacing w:after="200"/>
        <w:rPr>
          <w:rFonts w:cs="Times New Roman"/>
        </w:rPr>
      </w:pPr>
      <w:r w:rsidRPr="00173D9D">
        <w:t xml:space="preserve"> </w:t>
      </w:r>
      <w:bookmarkStart w:id="256" w:name="_Toc386286398"/>
      <w:bookmarkStart w:id="257" w:name="_Toc505338789"/>
      <w:bookmarkStart w:id="258" w:name="_Toc5972910"/>
      <w:bookmarkStart w:id="259" w:name="_Toc192480169"/>
      <w:r w:rsidRPr="00173D9D">
        <w:t xml:space="preserve">6.7   </w:t>
      </w:r>
      <w:bookmarkEnd w:id="256"/>
      <w:bookmarkEnd w:id="257"/>
      <w:bookmarkEnd w:id="258"/>
      <w:r w:rsidR="00B90688" w:rsidRPr="00173D9D">
        <w:t>REQUISITO DE</w:t>
      </w:r>
      <w:r w:rsidR="00EC3984">
        <w:t xml:space="preserve"> UNA</w:t>
      </w:r>
      <w:r w:rsidR="00B90688" w:rsidRPr="00173D9D">
        <w:t xml:space="preserve"> ESTANCIA LEGAL E ININTERRUMPIDA</w:t>
      </w:r>
      <w:r w:rsidR="00EC3984">
        <w:t xml:space="preserve"> DE 5 AÑOS</w:t>
      </w:r>
      <w:bookmarkEnd w:id="259"/>
    </w:p>
    <w:p w14:paraId="2BAFD7E3" w14:textId="38316FA3" w:rsidR="00774182" w:rsidRPr="00173D9D" w:rsidRDefault="00B90688">
      <w:pPr>
        <w:spacing w:line="100" w:lineRule="atLeast"/>
        <w:jc w:val="both"/>
        <w:rPr>
          <w:rFonts w:cs="Times New Roman"/>
          <w:sz w:val="22"/>
          <w:szCs w:val="22"/>
        </w:rPr>
      </w:pPr>
      <w:r w:rsidRPr="00173D9D">
        <w:rPr>
          <w:rFonts w:cs="Times New Roman"/>
          <w:sz w:val="22"/>
          <w:szCs w:val="22"/>
        </w:rPr>
        <w:t xml:space="preserve">La estancia de 5 años en el territorio de la República de Polonia </w:t>
      </w:r>
      <w:r w:rsidRPr="00173D9D">
        <w:rPr>
          <w:rFonts w:cs="Times New Roman"/>
          <w:b/>
          <w:bCs/>
          <w:sz w:val="22"/>
          <w:szCs w:val="22"/>
        </w:rPr>
        <w:t>engloba</w:t>
      </w:r>
      <w:r w:rsidR="00774182" w:rsidRPr="00173D9D">
        <w:rPr>
          <w:rFonts w:cs="Times New Roman"/>
          <w:sz w:val="22"/>
          <w:szCs w:val="22"/>
        </w:rPr>
        <w:t>:</w:t>
      </w:r>
    </w:p>
    <w:p w14:paraId="13F9E753" w14:textId="342F375A" w:rsidR="00774182" w:rsidRPr="00173D9D" w:rsidRDefault="00774182">
      <w:pPr>
        <w:spacing w:line="100" w:lineRule="atLeast"/>
        <w:jc w:val="both"/>
        <w:rPr>
          <w:rFonts w:cs="Times New Roman"/>
          <w:sz w:val="22"/>
          <w:szCs w:val="22"/>
        </w:rPr>
      </w:pPr>
      <w:r w:rsidRPr="00173D9D">
        <w:rPr>
          <w:rFonts w:cs="Times New Roman"/>
          <w:sz w:val="22"/>
          <w:szCs w:val="22"/>
        </w:rPr>
        <w:t xml:space="preserve">1) </w:t>
      </w:r>
      <w:r w:rsidR="00B0500D" w:rsidRPr="00173D9D">
        <w:rPr>
          <w:rFonts w:cs="Times New Roman"/>
          <w:sz w:val="22"/>
          <w:szCs w:val="22"/>
        </w:rPr>
        <w:t>el período total de estancia legal en el territorio de la Unión Europea, si el extranjero ha residido de manera legal e ininterrumpida en ese territorio durante al menos 5 años con un documento de residencia emitido por un Estado miembro de la Unión Europea con la anotación "Tarjeta Azul UE", inclu</w:t>
      </w:r>
      <w:r w:rsidR="00EC3984">
        <w:rPr>
          <w:rFonts w:cs="Times New Roman"/>
          <w:sz w:val="22"/>
          <w:szCs w:val="22"/>
        </w:rPr>
        <w:t>idos</w:t>
      </w:r>
      <w:r w:rsidR="00B0500D" w:rsidRPr="00173D9D">
        <w:rPr>
          <w:rFonts w:cs="Times New Roman"/>
          <w:sz w:val="22"/>
          <w:szCs w:val="22"/>
        </w:rPr>
        <w:t xml:space="preserve"> al menos 2 años en el territorio de la República de Polonia, inmediatamente antes de presentar la solicitud para obtener el permiso de residencia de larga duración de la UE, en virtu</w:t>
      </w:r>
      <w:r w:rsidR="0024733E" w:rsidRPr="00173D9D">
        <w:rPr>
          <w:rFonts w:cs="Times New Roman"/>
          <w:sz w:val="22"/>
          <w:szCs w:val="22"/>
        </w:rPr>
        <w:t>d</w:t>
      </w:r>
      <w:r w:rsidR="00B0500D" w:rsidRPr="00173D9D">
        <w:rPr>
          <w:rFonts w:cs="Times New Roman"/>
          <w:sz w:val="22"/>
          <w:szCs w:val="22"/>
        </w:rPr>
        <w:t xml:space="preserve"> de un permiso de residencia temporal para fines de empleo altamente cualificado</w:t>
      </w:r>
      <w:r w:rsidRPr="00173D9D">
        <w:rPr>
          <w:rFonts w:cs="Times New Roman"/>
          <w:sz w:val="22"/>
          <w:szCs w:val="22"/>
        </w:rPr>
        <w:t>;</w:t>
      </w:r>
    </w:p>
    <w:p w14:paraId="752C160B" w14:textId="064BCDB2" w:rsidR="00774182" w:rsidRPr="00173D9D" w:rsidRDefault="00774182">
      <w:pPr>
        <w:spacing w:line="100" w:lineRule="atLeast"/>
        <w:jc w:val="both"/>
        <w:rPr>
          <w:rFonts w:cs="Times New Roman"/>
          <w:sz w:val="22"/>
          <w:szCs w:val="22"/>
        </w:rPr>
      </w:pPr>
      <w:r w:rsidRPr="00173D9D">
        <w:rPr>
          <w:rFonts w:cs="Times New Roman"/>
          <w:sz w:val="22"/>
          <w:szCs w:val="22"/>
        </w:rPr>
        <w:t xml:space="preserve">2) </w:t>
      </w:r>
      <w:r w:rsidR="00B0500D" w:rsidRPr="00173D9D">
        <w:rPr>
          <w:rFonts w:cs="Times New Roman"/>
          <w:sz w:val="22"/>
          <w:szCs w:val="22"/>
        </w:rPr>
        <w:t>todo el período de estancia en el territorio de la República de Polonia durante el procedimiento para la concesión del estatu</w:t>
      </w:r>
      <w:r w:rsidR="00EC3984">
        <w:rPr>
          <w:rFonts w:cs="Times New Roman"/>
          <w:sz w:val="22"/>
          <w:szCs w:val="22"/>
        </w:rPr>
        <w:t>to</w:t>
      </w:r>
      <w:r w:rsidR="00B0500D" w:rsidRPr="00173D9D">
        <w:rPr>
          <w:rFonts w:cs="Times New Roman"/>
          <w:sz w:val="22"/>
          <w:szCs w:val="22"/>
        </w:rPr>
        <w:t xml:space="preserve"> de refugiado, si ha superado 18 meses</w:t>
      </w:r>
      <w:r w:rsidRPr="00173D9D">
        <w:rPr>
          <w:rFonts w:cs="Times New Roman"/>
          <w:sz w:val="22"/>
          <w:szCs w:val="22"/>
        </w:rPr>
        <w:t>;</w:t>
      </w:r>
    </w:p>
    <w:p w14:paraId="37569B5C" w14:textId="629C6AAD" w:rsidR="00774182" w:rsidRPr="00173D9D" w:rsidRDefault="00774182">
      <w:pPr>
        <w:spacing w:line="100" w:lineRule="atLeast"/>
        <w:jc w:val="both"/>
        <w:rPr>
          <w:rFonts w:cs="Times New Roman"/>
          <w:sz w:val="22"/>
          <w:szCs w:val="22"/>
        </w:rPr>
      </w:pPr>
      <w:r w:rsidRPr="00173D9D">
        <w:rPr>
          <w:rFonts w:cs="Times New Roman"/>
          <w:sz w:val="22"/>
          <w:szCs w:val="22"/>
        </w:rPr>
        <w:t xml:space="preserve">3) </w:t>
      </w:r>
      <w:r w:rsidR="00B0500D" w:rsidRPr="00173D9D">
        <w:rPr>
          <w:rFonts w:cs="Times New Roman"/>
          <w:sz w:val="22"/>
          <w:szCs w:val="22"/>
        </w:rPr>
        <w:t>la mitad del período de estancia en el territorio de la República de Polonia, en el caso de un extranjero que reside en el territorio de la República de Polonia</w:t>
      </w:r>
      <w:r w:rsidRPr="00173D9D">
        <w:rPr>
          <w:rFonts w:cs="Times New Roman"/>
          <w:sz w:val="22"/>
          <w:szCs w:val="22"/>
        </w:rPr>
        <w:t>:</w:t>
      </w:r>
    </w:p>
    <w:p w14:paraId="1092D98A" w14:textId="268E9177" w:rsidR="00774182" w:rsidRPr="00173D9D" w:rsidRDefault="00774182">
      <w:pPr>
        <w:spacing w:line="100" w:lineRule="atLeast"/>
        <w:jc w:val="both"/>
        <w:rPr>
          <w:rFonts w:cs="Times New Roman"/>
          <w:sz w:val="22"/>
          <w:szCs w:val="22"/>
        </w:rPr>
      </w:pPr>
      <w:r w:rsidRPr="00173D9D">
        <w:rPr>
          <w:rFonts w:cs="Times New Roman"/>
          <w:sz w:val="22"/>
          <w:szCs w:val="22"/>
        </w:rPr>
        <w:t xml:space="preserve">a) </w:t>
      </w:r>
      <w:r w:rsidR="00B0500D" w:rsidRPr="00173D9D">
        <w:rPr>
          <w:rFonts w:cs="Times New Roman"/>
          <w:sz w:val="22"/>
          <w:szCs w:val="22"/>
        </w:rPr>
        <w:t>sobre la base de un visado emitido con fines de cursar estudios o adquirir formación profesional, o</w:t>
      </w:r>
    </w:p>
    <w:p w14:paraId="6CB030B0" w14:textId="79BA7D8C" w:rsidR="00774182" w:rsidRPr="00173D9D" w:rsidRDefault="00774182">
      <w:pPr>
        <w:spacing w:line="100" w:lineRule="atLeast"/>
        <w:jc w:val="both"/>
        <w:rPr>
          <w:rFonts w:cs="Times New Roman"/>
          <w:sz w:val="22"/>
          <w:szCs w:val="22"/>
        </w:rPr>
      </w:pPr>
      <w:r w:rsidRPr="00173D9D">
        <w:rPr>
          <w:rFonts w:cs="Times New Roman"/>
          <w:sz w:val="22"/>
          <w:szCs w:val="22"/>
        </w:rPr>
        <w:t xml:space="preserve">b) </w:t>
      </w:r>
      <w:r w:rsidR="00B0500D" w:rsidRPr="00173D9D">
        <w:rPr>
          <w:rFonts w:cs="Times New Roman"/>
          <w:sz w:val="22"/>
          <w:szCs w:val="22"/>
        </w:rPr>
        <w:t>sobre la base de un permiso de residencia temporal para estudiar en la universidad o para adquirir formación profesional, o</w:t>
      </w:r>
    </w:p>
    <w:p w14:paraId="3E48BA90" w14:textId="26EEEE7E" w:rsidR="00774182" w:rsidRPr="00173D9D" w:rsidRDefault="00774182">
      <w:pPr>
        <w:spacing w:line="100" w:lineRule="atLeast"/>
        <w:jc w:val="both"/>
        <w:rPr>
          <w:rFonts w:cs="Times New Roman"/>
          <w:sz w:val="22"/>
          <w:szCs w:val="22"/>
        </w:rPr>
      </w:pPr>
      <w:r w:rsidRPr="00173D9D">
        <w:rPr>
          <w:rFonts w:cs="Times New Roman"/>
          <w:sz w:val="22"/>
          <w:szCs w:val="22"/>
        </w:rPr>
        <w:t xml:space="preserve">c) </w:t>
      </w:r>
      <w:r w:rsidR="00B0500D" w:rsidRPr="00173D9D">
        <w:rPr>
          <w:rFonts w:cs="Times New Roman"/>
          <w:sz w:val="22"/>
          <w:szCs w:val="22"/>
        </w:rPr>
        <w:t>durante el procedimiento para la concesión del estatu</w:t>
      </w:r>
      <w:r w:rsidR="00EC3984">
        <w:rPr>
          <w:rFonts w:cs="Times New Roman"/>
          <w:sz w:val="22"/>
          <w:szCs w:val="22"/>
        </w:rPr>
        <w:t>to</w:t>
      </w:r>
      <w:r w:rsidR="00B0500D" w:rsidRPr="00173D9D">
        <w:rPr>
          <w:rFonts w:cs="Times New Roman"/>
          <w:sz w:val="22"/>
          <w:szCs w:val="22"/>
        </w:rPr>
        <w:t xml:space="preserve"> de refugiado</w:t>
      </w:r>
      <w:r w:rsidRPr="00173D9D">
        <w:rPr>
          <w:rFonts w:cs="Times New Roman"/>
          <w:sz w:val="22"/>
          <w:szCs w:val="22"/>
        </w:rPr>
        <w:t>.</w:t>
      </w:r>
    </w:p>
    <w:p w14:paraId="0729EC13" w14:textId="7D6E9789" w:rsidR="00774182" w:rsidRPr="00173D9D" w:rsidRDefault="00476EFD">
      <w:pPr>
        <w:spacing w:line="100" w:lineRule="atLeast"/>
        <w:jc w:val="both"/>
        <w:rPr>
          <w:rFonts w:cs="Times New Roman"/>
          <w:sz w:val="22"/>
          <w:szCs w:val="22"/>
        </w:rPr>
      </w:pPr>
      <w:r w:rsidRPr="00173D9D">
        <w:rPr>
          <w:rFonts w:cs="Times New Roman"/>
          <w:sz w:val="22"/>
          <w:szCs w:val="22"/>
        </w:rPr>
        <w:t xml:space="preserve">El período de 5 años de estancia en el territorio de la República de Polonia </w:t>
      </w:r>
      <w:r w:rsidRPr="00173D9D">
        <w:rPr>
          <w:rFonts w:cs="Times New Roman"/>
          <w:b/>
          <w:bCs/>
          <w:sz w:val="22"/>
          <w:szCs w:val="22"/>
        </w:rPr>
        <w:t>no incluye</w:t>
      </w:r>
      <w:r w:rsidRPr="00173D9D">
        <w:rPr>
          <w:rFonts w:cs="Times New Roman"/>
          <w:sz w:val="22"/>
          <w:szCs w:val="22"/>
        </w:rPr>
        <w:t xml:space="preserve"> la estancia del extranjero</w:t>
      </w:r>
      <w:r w:rsidR="00EC3984">
        <w:rPr>
          <w:rFonts w:cs="Times New Roman"/>
          <w:sz w:val="22"/>
          <w:szCs w:val="22"/>
        </w:rPr>
        <w:t xml:space="preserve"> que</w:t>
      </w:r>
      <w:r w:rsidR="00774182" w:rsidRPr="00173D9D">
        <w:rPr>
          <w:rFonts w:cs="Times New Roman"/>
          <w:sz w:val="22"/>
          <w:szCs w:val="22"/>
        </w:rPr>
        <w:t>:</w:t>
      </w:r>
    </w:p>
    <w:p w14:paraId="6E524C7F" w14:textId="2C79CCAE" w:rsidR="00774182" w:rsidRPr="001B402F" w:rsidRDefault="00774182">
      <w:pPr>
        <w:spacing w:line="100" w:lineRule="atLeast"/>
        <w:jc w:val="both"/>
        <w:rPr>
          <w:rFonts w:cs="Times New Roman"/>
          <w:bCs/>
          <w:sz w:val="22"/>
          <w:szCs w:val="22"/>
        </w:rPr>
      </w:pPr>
      <w:r w:rsidRPr="00173D9D">
        <w:rPr>
          <w:rFonts w:cs="Times New Roman"/>
          <w:sz w:val="22"/>
          <w:szCs w:val="22"/>
        </w:rPr>
        <w:t xml:space="preserve">1) </w:t>
      </w:r>
      <w:r w:rsidR="001B402F" w:rsidRPr="00173D9D">
        <w:rPr>
          <w:rFonts w:cs="Times New Roman"/>
          <w:bCs/>
          <w:sz w:val="22"/>
          <w:szCs w:val="22"/>
        </w:rPr>
        <w:t>sea un trabajador desplazado por el pr</w:t>
      </w:r>
      <w:r w:rsidR="001B402F">
        <w:rPr>
          <w:rFonts w:cs="Times New Roman"/>
          <w:bCs/>
          <w:sz w:val="22"/>
          <w:szCs w:val="22"/>
        </w:rPr>
        <w:t>estador</w:t>
      </w:r>
      <w:r w:rsidR="001B402F" w:rsidRPr="00173D9D">
        <w:rPr>
          <w:rFonts w:cs="Times New Roman"/>
          <w:bCs/>
          <w:sz w:val="22"/>
          <w:szCs w:val="22"/>
        </w:rPr>
        <w:t xml:space="preserve"> </w:t>
      </w:r>
      <w:r w:rsidR="001B402F">
        <w:rPr>
          <w:rFonts w:cs="Times New Roman"/>
          <w:bCs/>
          <w:sz w:val="22"/>
          <w:szCs w:val="22"/>
        </w:rPr>
        <w:t>c</w:t>
      </w:r>
      <w:r w:rsidR="001B402F" w:rsidRPr="001B402F">
        <w:rPr>
          <w:rFonts w:cs="Times New Roman"/>
          <w:bCs/>
          <w:sz w:val="22"/>
          <w:szCs w:val="22"/>
        </w:rPr>
        <w:t xml:space="preserve">on miras a la prestación transfronteriza de servicios </w:t>
      </w:r>
      <w:r w:rsidR="001B402F" w:rsidRPr="00173D9D">
        <w:rPr>
          <w:rFonts w:cs="Times New Roman"/>
          <w:bCs/>
          <w:sz w:val="22"/>
          <w:szCs w:val="22"/>
        </w:rPr>
        <w:t xml:space="preserve">o un </w:t>
      </w:r>
      <w:r w:rsidR="001B402F">
        <w:rPr>
          <w:rFonts w:cs="Times New Roman"/>
          <w:bCs/>
          <w:sz w:val="22"/>
          <w:szCs w:val="22"/>
        </w:rPr>
        <w:t>prestador</w:t>
      </w:r>
      <w:r w:rsidR="001B402F" w:rsidRPr="00173D9D">
        <w:rPr>
          <w:rFonts w:cs="Times New Roman"/>
          <w:bCs/>
          <w:sz w:val="22"/>
          <w:szCs w:val="22"/>
        </w:rPr>
        <w:t xml:space="preserve"> de servicios transfronterizos, o</w:t>
      </w:r>
    </w:p>
    <w:p w14:paraId="664D9BCC" w14:textId="582F8BB9" w:rsidR="00774182" w:rsidRPr="00173D9D" w:rsidRDefault="00774182">
      <w:pPr>
        <w:spacing w:line="100" w:lineRule="atLeast"/>
        <w:jc w:val="both"/>
        <w:rPr>
          <w:rFonts w:cs="Times New Roman"/>
          <w:sz w:val="22"/>
          <w:szCs w:val="22"/>
        </w:rPr>
      </w:pPr>
      <w:r w:rsidRPr="00173D9D">
        <w:rPr>
          <w:rFonts w:cs="Times New Roman"/>
          <w:sz w:val="22"/>
          <w:szCs w:val="22"/>
        </w:rPr>
        <w:t xml:space="preserve">2) </w:t>
      </w:r>
      <w:r w:rsidR="004C01EE" w:rsidRPr="00173D9D">
        <w:rPr>
          <w:rFonts w:cs="Times New Roman"/>
          <w:sz w:val="22"/>
          <w:szCs w:val="22"/>
        </w:rPr>
        <w:t xml:space="preserve">que </w:t>
      </w:r>
      <w:r w:rsidR="00B0500D" w:rsidRPr="00173D9D">
        <w:rPr>
          <w:rFonts w:cs="Times New Roman"/>
          <w:sz w:val="22"/>
          <w:szCs w:val="22"/>
        </w:rPr>
        <w:t>resida en el territorio de la República de Polonia sobre la base de un visa</w:t>
      </w:r>
      <w:r w:rsidR="0024733E" w:rsidRPr="00173D9D">
        <w:rPr>
          <w:rFonts w:cs="Times New Roman"/>
          <w:sz w:val="22"/>
          <w:szCs w:val="22"/>
        </w:rPr>
        <w:t>do</w:t>
      </w:r>
      <w:r w:rsidR="00B0500D" w:rsidRPr="00173D9D">
        <w:rPr>
          <w:rFonts w:cs="Times New Roman"/>
          <w:sz w:val="22"/>
          <w:szCs w:val="22"/>
        </w:rPr>
        <w:t xml:space="preserve"> Schengen que solo autoriza la entrada en el territorio de la República de Polonia y la estancia en dicho territorio, emitid</w:t>
      </w:r>
      <w:r w:rsidR="0024733E" w:rsidRPr="00173D9D">
        <w:rPr>
          <w:rFonts w:cs="Times New Roman"/>
          <w:sz w:val="22"/>
          <w:szCs w:val="22"/>
        </w:rPr>
        <w:t>o</w:t>
      </w:r>
      <w:r w:rsidR="00B0500D" w:rsidRPr="00173D9D">
        <w:rPr>
          <w:rFonts w:cs="Times New Roman"/>
          <w:sz w:val="22"/>
          <w:szCs w:val="22"/>
        </w:rPr>
        <w:t xml:space="preserve"> </w:t>
      </w:r>
      <w:r w:rsidR="00EC3984">
        <w:rPr>
          <w:rFonts w:cs="Times New Roman"/>
          <w:sz w:val="22"/>
          <w:szCs w:val="22"/>
        </w:rPr>
        <w:t>c</w:t>
      </w:r>
      <w:r w:rsidR="00B0500D" w:rsidRPr="00173D9D">
        <w:rPr>
          <w:rFonts w:cs="Times New Roman"/>
          <w:sz w:val="22"/>
          <w:szCs w:val="22"/>
        </w:rPr>
        <w:t>o</w:t>
      </w:r>
      <w:r w:rsidR="00EC3984">
        <w:rPr>
          <w:rFonts w:cs="Times New Roman"/>
          <w:sz w:val="22"/>
          <w:szCs w:val="22"/>
        </w:rPr>
        <w:t>n el fin de llegar por</w:t>
      </w:r>
      <w:r w:rsidR="00B0500D" w:rsidRPr="00173D9D">
        <w:rPr>
          <w:rFonts w:cs="Times New Roman"/>
          <w:sz w:val="22"/>
          <w:szCs w:val="22"/>
        </w:rPr>
        <w:t xml:space="preserve"> razones humanitarias, debido al interés del Estado o a obligaciones internacionales, o</w:t>
      </w:r>
      <w:r w:rsidRPr="00173D9D">
        <w:rPr>
          <w:rFonts w:cs="Times New Roman"/>
          <w:sz w:val="22"/>
          <w:szCs w:val="22"/>
        </w:rPr>
        <w:t>;</w:t>
      </w:r>
    </w:p>
    <w:p w14:paraId="4A5EBE18" w14:textId="5CFCD9DB" w:rsidR="00774182" w:rsidRPr="00173D9D" w:rsidRDefault="00774182">
      <w:pPr>
        <w:spacing w:line="100" w:lineRule="atLeast"/>
        <w:jc w:val="both"/>
        <w:rPr>
          <w:rFonts w:cs="Times New Roman"/>
          <w:sz w:val="22"/>
          <w:szCs w:val="22"/>
        </w:rPr>
      </w:pPr>
      <w:r w:rsidRPr="00173D9D">
        <w:rPr>
          <w:rFonts w:cs="Times New Roman"/>
          <w:sz w:val="22"/>
          <w:szCs w:val="22"/>
        </w:rPr>
        <w:lastRenderedPageBreak/>
        <w:t xml:space="preserve">3) </w:t>
      </w:r>
      <w:r w:rsidR="00B0500D" w:rsidRPr="00173D9D">
        <w:rPr>
          <w:rFonts w:cs="Times New Roman"/>
          <w:sz w:val="22"/>
          <w:szCs w:val="22"/>
        </w:rPr>
        <w:t>durante su período de estudios en el territorio de la República de Polonia</w:t>
      </w:r>
      <w:r w:rsidRPr="00173D9D">
        <w:rPr>
          <w:rFonts w:cs="Times New Roman"/>
          <w:sz w:val="22"/>
          <w:szCs w:val="22"/>
        </w:rPr>
        <w:t>;</w:t>
      </w:r>
    </w:p>
    <w:p w14:paraId="2FAF8885" w14:textId="6031B7D0" w:rsidR="00774182" w:rsidRPr="00173D9D" w:rsidRDefault="00774182">
      <w:pPr>
        <w:spacing w:line="100" w:lineRule="atLeast"/>
        <w:jc w:val="both"/>
        <w:rPr>
          <w:rFonts w:cs="Times New Roman"/>
          <w:sz w:val="22"/>
          <w:szCs w:val="22"/>
        </w:rPr>
      </w:pPr>
      <w:r w:rsidRPr="00173D9D">
        <w:rPr>
          <w:rFonts w:cs="Times New Roman"/>
          <w:sz w:val="22"/>
          <w:szCs w:val="22"/>
        </w:rPr>
        <w:t xml:space="preserve">4) </w:t>
      </w:r>
      <w:r w:rsidR="00B0500D" w:rsidRPr="00173D9D">
        <w:rPr>
          <w:rFonts w:cs="Times New Roman"/>
          <w:sz w:val="22"/>
          <w:szCs w:val="22"/>
        </w:rPr>
        <w:t>que hay</w:t>
      </w:r>
      <w:r w:rsidR="0024733E" w:rsidRPr="00173D9D">
        <w:rPr>
          <w:rFonts w:cs="Times New Roman"/>
          <w:sz w:val="22"/>
          <w:szCs w:val="22"/>
        </w:rPr>
        <w:t>a</w:t>
      </w:r>
      <w:r w:rsidR="00B0500D" w:rsidRPr="00173D9D">
        <w:rPr>
          <w:rFonts w:cs="Times New Roman"/>
          <w:sz w:val="22"/>
          <w:szCs w:val="22"/>
        </w:rPr>
        <w:t xml:space="preserve"> sido obligado a regresar </w:t>
      </w:r>
      <w:r w:rsidR="004C01EE" w:rsidRPr="00173D9D">
        <w:rPr>
          <w:rFonts w:cs="Times New Roman"/>
          <w:sz w:val="22"/>
          <w:szCs w:val="22"/>
        </w:rPr>
        <w:t xml:space="preserve">sin que haya expirado </w:t>
      </w:r>
      <w:r w:rsidR="00B0500D" w:rsidRPr="00173D9D">
        <w:rPr>
          <w:rFonts w:cs="Times New Roman"/>
          <w:sz w:val="22"/>
          <w:szCs w:val="22"/>
        </w:rPr>
        <w:t>el plazo para el retorno voluntario establecido en la</w:t>
      </w:r>
      <w:r w:rsidR="004C01EE" w:rsidRPr="00173D9D">
        <w:rPr>
          <w:rFonts w:cs="Times New Roman"/>
          <w:sz w:val="22"/>
          <w:szCs w:val="22"/>
        </w:rPr>
        <w:t xml:space="preserve"> correspondiente</w:t>
      </w:r>
      <w:r w:rsidR="00B0500D" w:rsidRPr="00173D9D">
        <w:rPr>
          <w:rFonts w:cs="Times New Roman"/>
          <w:sz w:val="22"/>
          <w:szCs w:val="22"/>
        </w:rPr>
        <w:t xml:space="preserve"> decisión, incluso en caso de que se haya prorrogado dicho plazo</w:t>
      </w:r>
      <w:r w:rsidRPr="00173D9D">
        <w:rPr>
          <w:rFonts w:cs="Times New Roman"/>
          <w:sz w:val="22"/>
          <w:szCs w:val="22"/>
        </w:rPr>
        <w:t>;</w:t>
      </w:r>
    </w:p>
    <w:p w14:paraId="7C151C12" w14:textId="3B9FAD28" w:rsidR="00774182" w:rsidRPr="00173D9D" w:rsidRDefault="00774182">
      <w:pPr>
        <w:spacing w:line="100" w:lineRule="atLeast"/>
        <w:jc w:val="both"/>
        <w:rPr>
          <w:rFonts w:cs="Times New Roman"/>
          <w:sz w:val="22"/>
          <w:szCs w:val="22"/>
        </w:rPr>
      </w:pPr>
      <w:r w:rsidRPr="00173D9D">
        <w:rPr>
          <w:rFonts w:cs="Times New Roman"/>
          <w:sz w:val="22"/>
          <w:szCs w:val="22"/>
        </w:rPr>
        <w:t xml:space="preserve">5) </w:t>
      </w:r>
      <w:r w:rsidR="00B0500D" w:rsidRPr="00173D9D">
        <w:rPr>
          <w:rFonts w:cs="Times New Roman"/>
          <w:sz w:val="22"/>
          <w:szCs w:val="22"/>
        </w:rPr>
        <w:t>que est</w:t>
      </w:r>
      <w:r w:rsidR="0024733E" w:rsidRPr="00173D9D">
        <w:rPr>
          <w:rFonts w:cs="Times New Roman"/>
          <w:sz w:val="22"/>
          <w:szCs w:val="22"/>
        </w:rPr>
        <w:t>é</w:t>
      </w:r>
      <w:r w:rsidR="00B0500D" w:rsidRPr="00173D9D">
        <w:rPr>
          <w:rFonts w:cs="Times New Roman"/>
          <w:sz w:val="22"/>
          <w:szCs w:val="22"/>
        </w:rPr>
        <w:t xml:space="preserve"> obligado a abandonar el territorio de la República de Polonia, entre otros, </w:t>
      </w:r>
      <w:r w:rsidR="00EC3984">
        <w:rPr>
          <w:rFonts w:cs="Times New Roman"/>
          <w:sz w:val="22"/>
          <w:szCs w:val="22"/>
        </w:rPr>
        <w:t>en el caso de que se produzca el sobreseimiento d</w:t>
      </w:r>
      <w:r w:rsidR="00B0500D" w:rsidRPr="00173D9D">
        <w:rPr>
          <w:rFonts w:cs="Times New Roman"/>
          <w:sz w:val="22"/>
          <w:szCs w:val="22"/>
        </w:rPr>
        <w:t xml:space="preserve">el procedimiento sobre la concesión del permiso de residencia, se deniegue la concesión o se </w:t>
      </w:r>
      <w:r w:rsidR="00EC3984">
        <w:rPr>
          <w:rFonts w:cs="Times New Roman"/>
          <w:sz w:val="22"/>
          <w:szCs w:val="22"/>
        </w:rPr>
        <w:t>revoque</w:t>
      </w:r>
      <w:r w:rsidR="00B0500D" w:rsidRPr="00173D9D">
        <w:rPr>
          <w:rFonts w:cs="Times New Roman"/>
          <w:sz w:val="22"/>
          <w:szCs w:val="22"/>
        </w:rPr>
        <w:t xml:space="preserve"> el permiso de residencia, o en caso de denegación o r</w:t>
      </w:r>
      <w:r w:rsidR="00EC3984">
        <w:rPr>
          <w:rFonts w:cs="Times New Roman"/>
          <w:sz w:val="22"/>
          <w:szCs w:val="22"/>
        </w:rPr>
        <w:t>evocación</w:t>
      </w:r>
      <w:r w:rsidR="00B0500D" w:rsidRPr="00173D9D">
        <w:rPr>
          <w:rFonts w:cs="Times New Roman"/>
          <w:sz w:val="22"/>
          <w:szCs w:val="22"/>
        </w:rPr>
        <w:t xml:space="preserve"> de la protección internacional o de </w:t>
      </w:r>
      <w:r w:rsidR="00EC3984">
        <w:rPr>
          <w:rFonts w:cs="Times New Roman"/>
          <w:sz w:val="22"/>
          <w:szCs w:val="22"/>
        </w:rPr>
        <w:t xml:space="preserve">sobreseimiento </w:t>
      </w:r>
      <w:r w:rsidR="00B0500D" w:rsidRPr="00173D9D">
        <w:rPr>
          <w:rFonts w:cs="Times New Roman"/>
          <w:sz w:val="22"/>
          <w:szCs w:val="22"/>
        </w:rPr>
        <w:t>del procedimiento en este asunto, o</w:t>
      </w:r>
    </w:p>
    <w:p w14:paraId="50E2E2DD" w14:textId="3E0656C6" w:rsidR="00774182" w:rsidRPr="00173D9D" w:rsidRDefault="00774182">
      <w:pPr>
        <w:spacing w:line="100" w:lineRule="atLeast"/>
        <w:jc w:val="both"/>
        <w:rPr>
          <w:rFonts w:cs="Times New Roman"/>
          <w:sz w:val="22"/>
          <w:szCs w:val="22"/>
        </w:rPr>
      </w:pPr>
      <w:r w:rsidRPr="00173D9D">
        <w:rPr>
          <w:rFonts w:cs="Times New Roman"/>
          <w:sz w:val="22"/>
          <w:szCs w:val="22"/>
        </w:rPr>
        <w:t xml:space="preserve">6) </w:t>
      </w:r>
      <w:r w:rsidR="00B0500D" w:rsidRPr="00173D9D">
        <w:rPr>
          <w:rFonts w:cs="Times New Roman"/>
          <w:sz w:val="22"/>
          <w:szCs w:val="22"/>
        </w:rPr>
        <w:t xml:space="preserve">que sea miembro de una misión diplomática o de una oficina consular de un país extranjero o cualquier otra persona </w:t>
      </w:r>
      <w:r w:rsidR="004C01EE" w:rsidRPr="00173D9D">
        <w:rPr>
          <w:rFonts w:cs="Times New Roman"/>
          <w:sz w:val="22"/>
          <w:szCs w:val="22"/>
        </w:rPr>
        <w:t>asimilada a éstos</w:t>
      </w:r>
      <w:r w:rsidR="00B0500D" w:rsidRPr="00173D9D">
        <w:rPr>
          <w:rFonts w:cs="Times New Roman"/>
          <w:sz w:val="22"/>
          <w:szCs w:val="22"/>
        </w:rPr>
        <w:t xml:space="preserve"> en virtud de leyes, tratados internacionales o costumbres internacionales generalmente aceptadas</w:t>
      </w:r>
      <w:r w:rsidRPr="00173D9D">
        <w:rPr>
          <w:rFonts w:cs="Times New Roman"/>
          <w:sz w:val="22"/>
          <w:szCs w:val="22"/>
        </w:rPr>
        <w:t>;</w:t>
      </w:r>
    </w:p>
    <w:p w14:paraId="2B2609BC" w14:textId="77C2AF92" w:rsidR="00774182" w:rsidRPr="00173D9D" w:rsidRDefault="00774182">
      <w:pPr>
        <w:spacing w:line="100" w:lineRule="atLeast"/>
        <w:jc w:val="both"/>
        <w:rPr>
          <w:rFonts w:cs="Times New Roman"/>
          <w:sz w:val="22"/>
          <w:szCs w:val="22"/>
        </w:rPr>
      </w:pPr>
      <w:r w:rsidRPr="00173D9D">
        <w:rPr>
          <w:rFonts w:cs="Times New Roman"/>
          <w:sz w:val="22"/>
          <w:szCs w:val="22"/>
        </w:rPr>
        <w:t xml:space="preserve">7) </w:t>
      </w:r>
      <w:r w:rsidR="00B0500D" w:rsidRPr="00173D9D">
        <w:rPr>
          <w:rFonts w:cs="Times New Roman"/>
          <w:sz w:val="22"/>
          <w:szCs w:val="22"/>
        </w:rPr>
        <w:t xml:space="preserve">sobre la base de un permiso de residencia temporal para realizar trabajo en el marco de </w:t>
      </w:r>
      <w:r w:rsidR="0024733E" w:rsidRPr="00173D9D">
        <w:rPr>
          <w:rFonts w:cs="Times New Roman"/>
          <w:sz w:val="22"/>
          <w:szCs w:val="22"/>
        </w:rPr>
        <w:t>un traslado intraempresarial</w:t>
      </w:r>
      <w:r w:rsidR="00B0500D" w:rsidRPr="00173D9D">
        <w:rPr>
          <w:rFonts w:cs="Times New Roman"/>
          <w:sz w:val="22"/>
          <w:szCs w:val="22"/>
        </w:rPr>
        <w:t xml:space="preserve"> o un permiso de residencia temporal para la movilidad </w:t>
      </w:r>
      <w:r w:rsidR="007C0632" w:rsidRPr="00173D9D">
        <w:rPr>
          <w:rFonts w:cs="Times New Roman"/>
          <w:sz w:val="22"/>
          <w:szCs w:val="22"/>
        </w:rPr>
        <w:t>de larga duración</w:t>
      </w:r>
      <w:r w:rsidR="00B0500D" w:rsidRPr="00173D9D">
        <w:rPr>
          <w:rFonts w:cs="Times New Roman"/>
          <w:sz w:val="22"/>
          <w:szCs w:val="22"/>
        </w:rPr>
        <w:t xml:space="preserve"> de dir</w:t>
      </w:r>
      <w:r w:rsidR="0024733E" w:rsidRPr="00173D9D">
        <w:rPr>
          <w:rFonts w:cs="Times New Roman"/>
          <w:sz w:val="22"/>
          <w:szCs w:val="22"/>
        </w:rPr>
        <w:t>e</w:t>
      </w:r>
      <w:r w:rsidR="007C0632" w:rsidRPr="00173D9D">
        <w:rPr>
          <w:rFonts w:cs="Times New Roman"/>
          <w:sz w:val="22"/>
          <w:szCs w:val="22"/>
        </w:rPr>
        <w:t>ctivos</w:t>
      </w:r>
      <w:r w:rsidR="00B0500D" w:rsidRPr="00173D9D">
        <w:rPr>
          <w:rFonts w:cs="Times New Roman"/>
          <w:sz w:val="22"/>
          <w:szCs w:val="22"/>
        </w:rPr>
        <w:t>, especialista</w:t>
      </w:r>
      <w:r w:rsidR="007C0632" w:rsidRPr="00173D9D">
        <w:rPr>
          <w:rFonts w:cs="Times New Roman"/>
          <w:sz w:val="22"/>
          <w:szCs w:val="22"/>
        </w:rPr>
        <w:t>s</w:t>
      </w:r>
      <w:r w:rsidR="00B0500D" w:rsidRPr="00173D9D">
        <w:rPr>
          <w:rFonts w:cs="Times New Roman"/>
          <w:sz w:val="22"/>
          <w:szCs w:val="22"/>
        </w:rPr>
        <w:t xml:space="preserve"> o empleado</w:t>
      </w:r>
      <w:r w:rsidR="007C0632" w:rsidRPr="00173D9D">
        <w:rPr>
          <w:rFonts w:cs="Times New Roman"/>
          <w:sz w:val="22"/>
          <w:szCs w:val="22"/>
        </w:rPr>
        <w:t>s</w:t>
      </w:r>
      <w:r w:rsidR="00B0500D" w:rsidRPr="00173D9D">
        <w:rPr>
          <w:rFonts w:cs="Times New Roman"/>
          <w:sz w:val="22"/>
          <w:szCs w:val="22"/>
        </w:rPr>
        <w:t xml:space="preserve"> en</w:t>
      </w:r>
      <w:r w:rsidR="007C0632" w:rsidRPr="00173D9D">
        <w:rPr>
          <w:rFonts w:cs="Times New Roman"/>
          <w:sz w:val="22"/>
          <w:szCs w:val="22"/>
        </w:rPr>
        <w:t xml:space="preserve"> formación</w:t>
      </w:r>
      <w:r w:rsidR="00B0500D" w:rsidRPr="00173D9D">
        <w:rPr>
          <w:rFonts w:cs="Times New Roman"/>
          <w:sz w:val="22"/>
          <w:szCs w:val="22"/>
        </w:rPr>
        <w:t xml:space="preserve"> práctica en el marco de un </w:t>
      </w:r>
      <w:r w:rsidR="007C0632" w:rsidRPr="00173D9D">
        <w:rPr>
          <w:rFonts w:cs="Times New Roman"/>
          <w:sz w:val="22"/>
          <w:szCs w:val="22"/>
        </w:rPr>
        <w:t>traslado intraempresarial</w:t>
      </w:r>
      <w:r w:rsidR="00B0500D" w:rsidRPr="00173D9D">
        <w:rPr>
          <w:rFonts w:cs="Times New Roman"/>
          <w:sz w:val="22"/>
          <w:szCs w:val="22"/>
        </w:rPr>
        <w:t>, o un permiso de residencia temporal debido a circunstancias que requieran una estancia corta</w:t>
      </w:r>
      <w:r w:rsidRPr="00173D9D">
        <w:rPr>
          <w:rFonts w:cs="Times New Roman"/>
          <w:sz w:val="22"/>
          <w:szCs w:val="22"/>
        </w:rPr>
        <w:t>;</w:t>
      </w:r>
    </w:p>
    <w:p w14:paraId="6D5035C7" w14:textId="0809CA9C" w:rsidR="00774182" w:rsidRPr="00173D9D" w:rsidRDefault="00774182">
      <w:pPr>
        <w:spacing w:line="100" w:lineRule="atLeast"/>
        <w:jc w:val="both"/>
        <w:rPr>
          <w:rFonts w:cs="Times New Roman"/>
          <w:sz w:val="22"/>
          <w:szCs w:val="22"/>
        </w:rPr>
      </w:pPr>
      <w:r w:rsidRPr="00173D9D">
        <w:rPr>
          <w:rFonts w:cs="Times New Roman"/>
          <w:sz w:val="22"/>
          <w:szCs w:val="22"/>
        </w:rPr>
        <w:t xml:space="preserve">8) </w:t>
      </w:r>
      <w:r w:rsidR="00EC3984">
        <w:rPr>
          <w:rFonts w:cs="Times New Roman"/>
          <w:sz w:val="22"/>
          <w:szCs w:val="22"/>
        </w:rPr>
        <w:t>en el curso d</w:t>
      </w:r>
      <w:r w:rsidR="00B0500D" w:rsidRPr="00173D9D">
        <w:rPr>
          <w:rFonts w:cs="Times New Roman"/>
          <w:sz w:val="22"/>
          <w:szCs w:val="22"/>
        </w:rPr>
        <w:t>el procedimiento para la concesión de la protección internacional, si este procedimiento terminó con la denegación del estat</w:t>
      </w:r>
      <w:r w:rsidR="00EC3984">
        <w:rPr>
          <w:rFonts w:cs="Times New Roman"/>
          <w:sz w:val="22"/>
          <w:szCs w:val="22"/>
        </w:rPr>
        <w:t>uto</w:t>
      </w:r>
      <w:r w:rsidR="00B0500D" w:rsidRPr="00173D9D">
        <w:rPr>
          <w:rFonts w:cs="Times New Roman"/>
          <w:sz w:val="22"/>
          <w:szCs w:val="22"/>
        </w:rPr>
        <w:t xml:space="preserve"> de refugiado o </w:t>
      </w:r>
      <w:r w:rsidR="00EC3984">
        <w:rPr>
          <w:rFonts w:cs="Times New Roman"/>
          <w:sz w:val="22"/>
          <w:szCs w:val="22"/>
        </w:rPr>
        <w:t xml:space="preserve">de </w:t>
      </w:r>
      <w:r w:rsidR="00B0500D" w:rsidRPr="00173D9D">
        <w:rPr>
          <w:rFonts w:cs="Times New Roman"/>
          <w:sz w:val="22"/>
          <w:szCs w:val="22"/>
        </w:rPr>
        <w:t>la concesión de protección subsidiaria</w:t>
      </w:r>
      <w:r w:rsidRPr="00173D9D">
        <w:rPr>
          <w:rFonts w:cs="Times New Roman"/>
          <w:sz w:val="22"/>
          <w:szCs w:val="22"/>
        </w:rPr>
        <w:t>;</w:t>
      </w:r>
    </w:p>
    <w:p w14:paraId="392C143F" w14:textId="4C5E11BA" w:rsidR="00774182" w:rsidRPr="00173D9D" w:rsidRDefault="00774182">
      <w:pPr>
        <w:spacing w:line="100" w:lineRule="atLeast"/>
        <w:jc w:val="both"/>
        <w:rPr>
          <w:rFonts w:cs="Times New Roman"/>
          <w:strike/>
          <w:color w:val="FF3333"/>
          <w:sz w:val="22"/>
          <w:szCs w:val="22"/>
        </w:rPr>
      </w:pPr>
      <w:r w:rsidRPr="00173D9D">
        <w:rPr>
          <w:rFonts w:cs="Times New Roman"/>
          <w:sz w:val="22"/>
          <w:szCs w:val="22"/>
        </w:rPr>
        <w:t xml:space="preserve">9) </w:t>
      </w:r>
      <w:r w:rsidR="00B0500D" w:rsidRPr="00173D9D">
        <w:rPr>
          <w:rFonts w:cs="Times New Roman"/>
          <w:sz w:val="22"/>
          <w:szCs w:val="22"/>
        </w:rPr>
        <w:t xml:space="preserve">sobre la base de un </w:t>
      </w:r>
      <w:r w:rsidR="001B402F" w:rsidRPr="001B402F">
        <w:rPr>
          <w:rFonts w:cs="Times New Roman"/>
          <w:bCs/>
          <w:sz w:val="22"/>
          <w:szCs w:val="22"/>
        </w:rPr>
        <w:t>permiso de tráfico fronterizo menor</w:t>
      </w:r>
      <w:r w:rsidRPr="00173D9D">
        <w:rPr>
          <w:rFonts w:cs="Times New Roman"/>
          <w:sz w:val="22"/>
          <w:szCs w:val="22"/>
        </w:rPr>
        <w:t>.</w:t>
      </w:r>
    </w:p>
    <w:p w14:paraId="6B117F97" w14:textId="51BFD96C" w:rsidR="00774182" w:rsidRPr="00173D9D" w:rsidRDefault="00774182">
      <w:pPr>
        <w:pStyle w:val="Nagwek2"/>
        <w:spacing w:after="200"/>
        <w:jc w:val="both"/>
        <w:rPr>
          <w:rFonts w:cs="Times New Roman"/>
        </w:rPr>
      </w:pPr>
      <w:bookmarkStart w:id="260" w:name="_Toc386286399"/>
      <w:bookmarkStart w:id="261" w:name="_Toc505338790"/>
      <w:bookmarkStart w:id="262" w:name="_Toc5972911"/>
      <w:bookmarkStart w:id="263" w:name="_Toc192480170"/>
      <w:r w:rsidRPr="00173D9D">
        <w:t xml:space="preserve">6.8 </w:t>
      </w:r>
      <w:r w:rsidR="004C01EE" w:rsidRPr="00173D9D">
        <w:t xml:space="preserve"> </w:t>
      </w:r>
      <w:r w:rsidR="00B0500D" w:rsidRPr="00173D9D">
        <w:t>REQUISITO DE ESTA</w:t>
      </w:r>
      <w:r w:rsidR="00F508F2" w:rsidRPr="00173D9D">
        <w:t>N</w:t>
      </w:r>
      <w:r w:rsidR="00B0500D" w:rsidRPr="00173D9D">
        <w:t>CIA ININTERRUMPIDA</w:t>
      </w:r>
      <w:r w:rsidRPr="00173D9D">
        <w:t xml:space="preserve"> – </w:t>
      </w:r>
      <w:bookmarkEnd w:id="260"/>
      <w:bookmarkEnd w:id="261"/>
      <w:bookmarkEnd w:id="262"/>
      <w:r w:rsidR="00B0500D" w:rsidRPr="00173D9D">
        <w:t>INTERRUPCIONES DE ESTANCIA JUSTIFICADAS</w:t>
      </w:r>
      <w:bookmarkEnd w:id="263"/>
    </w:p>
    <w:p w14:paraId="1958A15E" w14:textId="7FE71304" w:rsidR="00774182" w:rsidRPr="00173D9D" w:rsidRDefault="00B0500D">
      <w:pPr>
        <w:jc w:val="both"/>
        <w:rPr>
          <w:rFonts w:cs="Times New Roman"/>
          <w:sz w:val="22"/>
          <w:szCs w:val="22"/>
        </w:rPr>
      </w:pPr>
      <w:r w:rsidRPr="00173D9D">
        <w:rPr>
          <w:rFonts w:cs="Times New Roman"/>
          <w:sz w:val="22"/>
          <w:szCs w:val="22"/>
        </w:rPr>
        <w:t xml:space="preserve">La estancia del extranjero que constituye la base para otorgarle el permiso de residencia de </w:t>
      </w:r>
      <w:r w:rsidR="00F508F2" w:rsidRPr="00173D9D">
        <w:rPr>
          <w:rFonts w:cs="Times New Roman"/>
          <w:sz w:val="22"/>
          <w:szCs w:val="22"/>
        </w:rPr>
        <w:t>larga duración</w:t>
      </w:r>
      <w:r w:rsidRPr="00173D9D">
        <w:rPr>
          <w:rFonts w:cs="Times New Roman"/>
          <w:sz w:val="22"/>
          <w:szCs w:val="22"/>
        </w:rPr>
        <w:t xml:space="preserve"> de la UE se considera </w:t>
      </w:r>
      <w:r w:rsidR="004C01EE" w:rsidRPr="00173D9D">
        <w:rPr>
          <w:rFonts w:cs="Times New Roman"/>
          <w:b/>
          <w:bCs/>
          <w:sz w:val="22"/>
          <w:szCs w:val="22"/>
        </w:rPr>
        <w:t>ininterrumpida</w:t>
      </w:r>
      <w:r w:rsidRPr="00173D9D">
        <w:rPr>
          <w:rFonts w:cs="Times New Roman"/>
          <w:sz w:val="22"/>
          <w:szCs w:val="22"/>
        </w:rPr>
        <w:t>, siempre que ninguna de las interrupciones</w:t>
      </w:r>
      <w:r w:rsidR="0024733E" w:rsidRPr="00173D9D">
        <w:rPr>
          <w:rFonts w:cs="Times New Roman"/>
          <w:sz w:val="22"/>
          <w:szCs w:val="22"/>
        </w:rPr>
        <w:t xml:space="preserve"> en la estancia</w:t>
      </w:r>
      <w:r w:rsidR="00774182" w:rsidRPr="00173D9D">
        <w:rPr>
          <w:rFonts w:cs="Times New Roman"/>
          <w:sz w:val="22"/>
          <w:szCs w:val="22"/>
        </w:rPr>
        <w:t>:</w:t>
      </w:r>
    </w:p>
    <w:p w14:paraId="783360FF" w14:textId="17196FD5" w:rsidR="00774182" w:rsidRPr="00173D9D" w:rsidRDefault="00774182">
      <w:pPr>
        <w:tabs>
          <w:tab w:val="left" w:pos="408"/>
        </w:tabs>
        <w:ind w:left="408" w:hanging="408"/>
        <w:jc w:val="both"/>
        <w:rPr>
          <w:rFonts w:cs="Times New Roman"/>
          <w:sz w:val="22"/>
          <w:szCs w:val="22"/>
        </w:rPr>
      </w:pPr>
      <w:r w:rsidRPr="00173D9D">
        <w:rPr>
          <w:rFonts w:cs="Times New Roman"/>
          <w:sz w:val="22"/>
          <w:szCs w:val="22"/>
        </w:rPr>
        <w:t>1)</w:t>
      </w:r>
      <w:r w:rsidRPr="00173D9D">
        <w:rPr>
          <w:rFonts w:cs="Times New Roman"/>
          <w:sz w:val="22"/>
          <w:szCs w:val="22"/>
        </w:rPr>
        <w:tab/>
      </w:r>
      <w:r w:rsidR="00B86D57" w:rsidRPr="00173D9D">
        <w:rPr>
          <w:rFonts w:cs="Times New Roman"/>
          <w:sz w:val="22"/>
          <w:szCs w:val="22"/>
        </w:rPr>
        <w:t xml:space="preserve">haya sido superior a </w:t>
      </w:r>
      <w:r w:rsidR="00B86D57" w:rsidRPr="00173D9D">
        <w:rPr>
          <w:rFonts w:cs="Times New Roman"/>
          <w:b/>
          <w:bCs/>
          <w:sz w:val="22"/>
          <w:szCs w:val="22"/>
        </w:rPr>
        <w:t>6 meses</w:t>
      </w:r>
      <w:r w:rsidR="00B86D57" w:rsidRPr="00173D9D">
        <w:rPr>
          <w:rFonts w:cs="Times New Roman"/>
          <w:sz w:val="22"/>
          <w:szCs w:val="22"/>
        </w:rPr>
        <w:t xml:space="preserve"> </w:t>
      </w:r>
      <w:r w:rsidR="0024733E" w:rsidRPr="00173D9D">
        <w:rPr>
          <w:rFonts w:cs="Times New Roman"/>
          <w:sz w:val="22"/>
          <w:szCs w:val="22"/>
        </w:rPr>
        <w:t>sin que todas las</w:t>
      </w:r>
      <w:r w:rsidR="00B86D57" w:rsidRPr="00173D9D">
        <w:rPr>
          <w:rFonts w:cs="Times New Roman"/>
          <w:sz w:val="22"/>
          <w:szCs w:val="22"/>
        </w:rPr>
        <w:t xml:space="preserve"> interrupciones hayan superado en total </w:t>
      </w:r>
      <w:r w:rsidR="00B86D57" w:rsidRPr="00173D9D">
        <w:rPr>
          <w:rFonts w:cs="Times New Roman"/>
          <w:b/>
          <w:bCs/>
          <w:sz w:val="22"/>
          <w:szCs w:val="22"/>
        </w:rPr>
        <w:t>10 meses</w:t>
      </w:r>
      <w:r w:rsidR="00B86D57" w:rsidRPr="00173D9D">
        <w:rPr>
          <w:rFonts w:cs="Times New Roman"/>
          <w:sz w:val="22"/>
          <w:szCs w:val="22"/>
        </w:rPr>
        <w:t xml:space="preserve"> en</w:t>
      </w:r>
      <w:r w:rsidR="00EC3984">
        <w:rPr>
          <w:rFonts w:cs="Times New Roman"/>
          <w:sz w:val="22"/>
          <w:szCs w:val="22"/>
        </w:rPr>
        <w:t xml:space="preserve"> el</w:t>
      </w:r>
      <w:r w:rsidR="00B86D57" w:rsidRPr="00173D9D">
        <w:rPr>
          <w:rFonts w:cs="Times New Roman"/>
          <w:sz w:val="22"/>
          <w:szCs w:val="22"/>
        </w:rPr>
        <w:t xml:space="preserve"> caso de</w:t>
      </w:r>
      <w:r w:rsidR="00EC3984">
        <w:rPr>
          <w:rFonts w:cs="Times New Roman"/>
          <w:sz w:val="22"/>
          <w:szCs w:val="22"/>
        </w:rPr>
        <w:t xml:space="preserve"> la</w:t>
      </w:r>
      <w:r w:rsidR="00B86D57" w:rsidRPr="00173D9D">
        <w:rPr>
          <w:rFonts w:cs="Times New Roman"/>
          <w:sz w:val="22"/>
          <w:szCs w:val="22"/>
        </w:rPr>
        <w:t xml:space="preserve"> estancia en el territorio de la República de Polonia</w:t>
      </w:r>
      <w:r w:rsidRPr="00173D9D">
        <w:rPr>
          <w:rFonts w:cs="Times New Roman"/>
          <w:sz w:val="22"/>
          <w:szCs w:val="22"/>
        </w:rPr>
        <w:t>;</w:t>
      </w:r>
    </w:p>
    <w:p w14:paraId="661D0C46" w14:textId="249440B7" w:rsidR="00774182" w:rsidRPr="00173D9D" w:rsidRDefault="00774182">
      <w:pPr>
        <w:tabs>
          <w:tab w:val="left" w:pos="408"/>
        </w:tabs>
        <w:ind w:left="408" w:hanging="408"/>
        <w:jc w:val="both"/>
        <w:rPr>
          <w:rFonts w:cs="Times New Roman"/>
          <w:sz w:val="22"/>
          <w:szCs w:val="22"/>
        </w:rPr>
      </w:pPr>
      <w:r w:rsidRPr="00173D9D">
        <w:rPr>
          <w:rFonts w:cs="Times New Roman"/>
          <w:sz w:val="22"/>
          <w:szCs w:val="22"/>
        </w:rPr>
        <w:t>2)</w:t>
      </w:r>
      <w:r w:rsidRPr="00173D9D">
        <w:rPr>
          <w:rFonts w:cs="Times New Roman"/>
          <w:sz w:val="22"/>
          <w:szCs w:val="22"/>
        </w:rPr>
        <w:tab/>
      </w:r>
      <w:r w:rsidR="00B86D57" w:rsidRPr="00173D9D">
        <w:rPr>
          <w:rFonts w:cs="Times New Roman"/>
          <w:sz w:val="22"/>
          <w:szCs w:val="22"/>
        </w:rPr>
        <w:t xml:space="preserve">haya sido superior a </w:t>
      </w:r>
      <w:r w:rsidR="00B86D57" w:rsidRPr="00173D9D">
        <w:rPr>
          <w:rFonts w:cs="Times New Roman"/>
          <w:b/>
          <w:bCs/>
          <w:sz w:val="22"/>
          <w:szCs w:val="22"/>
        </w:rPr>
        <w:t>12 meses</w:t>
      </w:r>
      <w:r w:rsidR="00B86D57" w:rsidRPr="00173D9D">
        <w:rPr>
          <w:rFonts w:cs="Times New Roman"/>
          <w:sz w:val="22"/>
          <w:szCs w:val="22"/>
        </w:rPr>
        <w:t xml:space="preserve"> </w:t>
      </w:r>
      <w:r w:rsidR="0024733E" w:rsidRPr="00173D9D">
        <w:rPr>
          <w:rFonts w:cs="Times New Roman"/>
          <w:sz w:val="22"/>
          <w:szCs w:val="22"/>
        </w:rPr>
        <w:t xml:space="preserve">sin que todas las interrupciones </w:t>
      </w:r>
      <w:r w:rsidR="00B86D57" w:rsidRPr="00173D9D">
        <w:rPr>
          <w:rFonts w:cs="Times New Roman"/>
          <w:sz w:val="22"/>
          <w:szCs w:val="22"/>
        </w:rPr>
        <w:t xml:space="preserve">hayan superado en total </w:t>
      </w:r>
      <w:r w:rsidR="00B86D57" w:rsidRPr="00173D9D">
        <w:rPr>
          <w:rFonts w:cs="Times New Roman"/>
          <w:b/>
          <w:bCs/>
          <w:sz w:val="22"/>
          <w:szCs w:val="22"/>
        </w:rPr>
        <w:t>18 meses</w:t>
      </w:r>
      <w:r w:rsidR="00B86D57" w:rsidRPr="00173D9D">
        <w:rPr>
          <w:rFonts w:cs="Times New Roman"/>
          <w:sz w:val="22"/>
          <w:szCs w:val="22"/>
        </w:rPr>
        <w:t xml:space="preserve"> en</w:t>
      </w:r>
      <w:r w:rsidR="006C05F2">
        <w:rPr>
          <w:rFonts w:cs="Times New Roman"/>
          <w:sz w:val="22"/>
          <w:szCs w:val="22"/>
        </w:rPr>
        <w:t xml:space="preserve"> el</w:t>
      </w:r>
      <w:r w:rsidR="00B86D57" w:rsidRPr="00173D9D">
        <w:rPr>
          <w:rFonts w:cs="Times New Roman"/>
          <w:sz w:val="22"/>
          <w:szCs w:val="22"/>
        </w:rPr>
        <w:t xml:space="preserve"> caso de</w:t>
      </w:r>
      <w:r w:rsidR="006C05F2">
        <w:rPr>
          <w:rFonts w:cs="Times New Roman"/>
          <w:sz w:val="22"/>
          <w:szCs w:val="22"/>
        </w:rPr>
        <w:t xml:space="preserve"> la</w:t>
      </w:r>
      <w:r w:rsidR="00B86D57" w:rsidRPr="00173D9D">
        <w:rPr>
          <w:rFonts w:cs="Times New Roman"/>
          <w:sz w:val="22"/>
          <w:szCs w:val="22"/>
        </w:rPr>
        <w:t xml:space="preserve"> estancia en el territorio de otro Estado miembro de la Unión Europea de un extranjero que posea un permiso de residencia temporal para fines de empleo altamente cualificado</w:t>
      </w:r>
      <w:r w:rsidRPr="00173D9D">
        <w:rPr>
          <w:rFonts w:cs="Times New Roman"/>
          <w:sz w:val="22"/>
          <w:szCs w:val="22"/>
        </w:rPr>
        <w:t>.</w:t>
      </w:r>
    </w:p>
    <w:p w14:paraId="036CBA2B" w14:textId="06C55B71" w:rsidR="00774182" w:rsidRPr="00173D9D" w:rsidRDefault="00B86D57">
      <w:pPr>
        <w:spacing w:line="100" w:lineRule="atLeast"/>
        <w:jc w:val="both"/>
        <w:rPr>
          <w:rFonts w:cs="Times New Roman"/>
          <w:sz w:val="22"/>
          <w:szCs w:val="22"/>
        </w:rPr>
      </w:pPr>
      <w:r w:rsidRPr="00173D9D">
        <w:rPr>
          <w:rFonts w:cs="Times New Roman"/>
          <w:sz w:val="22"/>
          <w:szCs w:val="22"/>
        </w:rPr>
        <w:t xml:space="preserve">Las disposiciones anteriores, en la medida en que prevean los períodos máximos permitidos de interrupciones en la estancia del extranjero en el territorio de la República de Polonia, </w:t>
      </w:r>
      <w:r w:rsidRPr="00173D9D">
        <w:rPr>
          <w:rFonts w:cs="Times New Roman"/>
          <w:b/>
          <w:bCs/>
          <w:sz w:val="22"/>
          <w:szCs w:val="22"/>
        </w:rPr>
        <w:t>no se aplicarán</w:t>
      </w:r>
      <w:r w:rsidRPr="00173D9D">
        <w:rPr>
          <w:rFonts w:cs="Times New Roman"/>
          <w:sz w:val="22"/>
          <w:szCs w:val="22"/>
        </w:rPr>
        <w:t xml:space="preserve"> si la interrupción </w:t>
      </w:r>
      <w:r w:rsidR="006C05F2">
        <w:rPr>
          <w:rFonts w:cs="Times New Roman"/>
          <w:sz w:val="22"/>
          <w:szCs w:val="22"/>
        </w:rPr>
        <w:t>ha sido</w:t>
      </w:r>
      <w:r w:rsidRPr="00173D9D">
        <w:rPr>
          <w:rFonts w:cs="Times New Roman"/>
          <w:sz w:val="22"/>
          <w:szCs w:val="22"/>
        </w:rPr>
        <w:t xml:space="preserve"> causada por:</w:t>
      </w:r>
    </w:p>
    <w:p w14:paraId="7D2EA3D6" w14:textId="2939A71B" w:rsidR="00774182" w:rsidRPr="00173D9D" w:rsidRDefault="00774182">
      <w:pPr>
        <w:spacing w:line="100" w:lineRule="atLeast"/>
        <w:jc w:val="both"/>
        <w:rPr>
          <w:rFonts w:cs="Times New Roman"/>
          <w:sz w:val="22"/>
          <w:szCs w:val="22"/>
        </w:rPr>
      </w:pPr>
      <w:r w:rsidRPr="00173D9D">
        <w:rPr>
          <w:rFonts w:cs="Times New Roman"/>
          <w:sz w:val="22"/>
          <w:szCs w:val="22"/>
        </w:rPr>
        <w:t xml:space="preserve">1) </w:t>
      </w:r>
      <w:r w:rsidR="00DF74B1" w:rsidRPr="00173D9D">
        <w:rPr>
          <w:rFonts w:cs="Times New Roman"/>
          <w:b/>
          <w:sz w:val="22"/>
          <w:szCs w:val="22"/>
        </w:rPr>
        <w:t xml:space="preserve">el cumplimiento por parte del extranjero de sus obligaciones profesionales </w:t>
      </w:r>
      <w:r w:rsidR="00DF74B1" w:rsidRPr="00173D9D">
        <w:rPr>
          <w:rFonts w:cs="Times New Roman"/>
          <w:bCs/>
          <w:sz w:val="22"/>
          <w:szCs w:val="22"/>
        </w:rPr>
        <w:t xml:space="preserve">o la prestación de trabajo por él fuera del territorio de la República de Polonia en virtud de un contrato celebrado con un empleador cuya sede </w:t>
      </w:r>
      <w:r w:rsidR="0024733E" w:rsidRPr="00173D9D">
        <w:rPr>
          <w:rFonts w:cs="Times New Roman"/>
          <w:bCs/>
          <w:sz w:val="22"/>
          <w:szCs w:val="22"/>
        </w:rPr>
        <w:t>radique</w:t>
      </w:r>
      <w:r w:rsidR="00DF74B1" w:rsidRPr="00173D9D">
        <w:rPr>
          <w:rFonts w:cs="Times New Roman"/>
          <w:bCs/>
          <w:sz w:val="22"/>
          <w:szCs w:val="22"/>
        </w:rPr>
        <w:t xml:space="preserve"> en el territorio de la República de Polonia, o</w:t>
      </w:r>
    </w:p>
    <w:p w14:paraId="01504CFF" w14:textId="3439F8CB" w:rsidR="00774182" w:rsidRPr="00173D9D" w:rsidRDefault="00774182">
      <w:pPr>
        <w:spacing w:line="100" w:lineRule="atLeast"/>
        <w:jc w:val="both"/>
        <w:rPr>
          <w:rFonts w:cs="Times New Roman"/>
          <w:sz w:val="22"/>
          <w:szCs w:val="22"/>
        </w:rPr>
      </w:pPr>
      <w:r w:rsidRPr="00173D9D">
        <w:rPr>
          <w:rFonts w:cs="Times New Roman"/>
          <w:sz w:val="22"/>
          <w:szCs w:val="22"/>
        </w:rPr>
        <w:t xml:space="preserve">2) </w:t>
      </w:r>
      <w:r w:rsidR="00DF74B1" w:rsidRPr="00173D9D">
        <w:rPr>
          <w:rFonts w:cs="Times New Roman"/>
          <w:sz w:val="22"/>
          <w:szCs w:val="22"/>
        </w:rPr>
        <w:t xml:space="preserve">el hecho de acompañarle al extranjero mencionado en el punto 1 por su </w:t>
      </w:r>
      <w:r w:rsidR="00DF74B1" w:rsidRPr="00173D9D">
        <w:rPr>
          <w:rFonts w:cs="Times New Roman"/>
          <w:b/>
          <w:bCs/>
          <w:sz w:val="22"/>
          <w:szCs w:val="22"/>
        </w:rPr>
        <w:t>cónyuge o hijo menor de edad</w:t>
      </w:r>
      <w:r w:rsidR="00DF74B1" w:rsidRPr="00173D9D">
        <w:rPr>
          <w:rFonts w:cs="Times New Roman"/>
          <w:sz w:val="22"/>
          <w:szCs w:val="22"/>
        </w:rPr>
        <w:t>, o</w:t>
      </w:r>
    </w:p>
    <w:p w14:paraId="00A676AE" w14:textId="5F371311" w:rsidR="00774182" w:rsidRPr="00173D9D" w:rsidRDefault="00774182">
      <w:pPr>
        <w:spacing w:line="100" w:lineRule="atLeast"/>
        <w:jc w:val="both"/>
        <w:rPr>
          <w:rFonts w:cs="Times New Roman"/>
          <w:sz w:val="22"/>
          <w:szCs w:val="22"/>
        </w:rPr>
      </w:pPr>
      <w:r w:rsidRPr="00173D9D">
        <w:rPr>
          <w:rFonts w:cs="Times New Roman"/>
          <w:sz w:val="22"/>
          <w:szCs w:val="22"/>
        </w:rPr>
        <w:t xml:space="preserve">3) </w:t>
      </w:r>
      <w:r w:rsidR="00DF74B1" w:rsidRPr="00173D9D">
        <w:rPr>
          <w:rFonts w:cs="Times New Roman"/>
          <w:b/>
          <w:bCs/>
          <w:sz w:val="22"/>
          <w:szCs w:val="22"/>
        </w:rPr>
        <w:t>una situación personal excepcional</w:t>
      </w:r>
      <w:r w:rsidR="00DF74B1" w:rsidRPr="00173D9D">
        <w:rPr>
          <w:rFonts w:cs="Times New Roman"/>
          <w:sz w:val="22"/>
          <w:szCs w:val="22"/>
        </w:rPr>
        <w:t xml:space="preserve"> que requiera la presencia del extranjero fuera del territorio de la República de Polonia y que no haya durado más de </w:t>
      </w:r>
      <w:r w:rsidR="00DF74B1" w:rsidRPr="00173D9D">
        <w:rPr>
          <w:rFonts w:cs="Times New Roman"/>
          <w:b/>
          <w:bCs/>
          <w:sz w:val="22"/>
          <w:szCs w:val="22"/>
        </w:rPr>
        <w:t>6 meses</w:t>
      </w:r>
      <w:r w:rsidR="00DF74B1" w:rsidRPr="00173D9D">
        <w:rPr>
          <w:rFonts w:cs="Times New Roman"/>
          <w:sz w:val="22"/>
          <w:szCs w:val="22"/>
        </w:rPr>
        <w:t>, o</w:t>
      </w:r>
    </w:p>
    <w:p w14:paraId="0D23B2DA" w14:textId="6538F5AE" w:rsidR="00774182" w:rsidRPr="00173D9D" w:rsidRDefault="00774182">
      <w:pPr>
        <w:spacing w:line="100" w:lineRule="atLeast"/>
        <w:jc w:val="both"/>
      </w:pPr>
      <w:r w:rsidRPr="00173D9D">
        <w:rPr>
          <w:rFonts w:cs="Times New Roman"/>
          <w:sz w:val="22"/>
          <w:szCs w:val="22"/>
        </w:rPr>
        <w:t xml:space="preserve">4) </w:t>
      </w:r>
      <w:r w:rsidR="00DF74B1" w:rsidRPr="00173D9D">
        <w:rPr>
          <w:rFonts w:cs="Times New Roman"/>
          <w:sz w:val="22"/>
          <w:szCs w:val="22"/>
        </w:rPr>
        <w:t xml:space="preserve">la salida fuera del territorio de la República de Polonia con el fin de </w:t>
      </w:r>
      <w:r w:rsidR="00DF74B1" w:rsidRPr="00173D9D">
        <w:rPr>
          <w:rFonts w:cs="Times New Roman"/>
          <w:b/>
          <w:bCs/>
          <w:sz w:val="22"/>
          <w:szCs w:val="22"/>
        </w:rPr>
        <w:t>realizar prácticas</w:t>
      </w:r>
      <w:r w:rsidR="00DF74B1" w:rsidRPr="00173D9D">
        <w:rPr>
          <w:rFonts w:cs="Times New Roman"/>
          <w:sz w:val="22"/>
          <w:szCs w:val="22"/>
        </w:rPr>
        <w:t xml:space="preserve"> o </w:t>
      </w:r>
      <w:r w:rsidR="00DF74B1" w:rsidRPr="00173D9D">
        <w:rPr>
          <w:rFonts w:cs="Times New Roman"/>
          <w:b/>
          <w:bCs/>
          <w:sz w:val="22"/>
          <w:szCs w:val="22"/>
        </w:rPr>
        <w:t>participar en actividades</w:t>
      </w:r>
      <w:r w:rsidR="00DF74B1" w:rsidRPr="00173D9D">
        <w:rPr>
          <w:rFonts w:cs="Times New Roman"/>
          <w:sz w:val="22"/>
          <w:szCs w:val="22"/>
        </w:rPr>
        <w:t xml:space="preserve"> previstas durante los estudios en una universidad polaca</w:t>
      </w:r>
      <w:r w:rsidR="004C01EE" w:rsidRPr="00173D9D">
        <w:rPr>
          <w:rFonts w:cs="Times New Roman"/>
          <w:sz w:val="22"/>
          <w:szCs w:val="22"/>
        </w:rPr>
        <w:t>.</w:t>
      </w:r>
    </w:p>
    <w:p w14:paraId="2D9118AB" w14:textId="28404A13" w:rsidR="00774182" w:rsidRPr="00173D9D" w:rsidRDefault="00774182">
      <w:pPr>
        <w:pStyle w:val="Nagwek2"/>
        <w:spacing w:after="200"/>
        <w:jc w:val="both"/>
        <w:rPr>
          <w:rFonts w:cs="Times New Roman"/>
          <w:b/>
          <w:bCs/>
        </w:rPr>
      </w:pPr>
      <w:bookmarkStart w:id="264" w:name="_Toc386286400"/>
      <w:bookmarkStart w:id="265" w:name="_Toc505338791"/>
      <w:bookmarkStart w:id="266" w:name="_Toc5972912"/>
      <w:bookmarkStart w:id="267" w:name="_Toc192480171"/>
      <w:r w:rsidRPr="00173D9D">
        <w:t xml:space="preserve">6.9 </w:t>
      </w:r>
      <w:bookmarkEnd w:id="264"/>
      <w:bookmarkEnd w:id="265"/>
      <w:bookmarkEnd w:id="266"/>
      <w:r w:rsidR="00F508F2" w:rsidRPr="00173D9D">
        <w:t xml:space="preserve">  </w:t>
      </w:r>
      <w:r w:rsidR="00DF74B1" w:rsidRPr="00173D9D">
        <w:t>DENEGACIÓN DE LA CONCESIÓN DEL PERMISO DE RESIDENCIA DE LARGA DURACIÓN DE LA UE</w:t>
      </w:r>
      <w:bookmarkEnd w:id="267"/>
    </w:p>
    <w:p w14:paraId="326C1D8D" w14:textId="0AA077F3" w:rsidR="00774182" w:rsidRPr="00173D9D" w:rsidRDefault="00DF74B1">
      <w:pPr>
        <w:spacing w:before="240"/>
        <w:jc w:val="both"/>
        <w:rPr>
          <w:rFonts w:cs="Times New Roman"/>
          <w:sz w:val="22"/>
          <w:szCs w:val="22"/>
        </w:rPr>
      </w:pPr>
      <w:r w:rsidRPr="00173D9D">
        <w:rPr>
          <w:rFonts w:cs="Times New Roman"/>
          <w:b/>
          <w:bCs/>
          <w:sz w:val="22"/>
          <w:szCs w:val="22"/>
        </w:rPr>
        <w:lastRenderedPageBreak/>
        <w:t>Se deniega al extranjero la concesión del permiso de residencia de larga duración de la UE si:</w:t>
      </w:r>
    </w:p>
    <w:p w14:paraId="78B68B40" w14:textId="156CDA9D" w:rsidR="00774182" w:rsidRPr="00173D9D" w:rsidRDefault="00DF74B1">
      <w:pPr>
        <w:numPr>
          <w:ilvl w:val="0"/>
          <w:numId w:val="3"/>
        </w:numPr>
        <w:tabs>
          <w:tab w:val="right" w:pos="284"/>
          <w:tab w:val="left" w:pos="408"/>
        </w:tabs>
        <w:jc w:val="both"/>
        <w:rPr>
          <w:rFonts w:cs="Times New Roman"/>
          <w:sz w:val="22"/>
          <w:szCs w:val="22"/>
        </w:rPr>
      </w:pPr>
      <w:r w:rsidRPr="00173D9D">
        <w:rPr>
          <w:rFonts w:cs="Times New Roman"/>
          <w:sz w:val="22"/>
          <w:szCs w:val="22"/>
        </w:rPr>
        <w:t>no cumple con los requisitos para la concesión del permiso solicitado</w:t>
      </w:r>
      <w:r w:rsidR="00774182" w:rsidRPr="00173D9D">
        <w:rPr>
          <w:rFonts w:cs="Times New Roman"/>
          <w:sz w:val="22"/>
          <w:szCs w:val="22"/>
        </w:rPr>
        <w:t>;</w:t>
      </w:r>
    </w:p>
    <w:p w14:paraId="0E091F13" w14:textId="3AC46E42" w:rsidR="00774182" w:rsidRPr="00173D9D" w:rsidRDefault="00DF74B1">
      <w:pPr>
        <w:numPr>
          <w:ilvl w:val="0"/>
          <w:numId w:val="3"/>
        </w:numPr>
        <w:tabs>
          <w:tab w:val="right" w:pos="284"/>
          <w:tab w:val="left" w:pos="408"/>
        </w:tabs>
        <w:jc w:val="both"/>
      </w:pPr>
      <w:r w:rsidRPr="00173D9D">
        <w:rPr>
          <w:rFonts w:cs="Times New Roman"/>
          <w:sz w:val="22"/>
          <w:szCs w:val="22"/>
        </w:rPr>
        <w:t xml:space="preserve">lo exigen </w:t>
      </w:r>
      <w:r w:rsidRPr="00173D9D">
        <w:rPr>
          <w:rFonts w:cs="Times New Roman"/>
          <w:b/>
          <w:bCs/>
          <w:sz w:val="22"/>
          <w:szCs w:val="22"/>
        </w:rPr>
        <w:t>razones de defensa o seguridad</w:t>
      </w:r>
      <w:r w:rsidRPr="00173D9D">
        <w:rPr>
          <w:rFonts w:cs="Times New Roman"/>
          <w:sz w:val="22"/>
          <w:szCs w:val="22"/>
        </w:rPr>
        <w:t xml:space="preserve"> del Estado o la protección de la seguridad y el orden público</w:t>
      </w:r>
      <w:r w:rsidR="00774182" w:rsidRPr="00173D9D">
        <w:rPr>
          <w:rFonts w:cs="Times New Roman"/>
          <w:sz w:val="22"/>
          <w:szCs w:val="22"/>
        </w:rPr>
        <w:t>.</w:t>
      </w:r>
    </w:p>
    <w:p w14:paraId="0EF9C318" w14:textId="3D3C2264" w:rsidR="00774182" w:rsidRPr="00173D9D" w:rsidRDefault="00774182">
      <w:pPr>
        <w:pStyle w:val="Nagwek2"/>
        <w:spacing w:after="200"/>
        <w:jc w:val="both"/>
        <w:rPr>
          <w:rFonts w:cs="Times New Roman"/>
          <w:b/>
          <w:bCs/>
        </w:rPr>
      </w:pPr>
      <w:bookmarkStart w:id="268" w:name="_Toc386286401"/>
      <w:bookmarkStart w:id="269" w:name="_Toc505338792"/>
      <w:bookmarkStart w:id="270" w:name="_Toc5972913"/>
      <w:bookmarkStart w:id="271" w:name="_Toc192480172"/>
      <w:r w:rsidRPr="00173D9D">
        <w:t xml:space="preserve">6.10 </w:t>
      </w:r>
      <w:bookmarkEnd w:id="268"/>
      <w:bookmarkEnd w:id="269"/>
      <w:bookmarkEnd w:id="270"/>
      <w:r w:rsidR="00DF74B1" w:rsidRPr="00173D9D">
        <w:t>REVOCACIÓN DEL PERMISO DE RESIDENCIA DE LARGA DURACIÓN DE LA UE</w:t>
      </w:r>
      <w:bookmarkEnd w:id="271"/>
    </w:p>
    <w:p w14:paraId="1EBE231F" w14:textId="14F337E8" w:rsidR="00774182" w:rsidRPr="00173D9D" w:rsidRDefault="00DF74B1">
      <w:pPr>
        <w:spacing w:line="100" w:lineRule="atLeast"/>
        <w:jc w:val="both"/>
        <w:rPr>
          <w:rFonts w:cs="Times New Roman"/>
          <w:b/>
          <w:bCs/>
          <w:sz w:val="22"/>
          <w:szCs w:val="22"/>
        </w:rPr>
      </w:pPr>
      <w:r w:rsidRPr="00173D9D">
        <w:rPr>
          <w:rFonts w:cs="Times New Roman"/>
          <w:b/>
          <w:bCs/>
          <w:sz w:val="22"/>
          <w:szCs w:val="22"/>
        </w:rPr>
        <w:t>Se revoca el permiso de residencia de larga duración de la UE a un extranjero si</w:t>
      </w:r>
      <w:r w:rsidR="00774182" w:rsidRPr="00173D9D">
        <w:rPr>
          <w:rFonts w:cs="Times New Roman"/>
          <w:b/>
          <w:bCs/>
          <w:sz w:val="22"/>
          <w:szCs w:val="22"/>
        </w:rPr>
        <w:t>:</w:t>
      </w:r>
    </w:p>
    <w:p w14:paraId="7F5626F6" w14:textId="4A2E2A3B" w:rsidR="00774182" w:rsidRPr="00173D9D" w:rsidRDefault="00DF74B1" w:rsidP="006C1B11">
      <w:pPr>
        <w:pStyle w:val="Kolorowalistaakcent11"/>
        <w:numPr>
          <w:ilvl w:val="0"/>
          <w:numId w:val="32"/>
        </w:numPr>
        <w:tabs>
          <w:tab w:val="right" w:pos="284"/>
          <w:tab w:val="left" w:pos="408"/>
        </w:tabs>
        <w:spacing w:line="100" w:lineRule="atLeast"/>
        <w:jc w:val="both"/>
        <w:rPr>
          <w:rFonts w:cs="Times New Roman"/>
          <w:sz w:val="22"/>
          <w:szCs w:val="22"/>
        </w:rPr>
      </w:pPr>
      <w:r w:rsidRPr="00173D9D">
        <w:rPr>
          <w:rFonts w:cs="Times New Roman"/>
          <w:b/>
          <w:bCs/>
          <w:sz w:val="22"/>
          <w:szCs w:val="22"/>
        </w:rPr>
        <w:t xml:space="preserve">la obtención del permiso </w:t>
      </w:r>
      <w:r w:rsidRPr="00173D9D">
        <w:rPr>
          <w:rFonts w:cs="Times New Roman"/>
          <w:sz w:val="22"/>
          <w:szCs w:val="22"/>
        </w:rPr>
        <w:t>de residencia de larga duración de la UE</w:t>
      </w:r>
      <w:r w:rsidRPr="00173D9D">
        <w:rPr>
          <w:rFonts w:cs="Times New Roman"/>
          <w:b/>
          <w:bCs/>
          <w:sz w:val="22"/>
          <w:szCs w:val="22"/>
        </w:rPr>
        <w:t xml:space="preserve"> se ha realizado de manera ilegal</w:t>
      </w:r>
      <w:r w:rsidR="00774182" w:rsidRPr="00173D9D">
        <w:rPr>
          <w:rFonts w:cs="Times New Roman"/>
          <w:sz w:val="22"/>
          <w:szCs w:val="22"/>
        </w:rPr>
        <w:t>;</w:t>
      </w:r>
    </w:p>
    <w:p w14:paraId="2721AF3E" w14:textId="18CA8A1C" w:rsidR="00774182" w:rsidRPr="00173D9D" w:rsidRDefault="00DF74B1" w:rsidP="006C1B11">
      <w:pPr>
        <w:pStyle w:val="Kolorowalistaakcent11"/>
        <w:numPr>
          <w:ilvl w:val="0"/>
          <w:numId w:val="32"/>
        </w:numPr>
        <w:tabs>
          <w:tab w:val="right" w:pos="284"/>
          <w:tab w:val="left" w:pos="408"/>
        </w:tabs>
        <w:spacing w:line="100" w:lineRule="atLeast"/>
        <w:jc w:val="both"/>
        <w:rPr>
          <w:rFonts w:cs="Times New Roman"/>
          <w:b/>
          <w:bCs/>
          <w:sz w:val="22"/>
          <w:szCs w:val="22"/>
        </w:rPr>
      </w:pPr>
      <w:r w:rsidRPr="00173D9D">
        <w:rPr>
          <w:rFonts w:cs="Times New Roman"/>
          <w:sz w:val="22"/>
          <w:szCs w:val="22"/>
        </w:rPr>
        <w:t xml:space="preserve">representa una </w:t>
      </w:r>
      <w:r w:rsidRPr="00173D9D">
        <w:rPr>
          <w:rFonts w:cs="Times New Roman"/>
          <w:b/>
          <w:bCs/>
          <w:sz w:val="22"/>
          <w:szCs w:val="22"/>
        </w:rPr>
        <w:t>amenaza</w:t>
      </w:r>
      <w:r w:rsidRPr="00173D9D">
        <w:rPr>
          <w:rFonts w:cs="Times New Roman"/>
          <w:sz w:val="22"/>
          <w:szCs w:val="22"/>
        </w:rPr>
        <w:t xml:space="preserve"> real y grave para la defensa o la seguridad del Estado o para la seguridad y el orden público</w:t>
      </w:r>
      <w:r w:rsidR="00774182" w:rsidRPr="00173D9D">
        <w:rPr>
          <w:rFonts w:cs="Times New Roman"/>
          <w:sz w:val="22"/>
          <w:szCs w:val="22"/>
        </w:rPr>
        <w:t>;</w:t>
      </w:r>
    </w:p>
    <w:p w14:paraId="524CAB60" w14:textId="031C04B9" w:rsidR="00774182" w:rsidRPr="00173D9D" w:rsidRDefault="00DF74B1" w:rsidP="006C1B11">
      <w:pPr>
        <w:pStyle w:val="Kolorowalistaakcent11"/>
        <w:numPr>
          <w:ilvl w:val="0"/>
          <w:numId w:val="32"/>
        </w:numPr>
        <w:tabs>
          <w:tab w:val="right" w:pos="284"/>
          <w:tab w:val="left" w:pos="408"/>
        </w:tabs>
        <w:spacing w:line="100" w:lineRule="atLeast"/>
        <w:jc w:val="both"/>
        <w:rPr>
          <w:rFonts w:cs="Times New Roman"/>
          <w:b/>
          <w:bCs/>
          <w:sz w:val="22"/>
          <w:szCs w:val="22"/>
        </w:rPr>
      </w:pPr>
      <w:r w:rsidRPr="00173D9D">
        <w:rPr>
          <w:rFonts w:cs="Times New Roman"/>
          <w:b/>
          <w:bCs/>
          <w:sz w:val="22"/>
          <w:szCs w:val="22"/>
        </w:rPr>
        <w:t xml:space="preserve">ha abandonado el territorio de la República de Polonia </w:t>
      </w:r>
      <w:r w:rsidRPr="00173D9D">
        <w:rPr>
          <w:rFonts w:cs="Times New Roman"/>
          <w:sz w:val="22"/>
          <w:szCs w:val="22"/>
        </w:rPr>
        <w:t>por un período superior</w:t>
      </w:r>
      <w:r w:rsidRPr="00173D9D">
        <w:rPr>
          <w:rFonts w:cs="Times New Roman"/>
          <w:b/>
          <w:bCs/>
          <w:sz w:val="22"/>
          <w:szCs w:val="22"/>
        </w:rPr>
        <w:t xml:space="preserve"> a 6 años</w:t>
      </w:r>
      <w:r w:rsidR="00774182" w:rsidRPr="00173D9D">
        <w:rPr>
          <w:rFonts w:cs="Times New Roman"/>
          <w:sz w:val="22"/>
          <w:szCs w:val="22"/>
        </w:rPr>
        <w:t>;</w:t>
      </w:r>
    </w:p>
    <w:p w14:paraId="62575126" w14:textId="55360846" w:rsidR="00774182" w:rsidRPr="00173D9D" w:rsidRDefault="00DF74B1" w:rsidP="006C1B11">
      <w:pPr>
        <w:pStyle w:val="Kolorowalistaakcent11"/>
        <w:numPr>
          <w:ilvl w:val="0"/>
          <w:numId w:val="32"/>
        </w:numPr>
        <w:tabs>
          <w:tab w:val="right" w:pos="284"/>
          <w:tab w:val="left" w:pos="408"/>
        </w:tabs>
        <w:spacing w:line="100" w:lineRule="atLeast"/>
        <w:jc w:val="both"/>
        <w:rPr>
          <w:rFonts w:cs="Times New Roman"/>
          <w:b/>
          <w:bCs/>
          <w:sz w:val="22"/>
          <w:szCs w:val="22"/>
        </w:rPr>
      </w:pPr>
      <w:r w:rsidRPr="00173D9D">
        <w:rPr>
          <w:rFonts w:cs="Times New Roman"/>
          <w:b/>
          <w:bCs/>
          <w:sz w:val="22"/>
          <w:szCs w:val="22"/>
        </w:rPr>
        <w:t xml:space="preserve">ha abandonado el territorio de la Unión Europea </w:t>
      </w:r>
      <w:r w:rsidRPr="00173D9D">
        <w:rPr>
          <w:rFonts w:cs="Times New Roman"/>
          <w:sz w:val="22"/>
          <w:szCs w:val="22"/>
        </w:rPr>
        <w:t>por un período de</w:t>
      </w:r>
      <w:r w:rsidR="00774182" w:rsidRPr="00173D9D">
        <w:rPr>
          <w:rFonts w:cs="Times New Roman"/>
          <w:sz w:val="22"/>
          <w:szCs w:val="22"/>
        </w:rPr>
        <w:t xml:space="preserve">: </w:t>
      </w:r>
    </w:p>
    <w:p w14:paraId="4AD0FF63" w14:textId="0D44701B" w:rsidR="00774182" w:rsidRPr="00173D9D" w:rsidRDefault="00DF74B1" w:rsidP="006C1B11">
      <w:pPr>
        <w:pStyle w:val="Kolorowalistaakcent11"/>
        <w:numPr>
          <w:ilvl w:val="1"/>
          <w:numId w:val="32"/>
        </w:numPr>
        <w:tabs>
          <w:tab w:val="right" w:pos="284"/>
          <w:tab w:val="left" w:pos="408"/>
        </w:tabs>
        <w:spacing w:line="100" w:lineRule="atLeast"/>
        <w:jc w:val="both"/>
        <w:rPr>
          <w:rFonts w:cs="Times New Roman"/>
          <w:b/>
          <w:sz w:val="22"/>
          <w:szCs w:val="22"/>
        </w:rPr>
      </w:pPr>
      <w:r w:rsidRPr="00173D9D">
        <w:rPr>
          <w:rFonts w:cs="Times New Roman"/>
          <w:b/>
          <w:bCs/>
          <w:sz w:val="22"/>
          <w:szCs w:val="22"/>
        </w:rPr>
        <w:t xml:space="preserve">12 meses </w:t>
      </w:r>
      <w:r w:rsidR="004C01EE" w:rsidRPr="00173D9D">
        <w:rPr>
          <w:rFonts w:cs="Times New Roman"/>
          <w:sz w:val="22"/>
          <w:szCs w:val="22"/>
        </w:rPr>
        <w:t>consecutivos</w:t>
      </w:r>
      <w:r w:rsidR="004C01EE" w:rsidRPr="00173D9D">
        <w:rPr>
          <w:rFonts w:cs="Times New Roman"/>
          <w:b/>
          <w:bCs/>
          <w:sz w:val="22"/>
          <w:szCs w:val="22"/>
        </w:rPr>
        <w:t xml:space="preserve"> </w:t>
      </w:r>
      <w:r w:rsidRPr="00173D9D">
        <w:rPr>
          <w:rFonts w:cs="Times New Roman"/>
          <w:b/>
          <w:bCs/>
          <w:sz w:val="22"/>
          <w:szCs w:val="22"/>
        </w:rPr>
        <w:t>o</w:t>
      </w:r>
    </w:p>
    <w:p w14:paraId="4EE257F9" w14:textId="1B80250C" w:rsidR="00774182" w:rsidRPr="00173D9D" w:rsidRDefault="00DF74B1" w:rsidP="006C1B11">
      <w:pPr>
        <w:pStyle w:val="Kolorowalistaakcent11"/>
        <w:numPr>
          <w:ilvl w:val="1"/>
          <w:numId w:val="32"/>
        </w:numPr>
        <w:tabs>
          <w:tab w:val="right" w:pos="284"/>
          <w:tab w:val="left" w:pos="408"/>
        </w:tabs>
        <w:spacing w:line="100" w:lineRule="atLeast"/>
        <w:jc w:val="both"/>
        <w:rPr>
          <w:rFonts w:cs="Times New Roman"/>
          <w:b/>
          <w:bCs/>
          <w:sz w:val="22"/>
          <w:szCs w:val="22"/>
        </w:rPr>
      </w:pPr>
      <w:r w:rsidRPr="00173D9D">
        <w:rPr>
          <w:rFonts w:cs="Times New Roman"/>
          <w:b/>
          <w:sz w:val="22"/>
          <w:szCs w:val="22"/>
        </w:rPr>
        <w:t>24 meses</w:t>
      </w:r>
      <w:r w:rsidR="004C01EE" w:rsidRPr="00173D9D">
        <w:rPr>
          <w:rFonts w:cs="Times New Roman"/>
          <w:b/>
          <w:sz w:val="22"/>
          <w:szCs w:val="22"/>
        </w:rPr>
        <w:t xml:space="preserve"> </w:t>
      </w:r>
      <w:r w:rsidR="004C01EE" w:rsidRPr="00173D9D">
        <w:rPr>
          <w:rFonts w:cs="Times New Roman"/>
          <w:bCs/>
          <w:sz w:val="22"/>
          <w:szCs w:val="22"/>
        </w:rPr>
        <w:t>consecutivos</w:t>
      </w:r>
      <w:r w:rsidR="00774182" w:rsidRPr="00173D9D">
        <w:rPr>
          <w:rFonts w:cs="Times New Roman"/>
          <w:sz w:val="22"/>
          <w:szCs w:val="22"/>
        </w:rPr>
        <w:t xml:space="preserve">, </w:t>
      </w:r>
      <w:r w:rsidR="007C0632" w:rsidRPr="00173D9D">
        <w:rPr>
          <w:rFonts w:cs="Times New Roman"/>
          <w:sz w:val="22"/>
          <w:szCs w:val="22"/>
        </w:rPr>
        <w:t xml:space="preserve">en caso de disponer del permiso de residencia temporal para fines de empleo altamente cualificado o </w:t>
      </w:r>
      <w:r w:rsidR="004C01EE" w:rsidRPr="00173D9D">
        <w:rPr>
          <w:rFonts w:cs="Times New Roman"/>
          <w:sz w:val="22"/>
          <w:szCs w:val="22"/>
        </w:rPr>
        <w:t xml:space="preserve">ser </w:t>
      </w:r>
      <w:r w:rsidR="007C0632" w:rsidRPr="00173D9D">
        <w:rPr>
          <w:rFonts w:cs="Times New Roman"/>
          <w:sz w:val="22"/>
          <w:szCs w:val="22"/>
        </w:rPr>
        <w:t>familia</w:t>
      </w:r>
      <w:r w:rsidR="00F508F2" w:rsidRPr="00173D9D">
        <w:rPr>
          <w:rFonts w:cs="Times New Roman"/>
          <w:sz w:val="22"/>
          <w:szCs w:val="22"/>
        </w:rPr>
        <w:t>r</w:t>
      </w:r>
      <w:r w:rsidR="007C0632" w:rsidRPr="00173D9D">
        <w:rPr>
          <w:rFonts w:cs="Times New Roman"/>
          <w:sz w:val="22"/>
          <w:szCs w:val="22"/>
        </w:rPr>
        <w:t xml:space="preserve"> de un extranjero que disponía de tal permiso</w:t>
      </w:r>
      <w:r w:rsidR="00774182" w:rsidRPr="00173D9D">
        <w:rPr>
          <w:rFonts w:cs="Times New Roman"/>
          <w:sz w:val="22"/>
          <w:szCs w:val="22"/>
        </w:rPr>
        <w:t>;</w:t>
      </w:r>
    </w:p>
    <w:p w14:paraId="5C55D195" w14:textId="094DBA94" w:rsidR="00774182" w:rsidRPr="00173D9D" w:rsidRDefault="007C0632" w:rsidP="006C1B11">
      <w:pPr>
        <w:pStyle w:val="Kolorowalistaakcent11"/>
        <w:numPr>
          <w:ilvl w:val="0"/>
          <w:numId w:val="32"/>
        </w:numPr>
        <w:tabs>
          <w:tab w:val="right" w:pos="284"/>
          <w:tab w:val="left" w:pos="408"/>
        </w:tabs>
        <w:spacing w:line="100" w:lineRule="atLeast"/>
        <w:jc w:val="both"/>
        <w:rPr>
          <w:rFonts w:cs="Times New Roman"/>
          <w:sz w:val="22"/>
          <w:szCs w:val="22"/>
        </w:rPr>
      </w:pPr>
      <w:r w:rsidRPr="00173D9D">
        <w:rPr>
          <w:rFonts w:cs="Times New Roman"/>
          <w:b/>
          <w:bCs/>
          <w:sz w:val="22"/>
          <w:szCs w:val="22"/>
        </w:rPr>
        <w:t xml:space="preserve">ha obtenido en el territorio de otro Estado </w:t>
      </w:r>
      <w:r w:rsidRPr="00173D9D">
        <w:rPr>
          <w:rFonts w:cs="Times New Roman"/>
          <w:sz w:val="22"/>
          <w:szCs w:val="22"/>
        </w:rPr>
        <w:t>miembro de la Unión Europea</w:t>
      </w:r>
      <w:r w:rsidRPr="00173D9D">
        <w:rPr>
          <w:rFonts w:cs="Times New Roman"/>
          <w:b/>
          <w:bCs/>
          <w:sz w:val="22"/>
          <w:szCs w:val="22"/>
        </w:rPr>
        <w:t xml:space="preserve"> un permiso de residencia de </w:t>
      </w:r>
      <w:r w:rsidR="004C01EE" w:rsidRPr="00173D9D">
        <w:rPr>
          <w:rFonts w:cs="Times New Roman"/>
          <w:b/>
          <w:bCs/>
          <w:sz w:val="22"/>
          <w:szCs w:val="22"/>
        </w:rPr>
        <w:t>larga duración</w:t>
      </w:r>
      <w:r w:rsidRPr="00173D9D">
        <w:rPr>
          <w:rFonts w:cs="Times New Roman"/>
          <w:b/>
          <w:bCs/>
          <w:sz w:val="22"/>
          <w:szCs w:val="22"/>
        </w:rPr>
        <w:t xml:space="preserve"> de la UE</w:t>
      </w:r>
      <w:r w:rsidR="00774182" w:rsidRPr="00173D9D">
        <w:rPr>
          <w:rFonts w:cs="Times New Roman"/>
          <w:b/>
          <w:bCs/>
          <w:sz w:val="22"/>
          <w:szCs w:val="22"/>
        </w:rPr>
        <w:t>;</w:t>
      </w:r>
    </w:p>
    <w:p w14:paraId="63563112" w14:textId="7D45A238" w:rsidR="00774182" w:rsidRPr="00173D9D" w:rsidRDefault="007C0632" w:rsidP="006C1B11">
      <w:pPr>
        <w:pStyle w:val="Kolorowalistaakcent11"/>
        <w:numPr>
          <w:ilvl w:val="0"/>
          <w:numId w:val="32"/>
        </w:numPr>
        <w:tabs>
          <w:tab w:val="right" w:pos="284"/>
          <w:tab w:val="left" w:pos="408"/>
        </w:tabs>
        <w:spacing w:line="100" w:lineRule="atLeast"/>
        <w:jc w:val="both"/>
        <w:rPr>
          <w:rFonts w:cs="Times New Roman"/>
          <w:sz w:val="22"/>
          <w:szCs w:val="22"/>
        </w:rPr>
      </w:pPr>
      <w:r w:rsidRPr="00173D9D">
        <w:rPr>
          <w:rFonts w:cs="Times New Roman"/>
          <w:sz w:val="22"/>
          <w:szCs w:val="22"/>
        </w:rPr>
        <w:t xml:space="preserve">ha sido privado </w:t>
      </w:r>
      <w:r w:rsidRPr="00173D9D">
        <w:rPr>
          <w:rFonts w:cs="Times New Roman"/>
          <w:b/>
          <w:bCs/>
          <w:sz w:val="22"/>
          <w:szCs w:val="22"/>
        </w:rPr>
        <w:t>del estatu</w:t>
      </w:r>
      <w:r w:rsidR="006C05F2">
        <w:rPr>
          <w:rFonts w:cs="Times New Roman"/>
          <w:b/>
          <w:bCs/>
          <w:sz w:val="22"/>
          <w:szCs w:val="22"/>
        </w:rPr>
        <w:t>to</w:t>
      </w:r>
      <w:r w:rsidRPr="00173D9D">
        <w:rPr>
          <w:rFonts w:cs="Times New Roman"/>
          <w:b/>
          <w:bCs/>
          <w:sz w:val="22"/>
          <w:szCs w:val="22"/>
        </w:rPr>
        <w:t xml:space="preserve"> de refugiado</w:t>
      </w:r>
      <w:r w:rsidRPr="00173D9D">
        <w:rPr>
          <w:rFonts w:cs="Times New Roman"/>
          <w:sz w:val="22"/>
          <w:szCs w:val="22"/>
        </w:rPr>
        <w:t xml:space="preserve"> o de </w:t>
      </w:r>
      <w:r w:rsidRPr="00173D9D">
        <w:rPr>
          <w:rFonts w:cs="Times New Roman"/>
          <w:b/>
          <w:bCs/>
          <w:sz w:val="22"/>
          <w:szCs w:val="22"/>
        </w:rPr>
        <w:t>la protección subsidiaria</w:t>
      </w:r>
      <w:r w:rsidRPr="00173D9D">
        <w:rPr>
          <w:rFonts w:cs="Times New Roman"/>
          <w:sz w:val="22"/>
          <w:szCs w:val="22"/>
        </w:rPr>
        <w:t xml:space="preserve">, si el permiso de residencia de </w:t>
      </w:r>
      <w:r w:rsidR="006C05F2">
        <w:rPr>
          <w:rFonts w:cs="Times New Roman"/>
          <w:sz w:val="22"/>
          <w:szCs w:val="22"/>
        </w:rPr>
        <w:t>larga duración</w:t>
      </w:r>
      <w:r w:rsidRPr="00173D9D">
        <w:rPr>
          <w:rFonts w:cs="Times New Roman"/>
          <w:sz w:val="22"/>
          <w:szCs w:val="22"/>
        </w:rPr>
        <w:t xml:space="preserve"> de la UE se otorgó en relación con su estancia en ese territorio </w:t>
      </w:r>
      <w:r w:rsidR="006C05F2">
        <w:rPr>
          <w:rFonts w:cs="Times New Roman"/>
          <w:sz w:val="22"/>
          <w:szCs w:val="22"/>
        </w:rPr>
        <w:t>en virtud de</w:t>
      </w:r>
      <w:r w:rsidRPr="00173D9D">
        <w:rPr>
          <w:rFonts w:cs="Times New Roman"/>
          <w:sz w:val="22"/>
          <w:szCs w:val="22"/>
        </w:rPr>
        <w:t>l estatu</w:t>
      </w:r>
      <w:r w:rsidR="006C05F2">
        <w:rPr>
          <w:rFonts w:cs="Times New Roman"/>
          <w:sz w:val="22"/>
          <w:szCs w:val="22"/>
        </w:rPr>
        <w:t>to</w:t>
      </w:r>
      <w:r w:rsidRPr="00173D9D">
        <w:rPr>
          <w:rFonts w:cs="Times New Roman"/>
          <w:sz w:val="22"/>
          <w:szCs w:val="22"/>
        </w:rPr>
        <w:t xml:space="preserve"> de refugiado o </w:t>
      </w:r>
      <w:r w:rsidR="006C05F2">
        <w:rPr>
          <w:rFonts w:cs="Times New Roman"/>
          <w:sz w:val="22"/>
          <w:szCs w:val="22"/>
        </w:rPr>
        <w:t xml:space="preserve">de la </w:t>
      </w:r>
      <w:r w:rsidRPr="00173D9D">
        <w:rPr>
          <w:rFonts w:cs="Times New Roman"/>
          <w:sz w:val="22"/>
          <w:szCs w:val="22"/>
        </w:rPr>
        <w:t>protección subsidiaria</w:t>
      </w:r>
      <w:r w:rsidR="00774182" w:rsidRPr="00173D9D">
        <w:rPr>
          <w:rFonts w:cs="Times New Roman"/>
          <w:sz w:val="22"/>
          <w:szCs w:val="22"/>
        </w:rPr>
        <w:t>.</w:t>
      </w:r>
    </w:p>
    <w:p w14:paraId="7CA5679C" w14:textId="4414238E" w:rsidR="00774182" w:rsidRPr="00173D9D" w:rsidRDefault="007C0632">
      <w:pPr>
        <w:tabs>
          <w:tab w:val="right" w:pos="284"/>
          <w:tab w:val="left" w:pos="408"/>
        </w:tabs>
        <w:spacing w:line="100" w:lineRule="atLeast"/>
        <w:jc w:val="both"/>
        <w:rPr>
          <w:rFonts w:cs="Times New Roman"/>
          <w:sz w:val="22"/>
          <w:szCs w:val="22"/>
        </w:rPr>
      </w:pPr>
      <w:r w:rsidRPr="00173D9D">
        <w:rPr>
          <w:rFonts w:cs="Times New Roman"/>
          <w:sz w:val="22"/>
          <w:szCs w:val="22"/>
        </w:rPr>
        <w:t xml:space="preserve">En el procedimiento para revocar </w:t>
      </w:r>
      <w:r w:rsidR="0024733E" w:rsidRPr="00173D9D">
        <w:rPr>
          <w:rFonts w:cs="Times New Roman"/>
          <w:sz w:val="22"/>
          <w:szCs w:val="22"/>
        </w:rPr>
        <w:t>el permiso</w:t>
      </w:r>
      <w:r w:rsidRPr="00173D9D">
        <w:rPr>
          <w:rFonts w:cs="Times New Roman"/>
          <w:sz w:val="22"/>
          <w:szCs w:val="22"/>
        </w:rPr>
        <w:t xml:space="preserve"> de residencia </w:t>
      </w:r>
      <w:r w:rsidR="0024733E" w:rsidRPr="00173D9D">
        <w:rPr>
          <w:rFonts w:cs="Times New Roman"/>
          <w:sz w:val="22"/>
          <w:szCs w:val="22"/>
        </w:rPr>
        <w:t>de larga duración</w:t>
      </w:r>
      <w:r w:rsidRPr="00173D9D">
        <w:rPr>
          <w:rFonts w:cs="Times New Roman"/>
          <w:sz w:val="22"/>
          <w:szCs w:val="22"/>
        </w:rPr>
        <w:t xml:space="preserve"> de la UE a un extranjero debido a amenazas para la defensa o seguridad del Estado o para la seguridad y el orden público, se tiene en cuenta</w:t>
      </w:r>
      <w:r w:rsidR="00774182" w:rsidRPr="00173D9D">
        <w:rPr>
          <w:rFonts w:cs="Times New Roman"/>
          <w:sz w:val="22"/>
          <w:szCs w:val="22"/>
        </w:rPr>
        <w:t>:</w:t>
      </w:r>
    </w:p>
    <w:p w14:paraId="7084D756" w14:textId="1AF2C508" w:rsidR="00774182" w:rsidRPr="00173D9D" w:rsidRDefault="00774182">
      <w:pPr>
        <w:tabs>
          <w:tab w:val="right" w:pos="284"/>
          <w:tab w:val="left" w:pos="408"/>
        </w:tabs>
        <w:spacing w:line="100" w:lineRule="atLeast"/>
        <w:jc w:val="both"/>
        <w:rPr>
          <w:rFonts w:cs="Times New Roman"/>
          <w:sz w:val="22"/>
          <w:szCs w:val="22"/>
        </w:rPr>
      </w:pPr>
      <w:r w:rsidRPr="00173D9D">
        <w:rPr>
          <w:rFonts w:cs="Times New Roman"/>
          <w:sz w:val="22"/>
          <w:szCs w:val="22"/>
        </w:rPr>
        <w:t xml:space="preserve">1) </w:t>
      </w:r>
      <w:r w:rsidR="007C0632" w:rsidRPr="00173D9D">
        <w:rPr>
          <w:rFonts w:cs="Times New Roman"/>
          <w:sz w:val="22"/>
          <w:szCs w:val="22"/>
        </w:rPr>
        <w:t>el período de estancia del extranjero en el territorio de la República de Polonia</w:t>
      </w:r>
      <w:r w:rsidRPr="00173D9D">
        <w:rPr>
          <w:rFonts w:cs="Times New Roman"/>
          <w:sz w:val="22"/>
          <w:szCs w:val="22"/>
        </w:rPr>
        <w:t>;</w:t>
      </w:r>
    </w:p>
    <w:p w14:paraId="3345EE43" w14:textId="47AD2CCF" w:rsidR="00774182" w:rsidRPr="00173D9D" w:rsidRDefault="00774182">
      <w:pPr>
        <w:tabs>
          <w:tab w:val="right" w:pos="284"/>
          <w:tab w:val="left" w:pos="408"/>
        </w:tabs>
        <w:spacing w:line="100" w:lineRule="atLeast"/>
        <w:jc w:val="both"/>
        <w:rPr>
          <w:rFonts w:cs="Times New Roman"/>
          <w:sz w:val="22"/>
          <w:szCs w:val="22"/>
        </w:rPr>
      </w:pPr>
      <w:r w:rsidRPr="00173D9D">
        <w:rPr>
          <w:rFonts w:cs="Times New Roman"/>
          <w:sz w:val="22"/>
          <w:szCs w:val="22"/>
        </w:rPr>
        <w:t xml:space="preserve">2) </w:t>
      </w:r>
      <w:r w:rsidR="007C0632" w:rsidRPr="00173D9D">
        <w:rPr>
          <w:rFonts w:cs="Times New Roman"/>
          <w:sz w:val="22"/>
          <w:szCs w:val="22"/>
        </w:rPr>
        <w:t>la edad del extranjero</w:t>
      </w:r>
      <w:r w:rsidRPr="00173D9D">
        <w:rPr>
          <w:rFonts w:cs="Times New Roman"/>
          <w:sz w:val="22"/>
          <w:szCs w:val="22"/>
        </w:rPr>
        <w:t>;</w:t>
      </w:r>
    </w:p>
    <w:p w14:paraId="1CD24919" w14:textId="434D296A" w:rsidR="00774182" w:rsidRPr="00173D9D" w:rsidRDefault="00774182">
      <w:pPr>
        <w:tabs>
          <w:tab w:val="right" w:pos="284"/>
          <w:tab w:val="left" w:pos="408"/>
        </w:tabs>
        <w:spacing w:line="100" w:lineRule="atLeast"/>
        <w:jc w:val="both"/>
        <w:rPr>
          <w:rFonts w:cs="Times New Roman"/>
          <w:sz w:val="22"/>
          <w:szCs w:val="22"/>
        </w:rPr>
      </w:pPr>
      <w:r w:rsidRPr="00173D9D">
        <w:rPr>
          <w:rFonts w:cs="Times New Roman"/>
          <w:sz w:val="22"/>
          <w:szCs w:val="22"/>
        </w:rPr>
        <w:t xml:space="preserve">3) </w:t>
      </w:r>
      <w:r w:rsidR="0024733E" w:rsidRPr="00173D9D">
        <w:rPr>
          <w:rFonts w:cs="Times New Roman"/>
          <w:sz w:val="22"/>
          <w:szCs w:val="22"/>
        </w:rPr>
        <w:t xml:space="preserve">los </w:t>
      </w:r>
      <w:r w:rsidR="007C0632" w:rsidRPr="00173D9D">
        <w:rPr>
          <w:rFonts w:cs="Times New Roman"/>
          <w:sz w:val="22"/>
          <w:szCs w:val="22"/>
        </w:rPr>
        <w:t>vínculos de</w:t>
      </w:r>
      <w:r w:rsidR="0024733E" w:rsidRPr="00173D9D">
        <w:rPr>
          <w:rFonts w:cs="Times New Roman"/>
          <w:sz w:val="22"/>
          <w:szCs w:val="22"/>
        </w:rPr>
        <w:t xml:space="preserve">l </w:t>
      </w:r>
      <w:r w:rsidR="007C0632" w:rsidRPr="00173D9D">
        <w:rPr>
          <w:rFonts w:cs="Times New Roman"/>
          <w:sz w:val="22"/>
          <w:szCs w:val="22"/>
        </w:rPr>
        <w:t xml:space="preserve">extranjero con la República de Polonia o la ausencia de </w:t>
      </w:r>
      <w:r w:rsidR="0024733E" w:rsidRPr="00173D9D">
        <w:rPr>
          <w:rFonts w:cs="Times New Roman"/>
          <w:sz w:val="22"/>
          <w:szCs w:val="22"/>
        </w:rPr>
        <w:t>lazos</w:t>
      </w:r>
      <w:r w:rsidR="007C0632" w:rsidRPr="00173D9D">
        <w:rPr>
          <w:rFonts w:cs="Times New Roman"/>
          <w:sz w:val="22"/>
          <w:szCs w:val="22"/>
        </w:rPr>
        <w:t xml:space="preserve"> con el país de origen</w:t>
      </w:r>
      <w:r w:rsidRPr="00173D9D">
        <w:rPr>
          <w:rFonts w:cs="Times New Roman"/>
          <w:sz w:val="22"/>
          <w:szCs w:val="22"/>
        </w:rPr>
        <w:t>;</w:t>
      </w:r>
    </w:p>
    <w:p w14:paraId="4A4B05DE" w14:textId="7E166398" w:rsidR="00774182" w:rsidRPr="00173D9D" w:rsidRDefault="00774182">
      <w:pPr>
        <w:tabs>
          <w:tab w:val="right" w:pos="284"/>
          <w:tab w:val="left" w:pos="408"/>
        </w:tabs>
        <w:spacing w:line="100" w:lineRule="atLeast"/>
        <w:jc w:val="both"/>
      </w:pPr>
      <w:r w:rsidRPr="00173D9D">
        <w:rPr>
          <w:rFonts w:cs="Times New Roman"/>
          <w:sz w:val="22"/>
          <w:szCs w:val="22"/>
        </w:rPr>
        <w:t xml:space="preserve">4) </w:t>
      </w:r>
      <w:r w:rsidR="0024733E" w:rsidRPr="00173D9D">
        <w:rPr>
          <w:rFonts w:cs="Times New Roman"/>
          <w:sz w:val="22"/>
          <w:szCs w:val="22"/>
        </w:rPr>
        <w:t xml:space="preserve">las </w:t>
      </w:r>
      <w:r w:rsidR="007C0632" w:rsidRPr="00173D9D">
        <w:rPr>
          <w:rFonts w:cs="Times New Roman"/>
          <w:sz w:val="22"/>
          <w:szCs w:val="22"/>
        </w:rPr>
        <w:t>consecuencias de revocación del permiso para el extranjero y los miembros de su familia.</w:t>
      </w:r>
    </w:p>
    <w:p w14:paraId="3B2D01EC" w14:textId="69EF4352" w:rsidR="00774182" w:rsidRPr="00173D9D" w:rsidRDefault="00774182">
      <w:pPr>
        <w:pStyle w:val="Nagwek2"/>
        <w:spacing w:after="200"/>
        <w:jc w:val="both"/>
        <w:rPr>
          <w:rFonts w:cs="Times New Roman"/>
        </w:rPr>
      </w:pPr>
      <w:bookmarkStart w:id="272" w:name="_Toc505338793"/>
      <w:bookmarkStart w:id="273" w:name="_Toc5972914"/>
      <w:bookmarkStart w:id="274" w:name="_Toc192480173"/>
      <w:r w:rsidRPr="00173D9D">
        <w:t>6.11</w:t>
      </w:r>
      <w:bookmarkStart w:id="275" w:name="_Toc386286402"/>
      <w:r w:rsidRPr="00173D9D">
        <w:t xml:space="preserve"> </w:t>
      </w:r>
      <w:bookmarkEnd w:id="272"/>
      <w:bookmarkEnd w:id="273"/>
      <w:bookmarkEnd w:id="275"/>
      <w:r w:rsidR="007C0632" w:rsidRPr="00173D9D">
        <w:t>Plazo por el cual se concede el permiso de residencia de residente DE largA DURACIÓN de la UE</w:t>
      </w:r>
      <w:bookmarkEnd w:id="274"/>
    </w:p>
    <w:p w14:paraId="48AF8045" w14:textId="1D6BE9B4" w:rsidR="00774182" w:rsidRPr="00173D9D" w:rsidRDefault="007C0632">
      <w:pPr>
        <w:spacing w:line="100" w:lineRule="atLeast"/>
        <w:jc w:val="both"/>
        <w:rPr>
          <w:rFonts w:cs="Times New Roman"/>
          <w:sz w:val="22"/>
          <w:szCs w:val="22"/>
        </w:rPr>
      </w:pPr>
      <w:r w:rsidRPr="00173D9D">
        <w:rPr>
          <w:rFonts w:cs="Times New Roman"/>
          <w:sz w:val="22"/>
          <w:szCs w:val="22"/>
        </w:rPr>
        <w:t xml:space="preserve">El permiso de residencia de residente de larga duración de la UE se concede por tiempo </w:t>
      </w:r>
      <w:r w:rsidRPr="00173D9D">
        <w:rPr>
          <w:rFonts w:cs="Times New Roman"/>
          <w:b/>
          <w:bCs/>
          <w:sz w:val="22"/>
          <w:szCs w:val="22"/>
        </w:rPr>
        <w:t>indefinido</w:t>
      </w:r>
      <w:r w:rsidR="00774182" w:rsidRPr="00173D9D">
        <w:rPr>
          <w:rFonts w:cs="Times New Roman"/>
          <w:b/>
          <w:bCs/>
          <w:sz w:val="22"/>
          <w:szCs w:val="22"/>
        </w:rPr>
        <w:t>.</w:t>
      </w:r>
    </w:p>
    <w:p w14:paraId="0FD8A020" w14:textId="02B807CD" w:rsidR="00774182" w:rsidRPr="00173D9D" w:rsidRDefault="007C0632">
      <w:pPr>
        <w:spacing w:line="100" w:lineRule="atLeast"/>
        <w:jc w:val="both"/>
        <w:rPr>
          <w:rFonts w:cs="Times New Roman"/>
          <w:sz w:val="22"/>
          <w:szCs w:val="22"/>
        </w:rPr>
      </w:pPr>
      <w:r w:rsidRPr="00173D9D">
        <w:rPr>
          <w:rFonts w:cs="Times New Roman"/>
          <w:sz w:val="22"/>
          <w:szCs w:val="22"/>
        </w:rPr>
        <w:t xml:space="preserve">El documento que confirma la obtención del permiso de residencia de residente </w:t>
      </w:r>
      <w:r w:rsidR="0024733E" w:rsidRPr="00173D9D">
        <w:rPr>
          <w:rFonts w:cs="Times New Roman"/>
          <w:sz w:val="22"/>
          <w:szCs w:val="22"/>
        </w:rPr>
        <w:t>de larga duración</w:t>
      </w:r>
      <w:r w:rsidRPr="00173D9D">
        <w:rPr>
          <w:rFonts w:cs="Times New Roman"/>
          <w:sz w:val="22"/>
          <w:szCs w:val="22"/>
        </w:rPr>
        <w:t xml:space="preserve"> de la UE es </w:t>
      </w:r>
      <w:r w:rsidRPr="00173D9D">
        <w:rPr>
          <w:rFonts w:cs="Times New Roman"/>
          <w:b/>
          <w:bCs/>
          <w:sz w:val="22"/>
          <w:szCs w:val="22"/>
        </w:rPr>
        <w:t>la tarjeta de residencia emitida por 5 años</w:t>
      </w:r>
      <w:r w:rsidR="00774182" w:rsidRPr="00173D9D">
        <w:rPr>
          <w:rFonts w:cs="Times New Roman"/>
          <w:sz w:val="22"/>
          <w:szCs w:val="22"/>
        </w:rPr>
        <w:t>.</w:t>
      </w:r>
    </w:p>
    <w:p w14:paraId="0483A2ED" w14:textId="1A860538" w:rsidR="00774182" w:rsidRPr="00173D9D" w:rsidRDefault="007C0632">
      <w:pPr>
        <w:spacing w:line="100" w:lineRule="atLeast"/>
        <w:jc w:val="both"/>
        <w:rPr>
          <w:rFonts w:cs="Times New Roman"/>
          <w:sz w:val="22"/>
          <w:szCs w:val="22"/>
        </w:rPr>
      </w:pPr>
      <w:r w:rsidRPr="00173D9D">
        <w:rPr>
          <w:rFonts w:cs="Times New Roman"/>
          <w:sz w:val="22"/>
          <w:szCs w:val="22"/>
        </w:rPr>
        <w:t xml:space="preserve">A partir del momento en que el extranjero obtenga el permiso de residencia </w:t>
      </w:r>
      <w:r w:rsidR="001B45D8" w:rsidRPr="00173D9D">
        <w:rPr>
          <w:rFonts w:cs="Times New Roman"/>
          <w:sz w:val="22"/>
          <w:szCs w:val="22"/>
        </w:rPr>
        <w:t>de larga duración</w:t>
      </w:r>
      <w:r w:rsidRPr="00173D9D">
        <w:rPr>
          <w:rFonts w:cs="Times New Roman"/>
          <w:sz w:val="22"/>
          <w:szCs w:val="22"/>
        </w:rPr>
        <w:t xml:space="preserve"> de la UE, el permiso de residencia permanente que poseía el extranjero </w:t>
      </w:r>
      <w:r w:rsidR="0094296A" w:rsidRPr="00173D9D">
        <w:rPr>
          <w:rFonts w:cs="Times New Roman"/>
          <w:sz w:val="22"/>
          <w:szCs w:val="22"/>
        </w:rPr>
        <w:t>vencerá por ministerio de la ley</w:t>
      </w:r>
      <w:r w:rsidR="00774182" w:rsidRPr="00173D9D">
        <w:rPr>
          <w:rFonts w:cs="Times New Roman"/>
          <w:sz w:val="22"/>
          <w:szCs w:val="22"/>
        </w:rPr>
        <w:t>.</w:t>
      </w:r>
    </w:p>
    <w:p w14:paraId="490E1385" w14:textId="736D4C2E" w:rsidR="00774182" w:rsidRPr="00173D9D" w:rsidRDefault="007C0632">
      <w:pPr>
        <w:spacing w:line="100" w:lineRule="atLeast"/>
        <w:jc w:val="both"/>
        <w:rPr>
          <w:rFonts w:cs="Times New Roman"/>
          <w:sz w:val="22"/>
          <w:szCs w:val="22"/>
        </w:rPr>
      </w:pPr>
      <w:r w:rsidRPr="00173D9D">
        <w:rPr>
          <w:rFonts w:cs="Times New Roman"/>
          <w:sz w:val="22"/>
          <w:szCs w:val="22"/>
        </w:rPr>
        <w:t xml:space="preserve">El permiso de residencia de larga duración de la UE </w:t>
      </w:r>
      <w:r w:rsidR="0094296A" w:rsidRPr="00173D9D">
        <w:rPr>
          <w:rFonts w:cs="Times New Roman"/>
          <w:sz w:val="22"/>
          <w:szCs w:val="22"/>
        </w:rPr>
        <w:t>expirará por ministerio de la ley</w:t>
      </w:r>
      <w:r w:rsidRPr="00173D9D">
        <w:rPr>
          <w:rFonts w:cs="Times New Roman"/>
          <w:sz w:val="22"/>
          <w:szCs w:val="22"/>
        </w:rPr>
        <w:t xml:space="preserve"> en el momento de la adquisición de la ciudadanía polaca</w:t>
      </w:r>
      <w:r w:rsidR="00774182" w:rsidRPr="00173D9D">
        <w:rPr>
          <w:rFonts w:cs="Times New Roman"/>
          <w:sz w:val="22"/>
          <w:szCs w:val="22"/>
        </w:rPr>
        <w:t>.</w:t>
      </w:r>
    </w:p>
    <w:p w14:paraId="43ADA173" w14:textId="7199692B" w:rsidR="00774182" w:rsidRPr="00173D9D" w:rsidRDefault="007C0632">
      <w:pPr>
        <w:pStyle w:val="Nagwek1"/>
        <w:pageBreakBefore/>
        <w:spacing w:after="200"/>
        <w:jc w:val="both"/>
      </w:pPr>
      <w:bookmarkStart w:id="276" w:name="_Toc386286403"/>
      <w:bookmarkStart w:id="277" w:name="_Toc505338794"/>
      <w:bookmarkStart w:id="278" w:name="_Toc5972915"/>
      <w:bookmarkStart w:id="279" w:name="_Toc192480174"/>
      <w:r w:rsidRPr="00173D9D">
        <w:lastRenderedPageBreak/>
        <w:t>CAPÍTULO</w:t>
      </w:r>
      <w:r w:rsidR="00774182" w:rsidRPr="00173D9D">
        <w:t xml:space="preserve"> VII </w:t>
      </w:r>
      <w:r w:rsidR="006F6EF9" w:rsidRPr="00173D9D">
        <w:t>–</w:t>
      </w:r>
      <w:r w:rsidR="00774182" w:rsidRPr="00173D9D">
        <w:t xml:space="preserve"> </w:t>
      </w:r>
      <w:bookmarkEnd w:id="276"/>
      <w:bookmarkEnd w:id="277"/>
      <w:bookmarkEnd w:id="278"/>
      <w:r w:rsidR="006F6EF9" w:rsidRPr="00173D9D">
        <w:t>TARJETA DE RESIDENCIA</w:t>
      </w:r>
      <w:bookmarkEnd w:id="279"/>
    </w:p>
    <w:p w14:paraId="771790BD" w14:textId="77777777" w:rsidR="00774182" w:rsidRPr="00173D9D" w:rsidRDefault="00774182">
      <w:pPr>
        <w:pStyle w:val="NormalnyWeb1"/>
        <w:spacing w:before="0" w:after="200"/>
        <w:jc w:val="both"/>
        <w:rPr>
          <w:rFonts w:ascii="Calibri" w:hAnsi="Calibri"/>
          <w:b/>
          <w:bCs/>
          <w:sz w:val="22"/>
          <w:szCs w:val="22"/>
        </w:rPr>
      </w:pPr>
    </w:p>
    <w:p w14:paraId="5E18AC4D" w14:textId="1F0EA154" w:rsidR="00774182" w:rsidRPr="00173D9D" w:rsidRDefault="00774182">
      <w:pPr>
        <w:pStyle w:val="Nagwek2"/>
        <w:spacing w:after="200"/>
        <w:rPr>
          <w:b/>
          <w:bCs/>
        </w:rPr>
      </w:pPr>
      <w:bookmarkStart w:id="280" w:name="_Toc386286404"/>
      <w:bookmarkStart w:id="281" w:name="_Toc505338795"/>
      <w:bookmarkStart w:id="282" w:name="_Toc5972916"/>
      <w:bookmarkStart w:id="283" w:name="_Toc192480175"/>
      <w:r w:rsidRPr="00173D9D">
        <w:t xml:space="preserve">7.1   </w:t>
      </w:r>
      <w:bookmarkEnd w:id="280"/>
      <w:bookmarkEnd w:id="281"/>
      <w:bookmarkEnd w:id="282"/>
      <w:r w:rsidR="006F6EF9" w:rsidRPr="00173D9D">
        <w:t>INFORMACIÓN BÁSICA</w:t>
      </w:r>
      <w:bookmarkEnd w:id="283"/>
    </w:p>
    <w:p w14:paraId="7396F9BC" w14:textId="1AA21E4B" w:rsidR="00774182" w:rsidRPr="00173D9D" w:rsidRDefault="006F6EF9">
      <w:pPr>
        <w:pStyle w:val="NormalnyWeb1"/>
        <w:spacing w:before="0" w:after="200"/>
        <w:jc w:val="both"/>
        <w:rPr>
          <w:rFonts w:ascii="Calibri" w:hAnsi="Calibri"/>
          <w:b/>
          <w:bCs/>
          <w:sz w:val="22"/>
          <w:szCs w:val="22"/>
        </w:rPr>
      </w:pPr>
      <w:r w:rsidRPr="00173D9D">
        <w:rPr>
          <w:rFonts w:ascii="Calibri" w:hAnsi="Calibri"/>
          <w:b/>
          <w:bCs/>
          <w:sz w:val="22"/>
          <w:szCs w:val="22"/>
        </w:rPr>
        <w:t>A</w:t>
      </w:r>
      <w:r w:rsidR="00AA02BF">
        <w:rPr>
          <w:rFonts w:ascii="Calibri" w:hAnsi="Calibri"/>
          <w:b/>
          <w:bCs/>
          <w:sz w:val="22"/>
          <w:szCs w:val="22"/>
        </w:rPr>
        <w:t xml:space="preserve"> un</w:t>
      </w:r>
      <w:r w:rsidRPr="00173D9D">
        <w:rPr>
          <w:rFonts w:ascii="Calibri" w:hAnsi="Calibri"/>
          <w:b/>
          <w:bCs/>
          <w:sz w:val="22"/>
          <w:szCs w:val="22"/>
        </w:rPr>
        <w:t xml:space="preserve"> extranjero que haya obtenido</w:t>
      </w:r>
      <w:r w:rsidR="00774182" w:rsidRPr="00173D9D">
        <w:rPr>
          <w:rFonts w:ascii="Calibri" w:hAnsi="Calibri"/>
          <w:b/>
          <w:bCs/>
          <w:sz w:val="22"/>
          <w:szCs w:val="22"/>
        </w:rPr>
        <w:t>:</w:t>
      </w:r>
    </w:p>
    <w:p w14:paraId="01F7937E" w14:textId="4B09D9AB" w:rsidR="00774182" w:rsidRPr="00173D9D" w:rsidRDefault="0094296A" w:rsidP="006C1B11">
      <w:pPr>
        <w:pStyle w:val="NormalnyWeb1"/>
        <w:numPr>
          <w:ilvl w:val="0"/>
          <w:numId w:val="22"/>
        </w:numPr>
        <w:spacing w:before="0" w:after="200"/>
        <w:jc w:val="both"/>
        <w:rPr>
          <w:rFonts w:ascii="Calibri" w:hAnsi="Calibri"/>
          <w:b/>
          <w:bCs/>
          <w:sz w:val="22"/>
          <w:szCs w:val="22"/>
        </w:rPr>
      </w:pPr>
      <w:r w:rsidRPr="00173D9D">
        <w:rPr>
          <w:rFonts w:ascii="Calibri" w:hAnsi="Calibri"/>
          <w:b/>
          <w:bCs/>
          <w:sz w:val="22"/>
          <w:szCs w:val="22"/>
        </w:rPr>
        <w:t xml:space="preserve">un </w:t>
      </w:r>
      <w:r w:rsidR="006F6EF9" w:rsidRPr="00173D9D">
        <w:rPr>
          <w:rFonts w:ascii="Calibri" w:hAnsi="Calibri"/>
          <w:b/>
          <w:bCs/>
          <w:sz w:val="22"/>
          <w:szCs w:val="22"/>
        </w:rPr>
        <w:t>permiso de residencia temporal</w:t>
      </w:r>
    </w:p>
    <w:p w14:paraId="11E1F55C" w14:textId="7F1CAB37" w:rsidR="00774182" w:rsidRPr="00173D9D" w:rsidRDefault="0094296A" w:rsidP="006C1B11">
      <w:pPr>
        <w:pStyle w:val="NormalnyWeb1"/>
        <w:numPr>
          <w:ilvl w:val="0"/>
          <w:numId w:val="22"/>
        </w:numPr>
        <w:spacing w:before="0" w:after="200"/>
        <w:jc w:val="both"/>
        <w:rPr>
          <w:rFonts w:ascii="Calibri" w:hAnsi="Calibri"/>
          <w:b/>
          <w:bCs/>
          <w:sz w:val="22"/>
          <w:szCs w:val="22"/>
        </w:rPr>
      </w:pPr>
      <w:r w:rsidRPr="00173D9D">
        <w:rPr>
          <w:rFonts w:ascii="Calibri" w:hAnsi="Calibri"/>
          <w:b/>
          <w:bCs/>
          <w:sz w:val="22"/>
          <w:szCs w:val="22"/>
        </w:rPr>
        <w:t xml:space="preserve">un </w:t>
      </w:r>
      <w:r w:rsidR="006F6EF9" w:rsidRPr="00173D9D">
        <w:rPr>
          <w:rFonts w:ascii="Calibri" w:hAnsi="Calibri"/>
          <w:b/>
          <w:bCs/>
          <w:sz w:val="22"/>
          <w:szCs w:val="22"/>
        </w:rPr>
        <w:t>permiso de residencia permanente</w:t>
      </w:r>
    </w:p>
    <w:p w14:paraId="7721122A" w14:textId="23839D25" w:rsidR="006F6EF9" w:rsidRPr="00173D9D" w:rsidRDefault="0094296A" w:rsidP="006C1B11">
      <w:pPr>
        <w:pStyle w:val="NormalnyWeb1"/>
        <w:numPr>
          <w:ilvl w:val="0"/>
          <w:numId w:val="22"/>
        </w:numPr>
        <w:spacing w:before="0" w:after="200"/>
        <w:jc w:val="both"/>
        <w:rPr>
          <w:rFonts w:ascii="Calibri" w:hAnsi="Calibri"/>
          <w:b/>
          <w:bCs/>
          <w:sz w:val="22"/>
          <w:szCs w:val="22"/>
        </w:rPr>
      </w:pPr>
      <w:r w:rsidRPr="00173D9D">
        <w:rPr>
          <w:rFonts w:ascii="Calibri" w:hAnsi="Calibri"/>
          <w:b/>
          <w:bCs/>
          <w:sz w:val="22"/>
          <w:szCs w:val="22"/>
        </w:rPr>
        <w:t xml:space="preserve">un </w:t>
      </w:r>
      <w:r w:rsidR="006F6EF9" w:rsidRPr="00173D9D">
        <w:rPr>
          <w:rFonts w:ascii="Calibri" w:hAnsi="Calibri"/>
          <w:b/>
          <w:bCs/>
          <w:sz w:val="22"/>
          <w:szCs w:val="22"/>
        </w:rPr>
        <w:t>permiso de residencia de larga duración</w:t>
      </w:r>
      <w:r w:rsidRPr="00173D9D">
        <w:rPr>
          <w:rFonts w:ascii="Calibri" w:hAnsi="Calibri"/>
          <w:b/>
          <w:bCs/>
          <w:sz w:val="22"/>
          <w:szCs w:val="22"/>
        </w:rPr>
        <w:t xml:space="preserve"> de la</w:t>
      </w:r>
      <w:r w:rsidR="006F6EF9" w:rsidRPr="00173D9D">
        <w:rPr>
          <w:rFonts w:ascii="Calibri" w:hAnsi="Calibri"/>
          <w:b/>
          <w:bCs/>
          <w:sz w:val="22"/>
          <w:szCs w:val="22"/>
        </w:rPr>
        <w:t xml:space="preserve"> UE</w:t>
      </w:r>
    </w:p>
    <w:p w14:paraId="09F0E430" w14:textId="2F403F01" w:rsidR="00774182" w:rsidRPr="00173D9D" w:rsidRDefault="00774182">
      <w:pPr>
        <w:pStyle w:val="NormalnyWeb1"/>
        <w:spacing w:before="0" w:after="200"/>
        <w:ind w:left="720"/>
        <w:jc w:val="both"/>
        <w:rPr>
          <w:rFonts w:ascii="Calibri" w:hAnsi="Calibri"/>
          <w:sz w:val="22"/>
          <w:szCs w:val="22"/>
        </w:rPr>
      </w:pPr>
      <w:r w:rsidRPr="00173D9D">
        <w:rPr>
          <w:rFonts w:ascii="Calibri" w:hAnsi="Calibri"/>
          <w:b/>
          <w:bCs/>
          <w:sz w:val="22"/>
          <w:szCs w:val="22"/>
        </w:rPr>
        <w:t xml:space="preserve">- </w:t>
      </w:r>
      <w:r w:rsidR="0094296A" w:rsidRPr="00173D9D">
        <w:rPr>
          <w:rFonts w:ascii="Calibri" w:hAnsi="Calibri"/>
          <w:b/>
          <w:bCs/>
          <w:sz w:val="22"/>
          <w:szCs w:val="22"/>
        </w:rPr>
        <w:t>se expide la tarjeta de residencia</w:t>
      </w:r>
      <w:r w:rsidRPr="00173D9D">
        <w:rPr>
          <w:rFonts w:ascii="Calibri" w:hAnsi="Calibri"/>
          <w:b/>
          <w:bCs/>
          <w:sz w:val="22"/>
          <w:szCs w:val="22"/>
        </w:rPr>
        <w:t>.</w:t>
      </w:r>
    </w:p>
    <w:p w14:paraId="796ECE7D" w14:textId="0819F811" w:rsidR="00774182" w:rsidRPr="00173D9D" w:rsidRDefault="007C0632">
      <w:pPr>
        <w:pStyle w:val="NormalnyWeb1"/>
        <w:spacing w:before="0" w:after="200"/>
        <w:jc w:val="both"/>
        <w:rPr>
          <w:rFonts w:ascii="Calibri" w:hAnsi="Calibri"/>
          <w:sz w:val="22"/>
          <w:szCs w:val="22"/>
        </w:rPr>
      </w:pPr>
      <w:r w:rsidRPr="00173D9D">
        <w:rPr>
          <w:rFonts w:ascii="Calibri" w:hAnsi="Calibri"/>
          <w:sz w:val="22"/>
          <w:szCs w:val="22"/>
        </w:rPr>
        <w:t xml:space="preserve">La tarjeta de residencia, </w:t>
      </w:r>
      <w:r w:rsidR="00AA02BF">
        <w:rPr>
          <w:rFonts w:ascii="Calibri" w:hAnsi="Calibri"/>
          <w:sz w:val="22"/>
          <w:szCs w:val="22"/>
        </w:rPr>
        <w:t>en el</w:t>
      </w:r>
      <w:r w:rsidRPr="00173D9D">
        <w:rPr>
          <w:rFonts w:ascii="Calibri" w:hAnsi="Calibri"/>
          <w:sz w:val="22"/>
          <w:szCs w:val="22"/>
        </w:rPr>
        <w:t xml:space="preserve"> período de validez, confirma la identidad del extranjero durante su estancia en el territorio de la República de Polonia y le autoriza, junto con el documento de viaje, </w:t>
      </w:r>
      <w:r w:rsidR="00AA02BF">
        <w:rPr>
          <w:rFonts w:ascii="Calibri" w:hAnsi="Calibri"/>
          <w:sz w:val="22"/>
          <w:szCs w:val="22"/>
        </w:rPr>
        <w:t>a</w:t>
      </w:r>
      <w:r w:rsidR="00AA02BF" w:rsidRPr="00AA02BF">
        <w:rPr>
          <w:rFonts w:ascii="Calibri" w:hAnsi="Calibri"/>
          <w:sz w:val="22"/>
          <w:szCs w:val="22"/>
        </w:rPr>
        <w:t> efectuar múltiples cruces de la frontera</w:t>
      </w:r>
      <w:r w:rsidR="00AA02BF">
        <w:rPr>
          <w:rFonts w:ascii="Calibri" w:hAnsi="Calibri"/>
          <w:sz w:val="22"/>
          <w:szCs w:val="22"/>
        </w:rPr>
        <w:t xml:space="preserve"> de</w:t>
      </w:r>
      <w:r w:rsidRPr="00173D9D">
        <w:rPr>
          <w:rFonts w:ascii="Calibri" w:hAnsi="Calibri"/>
          <w:sz w:val="22"/>
          <w:szCs w:val="22"/>
        </w:rPr>
        <w:t xml:space="preserve"> Polonia sin necesidad de obtener un visado</w:t>
      </w:r>
      <w:r w:rsidR="00774182" w:rsidRPr="00173D9D">
        <w:rPr>
          <w:rFonts w:ascii="Calibri" w:hAnsi="Calibri"/>
          <w:sz w:val="22"/>
          <w:szCs w:val="22"/>
        </w:rPr>
        <w:t>.</w:t>
      </w:r>
    </w:p>
    <w:p w14:paraId="2AF4956F" w14:textId="547AB58D" w:rsidR="00774182" w:rsidRPr="00173D9D" w:rsidRDefault="009B2F7C">
      <w:pPr>
        <w:pStyle w:val="NormalnyWeb1"/>
        <w:spacing w:before="0" w:after="200"/>
        <w:jc w:val="both"/>
        <w:rPr>
          <w:rFonts w:ascii="Calibri" w:hAnsi="Calibri"/>
          <w:bCs/>
          <w:sz w:val="22"/>
          <w:szCs w:val="22"/>
        </w:rPr>
      </w:pPr>
      <w:r w:rsidRPr="00173D9D">
        <w:rPr>
          <w:rFonts w:ascii="Calibri" w:hAnsi="Calibri"/>
          <w:sz w:val="22"/>
          <w:szCs w:val="22"/>
        </w:rPr>
        <w:t xml:space="preserve">En caso de </w:t>
      </w:r>
      <w:r w:rsidRPr="00173D9D">
        <w:rPr>
          <w:rFonts w:ascii="Calibri" w:hAnsi="Calibri"/>
          <w:b/>
          <w:bCs/>
          <w:sz w:val="22"/>
          <w:szCs w:val="22"/>
        </w:rPr>
        <w:t>no estar registrado</w:t>
      </w:r>
      <w:r w:rsidRPr="00173D9D">
        <w:rPr>
          <w:rFonts w:ascii="Calibri" w:hAnsi="Calibri"/>
          <w:sz w:val="22"/>
          <w:szCs w:val="22"/>
        </w:rPr>
        <w:t xml:space="preserve"> para una estancia temporal superior a 2 meses, los datos de dirección</w:t>
      </w:r>
      <w:r w:rsidR="00AA02BF">
        <w:rPr>
          <w:rFonts w:ascii="Calibri" w:hAnsi="Calibri"/>
          <w:sz w:val="22"/>
          <w:szCs w:val="22"/>
        </w:rPr>
        <w:t xml:space="preserve"> </w:t>
      </w:r>
      <w:r w:rsidR="00AA02BF" w:rsidRPr="00173D9D">
        <w:rPr>
          <w:rFonts w:ascii="Calibri" w:hAnsi="Calibri"/>
          <w:sz w:val="22"/>
          <w:szCs w:val="22"/>
        </w:rPr>
        <w:t>no se incluirán</w:t>
      </w:r>
      <w:r w:rsidRPr="00173D9D">
        <w:rPr>
          <w:rFonts w:ascii="Calibri" w:hAnsi="Calibri"/>
          <w:sz w:val="22"/>
          <w:szCs w:val="22"/>
        </w:rPr>
        <w:t xml:space="preserve"> en la tarjeta de residencia</w:t>
      </w:r>
      <w:r w:rsidR="00F508F2" w:rsidRPr="00173D9D">
        <w:rPr>
          <w:rFonts w:ascii="Calibri" w:hAnsi="Calibri"/>
          <w:sz w:val="22"/>
          <w:szCs w:val="22"/>
        </w:rPr>
        <w:t>.</w:t>
      </w:r>
    </w:p>
    <w:p w14:paraId="04159F44" w14:textId="25951361" w:rsidR="00774182" w:rsidRPr="00173D9D" w:rsidRDefault="009B2F7C">
      <w:pPr>
        <w:pStyle w:val="NormalnyWeb1"/>
        <w:spacing w:before="0" w:after="200"/>
        <w:jc w:val="both"/>
        <w:rPr>
          <w:rFonts w:ascii="Calibri" w:hAnsi="Calibri"/>
          <w:bCs/>
          <w:sz w:val="22"/>
          <w:szCs w:val="22"/>
        </w:rPr>
      </w:pPr>
      <w:r w:rsidRPr="00173D9D">
        <w:rPr>
          <w:rFonts w:ascii="Calibri" w:hAnsi="Calibri"/>
          <w:bCs/>
          <w:sz w:val="22"/>
          <w:szCs w:val="22"/>
        </w:rPr>
        <w:t xml:space="preserve">El voivoda </w:t>
      </w:r>
      <w:r w:rsidRPr="00173D9D">
        <w:rPr>
          <w:rFonts w:ascii="Calibri" w:hAnsi="Calibri"/>
          <w:b/>
          <w:sz w:val="22"/>
          <w:szCs w:val="22"/>
        </w:rPr>
        <w:t>toma las huellas dactilares</w:t>
      </w:r>
      <w:r w:rsidRPr="00173D9D">
        <w:rPr>
          <w:rFonts w:ascii="Calibri" w:hAnsi="Calibri"/>
          <w:bCs/>
          <w:sz w:val="22"/>
          <w:szCs w:val="22"/>
        </w:rPr>
        <w:t xml:space="preserve"> del extranjero que presenta la solicitud de</w:t>
      </w:r>
      <w:r w:rsidR="00774182" w:rsidRPr="00173D9D">
        <w:rPr>
          <w:rFonts w:ascii="Calibri" w:hAnsi="Calibri"/>
          <w:bCs/>
          <w:sz w:val="22"/>
          <w:szCs w:val="22"/>
        </w:rPr>
        <w:t>:</w:t>
      </w:r>
    </w:p>
    <w:p w14:paraId="4C8BA24F" w14:textId="55614620" w:rsidR="00774182" w:rsidRPr="00F4718D" w:rsidRDefault="00774182">
      <w:pPr>
        <w:pStyle w:val="NormalnyWeb1"/>
        <w:spacing w:after="200"/>
        <w:jc w:val="both"/>
        <w:rPr>
          <w:rFonts w:ascii="Calibri" w:hAnsi="Calibri"/>
          <w:bCs/>
          <w:sz w:val="22"/>
          <w:szCs w:val="22"/>
          <w:lang w:val="pl-PL"/>
        </w:rPr>
      </w:pPr>
      <w:r w:rsidRPr="00173D9D">
        <w:rPr>
          <w:rFonts w:ascii="Calibri" w:hAnsi="Calibri"/>
          <w:bCs/>
          <w:sz w:val="22"/>
          <w:szCs w:val="22"/>
        </w:rPr>
        <w:t xml:space="preserve">1) </w:t>
      </w:r>
      <w:r w:rsidR="009B2F7C" w:rsidRPr="00173D9D">
        <w:rPr>
          <w:rFonts w:ascii="Calibri" w:hAnsi="Calibri"/>
          <w:bCs/>
          <w:sz w:val="22"/>
          <w:szCs w:val="22"/>
        </w:rPr>
        <w:t>la primera o la sucesiva tarjeta de residencia, o</w:t>
      </w:r>
      <w:r w:rsidRPr="00173D9D">
        <w:rPr>
          <w:rFonts w:ascii="Calibri" w:hAnsi="Calibri"/>
          <w:bCs/>
          <w:sz w:val="22"/>
          <w:szCs w:val="22"/>
        </w:rPr>
        <w:t xml:space="preserve"> </w:t>
      </w:r>
    </w:p>
    <w:p w14:paraId="23DE89CA" w14:textId="7BEE162E" w:rsidR="00774182" w:rsidRPr="00173D9D" w:rsidRDefault="00774182">
      <w:pPr>
        <w:pStyle w:val="NormalnyWeb1"/>
        <w:spacing w:after="200"/>
        <w:jc w:val="both"/>
        <w:rPr>
          <w:rFonts w:ascii="Calibri" w:hAnsi="Calibri"/>
          <w:bCs/>
          <w:sz w:val="22"/>
          <w:szCs w:val="22"/>
        </w:rPr>
      </w:pPr>
      <w:r w:rsidRPr="00173D9D">
        <w:rPr>
          <w:rFonts w:ascii="Calibri" w:hAnsi="Calibri"/>
          <w:bCs/>
          <w:sz w:val="22"/>
          <w:szCs w:val="22"/>
        </w:rPr>
        <w:t xml:space="preserve">2) </w:t>
      </w:r>
      <w:r w:rsidR="00F4718D">
        <w:rPr>
          <w:rFonts w:ascii="Calibri" w:hAnsi="Calibri"/>
          <w:bCs/>
          <w:sz w:val="22"/>
          <w:szCs w:val="22"/>
        </w:rPr>
        <w:t xml:space="preserve">reemplazo </w:t>
      </w:r>
      <w:r w:rsidR="009B2F7C" w:rsidRPr="00173D9D">
        <w:rPr>
          <w:rFonts w:ascii="Calibri" w:hAnsi="Calibri"/>
          <w:bCs/>
          <w:sz w:val="22"/>
          <w:szCs w:val="22"/>
        </w:rPr>
        <w:t>de la tarjeta de residencia</w:t>
      </w:r>
      <w:r w:rsidRPr="00173D9D">
        <w:rPr>
          <w:rFonts w:ascii="Calibri" w:hAnsi="Calibri"/>
          <w:bCs/>
          <w:sz w:val="22"/>
          <w:szCs w:val="22"/>
        </w:rPr>
        <w:t>.</w:t>
      </w:r>
    </w:p>
    <w:p w14:paraId="2B58E319" w14:textId="2CDA3F50" w:rsidR="00774182" w:rsidRPr="00173D9D" w:rsidRDefault="009B2F7C">
      <w:pPr>
        <w:pStyle w:val="NormalnyWeb1"/>
        <w:spacing w:after="200"/>
        <w:jc w:val="both"/>
        <w:rPr>
          <w:rFonts w:ascii="Calibri" w:hAnsi="Calibri"/>
          <w:bCs/>
          <w:sz w:val="22"/>
          <w:szCs w:val="22"/>
        </w:rPr>
      </w:pPr>
      <w:r w:rsidRPr="00173D9D">
        <w:rPr>
          <w:rFonts w:ascii="Calibri" w:hAnsi="Calibri"/>
          <w:bCs/>
          <w:sz w:val="22"/>
          <w:szCs w:val="22"/>
        </w:rPr>
        <w:t>En caso de que, por razones atribuibles al voivoda, no sea posible tomar las huellas dactilares del extranjero el día de su comparecencia</w:t>
      </w:r>
      <w:r w:rsidR="00F4718D">
        <w:rPr>
          <w:rFonts w:ascii="Calibri" w:hAnsi="Calibri"/>
          <w:bCs/>
          <w:sz w:val="22"/>
          <w:szCs w:val="22"/>
        </w:rPr>
        <w:t xml:space="preserve"> personal</w:t>
      </w:r>
      <w:r w:rsidRPr="00173D9D">
        <w:rPr>
          <w:rFonts w:ascii="Calibri" w:hAnsi="Calibri"/>
          <w:bCs/>
          <w:sz w:val="22"/>
          <w:szCs w:val="22"/>
        </w:rPr>
        <w:t xml:space="preserve">, la autoridad </w:t>
      </w:r>
      <w:r w:rsidR="001B45D8" w:rsidRPr="00173D9D">
        <w:rPr>
          <w:rFonts w:ascii="Calibri" w:hAnsi="Calibri"/>
          <w:bCs/>
          <w:sz w:val="22"/>
          <w:szCs w:val="22"/>
        </w:rPr>
        <w:t>fijará un nuevo plazo</w:t>
      </w:r>
      <w:r w:rsidRPr="00173D9D">
        <w:rPr>
          <w:rFonts w:ascii="Calibri" w:hAnsi="Calibri"/>
          <w:bCs/>
          <w:sz w:val="22"/>
          <w:szCs w:val="22"/>
        </w:rPr>
        <w:t>, no inferior a 7 días</w:t>
      </w:r>
      <w:r w:rsidR="001B45D8" w:rsidRPr="00173D9D">
        <w:rPr>
          <w:rFonts w:ascii="Calibri" w:hAnsi="Calibri"/>
          <w:bCs/>
          <w:sz w:val="22"/>
          <w:szCs w:val="22"/>
        </w:rPr>
        <w:t>.</w:t>
      </w:r>
    </w:p>
    <w:p w14:paraId="0C0D1252" w14:textId="777E07F4" w:rsidR="00774182" w:rsidRPr="00173D9D" w:rsidRDefault="009B2F7C">
      <w:pPr>
        <w:pStyle w:val="NormalnyWeb1"/>
        <w:spacing w:after="200"/>
        <w:jc w:val="both"/>
        <w:rPr>
          <w:rFonts w:ascii="Calibri" w:hAnsi="Calibri" w:cs="A"/>
          <w:strike/>
          <w:sz w:val="22"/>
          <w:szCs w:val="22"/>
        </w:rPr>
      </w:pPr>
      <w:r w:rsidRPr="00173D9D">
        <w:rPr>
          <w:rFonts w:ascii="Calibri" w:hAnsi="Calibri"/>
          <w:bCs/>
          <w:sz w:val="22"/>
          <w:szCs w:val="22"/>
        </w:rPr>
        <w:t>Si al presentar la solicitud para la emisión o r</w:t>
      </w:r>
      <w:r w:rsidR="00F4718D">
        <w:rPr>
          <w:rFonts w:ascii="Calibri" w:hAnsi="Calibri"/>
          <w:bCs/>
          <w:sz w:val="22"/>
          <w:szCs w:val="22"/>
        </w:rPr>
        <w:t>eemplazo</w:t>
      </w:r>
      <w:r w:rsidRPr="00173D9D">
        <w:rPr>
          <w:rFonts w:ascii="Calibri" w:hAnsi="Calibri"/>
          <w:bCs/>
          <w:sz w:val="22"/>
          <w:szCs w:val="22"/>
        </w:rPr>
        <w:t xml:space="preserve"> de la tarjeta de residencia, o en el plazo adicional fijado por el voivoda, el extranjero </w:t>
      </w:r>
      <w:r w:rsidRPr="00173D9D">
        <w:rPr>
          <w:rFonts w:ascii="Calibri" w:hAnsi="Calibri"/>
          <w:b/>
          <w:sz w:val="22"/>
          <w:szCs w:val="22"/>
        </w:rPr>
        <w:t xml:space="preserve">no </w:t>
      </w:r>
      <w:r w:rsidR="001B45D8" w:rsidRPr="00173D9D">
        <w:rPr>
          <w:rFonts w:ascii="Calibri" w:hAnsi="Calibri"/>
          <w:b/>
          <w:sz w:val="22"/>
          <w:szCs w:val="22"/>
        </w:rPr>
        <w:t>proporciona sus</w:t>
      </w:r>
      <w:r w:rsidRPr="00173D9D">
        <w:rPr>
          <w:rFonts w:ascii="Calibri" w:hAnsi="Calibri"/>
          <w:b/>
          <w:sz w:val="22"/>
          <w:szCs w:val="22"/>
        </w:rPr>
        <w:t xml:space="preserve"> huellas dactilares</w:t>
      </w:r>
      <w:r w:rsidRPr="00173D9D">
        <w:rPr>
          <w:rFonts w:ascii="Calibri" w:hAnsi="Calibri"/>
          <w:bCs/>
          <w:sz w:val="22"/>
          <w:szCs w:val="22"/>
        </w:rPr>
        <w:t xml:space="preserve"> para la emisión o re</w:t>
      </w:r>
      <w:r w:rsidR="00F4718D">
        <w:rPr>
          <w:rFonts w:ascii="Calibri" w:hAnsi="Calibri"/>
          <w:bCs/>
          <w:sz w:val="22"/>
          <w:szCs w:val="22"/>
        </w:rPr>
        <w:t>emplazo</w:t>
      </w:r>
      <w:r w:rsidRPr="00173D9D">
        <w:rPr>
          <w:rFonts w:ascii="Calibri" w:hAnsi="Calibri"/>
          <w:bCs/>
          <w:sz w:val="22"/>
          <w:szCs w:val="22"/>
        </w:rPr>
        <w:t xml:space="preserve"> de la tarjeta de residencia, </w:t>
      </w:r>
      <w:r w:rsidRPr="00173D9D">
        <w:rPr>
          <w:rFonts w:ascii="Calibri" w:hAnsi="Calibri"/>
          <w:b/>
          <w:sz w:val="22"/>
          <w:szCs w:val="22"/>
        </w:rPr>
        <w:t>se deniega el inicio del procedimiento</w:t>
      </w:r>
      <w:r w:rsidRPr="00173D9D">
        <w:rPr>
          <w:rFonts w:ascii="Calibri" w:hAnsi="Calibri"/>
          <w:bCs/>
          <w:sz w:val="22"/>
          <w:szCs w:val="22"/>
        </w:rPr>
        <w:t xml:space="preserve"> para la emisión o re</w:t>
      </w:r>
      <w:r w:rsidR="00F4718D">
        <w:rPr>
          <w:rFonts w:ascii="Calibri" w:hAnsi="Calibri"/>
          <w:bCs/>
          <w:sz w:val="22"/>
          <w:szCs w:val="22"/>
        </w:rPr>
        <w:t>emplazo</w:t>
      </w:r>
      <w:r w:rsidRPr="00173D9D">
        <w:rPr>
          <w:rFonts w:ascii="Calibri" w:hAnsi="Calibri"/>
          <w:bCs/>
          <w:sz w:val="22"/>
          <w:szCs w:val="22"/>
        </w:rPr>
        <w:t xml:space="preserve"> de la tarjeta de residencia</w:t>
      </w:r>
      <w:r w:rsidR="001B45D8" w:rsidRPr="00173D9D">
        <w:rPr>
          <w:rFonts w:ascii="Calibri" w:hAnsi="Calibri"/>
          <w:bCs/>
          <w:sz w:val="22"/>
          <w:szCs w:val="22"/>
        </w:rPr>
        <w:t>.</w:t>
      </w:r>
    </w:p>
    <w:p w14:paraId="6C849E44" w14:textId="098FCEC0" w:rsidR="00774182" w:rsidRPr="00173D9D" w:rsidRDefault="009B2F7C">
      <w:pPr>
        <w:pStyle w:val="NormalnyWeb1"/>
        <w:spacing w:after="200"/>
        <w:jc w:val="both"/>
        <w:rPr>
          <w:rFonts w:ascii="Calibri" w:hAnsi="Calibri" w:cs="A"/>
          <w:sz w:val="22"/>
          <w:szCs w:val="22"/>
        </w:rPr>
      </w:pPr>
      <w:r w:rsidRPr="00173D9D">
        <w:rPr>
          <w:rFonts w:ascii="Calibri" w:hAnsi="Calibri" w:cs="A"/>
          <w:b/>
          <w:sz w:val="22"/>
          <w:szCs w:val="22"/>
        </w:rPr>
        <w:t xml:space="preserve">Las huellas dactilares se toman únicamente con el fin de ser </w:t>
      </w:r>
      <w:r w:rsidR="00F4718D">
        <w:rPr>
          <w:rFonts w:ascii="Calibri" w:hAnsi="Calibri" w:cs="A"/>
          <w:b/>
          <w:sz w:val="22"/>
          <w:szCs w:val="22"/>
        </w:rPr>
        <w:t>colocadas</w:t>
      </w:r>
      <w:r w:rsidRPr="00173D9D">
        <w:rPr>
          <w:rFonts w:ascii="Calibri" w:hAnsi="Calibri" w:cs="A"/>
          <w:b/>
          <w:sz w:val="22"/>
          <w:szCs w:val="22"/>
        </w:rPr>
        <w:t xml:space="preserve"> en la tarjeta de residencia</w:t>
      </w:r>
      <w:r w:rsidR="00774182" w:rsidRPr="00173D9D">
        <w:rPr>
          <w:rFonts w:ascii="Calibri" w:hAnsi="Calibri" w:cs="A"/>
          <w:sz w:val="22"/>
          <w:szCs w:val="22"/>
        </w:rPr>
        <w:t xml:space="preserve">. </w:t>
      </w:r>
    </w:p>
    <w:p w14:paraId="36B885AC" w14:textId="698DC58A" w:rsidR="00774182" w:rsidRPr="00173D9D" w:rsidRDefault="009B2F7C">
      <w:pPr>
        <w:pStyle w:val="NormalnyWeb1"/>
        <w:spacing w:after="200"/>
        <w:jc w:val="both"/>
        <w:rPr>
          <w:rFonts w:ascii="Calibri" w:hAnsi="Calibri" w:cs="A"/>
          <w:sz w:val="22"/>
          <w:szCs w:val="22"/>
        </w:rPr>
      </w:pPr>
      <w:r w:rsidRPr="00173D9D">
        <w:rPr>
          <w:rFonts w:ascii="Calibri" w:hAnsi="Calibri" w:cs="A"/>
          <w:sz w:val="22"/>
          <w:szCs w:val="22"/>
        </w:rPr>
        <w:t>Los datos en forma de huellas dactilares tomad</w:t>
      </w:r>
      <w:r w:rsidR="00F508F2" w:rsidRPr="00173D9D">
        <w:rPr>
          <w:rFonts w:ascii="Calibri" w:hAnsi="Calibri" w:cs="A"/>
          <w:sz w:val="22"/>
          <w:szCs w:val="22"/>
        </w:rPr>
        <w:t>o</w:t>
      </w:r>
      <w:r w:rsidRPr="00173D9D">
        <w:rPr>
          <w:rFonts w:ascii="Calibri" w:hAnsi="Calibri" w:cs="A"/>
          <w:sz w:val="22"/>
          <w:szCs w:val="22"/>
        </w:rPr>
        <w:t xml:space="preserve">s con el fin de emitir la tarjeta de residencia se almacenan </w:t>
      </w:r>
      <w:r w:rsidRPr="00173D9D">
        <w:rPr>
          <w:rFonts w:ascii="Calibri" w:hAnsi="Calibri" w:cs="A"/>
          <w:b/>
          <w:bCs/>
          <w:sz w:val="22"/>
          <w:szCs w:val="22"/>
        </w:rPr>
        <w:t xml:space="preserve">en los registros correspondientes hasta que se </w:t>
      </w:r>
      <w:r w:rsidR="001B45D8" w:rsidRPr="00173D9D">
        <w:rPr>
          <w:rFonts w:ascii="Calibri" w:hAnsi="Calibri" w:cs="A"/>
          <w:b/>
          <w:bCs/>
          <w:sz w:val="22"/>
          <w:szCs w:val="22"/>
        </w:rPr>
        <w:t>inscriba</w:t>
      </w:r>
      <w:r w:rsidRPr="00173D9D">
        <w:rPr>
          <w:rFonts w:ascii="Calibri" w:hAnsi="Calibri" w:cs="A"/>
          <w:b/>
          <w:bCs/>
          <w:sz w:val="22"/>
          <w:szCs w:val="22"/>
        </w:rPr>
        <w:t xml:space="preserve"> en dichos registros la confirmación de la recepción de la tarjeta de residencia por parte de la autoridad </w:t>
      </w:r>
      <w:r w:rsidR="00F4718D">
        <w:rPr>
          <w:rFonts w:ascii="Calibri" w:hAnsi="Calibri" w:cs="A"/>
          <w:b/>
          <w:bCs/>
          <w:sz w:val="22"/>
          <w:szCs w:val="22"/>
        </w:rPr>
        <w:t>emisora</w:t>
      </w:r>
      <w:r w:rsidR="00774182" w:rsidRPr="00173D9D">
        <w:rPr>
          <w:rFonts w:ascii="Calibri" w:hAnsi="Calibri" w:cs="A"/>
          <w:sz w:val="22"/>
          <w:szCs w:val="22"/>
        </w:rPr>
        <w:t>.</w:t>
      </w:r>
    </w:p>
    <w:p w14:paraId="5FECF1C5" w14:textId="5F5EE9A0" w:rsidR="00774182" w:rsidRPr="00173D9D" w:rsidRDefault="00F4718D">
      <w:pPr>
        <w:pStyle w:val="NormalnyWeb1"/>
        <w:spacing w:after="200"/>
        <w:jc w:val="both"/>
        <w:rPr>
          <w:sz w:val="22"/>
          <w:szCs w:val="22"/>
        </w:rPr>
      </w:pPr>
      <w:r w:rsidRPr="00F4718D">
        <w:rPr>
          <w:rFonts w:ascii="Calibri" w:hAnsi="Calibri" w:cs="A"/>
          <w:sz w:val="22"/>
          <w:szCs w:val="22"/>
        </w:rPr>
        <w:t xml:space="preserve">En el caso de la emisión de una </w:t>
      </w:r>
      <w:r w:rsidRPr="00F4718D">
        <w:rPr>
          <w:rFonts w:ascii="Calibri" w:hAnsi="Calibri" w:cs="A"/>
          <w:b/>
          <w:bCs/>
          <w:sz w:val="22"/>
          <w:szCs w:val="22"/>
        </w:rPr>
        <w:t>decisión de denegación</w:t>
      </w:r>
      <w:r w:rsidRPr="00F4718D">
        <w:rPr>
          <w:rFonts w:ascii="Calibri" w:hAnsi="Calibri" w:cs="A"/>
          <w:sz w:val="22"/>
          <w:szCs w:val="22"/>
        </w:rPr>
        <w:t xml:space="preserve"> de emisión o reemplazo de la tarjeta de residencia, los datos en forma de huellas dactilares se almacenan en los registros mencionados </w:t>
      </w:r>
      <w:r w:rsidRPr="00F4718D">
        <w:rPr>
          <w:rFonts w:ascii="Calibri" w:hAnsi="Calibri" w:cs="A"/>
          <w:b/>
          <w:bCs/>
          <w:sz w:val="22"/>
          <w:szCs w:val="22"/>
        </w:rPr>
        <w:t>hasta que se inscriba la información sobre la emisión de dichas decisiones en los registros</w:t>
      </w:r>
      <w:r w:rsidRPr="00F4718D">
        <w:rPr>
          <w:rFonts w:ascii="Calibri" w:hAnsi="Calibri" w:cs="A"/>
          <w:sz w:val="22"/>
          <w:szCs w:val="22"/>
        </w:rPr>
        <w:t>, una vez que estas decisiones se hayan vuelto definitivas</w:t>
      </w:r>
      <w:r w:rsidR="001B45D8" w:rsidRPr="00173D9D">
        <w:rPr>
          <w:rFonts w:ascii="Calibri" w:hAnsi="Calibri" w:cs="A"/>
          <w:sz w:val="22"/>
          <w:szCs w:val="22"/>
        </w:rPr>
        <w:t>.</w:t>
      </w:r>
    </w:p>
    <w:p w14:paraId="20040E0D" w14:textId="705657E2" w:rsidR="00774182" w:rsidRPr="00173D9D" w:rsidRDefault="009B2F7C">
      <w:pPr>
        <w:spacing w:line="100" w:lineRule="atLeast"/>
        <w:jc w:val="both"/>
        <w:rPr>
          <w:rFonts w:cs="Times New Roman"/>
          <w:sz w:val="22"/>
          <w:szCs w:val="22"/>
        </w:rPr>
      </w:pPr>
      <w:r w:rsidRPr="00173D9D">
        <w:rPr>
          <w:rFonts w:cs="Times New Roman"/>
          <w:sz w:val="22"/>
          <w:szCs w:val="22"/>
        </w:rPr>
        <w:t xml:space="preserve">El extranjero está obligado a recoger </w:t>
      </w:r>
      <w:r w:rsidRPr="00173D9D">
        <w:rPr>
          <w:rFonts w:cs="Times New Roman"/>
          <w:b/>
          <w:bCs/>
          <w:sz w:val="22"/>
          <w:szCs w:val="22"/>
        </w:rPr>
        <w:t>personalmente</w:t>
      </w:r>
      <w:r w:rsidRPr="00173D9D">
        <w:rPr>
          <w:rFonts w:cs="Times New Roman"/>
          <w:sz w:val="22"/>
          <w:szCs w:val="22"/>
        </w:rPr>
        <w:t xml:space="preserve"> la tarjeta de residencia, y en el caso de un menor que no haya cumplido 13 años, </w:t>
      </w:r>
      <w:r w:rsidR="00F508F2" w:rsidRPr="00173D9D">
        <w:rPr>
          <w:rFonts w:cs="Times New Roman"/>
          <w:sz w:val="22"/>
          <w:szCs w:val="22"/>
        </w:rPr>
        <w:t xml:space="preserve">la recogida se realizará por </w:t>
      </w:r>
      <w:r w:rsidRPr="00173D9D">
        <w:rPr>
          <w:rFonts w:cs="Times New Roman"/>
          <w:sz w:val="22"/>
          <w:szCs w:val="22"/>
        </w:rPr>
        <w:t xml:space="preserve">su representante legal o </w:t>
      </w:r>
      <w:r w:rsidR="0004698A">
        <w:rPr>
          <w:rFonts w:cs="Times New Roman"/>
          <w:sz w:val="22"/>
          <w:szCs w:val="22"/>
        </w:rPr>
        <w:t xml:space="preserve">agente judicial </w:t>
      </w:r>
      <w:r w:rsidR="0004698A" w:rsidRPr="0004698A">
        <w:rPr>
          <w:rFonts w:cs="Calibri"/>
          <w:i/>
          <w:iCs/>
          <w:sz w:val="22"/>
          <w:szCs w:val="22"/>
        </w:rPr>
        <w:t>[</w:t>
      </w:r>
      <w:r w:rsidR="0004698A">
        <w:rPr>
          <w:rFonts w:cs="Calibri"/>
          <w:i/>
          <w:iCs/>
          <w:sz w:val="22"/>
          <w:szCs w:val="22"/>
        </w:rPr>
        <w:t>kurator</w:t>
      </w:r>
      <w:r w:rsidR="0004698A" w:rsidRPr="0004698A">
        <w:rPr>
          <w:rFonts w:cs="Calibri"/>
          <w:i/>
          <w:iCs/>
          <w:sz w:val="22"/>
          <w:szCs w:val="22"/>
        </w:rPr>
        <w:t>]</w:t>
      </w:r>
      <w:r w:rsidRPr="0004698A">
        <w:rPr>
          <w:rFonts w:cs="Times New Roman"/>
          <w:i/>
          <w:iCs/>
          <w:sz w:val="22"/>
          <w:szCs w:val="22"/>
        </w:rPr>
        <w:t>.</w:t>
      </w:r>
      <w:r w:rsidRPr="00173D9D">
        <w:rPr>
          <w:rFonts w:cs="Times New Roman"/>
          <w:sz w:val="22"/>
          <w:szCs w:val="22"/>
        </w:rPr>
        <w:t xml:space="preserve"> Al extranjero que recoja la tarjeta de residencia se le proporcionará un lector electrónico para verificar si los datos personales incluidos en la tarjeta coinciden con la información real</w:t>
      </w:r>
      <w:r w:rsidR="001B45D8" w:rsidRPr="00173D9D">
        <w:rPr>
          <w:rFonts w:cs="Times New Roman"/>
          <w:sz w:val="22"/>
          <w:szCs w:val="22"/>
        </w:rPr>
        <w:t>.</w:t>
      </w:r>
    </w:p>
    <w:p w14:paraId="569BC962" w14:textId="60FAA999" w:rsidR="00774182" w:rsidRPr="00173D9D" w:rsidRDefault="009B2F7C">
      <w:pPr>
        <w:spacing w:line="100" w:lineRule="atLeast"/>
        <w:jc w:val="both"/>
        <w:rPr>
          <w:rFonts w:cs="Times New Roman"/>
          <w:sz w:val="22"/>
          <w:szCs w:val="22"/>
        </w:rPr>
      </w:pPr>
      <w:r w:rsidRPr="00173D9D">
        <w:rPr>
          <w:rFonts w:cs="Times New Roman"/>
          <w:sz w:val="22"/>
          <w:szCs w:val="22"/>
        </w:rPr>
        <w:t xml:space="preserve">En </w:t>
      </w:r>
      <w:r w:rsidR="0004698A">
        <w:rPr>
          <w:rFonts w:cs="Times New Roman"/>
          <w:sz w:val="22"/>
          <w:szCs w:val="22"/>
        </w:rPr>
        <w:t xml:space="preserve">el </w:t>
      </w:r>
      <w:r w:rsidRPr="00173D9D">
        <w:rPr>
          <w:rFonts w:cs="Times New Roman"/>
          <w:sz w:val="22"/>
          <w:szCs w:val="22"/>
        </w:rPr>
        <w:t xml:space="preserve">caso de que </w:t>
      </w:r>
      <w:r w:rsidRPr="00173D9D">
        <w:rPr>
          <w:rFonts w:cs="Times New Roman"/>
          <w:b/>
          <w:bCs/>
          <w:sz w:val="22"/>
          <w:szCs w:val="22"/>
        </w:rPr>
        <w:t>la tarjeta de residencia</w:t>
      </w:r>
      <w:r w:rsidRPr="00173D9D">
        <w:rPr>
          <w:rFonts w:cs="Times New Roman"/>
          <w:sz w:val="22"/>
          <w:szCs w:val="22"/>
        </w:rPr>
        <w:t xml:space="preserve"> haya sido e</w:t>
      </w:r>
      <w:r w:rsidR="0004698A">
        <w:rPr>
          <w:rFonts w:cs="Times New Roman"/>
          <w:sz w:val="22"/>
          <w:szCs w:val="22"/>
        </w:rPr>
        <w:t>mitida</w:t>
      </w:r>
      <w:r w:rsidRPr="00173D9D">
        <w:rPr>
          <w:rFonts w:cs="Times New Roman"/>
          <w:sz w:val="22"/>
          <w:szCs w:val="22"/>
        </w:rPr>
        <w:t xml:space="preserve"> a una persona no autorizada, la autoridad que expidió este documento </w:t>
      </w:r>
      <w:r w:rsidRPr="00173D9D">
        <w:rPr>
          <w:rFonts w:cs="Times New Roman"/>
          <w:b/>
          <w:bCs/>
          <w:sz w:val="22"/>
          <w:szCs w:val="22"/>
        </w:rPr>
        <w:t>declara, mediante una decisión, su invalidez</w:t>
      </w:r>
      <w:r w:rsidR="00774182" w:rsidRPr="00173D9D">
        <w:rPr>
          <w:rFonts w:cs="Times New Roman"/>
          <w:sz w:val="22"/>
          <w:szCs w:val="22"/>
        </w:rPr>
        <w:t>.</w:t>
      </w:r>
    </w:p>
    <w:p w14:paraId="3189AB70" w14:textId="04CB37D7" w:rsidR="00774182" w:rsidRPr="00173D9D" w:rsidRDefault="009B2F7C">
      <w:pPr>
        <w:spacing w:line="100" w:lineRule="atLeast"/>
        <w:jc w:val="both"/>
      </w:pPr>
      <w:r w:rsidRPr="00173D9D">
        <w:rPr>
          <w:rFonts w:cs="Times New Roman"/>
          <w:sz w:val="22"/>
          <w:szCs w:val="22"/>
        </w:rPr>
        <w:t xml:space="preserve">La tarjeta de residencia </w:t>
      </w:r>
      <w:r w:rsidR="001B45D8" w:rsidRPr="00173D9D">
        <w:rPr>
          <w:rFonts w:cs="Times New Roman"/>
          <w:sz w:val="22"/>
          <w:szCs w:val="22"/>
        </w:rPr>
        <w:t xml:space="preserve">asimismo podrá ser </w:t>
      </w:r>
      <w:r w:rsidR="001B45D8" w:rsidRPr="00173D9D">
        <w:rPr>
          <w:rFonts w:cs="Times New Roman"/>
          <w:b/>
          <w:bCs/>
          <w:sz w:val="22"/>
          <w:szCs w:val="22"/>
        </w:rPr>
        <w:t>invalidada</w:t>
      </w:r>
      <w:r w:rsidRPr="00173D9D">
        <w:rPr>
          <w:rFonts w:cs="Times New Roman"/>
          <w:sz w:val="22"/>
          <w:szCs w:val="22"/>
        </w:rPr>
        <w:t xml:space="preserve"> según las normas establecidas en los artículos 250 y 251 de la Ley de Extranjería, entre otr</w:t>
      </w:r>
      <w:r w:rsidR="001B45D8" w:rsidRPr="00173D9D">
        <w:rPr>
          <w:rFonts w:cs="Times New Roman"/>
          <w:sz w:val="22"/>
          <w:szCs w:val="22"/>
        </w:rPr>
        <w:t>os</w:t>
      </w:r>
      <w:r w:rsidRPr="00173D9D">
        <w:rPr>
          <w:rFonts w:cs="Times New Roman"/>
          <w:sz w:val="22"/>
          <w:szCs w:val="22"/>
        </w:rPr>
        <w:t xml:space="preserve">, en caso de </w:t>
      </w:r>
      <w:r w:rsidR="001B45D8" w:rsidRPr="00173D9D">
        <w:rPr>
          <w:rFonts w:cs="Times New Roman"/>
          <w:sz w:val="22"/>
          <w:szCs w:val="22"/>
        </w:rPr>
        <w:t xml:space="preserve">la </w:t>
      </w:r>
      <w:r w:rsidRPr="00173D9D">
        <w:rPr>
          <w:rFonts w:cs="Times New Roman"/>
          <w:b/>
          <w:bCs/>
          <w:sz w:val="22"/>
          <w:szCs w:val="22"/>
        </w:rPr>
        <w:t>adquisición de la ciudadanía polaca por parte del extranjero</w:t>
      </w:r>
      <w:r w:rsidR="001B45D8" w:rsidRPr="00173D9D">
        <w:rPr>
          <w:rFonts w:cs="Times New Roman"/>
          <w:sz w:val="22"/>
          <w:szCs w:val="22"/>
        </w:rPr>
        <w:t xml:space="preserve"> -</w:t>
      </w:r>
      <w:r w:rsidRPr="00173D9D">
        <w:rPr>
          <w:rFonts w:cs="Times New Roman"/>
          <w:sz w:val="22"/>
          <w:szCs w:val="22"/>
        </w:rPr>
        <w:t xml:space="preserve"> </w:t>
      </w:r>
      <w:r w:rsidR="001B45D8" w:rsidRPr="00173D9D">
        <w:rPr>
          <w:rFonts w:cs="Times New Roman"/>
          <w:sz w:val="22"/>
          <w:szCs w:val="22"/>
        </w:rPr>
        <w:t xml:space="preserve">en la fecha de expiración del </w:t>
      </w:r>
      <w:r w:rsidRPr="00173D9D">
        <w:rPr>
          <w:rFonts w:cs="Times New Roman"/>
          <w:sz w:val="22"/>
          <w:szCs w:val="22"/>
        </w:rPr>
        <w:t>plazo para devolver la tarjeta, su</w:t>
      </w:r>
      <w:r w:rsidRPr="00173D9D">
        <w:rPr>
          <w:rFonts w:cs="Times New Roman"/>
          <w:b/>
          <w:bCs/>
          <w:sz w:val="22"/>
          <w:szCs w:val="22"/>
        </w:rPr>
        <w:t xml:space="preserve"> pérdida o deterioro</w:t>
      </w:r>
      <w:r w:rsidRPr="00173D9D">
        <w:rPr>
          <w:rFonts w:cs="Times New Roman"/>
          <w:sz w:val="22"/>
          <w:szCs w:val="22"/>
        </w:rPr>
        <w:t xml:space="preserve">, </w:t>
      </w:r>
      <w:r w:rsidR="001B45D8" w:rsidRPr="00173D9D">
        <w:rPr>
          <w:rFonts w:cs="Times New Roman"/>
          <w:sz w:val="22"/>
          <w:szCs w:val="22"/>
        </w:rPr>
        <w:t xml:space="preserve">- en </w:t>
      </w:r>
      <w:r w:rsidR="001B45D8" w:rsidRPr="00173D9D">
        <w:rPr>
          <w:rFonts w:cs="Times New Roman"/>
          <w:sz w:val="22"/>
          <w:szCs w:val="22"/>
        </w:rPr>
        <w:lastRenderedPageBreak/>
        <w:t>la fecha de expiración del plazo</w:t>
      </w:r>
      <w:r w:rsidRPr="00173D9D">
        <w:rPr>
          <w:rFonts w:cs="Times New Roman"/>
          <w:sz w:val="22"/>
          <w:szCs w:val="22"/>
        </w:rPr>
        <w:t xml:space="preserve"> </w:t>
      </w:r>
      <w:r w:rsidR="00990553" w:rsidRPr="00173D9D">
        <w:rPr>
          <w:rFonts w:cs="Times New Roman"/>
          <w:sz w:val="22"/>
          <w:szCs w:val="22"/>
        </w:rPr>
        <w:t>para reportar</w:t>
      </w:r>
      <w:r w:rsidRPr="00173D9D">
        <w:rPr>
          <w:rFonts w:cs="Times New Roman"/>
          <w:sz w:val="22"/>
          <w:szCs w:val="22"/>
        </w:rPr>
        <w:t xml:space="preserve"> </w:t>
      </w:r>
      <w:r w:rsidR="001B45D8" w:rsidRPr="00173D9D">
        <w:rPr>
          <w:rFonts w:cs="Times New Roman"/>
          <w:sz w:val="22"/>
          <w:szCs w:val="22"/>
        </w:rPr>
        <w:t>su</w:t>
      </w:r>
      <w:r w:rsidRPr="00173D9D">
        <w:rPr>
          <w:rFonts w:cs="Times New Roman"/>
          <w:sz w:val="22"/>
          <w:szCs w:val="22"/>
        </w:rPr>
        <w:t xml:space="preserve"> pérdida o d</w:t>
      </w:r>
      <w:r w:rsidR="001B45D8" w:rsidRPr="00173D9D">
        <w:rPr>
          <w:rFonts w:cs="Times New Roman"/>
          <w:sz w:val="22"/>
          <w:szCs w:val="22"/>
        </w:rPr>
        <w:t>eterioro</w:t>
      </w:r>
      <w:r w:rsidRPr="00173D9D">
        <w:rPr>
          <w:rFonts w:cs="Times New Roman"/>
          <w:sz w:val="22"/>
          <w:szCs w:val="22"/>
        </w:rPr>
        <w:t xml:space="preserve"> a la autoridad competente, o </w:t>
      </w:r>
      <w:r w:rsidR="0004698A" w:rsidRPr="0004698A">
        <w:rPr>
          <w:rFonts w:cs="Times New Roman"/>
          <w:b/>
          <w:bCs/>
          <w:sz w:val="22"/>
          <w:szCs w:val="22"/>
        </w:rPr>
        <w:t>siempre y</w:t>
      </w:r>
      <w:r w:rsidR="0004698A">
        <w:rPr>
          <w:rFonts w:cs="Times New Roman"/>
          <w:sz w:val="22"/>
          <w:szCs w:val="22"/>
        </w:rPr>
        <w:t xml:space="preserve"> </w:t>
      </w:r>
      <w:r w:rsidRPr="00173D9D">
        <w:rPr>
          <w:rFonts w:cs="Times New Roman"/>
          <w:b/>
          <w:bCs/>
          <w:sz w:val="22"/>
          <w:szCs w:val="22"/>
        </w:rPr>
        <w:t>cuando el extranjero no la devuelva</w:t>
      </w:r>
      <w:r w:rsidRPr="00173D9D">
        <w:rPr>
          <w:rFonts w:cs="Times New Roman"/>
          <w:sz w:val="22"/>
          <w:szCs w:val="22"/>
        </w:rPr>
        <w:t xml:space="preserve"> tras </w:t>
      </w:r>
      <w:r w:rsidR="001B45D8" w:rsidRPr="00173D9D">
        <w:rPr>
          <w:rFonts w:cs="Times New Roman"/>
          <w:sz w:val="22"/>
          <w:szCs w:val="22"/>
        </w:rPr>
        <w:t>emitir</w:t>
      </w:r>
      <w:r w:rsidR="00990553" w:rsidRPr="00173D9D">
        <w:rPr>
          <w:rFonts w:cs="Times New Roman"/>
          <w:sz w:val="22"/>
          <w:szCs w:val="22"/>
        </w:rPr>
        <w:t>le</w:t>
      </w:r>
      <w:r w:rsidR="001B45D8" w:rsidRPr="00173D9D">
        <w:rPr>
          <w:rFonts w:cs="Times New Roman"/>
          <w:sz w:val="22"/>
          <w:szCs w:val="22"/>
        </w:rPr>
        <w:t xml:space="preserve"> la</w:t>
      </w:r>
      <w:r w:rsidRPr="00173D9D">
        <w:rPr>
          <w:rFonts w:cs="Times New Roman"/>
          <w:sz w:val="22"/>
          <w:szCs w:val="22"/>
        </w:rPr>
        <w:t xml:space="preserve"> decisión que declare su invalidez, </w:t>
      </w:r>
      <w:r w:rsidR="001B45D8" w:rsidRPr="00173D9D">
        <w:rPr>
          <w:rFonts w:cs="Times New Roman"/>
          <w:sz w:val="22"/>
          <w:szCs w:val="22"/>
        </w:rPr>
        <w:t xml:space="preserve">la </w:t>
      </w:r>
      <w:r w:rsidRPr="00173D9D">
        <w:rPr>
          <w:rFonts w:cs="Times New Roman"/>
          <w:sz w:val="22"/>
          <w:szCs w:val="22"/>
        </w:rPr>
        <w:t xml:space="preserve">decisión de revocación del permiso de residencia, en relación con </w:t>
      </w:r>
      <w:r w:rsidR="001B45D8" w:rsidRPr="00173D9D">
        <w:rPr>
          <w:rFonts w:cs="Times New Roman"/>
          <w:sz w:val="22"/>
          <w:szCs w:val="22"/>
        </w:rPr>
        <w:t>el</w:t>
      </w:r>
      <w:r w:rsidRPr="00173D9D">
        <w:rPr>
          <w:rFonts w:cs="Times New Roman"/>
          <w:sz w:val="22"/>
          <w:szCs w:val="22"/>
        </w:rPr>
        <w:t xml:space="preserve"> cual </w:t>
      </w:r>
      <w:r w:rsidR="00990553" w:rsidRPr="00173D9D">
        <w:rPr>
          <w:rFonts w:cs="Times New Roman"/>
          <w:sz w:val="22"/>
          <w:szCs w:val="22"/>
        </w:rPr>
        <w:t>se haya emitido la tarjeta</w:t>
      </w:r>
      <w:r w:rsidRPr="00173D9D">
        <w:rPr>
          <w:rFonts w:cs="Times New Roman"/>
          <w:sz w:val="22"/>
          <w:szCs w:val="22"/>
        </w:rPr>
        <w:t>, o en caso</w:t>
      </w:r>
      <w:r w:rsidR="00990553" w:rsidRPr="00173D9D">
        <w:rPr>
          <w:rFonts w:cs="Times New Roman"/>
          <w:sz w:val="22"/>
          <w:szCs w:val="22"/>
        </w:rPr>
        <w:t xml:space="preserve"> de</w:t>
      </w:r>
      <w:r w:rsidRPr="00173D9D">
        <w:rPr>
          <w:rFonts w:cs="Times New Roman"/>
          <w:sz w:val="22"/>
          <w:szCs w:val="22"/>
        </w:rPr>
        <w:t xml:space="preserve"> </w:t>
      </w:r>
      <w:r w:rsidR="00990553" w:rsidRPr="00173D9D">
        <w:rPr>
          <w:rFonts w:cs="Times New Roman"/>
          <w:sz w:val="22"/>
          <w:szCs w:val="22"/>
        </w:rPr>
        <w:t>expirar</w:t>
      </w:r>
      <w:r w:rsidRPr="00173D9D">
        <w:rPr>
          <w:rFonts w:cs="Times New Roman"/>
          <w:sz w:val="22"/>
          <w:szCs w:val="22"/>
        </w:rPr>
        <w:t xml:space="preserve"> por </w:t>
      </w:r>
      <w:r w:rsidR="0004698A">
        <w:rPr>
          <w:rFonts w:cs="Times New Roman"/>
          <w:sz w:val="22"/>
          <w:szCs w:val="22"/>
        </w:rPr>
        <w:t xml:space="preserve">ministerio de la </w:t>
      </w:r>
      <w:r w:rsidR="001B45D8" w:rsidRPr="00173D9D">
        <w:rPr>
          <w:rFonts w:cs="Times New Roman"/>
          <w:sz w:val="22"/>
          <w:szCs w:val="22"/>
        </w:rPr>
        <w:t>ley</w:t>
      </w:r>
      <w:r w:rsidRPr="00173D9D">
        <w:rPr>
          <w:rFonts w:cs="Times New Roman"/>
          <w:sz w:val="22"/>
          <w:szCs w:val="22"/>
        </w:rPr>
        <w:t xml:space="preserve"> la decisión de otorgar</w:t>
      </w:r>
      <w:r w:rsidR="00990553" w:rsidRPr="00173D9D">
        <w:rPr>
          <w:rFonts w:cs="Times New Roman"/>
          <w:sz w:val="22"/>
          <w:szCs w:val="22"/>
        </w:rPr>
        <w:t>le</w:t>
      </w:r>
      <w:r w:rsidRPr="00173D9D">
        <w:rPr>
          <w:rFonts w:cs="Times New Roman"/>
          <w:sz w:val="22"/>
          <w:szCs w:val="22"/>
        </w:rPr>
        <w:t xml:space="preserve"> el permiso de residencia, a partir del día en </w:t>
      </w:r>
      <w:r w:rsidR="008B7169" w:rsidRPr="00173D9D">
        <w:rPr>
          <w:rFonts w:cs="Times New Roman"/>
          <w:sz w:val="22"/>
          <w:szCs w:val="22"/>
        </w:rPr>
        <w:t xml:space="preserve">el </w:t>
      </w:r>
      <w:r w:rsidRPr="00173D9D">
        <w:rPr>
          <w:rFonts w:cs="Times New Roman"/>
          <w:sz w:val="22"/>
          <w:szCs w:val="22"/>
        </w:rPr>
        <w:t xml:space="preserve">que dicha decisión se haya vuelto definitiva o haya </w:t>
      </w:r>
      <w:r w:rsidR="0004698A">
        <w:rPr>
          <w:rFonts w:cs="Times New Roman"/>
          <w:sz w:val="22"/>
          <w:szCs w:val="22"/>
        </w:rPr>
        <w:t>expirado</w:t>
      </w:r>
      <w:r w:rsidRPr="00173D9D">
        <w:rPr>
          <w:rFonts w:cs="Times New Roman"/>
          <w:sz w:val="22"/>
          <w:szCs w:val="22"/>
        </w:rPr>
        <w:t>.</w:t>
      </w:r>
    </w:p>
    <w:p w14:paraId="0982C4AD" w14:textId="2C92973D" w:rsidR="00774182" w:rsidRPr="00173D9D" w:rsidRDefault="00774182">
      <w:pPr>
        <w:pStyle w:val="Nagwek2"/>
        <w:spacing w:after="200"/>
        <w:rPr>
          <w:bCs/>
        </w:rPr>
      </w:pPr>
      <w:bookmarkStart w:id="284" w:name="_Toc386286405"/>
      <w:bookmarkStart w:id="285" w:name="_Toc505338796"/>
      <w:bookmarkStart w:id="286" w:name="_Toc5972917"/>
      <w:bookmarkStart w:id="287" w:name="_Toc192480176"/>
      <w:r w:rsidRPr="00173D9D">
        <w:t xml:space="preserve">7.2   </w:t>
      </w:r>
      <w:bookmarkEnd w:id="284"/>
      <w:bookmarkEnd w:id="285"/>
      <w:bookmarkEnd w:id="286"/>
      <w:r w:rsidR="009B2F7C" w:rsidRPr="00173D9D">
        <w:t>EMISIÓN DE LA TARJETA DE RESIDENCIA</w:t>
      </w:r>
      <w:bookmarkEnd w:id="287"/>
    </w:p>
    <w:p w14:paraId="78BFE448" w14:textId="4A831FE0" w:rsidR="00774182" w:rsidRPr="00173D9D" w:rsidRDefault="009B2F7C">
      <w:pPr>
        <w:pStyle w:val="NormalnyWeb1"/>
        <w:spacing w:after="200"/>
        <w:jc w:val="both"/>
        <w:rPr>
          <w:rFonts w:ascii="Calibri" w:hAnsi="Calibri"/>
          <w:bCs/>
          <w:sz w:val="22"/>
          <w:szCs w:val="22"/>
        </w:rPr>
      </w:pPr>
      <w:r w:rsidRPr="00173D9D">
        <w:rPr>
          <w:rFonts w:ascii="Calibri" w:hAnsi="Calibri"/>
          <w:bCs/>
          <w:sz w:val="22"/>
          <w:szCs w:val="22"/>
        </w:rPr>
        <w:t xml:space="preserve">La tarjeta de residencia </w:t>
      </w:r>
      <w:r w:rsidR="008B7169" w:rsidRPr="00173D9D">
        <w:rPr>
          <w:rFonts w:ascii="Calibri" w:hAnsi="Calibri"/>
          <w:bCs/>
          <w:sz w:val="22"/>
          <w:szCs w:val="22"/>
        </w:rPr>
        <w:t xml:space="preserve">se </w:t>
      </w:r>
      <w:r w:rsidRPr="00173D9D">
        <w:rPr>
          <w:rFonts w:ascii="Calibri" w:hAnsi="Calibri"/>
          <w:bCs/>
          <w:sz w:val="22"/>
          <w:szCs w:val="22"/>
        </w:rPr>
        <w:t>emit</w:t>
      </w:r>
      <w:r w:rsidR="008B7169" w:rsidRPr="00173D9D">
        <w:rPr>
          <w:rFonts w:ascii="Calibri" w:hAnsi="Calibri"/>
          <w:bCs/>
          <w:sz w:val="22"/>
          <w:szCs w:val="22"/>
        </w:rPr>
        <w:t>irá por</w:t>
      </w:r>
      <w:r w:rsidRPr="00173D9D">
        <w:rPr>
          <w:rFonts w:ascii="Calibri" w:hAnsi="Calibri"/>
          <w:bCs/>
          <w:sz w:val="22"/>
          <w:szCs w:val="22"/>
        </w:rPr>
        <w:t xml:space="preserve"> el voivoda que </w:t>
      </w:r>
      <w:r w:rsidR="008B7169" w:rsidRPr="00173D9D">
        <w:rPr>
          <w:rFonts w:ascii="Calibri" w:hAnsi="Calibri"/>
          <w:bCs/>
          <w:sz w:val="22"/>
          <w:szCs w:val="22"/>
        </w:rPr>
        <w:t>le haya otorgado</w:t>
      </w:r>
      <w:r w:rsidRPr="00173D9D">
        <w:rPr>
          <w:rFonts w:ascii="Calibri" w:hAnsi="Calibri"/>
          <w:bCs/>
          <w:sz w:val="22"/>
          <w:szCs w:val="22"/>
        </w:rPr>
        <w:t xml:space="preserve"> al extranjero el permiso de residencia temporal, el permiso de residencia permanente o el permiso de residencia </w:t>
      </w:r>
      <w:r w:rsidR="008B7169" w:rsidRPr="00173D9D">
        <w:rPr>
          <w:rFonts w:ascii="Calibri" w:hAnsi="Calibri"/>
          <w:bCs/>
          <w:sz w:val="22"/>
          <w:szCs w:val="22"/>
        </w:rPr>
        <w:t>de larga duración</w:t>
      </w:r>
      <w:r w:rsidRPr="00173D9D">
        <w:rPr>
          <w:rFonts w:ascii="Calibri" w:hAnsi="Calibri"/>
          <w:bCs/>
          <w:sz w:val="22"/>
          <w:szCs w:val="22"/>
        </w:rPr>
        <w:t xml:space="preserve"> de la UE</w:t>
      </w:r>
      <w:r w:rsidR="00774182" w:rsidRPr="00173D9D">
        <w:rPr>
          <w:rFonts w:ascii="Calibri" w:hAnsi="Calibri"/>
          <w:bCs/>
          <w:sz w:val="22"/>
          <w:szCs w:val="22"/>
        </w:rPr>
        <w:t>.</w:t>
      </w:r>
    </w:p>
    <w:p w14:paraId="74A58A46" w14:textId="12BDD5F5" w:rsidR="00774182" w:rsidRPr="00173D9D" w:rsidRDefault="009B2F7C">
      <w:pPr>
        <w:pStyle w:val="NormalnyWeb1"/>
        <w:spacing w:before="0" w:after="200"/>
        <w:jc w:val="both"/>
        <w:rPr>
          <w:rFonts w:ascii="Calibri" w:hAnsi="Calibri"/>
          <w:b/>
          <w:bCs/>
          <w:sz w:val="22"/>
          <w:szCs w:val="22"/>
        </w:rPr>
      </w:pPr>
      <w:r w:rsidRPr="00173D9D">
        <w:rPr>
          <w:rFonts w:ascii="Calibri" w:hAnsi="Calibri"/>
          <w:bCs/>
          <w:sz w:val="22"/>
          <w:szCs w:val="22"/>
        </w:rPr>
        <w:t>La tarjeta de residencia se emite de oficio en caso de otorgar un permiso de residencia temporal, salvo</w:t>
      </w:r>
      <w:r w:rsidR="00774182" w:rsidRPr="00173D9D">
        <w:rPr>
          <w:rFonts w:ascii="Calibri" w:hAnsi="Calibri"/>
          <w:bCs/>
          <w:sz w:val="22"/>
          <w:szCs w:val="22"/>
        </w:rPr>
        <w:t>:</w:t>
      </w:r>
    </w:p>
    <w:p w14:paraId="0DB6A3D5" w14:textId="25EAFCCE" w:rsidR="00774182" w:rsidRPr="00173D9D" w:rsidRDefault="009B2F7C" w:rsidP="006C1B11">
      <w:pPr>
        <w:pStyle w:val="NormalnyWeb1"/>
        <w:numPr>
          <w:ilvl w:val="0"/>
          <w:numId w:val="40"/>
        </w:numPr>
        <w:spacing w:before="0" w:after="200"/>
        <w:jc w:val="both"/>
        <w:rPr>
          <w:rFonts w:ascii="Calibri" w:hAnsi="Calibri"/>
          <w:bCs/>
          <w:sz w:val="22"/>
          <w:szCs w:val="22"/>
        </w:rPr>
      </w:pPr>
      <w:r w:rsidRPr="00173D9D">
        <w:rPr>
          <w:rFonts w:ascii="Calibri" w:hAnsi="Calibri"/>
          <w:b/>
          <w:sz w:val="22"/>
          <w:szCs w:val="22"/>
        </w:rPr>
        <w:t xml:space="preserve">el permiso de residencia temporal </w:t>
      </w:r>
      <w:r w:rsidR="008B7169" w:rsidRPr="00173D9D">
        <w:rPr>
          <w:rFonts w:ascii="Calibri" w:hAnsi="Calibri"/>
          <w:b/>
          <w:sz w:val="22"/>
          <w:szCs w:val="22"/>
        </w:rPr>
        <w:t>por</w:t>
      </w:r>
      <w:r w:rsidRPr="00173D9D">
        <w:rPr>
          <w:rFonts w:ascii="Calibri" w:hAnsi="Calibri"/>
          <w:b/>
          <w:sz w:val="22"/>
          <w:szCs w:val="22"/>
        </w:rPr>
        <w:t xml:space="preserve"> reunificación familiar</w:t>
      </w:r>
      <w:r w:rsidRPr="00173D9D">
        <w:rPr>
          <w:rFonts w:ascii="Calibri" w:hAnsi="Calibri"/>
          <w:bCs/>
          <w:sz w:val="22"/>
          <w:szCs w:val="22"/>
        </w:rPr>
        <w:t>, en</w:t>
      </w:r>
      <w:r w:rsidR="0004698A">
        <w:rPr>
          <w:rFonts w:ascii="Calibri" w:hAnsi="Calibri"/>
          <w:bCs/>
          <w:sz w:val="22"/>
          <w:szCs w:val="22"/>
        </w:rPr>
        <w:t xml:space="preserve"> el</w:t>
      </w:r>
      <w:r w:rsidRPr="00173D9D">
        <w:rPr>
          <w:rFonts w:ascii="Calibri" w:hAnsi="Calibri"/>
          <w:bCs/>
          <w:sz w:val="22"/>
          <w:szCs w:val="22"/>
        </w:rPr>
        <w:t xml:space="preserve"> caso de que el extranjero, el día </w:t>
      </w:r>
      <w:r w:rsidR="0004698A">
        <w:rPr>
          <w:rFonts w:ascii="Calibri" w:hAnsi="Calibri"/>
          <w:bCs/>
          <w:sz w:val="22"/>
          <w:szCs w:val="22"/>
        </w:rPr>
        <w:t>de presentar</w:t>
      </w:r>
      <w:r w:rsidRPr="00173D9D">
        <w:rPr>
          <w:rFonts w:ascii="Calibri" w:hAnsi="Calibri"/>
          <w:bCs/>
          <w:sz w:val="22"/>
          <w:szCs w:val="22"/>
        </w:rPr>
        <w:t xml:space="preserve"> la solicitud para obtener dicho permiso, se encontra</w:t>
      </w:r>
      <w:r w:rsidR="0004698A">
        <w:rPr>
          <w:rFonts w:ascii="Calibri" w:hAnsi="Calibri"/>
          <w:bCs/>
          <w:sz w:val="22"/>
          <w:szCs w:val="22"/>
        </w:rPr>
        <w:t>ra</w:t>
      </w:r>
      <w:r w:rsidRPr="00173D9D">
        <w:rPr>
          <w:rFonts w:ascii="Calibri" w:hAnsi="Calibri"/>
          <w:bCs/>
          <w:sz w:val="22"/>
          <w:szCs w:val="22"/>
        </w:rPr>
        <w:t xml:space="preserve"> </w:t>
      </w:r>
      <w:r w:rsidRPr="00173D9D">
        <w:rPr>
          <w:rFonts w:ascii="Calibri" w:hAnsi="Calibri"/>
          <w:b/>
          <w:sz w:val="22"/>
          <w:szCs w:val="22"/>
        </w:rPr>
        <w:t>fuera del territorio de la República de Polonia</w:t>
      </w:r>
      <w:r w:rsidRPr="00173D9D">
        <w:rPr>
          <w:rFonts w:ascii="Calibri" w:hAnsi="Calibri"/>
          <w:bCs/>
          <w:sz w:val="22"/>
          <w:szCs w:val="22"/>
        </w:rPr>
        <w:t xml:space="preserve"> (véase el punto 4.6.13, punto I), o</w:t>
      </w:r>
    </w:p>
    <w:p w14:paraId="32B7D45B" w14:textId="6679BE28" w:rsidR="002B0506" w:rsidRPr="00173D9D" w:rsidRDefault="009B2F7C" w:rsidP="006C1B11">
      <w:pPr>
        <w:pStyle w:val="Akapitzlist"/>
        <w:numPr>
          <w:ilvl w:val="0"/>
          <w:numId w:val="40"/>
        </w:numPr>
        <w:jc w:val="both"/>
        <w:rPr>
          <w:rFonts w:eastAsia="Times New Roman" w:cs="Times New Roman"/>
          <w:b/>
          <w:bCs/>
          <w:sz w:val="22"/>
          <w:szCs w:val="22"/>
        </w:rPr>
      </w:pPr>
      <w:r w:rsidRPr="00173D9D">
        <w:rPr>
          <w:rFonts w:eastAsia="Times New Roman" w:cs="Times New Roman"/>
          <w:b/>
          <w:sz w:val="22"/>
          <w:szCs w:val="22"/>
        </w:rPr>
        <w:t>el permiso de residencia temporal, mencionado en los puntos IV, V, VI o VIII del Capítulo IV, subpunto 4.6.12</w:t>
      </w:r>
      <w:r w:rsidRPr="00173D9D">
        <w:rPr>
          <w:rFonts w:eastAsia="Times New Roman" w:cs="Times New Roman"/>
          <w:bCs/>
          <w:sz w:val="22"/>
          <w:szCs w:val="22"/>
        </w:rPr>
        <w:t xml:space="preserve">, en caso de que el extranjero, el día </w:t>
      </w:r>
      <w:r w:rsidR="0004698A">
        <w:rPr>
          <w:rFonts w:eastAsia="Times New Roman" w:cs="Times New Roman"/>
          <w:bCs/>
          <w:sz w:val="22"/>
          <w:szCs w:val="22"/>
        </w:rPr>
        <w:t>de presentar</w:t>
      </w:r>
      <w:r w:rsidRPr="00173D9D">
        <w:rPr>
          <w:rFonts w:eastAsia="Times New Roman" w:cs="Times New Roman"/>
          <w:bCs/>
          <w:sz w:val="22"/>
          <w:szCs w:val="22"/>
        </w:rPr>
        <w:t xml:space="preserve"> la solicitud para obtener dicho permiso, </w:t>
      </w:r>
      <w:r w:rsidRPr="00173D9D">
        <w:rPr>
          <w:rFonts w:eastAsia="Times New Roman" w:cs="Times New Roman"/>
          <w:b/>
          <w:sz w:val="22"/>
          <w:szCs w:val="22"/>
        </w:rPr>
        <w:t>se encontra</w:t>
      </w:r>
      <w:r w:rsidR="0004698A">
        <w:rPr>
          <w:rFonts w:eastAsia="Times New Roman" w:cs="Times New Roman"/>
          <w:b/>
          <w:sz w:val="22"/>
          <w:szCs w:val="22"/>
        </w:rPr>
        <w:t>ra</w:t>
      </w:r>
      <w:r w:rsidRPr="00173D9D">
        <w:rPr>
          <w:rFonts w:eastAsia="Times New Roman" w:cs="Times New Roman"/>
          <w:b/>
          <w:sz w:val="22"/>
          <w:szCs w:val="22"/>
        </w:rPr>
        <w:t xml:space="preserve"> fuera del territorio de la República de Polonia</w:t>
      </w:r>
      <w:r w:rsidRPr="00173D9D">
        <w:rPr>
          <w:rFonts w:eastAsia="Times New Roman" w:cs="Times New Roman"/>
          <w:bCs/>
          <w:sz w:val="22"/>
          <w:szCs w:val="22"/>
        </w:rPr>
        <w:t>, o</w:t>
      </w:r>
    </w:p>
    <w:p w14:paraId="515A86D1" w14:textId="6780E723" w:rsidR="00D74EDF" w:rsidRPr="00173D9D" w:rsidRDefault="009B2F7C" w:rsidP="006C1B11">
      <w:pPr>
        <w:pStyle w:val="NormalnyWeb1"/>
        <w:numPr>
          <w:ilvl w:val="0"/>
          <w:numId w:val="40"/>
        </w:numPr>
        <w:spacing w:before="0" w:after="200"/>
        <w:jc w:val="both"/>
        <w:rPr>
          <w:rFonts w:ascii="Calibri" w:hAnsi="Calibri"/>
          <w:bCs/>
          <w:sz w:val="22"/>
          <w:szCs w:val="22"/>
        </w:rPr>
      </w:pPr>
      <w:r w:rsidRPr="00173D9D">
        <w:rPr>
          <w:rFonts w:ascii="Calibri" w:hAnsi="Calibri"/>
          <w:sz w:val="22"/>
          <w:szCs w:val="22"/>
        </w:rPr>
        <w:t xml:space="preserve">el permiso de residencia temporal con el fin de </w:t>
      </w:r>
      <w:r w:rsidRPr="00173D9D">
        <w:rPr>
          <w:rFonts w:ascii="Calibri" w:hAnsi="Calibri"/>
          <w:b/>
          <w:bCs/>
          <w:sz w:val="22"/>
          <w:szCs w:val="22"/>
        </w:rPr>
        <w:t xml:space="preserve">realizar trabajo en el marco de un </w:t>
      </w:r>
      <w:r w:rsidR="008B7169" w:rsidRPr="00173D9D">
        <w:rPr>
          <w:rFonts w:ascii="Calibri" w:hAnsi="Calibri"/>
          <w:b/>
          <w:bCs/>
          <w:sz w:val="22"/>
          <w:szCs w:val="22"/>
        </w:rPr>
        <w:t>traslado intraempresarial</w:t>
      </w:r>
      <w:r w:rsidRPr="00173D9D">
        <w:rPr>
          <w:rFonts w:ascii="Calibri" w:hAnsi="Calibri"/>
          <w:sz w:val="22"/>
          <w:szCs w:val="22"/>
        </w:rPr>
        <w:t xml:space="preserve"> o el permiso de residencia temporal </w:t>
      </w:r>
      <w:r w:rsidR="008B7169" w:rsidRPr="00173D9D">
        <w:rPr>
          <w:rFonts w:ascii="Calibri" w:hAnsi="Calibri"/>
          <w:sz w:val="22"/>
          <w:szCs w:val="22"/>
        </w:rPr>
        <w:t>para fines</w:t>
      </w:r>
      <w:r w:rsidRPr="00173D9D">
        <w:rPr>
          <w:rFonts w:ascii="Calibri" w:hAnsi="Calibri"/>
          <w:sz w:val="22"/>
          <w:szCs w:val="22"/>
        </w:rPr>
        <w:t xml:space="preserve"> de </w:t>
      </w:r>
      <w:r w:rsidRPr="00173D9D">
        <w:rPr>
          <w:rFonts w:ascii="Calibri" w:hAnsi="Calibri"/>
          <w:b/>
          <w:bCs/>
          <w:sz w:val="22"/>
          <w:szCs w:val="22"/>
        </w:rPr>
        <w:t>la movilidad de larga duración</w:t>
      </w:r>
      <w:r w:rsidRPr="00173D9D">
        <w:rPr>
          <w:rFonts w:ascii="Calibri" w:hAnsi="Calibri"/>
          <w:sz w:val="22"/>
          <w:szCs w:val="22"/>
        </w:rPr>
        <w:t xml:space="preserve"> </w:t>
      </w:r>
      <w:r w:rsidRPr="00173D9D">
        <w:rPr>
          <w:rFonts w:ascii="Calibri" w:hAnsi="Calibri"/>
          <w:b/>
          <w:bCs/>
          <w:sz w:val="22"/>
          <w:szCs w:val="22"/>
        </w:rPr>
        <w:t xml:space="preserve">de </w:t>
      </w:r>
      <w:r w:rsidR="00460F8E" w:rsidRPr="00173D9D">
        <w:rPr>
          <w:rFonts w:ascii="Calibri" w:hAnsi="Calibri"/>
          <w:b/>
          <w:bCs/>
          <w:sz w:val="22"/>
          <w:szCs w:val="22"/>
        </w:rPr>
        <w:t xml:space="preserve">directivos, especialistas o empleados en formación práctica </w:t>
      </w:r>
      <w:r w:rsidRPr="00173D9D">
        <w:rPr>
          <w:rFonts w:ascii="Calibri" w:hAnsi="Calibri"/>
          <w:b/>
          <w:bCs/>
          <w:sz w:val="22"/>
          <w:szCs w:val="22"/>
        </w:rPr>
        <w:t xml:space="preserve">en el marco de un </w:t>
      </w:r>
      <w:r w:rsidR="00460F8E" w:rsidRPr="00173D9D">
        <w:rPr>
          <w:rFonts w:ascii="Calibri" w:hAnsi="Calibri"/>
          <w:b/>
          <w:bCs/>
          <w:sz w:val="22"/>
          <w:szCs w:val="22"/>
        </w:rPr>
        <w:t>traslado intraempresarial</w:t>
      </w:r>
      <w:r w:rsidRPr="00173D9D">
        <w:rPr>
          <w:rFonts w:ascii="Calibri" w:hAnsi="Calibri"/>
          <w:sz w:val="22"/>
          <w:szCs w:val="22"/>
        </w:rPr>
        <w:t xml:space="preserve"> (véase el punto 4.6.3 o el punto 4.6.4)</w:t>
      </w:r>
      <w:r w:rsidR="0004698A">
        <w:rPr>
          <w:rFonts w:ascii="Calibri" w:hAnsi="Calibri"/>
          <w:sz w:val="22"/>
          <w:szCs w:val="22"/>
        </w:rPr>
        <w:t>.</w:t>
      </w:r>
    </w:p>
    <w:p w14:paraId="18F2DF03" w14:textId="233A3EDD" w:rsidR="00774182" w:rsidRPr="00173D9D" w:rsidRDefault="00460F8E">
      <w:pPr>
        <w:pStyle w:val="NormalnyWeb1"/>
        <w:spacing w:before="0" w:after="200"/>
        <w:jc w:val="both"/>
        <w:rPr>
          <w:rFonts w:ascii="Calibri" w:hAnsi="Calibri"/>
          <w:bCs/>
          <w:sz w:val="22"/>
          <w:szCs w:val="22"/>
        </w:rPr>
      </w:pPr>
      <w:r w:rsidRPr="00173D9D">
        <w:rPr>
          <w:rFonts w:ascii="Calibri" w:hAnsi="Calibri"/>
          <w:bCs/>
          <w:sz w:val="22"/>
          <w:szCs w:val="22"/>
        </w:rPr>
        <w:t>Después de otorgar los permisos mencionados, la tarjeta de residencia se emite a solicitud del extranjero a quien se le ha concedido el permiso</w:t>
      </w:r>
      <w:r w:rsidR="00774182" w:rsidRPr="00173D9D">
        <w:rPr>
          <w:rFonts w:ascii="Calibri" w:hAnsi="Calibri"/>
          <w:bCs/>
          <w:sz w:val="22"/>
          <w:szCs w:val="22"/>
        </w:rPr>
        <w:t>.</w:t>
      </w:r>
    </w:p>
    <w:p w14:paraId="38623CD3" w14:textId="247C2084" w:rsidR="00774182" w:rsidRPr="00173D9D" w:rsidRDefault="00460F8E">
      <w:pPr>
        <w:pStyle w:val="NormalnyWeb1"/>
        <w:spacing w:before="0" w:after="200"/>
        <w:jc w:val="both"/>
        <w:rPr>
          <w:bCs/>
          <w:sz w:val="22"/>
          <w:szCs w:val="22"/>
        </w:rPr>
      </w:pPr>
      <w:r w:rsidRPr="00173D9D">
        <w:rPr>
          <w:rFonts w:ascii="Calibri" w:hAnsi="Calibri"/>
          <w:bCs/>
          <w:sz w:val="22"/>
          <w:szCs w:val="22"/>
        </w:rPr>
        <w:t xml:space="preserve">La primera tarjeta de residencia, en caso de otorgar un permiso de residencia permanente o un permiso de residencia </w:t>
      </w:r>
      <w:r w:rsidR="008B7169" w:rsidRPr="00173D9D">
        <w:rPr>
          <w:rFonts w:ascii="Calibri" w:hAnsi="Calibri"/>
          <w:bCs/>
          <w:sz w:val="22"/>
          <w:szCs w:val="22"/>
        </w:rPr>
        <w:t>de larga duración</w:t>
      </w:r>
      <w:r w:rsidRPr="00173D9D">
        <w:rPr>
          <w:rFonts w:ascii="Calibri" w:hAnsi="Calibri"/>
          <w:bCs/>
          <w:sz w:val="22"/>
          <w:szCs w:val="22"/>
        </w:rPr>
        <w:t xml:space="preserve"> de la UE, se emite de oficio. La excepción es la tarjeta de residencia emitida a solicitud del extranjero que sea miembro de la familia cercana de un repatriado, al que el Jefe de la Oficina para Asuntos de Extranjeros haya otorgado un permiso de residencia permanente. Las tarjetas de residencia </w:t>
      </w:r>
      <w:r w:rsidR="008B7169" w:rsidRPr="00173D9D">
        <w:rPr>
          <w:rFonts w:ascii="Calibri" w:hAnsi="Calibri"/>
          <w:bCs/>
          <w:sz w:val="22"/>
          <w:szCs w:val="22"/>
        </w:rPr>
        <w:t>sucesiva</w:t>
      </w:r>
      <w:r w:rsidRPr="00173D9D">
        <w:rPr>
          <w:rFonts w:ascii="Calibri" w:hAnsi="Calibri"/>
          <w:bCs/>
          <w:sz w:val="22"/>
          <w:szCs w:val="22"/>
        </w:rPr>
        <w:t xml:space="preserve">s, en caso de otorgar un permiso de residencia permanente o un permiso de residencia </w:t>
      </w:r>
      <w:r w:rsidR="008B7169" w:rsidRPr="00173D9D">
        <w:rPr>
          <w:rFonts w:ascii="Calibri" w:hAnsi="Calibri"/>
          <w:bCs/>
          <w:sz w:val="22"/>
          <w:szCs w:val="22"/>
        </w:rPr>
        <w:t>de larga duración</w:t>
      </w:r>
      <w:r w:rsidRPr="00173D9D">
        <w:rPr>
          <w:rFonts w:ascii="Calibri" w:hAnsi="Calibri"/>
          <w:bCs/>
          <w:sz w:val="22"/>
          <w:szCs w:val="22"/>
        </w:rPr>
        <w:t xml:space="preserve"> de la UE, se emiten a solicitud del extranjero</w:t>
      </w:r>
      <w:r w:rsidR="00774182" w:rsidRPr="00173D9D">
        <w:rPr>
          <w:rFonts w:ascii="Calibri" w:hAnsi="Calibri"/>
          <w:bCs/>
          <w:sz w:val="22"/>
          <w:szCs w:val="22"/>
        </w:rPr>
        <w:t>.</w:t>
      </w:r>
      <w:r w:rsidR="00774182" w:rsidRPr="00173D9D">
        <w:rPr>
          <w:rFonts w:ascii="Calibri" w:hAnsi="Calibri" w:cs="A"/>
          <w:sz w:val="22"/>
          <w:szCs w:val="22"/>
        </w:rPr>
        <w:t xml:space="preserve"> </w:t>
      </w:r>
    </w:p>
    <w:p w14:paraId="2BC4301D" w14:textId="43599D69" w:rsidR="00774182" w:rsidRPr="00173D9D" w:rsidRDefault="00460F8E">
      <w:pPr>
        <w:spacing w:line="100" w:lineRule="atLeast"/>
        <w:jc w:val="both"/>
        <w:rPr>
          <w:rFonts w:cs="Times New Roman"/>
          <w:b/>
          <w:bCs/>
          <w:sz w:val="22"/>
          <w:szCs w:val="22"/>
        </w:rPr>
      </w:pPr>
      <w:r w:rsidRPr="00173D9D">
        <w:rPr>
          <w:rFonts w:cs="Times New Roman"/>
          <w:bCs/>
          <w:sz w:val="22"/>
          <w:szCs w:val="22"/>
        </w:rPr>
        <w:t xml:space="preserve">La solicitud para la emisión de </w:t>
      </w:r>
      <w:r w:rsidRPr="00173D9D">
        <w:rPr>
          <w:rFonts w:cs="Times New Roman"/>
          <w:b/>
          <w:sz w:val="22"/>
          <w:szCs w:val="22"/>
        </w:rPr>
        <w:t>una nueva tarjeta de residencia, otorgada en relación con la concesión de un permiso de residencia permanente o un permiso de residencia de larga duración de la UE</w:t>
      </w:r>
      <w:r w:rsidRPr="00173D9D">
        <w:rPr>
          <w:rFonts w:cs="Times New Roman"/>
          <w:bCs/>
          <w:sz w:val="22"/>
          <w:szCs w:val="22"/>
        </w:rPr>
        <w:t xml:space="preserve">, debe presentarse al menos </w:t>
      </w:r>
      <w:r w:rsidRPr="00173D9D">
        <w:rPr>
          <w:rFonts w:cs="Times New Roman"/>
          <w:b/>
          <w:sz w:val="22"/>
          <w:szCs w:val="22"/>
        </w:rPr>
        <w:t>30 días</w:t>
      </w:r>
      <w:r w:rsidRPr="00173D9D">
        <w:rPr>
          <w:rFonts w:cs="Times New Roman"/>
          <w:bCs/>
          <w:sz w:val="22"/>
          <w:szCs w:val="22"/>
        </w:rPr>
        <w:t xml:space="preserve"> antes de que expire el período de validez de la tarjeta de residencia. La tarjeta de residencia </w:t>
      </w:r>
      <w:r w:rsidR="0054126D">
        <w:rPr>
          <w:rFonts w:cs="Times New Roman"/>
          <w:bCs/>
          <w:sz w:val="22"/>
          <w:szCs w:val="22"/>
        </w:rPr>
        <w:t>se emitirá por</w:t>
      </w:r>
      <w:r w:rsidRPr="00173D9D">
        <w:rPr>
          <w:rFonts w:cs="Times New Roman"/>
          <w:bCs/>
          <w:sz w:val="22"/>
          <w:szCs w:val="22"/>
        </w:rPr>
        <w:t xml:space="preserve"> el voivoda </w:t>
      </w:r>
      <w:r w:rsidR="0054126D" w:rsidRPr="0054126D">
        <w:rPr>
          <w:rFonts w:cs="Times New Roman"/>
          <w:bCs/>
          <w:sz w:val="22"/>
          <w:szCs w:val="22"/>
        </w:rPr>
        <w:t>competente para el lugar del domicilio o residencia habitual</w:t>
      </w:r>
      <w:r w:rsidR="0054126D">
        <w:rPr>
          <w:rFonts w:cs="Times New Roman"/>
          <w:bCs/>
          <w:sz w:val="22"/>
          <w:szCs w:val="22"/>
        </w:rPr>
        <w:t xml:space="preserve"> del extranjero.</w:t>
      </w:r>
    </w:p>
    <w:p w14:paraId="20768AA0" w14:textId="265ED51E" w:rsidR="00774182" w:rsidRPr="00173D9D" w:rsidRDefault="00460F8E">
      <w:pPr>
        <w:spacing w:line="100" w:lineRule="atLeast"/>
        <w:jc w:val="both"/>
        <w:rPr>
          <w:rFonts w:cs="Times New Roman"/>
          <w:b/>
          <w:bCs/>
          <w:sz w:val="22"/>
          <w:szCs w:val="22"/>
        </w:rPr>
      </w:pPr>
      <w:r w:rsidRPr="00173D9D">
        <w:rPr>
          <w:rFonts w:cs="Times New Roman"/>
          <w:b/>
          <w:bCs/>
          <w:sz w:val="22"/>
          <w:szCs w:val="22"/>
        </w:rPr>
        <w:t>Se cobra una tasa de 100 PLN por la emisión o re</w:t>
      </w:r>
      <w:r w:rsidR="00F31A12">
        <w:rPr>
          <w:rFonts w:cs="Times New Roman"/>
          <w:b/>
          <w:bCs/>
          <w:sz w:val="22"/>
          <w:szCs w:val="22"/>
        </w:rPr>
        <w:t>emplazo</w:t>
      </w:r>
      <w:r w:rsidRPr="00173D9D">
        <w:rPr>
          <w:rFonts w:cs="Times New Roman"/>
          <w:b/>
          <w:bCs/>
          <w:sz w:val="22"/>
          <w:szCs w:val="22"/>
        </w:rPr>
        <w:t xml:space="preserve"> de la tarjeta de residencia.</w:t>
      </w:r>
      <w:r w:rsidR="00774182" w:rsidRPr="00173D9D">
        <w:rPr>
          <w:rFonts w:cs="Times New Roman"/>
          <w:b/>
          <w:bCs/>
          <w:sz w:val="22"/>
          <w:szCs w:val="22"/>
        </w:rPr>
        <w:t xml:space="preserve"> </w:t>
      </w:r>
    </w:p>
    <w:p w14:paraId="7EB0D78A" w14:textId="6A77CE7F" w:rsidR="00774182" w:rsidRPr="00173D9D" w:rsidRDefault="00460F8E">
      <w:pPr>
        <w:spacing w:line="100" w:lineRule="atLeast"/>
        <w:jc w:val="both"/>
        <w:rPr>
          <w:b/>
          <w:bCs/>
          <w:sz w:val="22"/>
          <w:szCs w:val="22"/>
        </w:rPr>
      </w:pPr>
      <w:r w:rsidRPr="00173D9D">
        <w:rPr>
          <w:rFonts w:cs="Times New Roman"/>
          <w:b/>
          <w:bCs/>
          <w:sz w:val="22"/>
          <w:szCs w:val="22"/>
        </w:rPr>
        <w:t xml:space="preserve">La tasa debe ser abonada </w:t>
      </w:r>
      <w:r w:rsidR="00F31A12">
        <w:rPr>
          <w:rFonts w:cs="Times New Roman"/>
          <w:b/>
          <w:bCs/>
          <w:sz w:val="22"/>
          <w:szCs w:val="22"/>
        </w:rPr>
        <w:t>mediante la transferencia efectuada a</w:t>
      </w:r>
      <w:r w:rsidRPr="00173D9D">
        <w:rPr>
          <w:rFonts w:cs="Times New Roman"/>
          <w:b/>
          <w:bCs/>
          <w:sz w:val="22"/>
          <w:szCs w:val="22"/>
        </w:rPr>
        <w:t xml:space="preserve"> la cuenta del voivoda competente antes de la emisión de la tarjeta de residencia</w:t>
      </w:r>
      <w:r w:rsidR="00774182" w:rsidRPr="00173D9D">
        <w:rPr>
          <w:rFonts w:cs="Times New Roman"/>
          <w:b/>
          <w:bCs/>
          <w:sz w:val="22"/>
          <w:szCs w:val="22"/>
        </w:rPr>
        <w:t>.</w:t>
      </w:r>
    </w:p>
    <w:p w14:paraId="6149CAE8" w14:textId="0CB29809" w:rsidR="00774182" w:rsidRPr="00173D9D" w:rsidRDefault="00460F8E">
      <w:pPr>
        <w:pStyle w:val="NormalnyWeb1"/>
        <w:spacing w:before="0" w:after="200"/>
        <w:jc w:val="both"/>
        <w:rPr>
          <w:rFonts w:ascii="Calibri" w:hAnsi="Calibri"/>
          <w:sz w:val="22"/>
          <w:szCs w:val="22"/>
        </w:rPr>
      </w:pPr>
      <w:r w:rsidRPr="00173D9D">
        <w:rPr>
          <w:rFonts w:ascii="Calibri" w:hAnsi="Calibri"/>
          <w:b/>
          <w:bCs/>
          <w:sz w:val="22"/>
          <w:szCs w:val="22"/>
        </w:rPr>
        <w:t>La solicitud</w:t>
      </w:r>
      <w:r w:rsidRPr="00173D9D">
        <w:rPr>
          <w:rFonts w:ascii="Calibri" w:hAnsi="Calibri"/>
          <w:sz w:val="22"/>
          <w:szCs w:val="22"/>
        </w:rPr>
        <w:t xml:space="preserve"> para la emisión de la tarjeta se presenta en un formulario. El extranjero que solicite la emisión de la tarjeta de residencia está obligado a </w:t>
      </w:r>
      <w:r w:rsidRPr="00173D9D">
        <w:rPr>
          <w:rFonts w:ascii="Calibri" w:hAnsi="Calibri"/>
          <w:b/>
          <w:bCs/>
          <w:sz w:val="22"/>
          <w:szCs w:val="22"/>
        </w:rPr>
        <w:t>presentar un documento de viaje válido y adjuntar a la solicitud</w:t>
      </w:r>
    </w:p>
    <w:p w14:paraId="66FA1732" w14:textId="20D1518D" w:rsidR="00774182" w:rsidRPr="00173D9D" w:rsidRDefault="00774182">
      <w:pPr>
        <w:pStyle w:val="NormalnyWeb1"/>
        <w:spacing w:before="0" w:after="200"/>
        <w:jc w:val="both"/>
        <w:rPr>
          <w:rFonts w:ascii="Calibri" w:hAnsi="Calibri"/>
          <w:sz w:val="22"/>
          <w:szCs w:val="22"/>
        </w:rPr>
      </w:pPr>
      <w:r w:rsidRPr="00173D9D">
        <w:rPr>
          <w:rFonts w:ascii="Calibri" w:hAnsi="Calibri"/>
          <w:sz w:val="22"/>
          <w:szCs w:val="22"/>
        </w:rPr>
        <w:t xml:space="preserve">1) </w:t>
      </w:r>
      <w:r w:rsidRPr="00173D9D">
        <w:rPr>
          <w:rFonts w:ascii="Calibri" w:hAnsi="Calibri"/>
          <w:b/>
          <w:sz w:val="22"/>
          <w:szCs w:val="22"/>
        </w:rPr>
        <w:t xml:space="preserve">2 </w:t>
      </w:r>
      <w:r w:rsidR="00460F8E" w:rsidRPr="00173D9D">
        <w:rPr>
          <w:rFonts w:ascii="Calibri" w:hAnsi="Calibri"/>
          <w:b/>
          <w:sz w:val="22"/>
          <w:szCs w:val="22"/>
        </w:rPr>
        <w:t>fotografías actuales</w:t>
      </w:r>
      <w:r w:rsidRPr="00173D9D">
        <w:rPr>
          <w:rFonts w:ascii="Calibri" w:hAnsi="Calibri"/>
          <w:sz w:val="22"/>
          <w:szCs w:val="22"/>
        </w:rPr>
        <w:t xml:space="preserve">, </w:t>
      </w:r>
      <w:r w:rsidR="00460F8E" w:rsidRPr="00173D9D">
        <w:rPr>
          <w:rFonts w:ascii="Calibri" w:hAnsi="Calibri"/>
          <w:bCs/>
          <w:sz w:val="22"/>
          <w:szCs w:val="22"/>
        </w:rPr>
        <w:t>sacadas en un formato determinado</w:t>
      </w:r>
      <w:r w:rsidRPr="00173D9D">
        <w:rPr>
          <w:rFonts w:ascii="Calibri" w:hAnsi="Calibri"/>
          <w:bCs/>
          <w:sz w:val="22"/>
          <w:szCs w:val="22"/>
        </w:rPr>
        <w:t>;</w:t>
      </w:r>
    </w:p>
    <w:p w14:paraId="2358CF1A" w14:textId="1001EBD0" w:rsidR="00774182" w:rsidRPr="00173D9D" w:rsidRDefault="00774182">
      <w:pPr>
        <w:pStyle w:val="NormalnyWeb1"/>
        <w:spacing w:before="0" w:after="200"/>
        <w:jc w:val="both"/>
        <w:rPr>
          <w:rFonts w:ascii="Calibri" w:hAnsi="Calibri"/>
          <w:sz w:val="22"/>
          <w:szCs w:val="22"/>
        </w:rPr>
      </w:pPr>
      <w:r w:rsidRPr="00173D9D">
        <w:rPr>
          <w:rFonts w:ascii="Calibri" w:hAnsi="Calibri"/>
          <w:sz w:val="22"/>
          <w:szCs w:val="22"/>
        </w:rPr>
        <w:t>2)</w:t>
      </w:r>
      <w:r w:rsidR="002D51ED" w:rsidRPr="00173D9D">
        <w:rPr>
          <w:rFonts w:ascii="Calibri" w:hAnsi="Calibri"/>
          <w:sz w:val="22"/>
          <w:szCs w:val="22"/>
        </w:rPr>
        <w:t xml:space="preserve"> </w:t>
      </w:r>
      <w:r w:rsidR="00460F8E" w:rsidRPr="00173D9D">
        <w:rPr>
          <w:rFonts w:ascii="Calibri" w:hAnsi="Calibri"/>
          <w:b/>
          <w:bCs/>
          <w:sz w:val="22"/>
          <w:szCs w:val="22"/>
        </w:rPr>
        <w:t>documentos imprescindibles para corroborar datos</w:t>
      </w:r>
      <w:r w:rsidR="00460F8E" w:rsidRPr="00173D9D">
        <w:rPr>
          <w:rFonts w:ascii="Calibri" w:hAnsi="Calibri"/>
          <w:sz w:val="22"/>
          <w:szCs w:val="22"/>
        </w:rPr>
        <w:t xml:space="preserve"> y circunstancias estipuladas en la solicitud.</w:t>
      </w:r>
    </w:p>
    <w:p w14:paraId="210DEE8A" w14:textId="0264B988" w:rsidR="00774182" w:rsidRPr="00173D9D" w:rsidRDefault="00460F8E">
      <w:pPr>
        <w:pStyle w:val="NormalnyWeb1"/>
        <w:spacing w:before="0" w:after="200"/>
        <w:jc w:val="both"/>
        <w:rPr>
          <w:rFonts w:ascii="Calibri" w:hAnsi="Calibri"/>
          <w:b/>
          <w:sz w:val="22"/>
          <w:szCs w:val="22"/>
        </w:rPr>
      </w:pPr>
      <w:r w:rsidRPr="00173D9D">
        <w:rPr>
          <w:rFonts w:ascii="Calibri" w:hAnsi="Calibri"/>
          <w:sz w:val="22"/>
          <w:szCs w:val="22"/>
        </w:rPr>
        <w:lastRenderedPageBreak/>
        <w:t xml:space="preserve">En un caso particularmente justificado, si el extranjero que solicita la emisión de la tarjeta de residencia no posee ni tiene la posibilidad de obtener un documento de viaje válido, puede presentar </w:t>
      </w:r>
      <w:r w:rsidRPr="00173D9D">
        <w:rPr>
          <w:rFonts w:ascii="Calibri" w:hAnsi="Calibri"/>
          <w:b/>
          <w:bCs/>
          <w:sz w:val="22"/>
          <w:szCs w:val="22"/>
        </w:rPr>
        <w:t>otro documento que confirme su identidad.</w:t>
      </w:r>
    </w:p>
    <w:p w14:paraId="2E84F2A9" w14:textId="7BEC3667" w:rsidR="00774182" w:rsidRPr="00173D9D" w:rsidRDefault="00460F8E">
      <w:pPr>
        <w:pStyle w:val="NormalnyWeb1"/>
        <w:spacing w:after="200"/>
        <w:jc w:val="both"/>
        <w:rPr>
          <w:rFonts w:ascii="Calibri" w:eastAsia="Calibri" w:hAnsi="Calibri" w:cs="TimesNewRomanPSMT"/>
          <w:sz w:val="22"/>
          <w:szCs w:val="22"/>
        </w:rPr>
      </w:pPr>
      <w:r w:rsidRPr="00173D9D">
        <w:rPr>
          <w:rFonts w:ascii="Calibri" w:hAnsi="Calibri"/>
          <w:b/>
          <w:sz w:val="22"/>
          <w:szCs w:val="22"/>
        </w:rPr>
        <w:t>Los derechos no se cobran</w:t>
      </w:r>
      <w:r w:rsidR="00774182" w:rsidRPr="00173D9D">
        <w:rPr>
          <w:rFonts w:ascii="Calibri" w:eastAsia="Calibri" w:hAnsi="Calibri" w:cs="TimesNewRomanPSMT"/>
          <w:sz w:val="22"/>
          <w:szCs w:val="22"/>
        </w:rPr>
        <w:t>:</w:t>
      </w:r>
    </w:p>
    <w:p w14:paraId="3D5DFEA8" w14:textId="67A0966A" w:rsidR="00774182" w:rsidRPr="00173D9D" w:rsidRDefault="00774182">
      <w:pPr>
        <w:pStyle w:val="NormalnyWeb1"/>
        <w:spacing w:after="200"/>
        <w:jc w:val="both"/>
        <w:rPr>
          <w:rFonts w:ascii="Calibri" w:hAnsi="Calibri"/>
          <w:sz w:val="22"/>
          <w:szCs w:val="22"/>
        </w:rPr>
      </w:pPr>
      <w:r w:rsidRPr="00173D9D">
        <w:rPr>
          <w:rFonts w:ascii="Calibri" w:eastAsia="Calibri" w:hAnsi="Calibri" w:cs="TimesNewRomanPSMT"/>
          <w:sz w:val="22"/>
          <w:szCs w:val="22"/>
        </w:rPr>
        <w:t xml:space="preserve">- </w:t>
      </w:r>
      <w:r w:rsidR="00460F8E" w:rsidRPr="00173D9D">
        <w:rPr>
          <w:rFonts w:ascii="Calibri" w:eastAsia="Calibri" w:hAnsi="Calibri" w:cs="TimesNewRomanPSMT"/>
          <w:sz w:val="22"/>
          <w:szCs w:val="22"/>
        </w:rPr>
        <w:t>cuando el documento emitido o re</w:t>
      </w:r>
      <w:r w:rsidR="00F31A12">
        <w:rPr>
          <w:rFonts w:ascii="Calibri" w:eastAsia="Calibri" w:hAnsi="Calibri" w:cs="TimesNewRomanPSMT"/>
          <w:sz w:val="22"/>
          <w:szCs w:val="22"/>
        </w:rPr>
        <w:t>emplazado</w:t>
      </w:r>
      <w:r w:rsidR="00460F8E" w:rsidRPr="00173D9D">
        <w:rPr>
          <w:rFonts w:ascii="Calibri" w:eastAsia="Calibri" w:hAnsi="Calibri" w:cs="TimesNewRomanPSMT"/>
          <w:sz w:val="22"/>
          <w:szCs w:val="22"/>
        </w:rPr>
        <w:t xml:space="preserve"> </w:t>
      </w:r>
      <w:r w:rsidR="00F31A12">
        <w:rPr>
          <w:rFonts w:ascii="Calibri" w:eastAsia="Calibri" w:hAnsi="Calibri" w:cs="TimesNewRomanPSMT"/>
          <w:sz w:val="22"/>
          <w:szCs w:val="22"/>
        </w:rPr>
        <w:t>presente</w:t>
      </w:r>
      <w:r w:rsidR="00460F8E" w:rsidRPr="00173D9D">
        <w:rPr>
          <w:rFonts w:ascii="Calibri" w:eastAsia="Calibri" w:hAnsi="Calibri" w:cs="TimesNewRomanPSMT"/>
          <w:sz w:val="22"/>
          <w:szCs w:val="22"/>
        </w:rPr>
        <w:t xml:space="preserve"> deficiencias técnicas,</w:t>
      </w:r>
    </w:p>
    <w:p w14:paraId="59FF54E3" w14:textId="1A7DDE42" w:rsidR="00774182" w:rsidRPr="00173D9D" w:rsidRDefault="00774182">
      <w:pPr>
        <w:pStyle w:val="NormalnyWeb1"/>
        <w:spacing w:after="200"/>
        <w:jc w:val="both"/>
        <w:rPr>
          <w:rFonts w:ascii="Calibri" w:hAnsi="Calibri"/>
          <w:sz w:val="22"/>
          <w:szCs w:val="22"/>
        </w:rPr>
      </w:pPr>
      <w:r w:rsidRPr="00173D9D">
        <w:rPr>
          <w:rFonts w:ascii="Calibri" w:hAnsi="Calibri"/>
          <w:sz w:val="22"/>
          <w:szCs w:val="22"/>
        </w:rPr>
        <w:t xml:space="preserve">- </w:t>
      </w:r>
      <w:r w:rsidR="00460F8E" w:rsidRPr="00173D9D">
        <w:rPr>
          <w:rFonts w:ascii="Calibri" w:hAnsi="Calibri"/>
          <w:sz w:val="22"/>
          <w:szCs w:val="22"/>
        </w:rPr>
        <w:t xml:space="preserve">en </w:t>
      </w:r>
      <w:r w:rsidR="00F31A12">
        <w:rPr>
          <w:rFonts w:ascii="Calibri" w:hAnsi="Calibri"/>
          <w:sz w:val="22"/>
          <w:szCs w:val="22"/>
        </w:rPr>
        <w:t xml:space="preserve">el </w:t>
      </w:r>
      <w:r w:rsidR="00460F8E" w:rsidRPr="00173D9D">
        <w:rPr>
          <w:rFonts w:ascii="Calibri" w:hAnsi="Calibri"/>
          <w:sz w:val="22"/>
          <w:szCs w:val="22"/>
        </w:rPr>
        <w:t xml:space="preserve">caso de </w:t>
      </w:r>
      <w:r w:rsidR="00F31A12">
        <w:rPr>
          <w:rFonts w:ascii="Calibri" w:hAnsi="Calibri"/>
          <w:sz w:val="22"/>
          <w:szCs w:val="22"/>
        </w:rPr>
        <w:t>l</w:t>
      </w:r>
      <w:r w:rsidR="00F31A12" w:rsidRPr="00F31A12">
        <w:rPr>
          <w:rFonts w:ascii="Calibri" w:hAnsi="Calibri"/>
          <w:sz w:val="22"/>
          <w:szCs w:val="22"/>
        </w:rPr>
        <w:t>a emisión de la primera tarjeta de residencia al extranjero al que se le haya otorgado un permiso de residencia permanente en la República de Polonia como miembro de la familia más cercana de un repatriado</w:t>
      </w:r>
      <w:r w:rsidR="006D4F92" w:rsidRPr="00173D9D">
        <w:rPr>
          <w:rFonts w:ascii="Calibri" w:hAnsi="Calibri"/>
          <w:sz w:val="22"/>
          <w:szCs w:val="22"/>
        </w:rPr>
        <w:t xml:space="preserve">, </w:t>
      </w:r>
      <w:r w:rsidR="00460F8E" w:rsidRPr="00173D9D">
        <w:rPr>
          <w:rFonts w:ascii="Calibri" w:hAnsi="Calibri"/>
          <w:sz w:val="22"/>
          <w:szCs w:val="22"/>
        </w:rPr>
        <w:t xml:space="preserve"> </w:t>
      </w:r>
    </w:p>
    <w:p w14:paraId="33686AD9" w14:textId="79973CF7" w:rsidR="002E0C89" w:rsidRPr="00173D9D" w:rsidRDefault="002E0C89" w:rsidP="002E0C89">
      <w:pPr>
        <w:pStyle w:val="NormalnyWeb1"/>
        <w:jc w:val="both"/>
        <w:rPr>
          <w:rFonts w:ascii="Calibri" w:hAnsi="Calibri"/>
          <w:sz w:val="22"/>
          <w:szCs w:val="22"/>
        </w:rPr>
      </w:pPr>
      <w:r w:rsidRPr="00173D9D">
        <w:rPr>
          <w:rFonts w:ascii="Calibri" w:hAnsi="Calibri"/>
          <w:sz w:val="22"/>
          <w:szCs w:val="22"/>
        </w:rPr>
        <w:t xml:space="preserve">- </w:t>
      </w:r>
      <w:r w:rsidR="006D4F92" w:rsidRPr="00173D9D">
        <w:rPr>
          <w:rFonts w:ascii="Calibri" w:hAnsi="Calibri"/>
          <w:sz w:val="22"/>
          <w:szCs w:val="22"/>
        </w:rPr>
        <w:t xml:space="preserve">siempre que se le expida al extranjero su permiso de residencia temporal del que se habla en el punto </w:t>
      </w:r>
      <w:r w:rsidRPr="00173D9D">
        <w:rPr>
          <w:rFonts w:ascii="Calibri" w:hAnsi="Calibri"/>
          <w:sz w:val="22"/>
          <w:szCs w:val="22"/>
        </w:rPr>
        <w:t xml:space="preserve">4.6.17 </w:t>
      </w:r>
      <w:r w:rsidR="006D4F92" w:rsidRPr="00173D9D">
        <w:rPr>
          <w:rFonts w:ascii="Calibri" w:hAnsi="Calibri"/>
          <w:sz w:val="22"/>
          <w:szCs w:val="22"/>
        </w:rPr>
        <w:t>y en el punto</w:t>
      </w:r>
      <w:r w:rsidRPr="00173D9D">
        <w:rPr>
          <w:rFonts w:ascii="Calibri" w:hAnsi="Calibri"/>
          <w:sz w:val="22"/>
          <w:szCs w:val="22"/>
        </w:rPr>
        <w:t xml:space="preserve"> 8</w:t>
      </w:r>
      <w:r w:rsidR="003923A7" w:rsidRPr="00173D9D">
        <w:rPr>
          <w:rFonts w:ascii="Calibri" w:hAnsi="Calibri"/>
          <w:sz w:val="22"/>
          <w:szCs w:val="22"/>
        </w:rPr>
        <w:t xml:space="preserve"> </w:t>
      </w:r>
      <w:r w:rsidR="006D4F92" w:rsidRPr="00173D9D">
        <w:rPr>
          <w:rFonts w:ascii="Calibri" w:hAnsi="Calibri"/>
          <w:sz w:val="22"/>
          <w:szCs w:val="22"/>
        </w:rPr>
        <w:t>o</w:t>
      </w:r>
      <w:r w:rsidR="003923A7" w:rsidRPr="00173D9D">
        <w:rPr>
          <w:rFonts w:ascii="Calibri" w:hAnsi="Calibri"/>
          <w:sz w:val="22"/>
          <w:szCs w:val="22"/>
        </w:rPr>
        <w:t xml:space="preserve"> 9</w:t>
      </w:r>
      <w:r w:rsidRPr="00173D9D">
        <w:rPr>
          <w:rFonts w:ascii="Calibri" w:hAnsi="Calibri"/>
          <w:sz w:val="22"/>
          <w:szCs w:val="22"/>
        </w:rPr>
        <w:t>;</w:t>
      </w:r>
    </w:p>
    <w:p w14:paraId="47D7CD44" w14:textId="22F03B9C" w:rsidR="002E0C89" w:rsidRPr="00173D9D" w:rsidRDefault="002E0C89" w:rsidP="002E0C89">
      <w:pPr>
        <w:pStyle w:val="NormalnyWeb1"/>
        <w:spacing w:after="200"/>
        <w:jc w:val="both"/>
        <w:rPr>
          <w:rFonts w:ascii="Calibri" w:hAnsi="Calibri"/>
          <w:sz w:val="22"/>
          <w:szCs w:val="22"/>
        </w:rPr>
      </w:pPr>
      <w:r w:rsidRPr="00173D9D">
        <w:rPr>
          <w:rFonts w:ascii="Calibri" w:hAnsi="Calibri"/>
          <w:sz w:val="22"/>
          <w:szCs w:val="22"/>
        </w:rPr>
        <w:t xml:space="preserve">- </w:t>
      </w:r>
      <w:r w:rsidR="00F31A12" w:rsidRPr="00173D9D">
        <w:rPr>
          <w:rFonts w:ascii="Calibri" w:hAnsi="Calibri"/>
          <w:sz w:val="22"/>
          <w:szCs w:val="22"/>
        </w:rPr>
        <w:t xml:space="preserve">en </w:t>
      </w:r>
      <w:r w:rsidR="00F31A12">
        <w:rPr>
          <w:rFonts w:ascii="Calibri" w:hAnsi="Calibri"/>
          <w:sz w:val="22"/>
          <w:szCs w:val="22"/>
        </w:rPr>
        <w:t xml:space="preserve">el </w:t>
      </w:r>
      <w:r w:rsidR="00F31A12" w:rsidRPr="00173D9D">
        <w:rPr>
          <w:rFonts w:ascii="Calibri" w:hAnsi="Calibri"/>
          <w:sz w:val="22"/>
          <w:szCs w:val="22"/>
        </w:rPr>
        <w:t xml:space="preserve">caso de </w:t>
      </w:r>
      <w:r w:rsidR="00F31A12">
        <w:rPr>
          <w:rFonts w:ascii="Calibri" w:hAnsi="Calibri"/>
          <w:sz w:val="22"/>
          <w:szCs w:val="22"/>
        </w:rPr>
        <w:t>l</w:t>
      </w:r>
      <w:r w:rsidR="00F31A12" w:rsidRPr="00F31A12">
        <w:rPr>
          <w:rFonts w:ascii="Calibri" w:hAnsi="Calibri"/>
          <w:sz w:val="22"/>
          <w:szCs w:val="22"/>
        </w:rPr>
        <w:t xml:space="preserve">a emisión de la </w:t>
      </w:r>
      <w:r w:rsidR="00F31A12">
        <w:rPr>
          <w:rFonts w:ascii="Calibri" w:hAnsi="Calibri"/>
          <w:sz w:val="22"/>
          <w:szCs w:val="22"/>
        </w:rPr>
        <w:t xml:space="preserve">primera </w:t>
      </w:r>
      <w:r w:rsidR="00F31A12" w:rsidRPr="00F31A12">
        <w:rPr>
          <w:rFonts w:ascii="Calibri" w:hAnsi="Calibri"/>
          <w:sz w:val="22"/>
          <w:szCs w:val="22"/>
        </w:rPr>
        <w:t xml:space="preserve">tarjeta de residencia al extranjero al que se le haya otorgado un permiso de residencia permanente </w:t>
      </w:r>
      <w:r w:rsidR="00EF466E" w:rsidRPr="00173D9D">
        <w:rPr>
          <w:rFonts w:ascii="Calibri" w:hAnsi="Calibri"/>
          <w:sz w:val="22"/>
          <w:szCs w:val="22"/>
        </w:rPr>
        <w:t xml:space="preserve">de conformidad con el </w:t>
      </w:r>
      <w:r w:rsidRPr="00173D9D">
        <w:rPr>
          <w:rFonts w:ascii="Calibri" w:hAnsi="Calibri"/>
          <w:sz w:val="22"/>
          <w:szCs w:val="22"/>
        </w:rPr>
        <w:t xml:space="preserve">art. 195 </w:t>
      </w:r>
      <w:r w:rsidR="00EF466E" w:rsidRPr="00173D9D">
        <w:rPr>
          <w:rFonts w:ascii="Calibri" w:hAnsi="Calibri"/>
          <w:sz w:val="22"/>
          <w:szCs w:val="22"/>
        </w:rPr>
        <w:t xml:space="preserve">apdo. </w:t>
      </w:r>
      <w:r w:rsidRPr="00173D9D">
        <w:rPr>
          <w:rFonts w:ascii="Calibri" w:hAnsi="Calibri"/>
          <w:sz w:val="22"/>
          <w:szCs w:val="22"/>
        </w:rPr>
        <w:t>1 p</w:t>
      </w:r>
      <w:r w:rsidR="00EF466E" w:rsidRPr="00173D9D">
        <w:rPr>
          <w:rFonts w:ascii="Calibri" w:hAnsi="Calibri"/>
          <w:sz w:val="22"/>
          <w:szCs w:val="22"/>
        </w:rPr>
        <w:t>unto</w:t>
      </w:r>
      <w:r w:rsidRPr="00173D9D">
        <w:rPr>
          <w:rFonts w:ascii="Calibri" w:hAnsi="Calibri"/>
          <w:sz w:val="22"/>
          <w:szCs w:val="22"/>
        </w:rPr>
        <w:t xml:space="preserve"> 10</w:t>
      </w:r>
      <w:r w:rsidR="00577A13" w:rsidRPr="00173D9D">
        <w:rPr>
          <w:rFonts w:ascii="Calibri" w:hAnsi="Calibri"/>
          <w:sz w:val="22"/>
          <w:szCs w:val="22"/>
        </w:rPr>
        <w:t xml:space="preserve"> (</w:t>
      </w:r>
      <w:r w:rsidR="00EF466E" w:rsidRPr="00173D9D">
        <w:rPr>
          <w:rFonts w:ascii="Calibri" w:hAnsi="Calibri"/>
          <w:sz w:val="22"/>
          <w:szCs w:val="22"/>
        </w:rPr>
        <w:t xml:space="preserve">Capítulo </w:t>
      </w:r>
      <w:r w:rsidR="00577A13" w:rsidRPr="00173D9D">
        <w:rPr>
          <w:rFonts w:ascii="Calibri" w:hAnsi="Calibri"/>
          <w:sz w:val="22"/>
          <w:szCs w:val="22"/>
        </w:rPr>
        <w:t>V p</w:t>
      </w:r>
      <w:r w:rsidR="00EF466E" w:rsidRPr="00173D9D">
        <w:rPr>
          <w:rFonts w:ascii="Calibri" w:hAnsi="Calibri"/>
          <w:sz w:val="22"/>
          <w:szCs w:val="22"/>
        </w:rPr>
        <w:t>unto</w:t>
      </w:r>
      <w:r w:rsidR="00577A13" w:rsidRPr="00173D9D">
        <w:rPr>
          <w:rFonts w:ascii="Calibri" w:hAnsi="Calibri"/>
          <w:sz w:val="22"/>
          <w:szCs w:val="22"/>
        </w:rPr>
        <w:t xml:space="preserve"> 10)</w:t>
      </w:r>
      <w:r w:rsidRPr="00173D9D">
        <w:rPr>
          <w:rFonts w:ascii="Calibri" w:hAnsi="Calibri"/>
          <w:sz w:val="22"/>
          <w:szCs w:val="22"/>
        </w:rPr>
        <w:t>;</w:t>
      </w:r>
    </w:p>
    <w:p w14:paraId="3CEA79A7" w14:textId="71725387" w:rsidR="00774182" w:rsidRPr="00173D9D" w:rsidRDefault="00774182">
      <w:pPr>
        <w:pStyle w:val="NormalnyWeb1"/>
        <w:spacing w:after="200"/>
        <w:jc w:val="both"/>
        <w:rPr>
          <w:rFonts w:ascii="Calibri" w:hAnsi="Calibri"/>
          <w:b/>
          <w:sz w:val="22"/>
          <w:szCs w:val="22"/>
        </w:rPr>
      </w:pPr>
      <w:r w:rsidRPr="00173D9D">
        <w:rPr>
          <w:rFonts w:ascii="Calibri" w:hAnsi="Calibri"/>
          <w:sz w:val="22"/>
          <w:szCs w:val="22"/>
        </w:rPr>
        <w:t xml:space="preserve">- </w:t>
      </w:r>
      <w:r w:rsidR="00F31A12">
        <w:rPr>
          <w:rFonts w:ascii="Calibri" w:hAnsi="Calibri"/>
          <w:sz w:val="22"/>
          <w:szCs w:val="22"/>
        </w:rPr>
        <w:t>e</w:t>
      </w:r>
      <w:r w:rsidR="00F31A12" w:rsidRPr="00F31A12">
        <w:rPr>
          <w:rFonts w:ascii="Calibri" w:hAnsi="Calibri"/>
          <w:sz w:val="22"/>
          <w:szCs w:val="22"/>
        </w:rPr>
        <w:t xml:space="preserve">n el caso </w:t>
      </w:r>
      <w:r w:rsidR="00F31A12">
        <w:rPr>
          <w:rFonts w:ascii="Calibri" w:hAnsi="Calibri"/>
          <w:sz w:val="22"/>
          <w:szCs w:val="22"/>
        </w:rPr>
        <w:t>del reemplazo</w:t>
      </w:r>
      <w:r w:rsidR="00F31A12" w:rsidRPr="00F31A12">
        <w:rPr>
          <w:rFonts w:ascii="Calibri" w:hAnsi="Calibri"/>
          <w:sz w:val="22"/>
          <w:szCs w:val="22"/>
        </w:rPr>
        <w:t xml:space="preserve"> de la tarjeta de residencia debido a la asunción por parte de la República de Polonia de la responsabilidad por la protección internacional del titular de la tarjeta de residencia emitida en relación con la concesión de un permiso de residencia de larga duración de la UE con la anotación: "protección internacional otorgada por ...", o debido a la asunción por otro estado miembro de la Unión Europea de la responsabilidad por la protección internacional del titular de la tarjeta de residencia emitida en relación con la concesión de un permiso de residencia de larga duración de la UE.</w:t>
      </w:r>
    </w:p>
    <w:p w14:paraId="0A49CE3E" w14:textId="3B6D0002" w:rsidR="00774182" w:rsidRPr="00F31A12" w:rsidRDefault="003C163B">
      <w:pPr>
        <w:pStyle w:val="NormalnyWeb1"/>
        <w:spacing w:after="200"/>
        <w:jc w:val="both"/>
        <w:rPr>
          <w:rFonts w:ascii="Calibri" w:hAnsi="Calibri"/>
          <w:bCs/>
          <w:sz w:val="22"/>
          <w:szCs w:val="22"/>
        </w:rPr>
      </w:pPr>
      <w:r w:rsidRPr="00173D9D">
        <w:rPr>
          <w:rFonts w:ascii="Calibri" w:hAnsi="Calibri"/>
          <w:b/>
          <w:sz w:val="22"/>
          <w:szCs w:val="22"/>
        </w:rPr>
        <w:t>La re</w:t>
      </w:r>
      <w:r w:rsidR="00F31A12">
        <w:rPr>
          <w:rFonts w:ascii="Calibri" w:hAnsi="Calibri"/>
          <w:b/>
          <w:sz w:val="22"/>
          <w:szCs w:val="22"/>
        </w:rPr>
        <w:t>ducción</w:t>
      </w:r>
      <w:r w:rsidRPr="00173D9D">
        <w:rPr>
          <w:rFonts w:ascii="Calibri" w:hAnsi="Calibri"/>
          <w:b/>
          <w:sz w:val="22"/>
          <w:szCs w:val="22"/>
        </w:rPr>
        <w:t xml:space="preserve"> </w:t>
      </w:r>
      <w:r w:rsidR="00F31A12" w:rsidRPr="00F31A12">
        <w:rPr>
          <w:rFonts w:ascii="Calibri" w:hAnsi="Calibri"/>
          <w:b/>
          <w:sz w:val="22"/>
          <w:szCs w:val="22"/>
        </w:rPr>
        <w:t xml:space="preserve">del 50% </w:t>
      </w:r>
      <w:r w:rsidR="004B1CDE">
        <w:rPr>
          <w:rFonts w:ascii="Calibri" w:hAnsi="Calibri"/>
          <w:b/>
          <w:sz w:val="22"/>
          <w:szCs w:val="22"/>
        </w:rPr>
        <w:t>de</w:t>
      </w:r>
      <w:r w:rsidR="00F31A12" w:rsidRPr="00F31A12">
        <w:rPr>
          <w:rFonts w:ascii="Calibri" w:hAnsi="Calibri"/>
          <w:b/>
          <w:sz w:val="22"/>
          <w:szCs w:val="22"/>
        </w:rPr>
        <w:t xml:space="preserve"> la tarifa </w:t>
      </w:r>
      <w:r w:rsidR="00F31A12" w:rsidRPr="00F31A12">
        <w:rPr>
          <w:rFonts w:ascii="Calibri" w:hAnsi="Calibri"/>
          <w:bCs/>
          <w:sz w:val="22"/>
          <w:szCs w:val="22"/>
        </w:rPr>
        <w:t>por la emisión o el reemplazo de la tarjeta de residencia corresponde a los extranjeros que</w:t>
      </w:r>
      <w:r w:rsidR="00774182" w:rsidRPr="00F31A12">
        <w:rPr>
          <w:rFonts w:ascii="Calibri" w:hAnsi="Calibri"/>
          <w:bCs/>
          <w:sz w:val="22"/>
          <w:szCs w:val="22"/>
        </w:rPr>
        <w:t>:</w:t>
      </w:r>
    </w:p>
    <w:p w14:paraId="4C79DA71" w14:textId="58D88C44" w:rsidR="00774182" w:rsidRPr="00173D9D" w:rsidRDefault="00774182">
      <w:pPr>
        <w:pStyle w:val="NormalnyWeb1"/>
        <w:spacing w:after="200"/>
        <w:jc w:val="both"/>
        <w:rPr>
          <w:rFonts w:ascii="Calibri" w:hAnsi="Calibri"/>
          <w:sz w:val="22"/>
          <w:szCs w:val="22"/>
        </w:rPr>
      </w:pPr>
      <w:r w:rsidRPr="00173D9D">
        <w:rPr>
          <w:rFonts w:ascii="Calibri" w:hAnsi="Calibri"/>
          <w:sz w:val="22"/>
          <w:szCs w:val="22"/>
        </w:rPr>
        <w:t xml:space="preserve">1) </w:t>
      </w:r>
      <w:r w:rsidR="00F83AB7" w:rsidRPr="00173D9D">
        <w:rPr>
          <w:rFonts w:ascii="Calibri" w:hAnsi="Calibri"/>
          <w:sz w:val="22"/>
          <w:szCs w:val="22"/>
        </w:rPr>
        <w:t>que se encuentren en una dif</w:t>
      </w:r>
      <w:r w:rsidR="00F31A12">
        <w:rPr>
          <w:rFonts w:ascii="Calibri" w:hAnsi="Calibri"/>
          <w:sz w:val="22"/>
          <w:szCs w:val="22"/>
        </w:rPr>
        <w:t>í</w:t>
      </w:r>
      <w:r w:rsidR="00F83AB7" w:rsidRPr="00173D9D">
        <w:rPr>
          <w:rFonts w:ascii="Calibri" w:hAnsi="Calibri"/>
          <w:sz w:val="22"/>
          <w:szCs w:val="22"/>
        </w:rPr>
        <w:t>cil situación económica</w:t>
      </w:r>
      <w:r w:rsidRPr="00173D9D">
        <w:rPr>
          <w:rFonts w:ascii="Calibri" w:hAnsi="Calibri"/>
          <w:sz w:val="22"/>
          <w:szCs w:val="22"/>
        </w:rPr>
        <w:t>;</w:t>
      </w:r>
    </w:p>
    <w:p w14:paraId="79BE0A8C" w14:textId="70521EC4" w:rsidR="00774182" w:rsidRPr="00173D9D" w:rsidRDefault="00774182">
      <w:pPr>
        <w:pStyle w:val="NormalnyWeb1"/>
        <w:spacing w:after="200"/>
        <w:jc w:val="both"/>
        <w:rPr>
          <w:rFonts w:ascii="Calibri" w:hAnsi="Calibri"/>
          <w:sz w:val="22"/>
          <w:szCs w:val="22"/>
        </w:rPr>
      </w:pPr>
      <w:r w:rsidRPr="00173D9D">
        <w:rPr>
          <w:rFonts w:ascii="Calibri" w:hAnsi="Calibri"/>
          <w:sz w:val="22"/>
          <w:szCs w:val="22"/>
        </w:rPr>
        <w:t xml:space="preserve">2) </w:t>
      </w:r>
      <w:r w:rsidR="00F83AB7" w:rsidRPr="00173D9D">
        <w:rPr>
          <w:rFonts w:ascii="Calibri" w:hAnsi="Calibri"/>
          <w:sz w:val="22"/>
          <w:szCs w:val="22"/>
        </w:rPr>
        <w:t xml:space="preserve">cuyo objetivo de estancia </w:t>
      </w:r>
      <w:r w:rsidR="008B7169" w:rsidRPr="00173D9D">
        <w:rPr>
          <w:rFonts w:ascii="Calibri" w:hAnsi="Calibri"/>
          <w:sz w:val="22"/>
          <w:szCs w:val="22"/>
        </w:rPr>
        <w:t xml:space="preserve">sea </w:t>
      </w:r>
      <w:r w:rsidR="00F83AB7" w:rsidRPr="00173D9D">
        <w:rPr>
          <w:rFonts w:ascii="Calibri" w:hAnsi="Calibri"/>
          <w:sz w:val="22"/>
          <w:szCs w:val="22"/>
        </w:rPr>
        <w:t xml:space="preserve">cursar estudios en una escuela secundaria o </w:t>
      </w:r>
      <w:r w:rsidR="008B7169" w:rsidRPr="00173D9D">
        <w:rPr>
          <w:rFonts w:ascii="Calibri" w:hAnsi="Calibri"/>
          <w:sz w:val="22"/>
          <w:szCs w:val="22"/>
        </w:rPr>
        <w:t xml:space="preserve">en </w:t>
      </w:r>
      <w:r w:rsidR="00F83AB7" w:rsidRPr="00173D9D">
        <w:rPr>
          <w:rFonts w:ascii="Calibri" w:hAnsi="Calibri"/>
          <w:sz w:val="22"/>
          <w:szCs w:val="22"/>
        </w:rPr>
        <w:t>una institución de educación superior en el territorio de la República de Polonia</w:t>
      </w:r>
      <w:r w:rsidRPr="00173D9D">
        <w:rPr>
          <w:rFonts w:ascii="Calibri" w:hAnsi="Calibri"/>
          <w:sz w:val="22"/>
          <w:szCs w:val="22"/>
        </w:rPr>
        <w:t>;</w:t>
      </w:r>
    </w:p>
    <w:p w14:paraId="0AA79379" w14:textId="71857BEF" w:rsidR="00774182" w:rsidRPr="00173D9D" w:rsidRDefault="00774182">
      <w:pPr>
        <w:pStyle w:val="NormalnyWeb1"/>
        <w:spacing w:after="200"/>
        <w:jc w:val="both"/>
        <w:rPr>
          <w:rFonts w:ascii="Calibri" w:hAnsi="Calibri"/>
          <w:sz w:val="22"/>
          <w:szCs w:val="22"/>
        </w:rPr>
      </w:pPr>
      <w:r w:rsidRPr="00173D9D">
        <w:rPr>
          <w:rFonts w:ascii="Calibri" w:hAnsi="Calibri"/>
          <w:sz w:val="22"/>
          <w:szCs w:val="22"/>
        </w:rPr>
        <w:t xml:space="preserve">3) </w:t>
      </w:r>
      <w:r w:rsidR="00F31A12">
        <w:rPr>
          <w:rFonts w:ascii="Calibri" w:hAnsi="Calibri"/>
          <w:sz w:val="22"/>
          <w:szCs w:val="22"/>
        </w:rPr>
        <w:t xml:space="preserve">sean </w:t>
      </w:r>
      <w:r w:rsidR="00F83AB7" w:rsidRPr="00173D9D">
        <w:rPr>
          <w:rFonts w:ascii="Calibri" w:hAnsi="Calibri"/>
          <w:sz w:val="22"/>
          <w:szCs w:val="22"/>
        </w:rPr>
        <w:t>menores de edad que, en la fecha de presentación de la solicitud de expedición o reemplazo de la tarjeta de residencia o, en el caso de la primera tarjeta de residencia, que hasta la fecha de presentación de la solicitud de permiso de residencia temporal, permiso de residencia permanente o permiso de residencia de larga duración de la UE, no hayan cumplido 16 años</w:t>
      </w:r>
      <w:r w:rsidRPr="00173D9D">
        <w:rPr>
          <w:rFonts w:ascii="Calibri" w:hAnsi="Calibri"/>
          <w:sz w:val="22"/>
          <w:szCs w:val="22"/>
        </w:rPr>
        <w:t xml:space="preserve">. </w:t>
      </w:r>
    </w:p>
    <w:p w14:paraId="59D1511D" w14:textId="211B3390" w:rsidR="00774182" w:rsidRPr="00173D9D" w:rsidRDefault="00F83AB7">
      <w:pPr>
        <w:pStyle w:val="NormalnyWeb1"/>
        <w:spacing w:after="200"/>
        <w:jc w:val="both"/>
      </w:pPr>
      <w:r w:rsidRPr="00173D9D">
        <w:rPr>
          <w:rFonts w:ascii="Calibri" w:hAnsi="Calibri"/>
          <w:sz w:val="22"/>
          <w:szCs w:val="22"/>
        </w:rPr>
        <w:t xml:space="preserve">En caso de </w:t>
      </w:r>
      <w:r w:rsidRPr="00173D9D">
        <w:rPr>
          <w:rFonts w:ascii="Calibri" w:hAnsi="Calibri"/>
          <w:b/>
          <w:bCs/>
          <w:sz w:val="22"/>
          <w:szCs w:val="22"/>
        </w:rPr>
        <w:t xml:space="preserve">una pérdida o deterioro intencionados </w:t>
      </w:r>
      <w:r w:rsidRPr="00173D9D">
        <w:rPr>
          <w:rFonts w:ascii="Calibri" w:hAnsi="Calibri"/>
          <w:sz w:val="22"/>
          <w:szCs w:val="22"/>
        </w:rPr>
        <w:t xml:space="preserve">de la tarjeta de residencia, la tasa por su reemplazo </w:t>
      </w:r>
      <w:r w:rsidR="008B7169" w:rsidRPr="00173D9D">
        <w:rPr>
          <w:rFonts w:ascii="Calibri" w:hAnsi="Calibri"/>
          <w:sz w:val="22"/>
          <w:szCs w:val="22"/>
        </w:rPr>
        <w:t>aumentará</w:t>
      </w:r>
      <w:r w:rsidRPr="00173D9D">
        <w:rPr>
          <w:rFonts w:ascii="Calibri" w:hAnsi="Calibri"/>
          <w:sz w:val="22"/>
          <w:szCs w:val="22"/>
        </w:rPr>
        <w:t xml:space="preserve"> en un </w:t>
      </w:r>
      <w:r w:rsidRPr="00173D9D">
        <w:rPr>
          <w:rFonts w:ascii="Calibri" w:hAnsi="Calibri"/>
          <w:b/>
          <w:bCs/>
          <w:sz w:val="22"/>
          <w:szCs w:val="22"/>
        </w:rPr>
        <w:t>300%</w:t>
      </w:r>
      <w:r w:rsidRPr="00173D9D">
        <w:rPr>
          <w:rFonts w:ascii="Calibri" w:hAnsi="Calibri"/>
          <w:sz w:val="22"/>
          <w:szCs w:val="22"/>
        </w:rPr>
        <w:t xml:space="preserve">. Las disposiciones detalladas al respecto </w:t>
      </w:r>
      <w:r w:rsidR="004B1CDE">
        <w:rPr>
          <w:rFonts w:ascii="Calibri" w:hAnsi="Calibri"/>
          <w:sz w:val="22"/>
          <w:szCs w:val="22"/>
        </w:rPr>
        <w:t>se derivan</w:t>
      </w:r>
      <w:r w:rsidRPr="00173D9D">
        <w:rPr>
          <w:rFonts w:ascii="Calibri" w:hAnsi="Calibri"/>
          <w:sz w:val="22"/>
          <w:szCs w:val="22"/>
        </w:rPr>
        <w:t xml:space="preserve"> </w:t>
      </w:r>
      <w:r w:rsidR="004B1CDE">
        <w:rPr>
          <w:rFonts w:ascii="Calibri" w:hAnsi="Calibri"/>
          <w:sz w:val="22"/>
          <w:szCs w:val="22"/>
        </w:rPr>
        <w:t>del</w:t>
      </w:r>
      <w:r w:rsidRPr="00173D9D">
        <w:rPr>
          <w:rFonts w:ascii="Calibri" w:hAnsi="Calibri"/>
          <w:sz w:val="22"/>
          <w:szCs w:val="22"/>
        </w:rPr>
        <w:t xml:space="preserve"> reglamento de aplicación de la Ley de Extranjería.</w:t>
      </w:r>
    </w:p>
    <w:p w14:paraId="4E219C4D" w14:textId="30894642" w:rsidR="00774182" w:rsidRPr="00173D9D" w:rsidRDefault="00774182">
      <w:pPr>
        <w:pStyle w:val="Nagwek2"/>
        <w:spacing w:after="200"/>
        <w:rPr>
          <w:rFonts w:cs="Times New Roman"/>
        </w:rPr>
      </w:pPr>
      <w:bookmarkStart w:id="288" w:name="_Toc386286406"/>
      <w:bookmarkStart w:id="289" w:name="_Toc505338797"/>
      <w:bookmarkStart w:id="290" w:name="_Toc5972918"/>
      <w:bookmarkStart w:id="291" w:name="_Toc192480177"/>
      <w:r w:rsidRPr="00173D9D">
        <w:t xml:space="preserve">7.3   </w:t>
      </w:r>
      <w:bookmarkEnd w:id="288"/>
      <w:bookmarkEnd w:id="289"/>
      <w:bookmarkEnd w:id="290"/>
      <w:r w:rsidR="00F83AB7" w:rsidRPr="00173D9D">
        <w:t>REMPLAZO DE LA TARJETA DE RESIDENCIA</w:t>
      </w:r>
      <w:bookmarkEnd w:id="291"/>
    </w:p>
    <w:p w14:paraId="7A761CD9" w14:textId="6A7F4303" w:rsidR="00774182" w:rsidRPr="00173D9D" w:rsidRDefault="00F83AB7">
      <w:pPr>
        <w:spacing w:before="240"/>
        <w:jc w:val="both"/>
        <w:rPr>
          <w:sz w:val="22"/>
          <w:szCs w:val="22"/>
        </w:rPr>
      </w:pPr>
      <w:r w:rsidRPr="00173D9D">
        <w:rPr>
          <w:rFonts w:cs="Times New Roman"/>
          <w:sz w:val="22"/>
          <w:szCs w:val="22"/>
        </w:rPr>
        <w:t>La solicitud de reemplazo de la tarjeta de residencia</w:t>
      </w:r>
      <w:r w:rsidR="00774182" w:rsidRPr="00173D9D">
        <w:rPr>
          <w:rFonts w:cs="Times New Roman"/>
          <w:sz w:val="22"/>
          <w:szCs w:val="22"/>
        </w:rPr>
        <w:t xml:space="preserve"> </w:t>
      </w:r>
      <w:r w:rsidRPr="00173D9D">
        <w:rPr>
          <w:rFonts w:cs="Calibri"/>
          <w:b/>
          <w:sz w:val="22"/>
          <w:szCs w:val="22"/>
        </w:rPr>
        <w:t>debe presentarse en el plazo de 14 días</w:t>
      </w:r>
      <w:r w:rsidR="00774182" w:rsidRPr="00173D9D">
        <w:rPr>
          <w:rFonts w:cs="Times New Roman"/>
          <w:sz w:val="22"/>
          <w:szCs w:val="22"/>
        </w:rPr>
        <w:t xml:space="preserve"> </w:t>
      </w:r>
      <w:r w:rsidR="004B1CDE">
        <w:rPr>
          <w:rFonts w:cs="Times New Roman"/>
          <w:sz w:val="22"/>
          <w:szCs w:val="22"/>
        </w:rPr>
        <w:t>una vez que aparezcan determinadas</w:t>
      </w:r>
      <w:r w:rsidRPr="00173D9D">
        <w:rPr>
          <w:rFonts w:cs="Times New Roman"/>
          <w:sz w:val="22"/>
          <w:szCs w:val="22"/>
        </w:rPr>
        <w:t xml:space="preserve"> premisas para sustituirla</w:t>
      </w:r>
      <w:r w:rsidR="00774182" w:rsidRPr="00173D9D">
        <w:rPr>
          <w:rFonts w:cs="Times New Roman"/>
          <w:sz w:val="22"/>
          <w:szCs w:val="22"/>
        </w:rPr>
        <w:t>.</w:t>
      </w:r>
    </w:p>
    <w:p w14:paraId="203D99BC" w14:textId="300D87D4" w:rsidR="00774182" w:rsidRPr="00173D9D" w:rsidRDefault="00B81405">
      <w:pPr>
        <w:pStyle w:val="Tekstpodstawowy"/>
        <w:rPr>
          <w:rFonts w:ascii="Calibri" w:hAnsi="Calibri"/>
          <w:sz w:val="22"/>
          <w:szCs w:val="22"/>
        </w:rPr>
      </w:pPr>
      <w:r w:rsidRPr="00173D9D">
        <w:rPr>
          <w:rFonts w:ascii="Calibri" w:hAnsi="Calibri"/>
          <w:sz w:val="22"/>
          <w:szCs w:val="22"/>
        </w:rPr>
        <w:t xml:space="preserve">El extranjero está obligado a reemplazar la tarjeta de residencia en </w:t>
      </w:r>
      <w:r w:rsidR="004B1CDE">
        <w:rPr>
          <w:rFonts w:ascii="Calibri" w:hAnsi="Calibri"/>
          <w:sz w:val="22"/>
          <w:szCs w:val="22"/>
        </w:rPr>
        <w:t xml:space="preserve">el </w:t>
      </w:r>
      <w:r w:rsidRPr="00173D9D">
        <w:rPr>
          <w:rFonts w:ascii="Calibri" w:hAnsi="Calibri"/>
          <w:sz w:val="22"/>
          <w:szCs w:val="22"/>
        </w:rPr>
        <w:t>caso de</w:t>
      </w:r>
      <w:r w:rsidR="00774182" w:rsidRPr="00173D9D">
        <w:rPr>
          <w:rFonts w:ascii="Calibri" w:hAnsi="Calibri"/>
          <w:sz w:val="22"/>
          <w:szCs w:val="22"/>
        </w:rPr>
        <w:t>:</w:t>
      </w:r>
    </w:p>
    <w:p w14:paraId="763F8029" w14:textId="6F50FB17" w:rsidR="00774182" w:rsidRPr="00173D9D" w:rsidRDefault="00774182">
      <w:pPr>
        <w:pStyle w:val="Tekstpodstawowy"/>
        <w:rPr>
          <w:rFonts w:ascii="Calibri" w:hAnsi="Calibri"/>
          <w:sz w:val="22"/>
          <w:szCs w:val="22"/>
        </w:rPr>
      </w:pPr>
      <w:r w:rsidRPr="00173D9D">
        <w:rPr>
          <w:rFonts w:ascii="Calibri" w:hAnsi="Calibri"/>
          <w:sz w:val="22"/>
          <w:szCs w:val="22"/>
        </w:rPr>
        <w:t xml:space="preserve">1) </w:t>
      </w:r>
      <w:r w:rsidR="00B81405" w:rsidRPr="00173D9D">
        <w:rPr>
          <w:rFonts w:ascii="Calibri" w:hAnsi="Calibri"/>
          <w:sz w:val="22"/>
          <w:szCs w:val="22"/>
        </w:rPr>
        <w:t>producirse el cambio de</w:t>
      </w:r>
      <w:r w:rsidR="008B7169" w:rsidRPr="00173D9D">
        <w:rPr>
          <w:rFonts w:ascii="Calibri" w:hAnsi="Calibri"/>
          <w:sz w:val="22"/>
          <w:szCs w:val="22"/>
        </w:rPr>
        <w:t xml:space="preserve"> los</w:t>
      </w:r>
      <w:r w:rsidR="00B81405" w:rsidRPr="00173D9D">
        <w:rPr>
          <w:rFonts w:ascii="Calibri" w:hAnsi="Calibri"/>
          <w:sz w:val="22"/>
          <w:szCs w:val="22"/>
        </w:rPr>
        <w:t xml:space="preserve"> datos contenidos en la tarjeta de residencia actual</w:t>
      </w:r>
      <w:r w:rsidRPr="00173D9D">
        <w:rPr>
          <w:rFonts w:ascii="Calibri" w:hAnsi="Calibri"/>
          <w:sz w:val="22"/>
          <w:szCs w:val="22"/>
        </w:rPr>
        <w:t>;</w:t>
      </w:r>
    </w:p>
    <w:p w14:paraId="7D248DF1" w14:textId="140B5733" w:rsidR="00774182" w:rsidRPr="00173D9D" w:rsidRDefault="00774182">
      <w:pPr>
        <w:pStyle w:val="Tekstpodstawowy"/>
        <w:rPr>
          <w:rFonts w:ascii="Calibri" w:hAnsi="Calibri"/>
          <w:sz w:val="22"/>
          <w:szCs w:val="22"/>
        </w:rPr>
      </w:pPr>
      <w:r w:rsidRPr="00173D9D">
        <w:rPr>
          <w:rFonts w:ascii="Calibri" w:hAnsi="Calibri"/>
          <w:sz w:val="22"/>
          <w:szCs w:val="22"/>
        </w:rPr>
        <w:t xml:space="preserve">2) </w:t>
      </w:r>
      <w:r w:rsidR="008B7169" w:rsidRPr="00173D9D">
        <w:rPr>
          <w:rFonts w:ascii="Calibri" w:hAnsi="Calibri"/>
          <w:sz w:val="22"/>
          <w:szCs w:val="22"/>
        </w:rPr>
        <w:t xml:space="preserve">producirse el cambio </w:t>
      </w:r>
      <w:r w:rsidR="004B1CDE">
        <w:rPr>
          <w:rFonts w:ascii="Calibri" w:hAnsi="Calibri"/>
          <w:sz w:val="22"/>
          <w:szCs w:val="22"/>
        </w:rPr>
        <w:t>de la imagen facial</w:t>
      </w:r>
      <w:r w:rsidR="00B81405" w:rsidRPr="00173D9D">
        <w:rPr>
          <w:rFonts w:ascii="Calibri" w:hAnsi="Calibri"/>
          <w:sz w:val="22"/>
          <w:szCs w:val="22"/>
        </w:rPr>
        <w:t xml:space="preserve"> del titular de la tarjeta de residencia en comparación con la imagen facial </w:t>
      </w:r>
      <w:r w:rsidR="004B1CDE">
        <w:rPr>
          <w:rFonts w:ascii="Calibri" w:hAnsi="Calibri"/>
          <w:sz w:val="22"/>
          <w:szCs w:val="22"/>
        </w:rPr>
        <w:t>que aparece en</w:t>
      </w:r>
      <w:r w:rsidR="00B81405" w:rsidRPr="00173D9D">
        <w:rPr>
          <w:rFonts w:ascii="Calibri" w:hAnsi="Calibri"/>
          <w:sz w:val="22"/>
          <w:szCs w:val="22"/>
        </w:rPr>
        <w:t xml:space="preserve"> dicha tarjeta, en un grado que dificulte o imposibilite la identificación del titular</w:t>
      </w:r>
      <w:r w:rsidRPr="00173D9D">
        <w:rPr>
          <w:rFonts w:ascii="Calibri" w:hAnsi="Calibri"/>
          <w:sz w:val="22"/>
          <w:szCs w:val="22"/>
        </w:rPr>
        <w:t>;</w:t>
      </w:r>
    </w:p>
    <w:p w14:paraId="7E6649DD" w14:textId="39787337" w:rsidR="00774182" w:rsidRPr="00173D9D" w:rsidRDefault="00774182">
      <w:pPr>
        <w:pStyle w:val="Tekstpodstawowy"/>
        <w:rPr>
          <w:rFonts w:ascii="Calibri" w:hAnsi="Calibri"/>
          <w:sz w:val="22"/>
          <w:szCs w:val="22"/>
        </w:rPr>
      </w:pPr>
      <w:r w:rsidRPr="00173D9D">
        <w:rPr>
          <w:rFonts w:ascii="Calibri" w:hAnsi="Calibri"/>
          <w:sz w:val="22"/>
          <w:szCs w:val="22"/>
        </w:rPr>
        <w:t xml:space="preserve">3) </w:t>
      </w:r>
      <w:r w:rsidR="00B81405" w:rsidRPr="00173D9D">
        <w:rPr>
          <w:rFonts w:ascii="Calibri" w:hAnsi="Calibri"/>
          <w:sz w:val="22"/>
          <w:szCs w:val="22"/>
        </w:rPr>
        <w:t>su pérdida</w:t>
      </w:r>
      <w:r w:rsidRPr="00173D9D">
        <w:rPr>
          <w:rFonts w:ascii="Calibri" w:hAnsi="Calibri"/>
          <w:sz w:val="22"/>
          <w:szCs w:val="22"/>
        </w:rPr>
        <w:t>;</w:t>
      </w:r>
    </w:p>
    <w:p w14:paraId="352C921B" w14:textId="72E3C0BA" w:rsidR="00774182" w:rsidRPr="00173D9D" w:rsidRDefault="00774182">
      <w:pPr>
        <w:pStyle w:val="Tekstpodstawowy"/>
        <w:rPr>
          <w:rFonts w:ascii="Calibri" w:hAnsi="Calibri"/>
          <w:sz w:val="22"/>
          <w:szCs w:val="22"/>
        </w:rPr>
      </w:pPr>
      <w:r w:rsidRPr="00173D9D">
        <w:rPr>
          <w:rFonts w:ascii="Calibri" w:hAnsi="Calibri"/>
          <w:sz w:val="22"/>
          <w:szCs w:val="22"/>
        </w:rPr>
        <w:t xml:space="preserve">4) </w:t>
      </w:r>
      <w:r w:rsidR="00B81405" w:rsidRPr="00173D9D">
        <w:rPr>
          <w:rFonts w:ascii="Calibri" w:hAnsi="Calibri"/>
          <w:sz w:val="22"/>
          <w:szCs w:val="22"/>
        </w:rPr>
        <w:t>su deterioro</w:t>
      </w:r>
      <w:r w:rsidRPr="00173D9D">
        <w:rPr>
          <w:rFonts w:ascii="Calibri" w:hAnsi="Calibri"/>
          <w:sz w:val="22"/>
          <w:szCs w:val="22"/>
        </w:rPr>
        <w:t>;</w:t>
      </w:r>
    </w:p>
    <w:p w14:paraId="09EDE22A" w14:textId="6F1C17F1" w:rsidR="00774182" w:rsidRPr="00173D9D" w:rsidRDefault="00774182">
      <w:pPr>
        <w:pStyle w:val="Tekstpodstawowy"/>
        <w:rPr>
          <w:rFonts w:ascii="Calibri" w:hAnsi="Calibri"/>
          <w:sz w:val="22"/>
          <w:szCs w:val="22"/>
        </w:rPr>
      </w:pPr>
      <w:r w:rsidRPr="00173D9D">
        <w:rPr>
          <w:rFonts w:ascii="Calibri" w:hAnsi="Calibri"/>
          <w:sz w:val="22"/>
          <w:szCs w:val="22"/>
        </w:rPr>
        <w:lastRenderedPageBreak/>
        <w:t xml:space="preserve">5) </w:t>
      </w:r>
      <w:r w:rsidR="00B81405" w:rsidRPr="00173D9D">
        <w:rPr>
          <w:rFonts w:ascii="Calibri" w:hAnsi="Calibri"/>
          <w:sz w:val="22"/>
          <w:szCs w:val="22"/>
        </w:rPr>
        <w:t xml:space="preserve">la asunción por parte de la República de Polonia de la responsabilidad </w:t>
      </w:r>
      <w:r w:rsidR="004B1CDE">
        <w:rPr>
          <w:rFonts w:ascii="Calibri" w:hAnsi="Calibri"/>
          <w:sz w:val="22"/>
          <w:szCs w:val="22"/>
        </w:rPr>
        <w:t>en materia de</w:t>
      </w:r>
      <w:r w:rsidR="00B81405" w:rsidRPr="00173D9D">
        <w:rPr>
          <w:rFonts w:ascii="Calibri" w:hAnsi="Calibri"/>
          <w:sz w:val="22"/>
          <w:szCs w:val="22"/>
        </w:rPr>
        <w:t xml:space="preserve"> protección internacional del titular de la tarjeta de residencia, emitida en relación con la concesión de un permiso de residencia de larga duración en la UE, con la anotación: "protección internacional concedida por</w:t>
      </w:r>
      <w:r w:rsidR="004B1CDE">
        <w:rPr>
          <w:rFonts w:ascii="Calibri" w:hAnsi="Calibri"/>
          <w:sz w:val="22"/>
          <w:szCs w:val="22"/>
        </w:rPr>
        <w:t>...</w:t>
      </w:r>
      <w:r w:rsidR="00B81405" w:rsidRPr="00173D9D">
        <w:rPr>
          <w:rFonts w:ascii="Calibri" w:hAnsi="Calibri"/>
          <w:sz w:val="22"/>
          <w:szCs w:val="22"/>
        </w:rPr>
        <w:t>”</w:t>
      </w:r>
    </w:p>
    <w:p w14:paraId="060A1C42" w14:textId="006244AC" w:rsidR="00774182" w:rsidRPr="00173D9D" w:rsidRDefault="00774182">
      <w:pPr>
        <w:pStyle w:val="Tekstpodstawowy"/>
      </w:pPr>
      <w:r w:rsidRPr="00173D9D">
        <w:rPr>
          <w:rFonts w:ascii="Calibri" w:hAnsi="Calibri"/>
          <w:sz w:val="22"/>
          <w:szCs w:val="22"/>
        </w:rPr>
        <w:t xml:space="preserve">6) </w:t>
      </w:r>
      <w:r w:rsidR="00B81405" w:rsidRPr="00173D9D">
        <w:rPr>
          <w:rFonts w:ascii="Calibri" w:hAnsi="Calibri"/>
          <w:sz w:val="22"/>
          <w:szCs w:val="22"/>
        </w:rPr>
        <w:t xml:space="preserve">la asunción por parte de otro Estado miembro de la Unión Europea de la responsabilidad </w:t>
      </w:r>
      <w:r w:rsidR="004B1CDE">
        <w:rPr>
          <w:rFonts w:ascii="Calibri" w:hAnsi="Calibri"/>
          <w:sz w:val="22"/>
          <w:szCs w:val="22"/>
        </w:rPr>
        <w:t>en materia de</w:t>
      </w:r>
      <w:r w:rsidR="00B81405" w:rsidRPr="00173D9D">
        <w:rPr>
          <w:rFonts w:ascii="Calibri" w:hAnsi="Calibri"/>
          <w:sz w:val="22"/>
          <w:szCs w:val="22"/>
        </w:rPr>
        <w:t xml:space="preserve"> protección internacional del titular de la tarjeta de residencia, emitida en relación con la concesión de un permiso de residencia de larga duración en la UE</w:t>
      </w:r>
      <w:r w:rsidRPr="00173D9D">
        <w:rPr>
          <w:rFonts w:ascii="Calibri" w:hAnsi="Calibri"/>
          <w:sz w:val="22"/>
          <w:szCs w:val="22"/>
        </w:rPr>
        <w:t>.</w:t>
      </w:r>
    </w:p>
    <w:p w14:paraId="4CEACFE4" w14:textId="721D9DAE" w:rsidR="00774182" w:rsidRPr="00173D9D" w:rsidRDefault="00774182">
      <w:pPr>
        <w:pStyle w:val="Nagwek2"/>
        <w:spacing w:after="200"/>
      </w:pPr>
      <w:bookmarkStart w:id="292" w:name="_Toc386286407"/>
      <w:bookmarkStart w:id="293" w:name="_Toc505338798"/>
      <w:bookmarkStart w:id="294" w:name="_Toc5972919"/>
      <w:bookmarkStart w:id="295" w:name="_Toc192480178"/>
      <w:r w:rsidRPr="00173D9D">
        <w:t xml:space="preserve">7.4   </w:t>
      </w:r>
      <w:bookmarkEnd w:id="292"/>
      <w:bookmarkEnd w:id="293"/>
      <w:bookmarkEnd w:id="294"/>
      <w:r w:rsidR="00B81405" w:rsidRPr="00173D9D">
        <w:t xml:space="preserve">ÓRGANO QUE </w:t>
      </w:r>
      <w:r w:rsidR="004B1CDE">
        <w:t>REEMPLAZA LA</w:t>
      </w:r>
      <w:r w:rsidR="00B81405" w:rsidRPr="00173D9D">
        <w:t xml:space="preserve"> TARJETA DE RESIDENCIA</w:t>
      </w:r>
      <w:bookmarkEnd w:id="295"/>
    </w:p>
    <w:p w14:paraId="67363558" w14:textId="4D554B2B" w:rsidR="00774182" w:rsidRPr="00173D9D" w:rsidRDefault="00B81405">
      <w:pPr>
        <w:pStyle w:val="NormalnyWeb1"/>
        <w:spacing w:after="200"/>
        <w:jc w:val="both"/>
        <w:rPr>
          <w:rFonts w:ascii="Calibri" w:hAnsi="Calibri"/>
          <w:b/>
          <w:bCs/>
          <w:sz w:val="22"/>
          <w:szCs w:val="22"/>
        </w:rPr>
      </w:pPr>
      <w:r w:rsidRPr="00173D9D">
        <w:rPr>
          <w:rFonts w:ascii="Calibri" w:hAnsi="Calibri"/>
          <w:bCs/>
          <w:sz w:val="22"/>
          <w:szCs w:val="22"/>
        </w:rPr>
        <w:t xml:space="preserve">La tarjeta de residencia es reemplazada por el voivoda </w:t>
      </w:r>
      <w:r w:rsidR="001B5E64" w:rsidRPr="001B5E64">
        <w:rPr>
          <w:rFonts w:ascii="Calibri" w:hAnsi="Calibri"/>
          <w:bCs/>
          <w:sz w:val="22"/>
          <w:szCs w:val="22"/>
        </w:rPr>
        <w:t xml:space="preserve">competente para el lugar del domicilio o residencia habitual  </w:t>
      </w:r>
      <w:r w:rsidRPr="00173D9D">
        <w:rPr>
          <w:rFonts w:ascii="Calibri" w:hAnsi="Calibri"/>
          <w:bCs/>
          <w:sz w:val="22"/>
          <w:szCs w:val="22"/>
        </w:rPr>
        <w:t xml:space="preserve">del extranjero. Se cobra una tarifa de </w:t>
      </w:r>
      <w:r w:rsidRPr="00173D9D">
        <w:rPr>
          <w:rFonts w:ascii="Calibri" w:hAnsi="Calibri"/>
          <w:b/>
          <w:sz w:val="22"/>
          <w:szCs w:val="22"/>
        </w:rPr>
        <w:t>100 PLN</w:t>
      </w:r>
      <w:r w:rsidRPr="00173D9D">
        <w:rPr>
          <w:rFonts w:ascii="Calibri" w:hAnsi="Calibri"/>
          <w:bCs/>
          <w:sz w:val="22"/>
          <w:szCs w:val="22"/>
        </w:rPr>
        <w:t xml:space="preserve"> por el reemplazo de la tarjeta de residencia. El pago </w:t>
      </w:r>
      <w:r w:rsidRPr="00173D9D">
        <w:rPr>
          <w:rFonts w:ascii="Calibri" w:hAnsi="Calibri"/>
          <w:b/>
          <w:sz w:val="22"/>
          <w:szCs w:val="22"/>
        </w:rPr>
        <w:t>debe realizarse al presentar la solicitud</w:t>
      </w:r>
      <w:r w:rsidR="001B5E64">
        <w:rPr>
          <w:rFonts w:ascii="Calibri" w:hAnsi="Calibri"/>
          <w:bCs/>
          <w:sz w:val="22"/>
          <w:szCs w:val="22"/>
        </w:rPr>
        <w:t xml:space="preserve"> mediante la transferencia a</w:t>
      </w:r>
      <w:r w:rsidRPr="00173D9D">
        <w:rPr>
          <w:rFonts w:ascii="Calibri" w:hAnsi="Calibri"/>
          <w:bCs/>
          <w:sz w:val="22"/>
          <w:szCs w:val="22"/>
        </w:rPr>
        <w:t xml:space="preserve"> la cuenta del voivoda correspondiente</w:t>
      </w:r>
      <w:r w:rsidR="008B7169" w:rsidRPr="00173D9D">
        <w:rPr>
          <w:rFonts w:ascii="Calibri" w:hAnsi="Calibri"/>
          <w:bCs/>
          <w:sz w:val="22"/>
          <w:szCs w:val="22"/>
        </w:rPr>
        <w:t>.</w:t>
      </w:r>
    </w:p>
    <w:p w14:paraId="25A950CE" w14:textId="7F8124F1" w:rsidR="00774182" w:rsidRPr="00173D9D" w:rsidRDefault="00B81405">
      <w:pPr>
        <w:pStyle w:val="NormalnyWeb1"/>
        <w:spacing w:before="0" w:after="200"/>
        <w:jc w:val="both"/>
        <w:rPr>
          <w:rFonts w:ascii="Calibri" w:hAnsi="Calibri"/>
          <w:sz w:val="22"/>
          <w:szCs w:val="22"/>
        </w:rPr>
      </w:pPr>
      <w:r w:rsidRPr="00173D9D">
        <w:rPr>
          <w:rFonts w:ascii="Calibri" w:hAnsi="Calibri"/>
          <w:b/>
          <w:bCs/>
          <w:sz w:val="22"/>
          <w:szCs w:val="22"/>
        </w:rPr>
        <w:t>La solicitud</w:t>
      </w:r>
      <w:r w:rsidRPr="00173D9D">
        <w:rPr>
          <w:rFonts w:ascii="Calibri" w:hAnsi="Calibri"/>
          <w:sz w:val="22"/>
          <w:szCs w:val="22"/>
        </w:rPr>
        <w:t xml:space="preserve"> para el reemplazo de la tarjeta se presenta en un formulario. El extranjero que solicite el reemplazo de la tarjeta de residencia está obligado a </w:t>
      </w:r>
      <w:r w:rsidRPr="00173D9D">
        <w:rPr>
          <w:rFonts w:ascii="Calibri" w:hAnsi="Calibri"/>
          <w:b/>
          <w:bCs/>
          <w:sz w:val="22"/>
          <w:szCs w:val="22"/>
        </w:rPr>
        <w:t>presentar un documento de viaje válido y adjuntar a la solicitud.</w:t>
      </w:r>
    </w:p>
    <w:p w14:paraId="6B8DAE86" w14:textId="0592DE54" w:rsidR="00774182" w:rsidRPr="00173D9D" w:rsidRDefault="00774182">
      <w:pPr>
        <w:pStyle w:val="NormalnyWeb1"/>
        <w:spacing w:before="0" w:after="200"/>
        <w:jc w:val="both"/>
        <w:rPr>
          <w:rFonts w:ascii="Calibri" w:hAnsi="Calibri"/>
          <w:sz w:val="22"/>
          <w:szCs w:val="22"/>
        </w:rPr>
      </w:pPr>
      <w:r w:rsidRPr="00173D9D">
        <w:rPr>
          <w:rFonts w:ascii="Calibri" w:hAnsi="Calibri"/>
          <w:sz w:val="22"/>
          <w:szCs w:val="22"/>
        </w:rPr>
        <w:t xml:space="preserve">1) </w:t>
      </w:r>
      <w:r w:rsidRPr="00173D9D">
        <w:rPr>
          <w:rFonts w:ascii="Calibri" w:hAnsi="Calibri"/>
          <w:b/>
          <w:sz w:val="22"/>
          <w:szCs w:val="22"/>
        </w:rPr>
        <w:t xml:space="preserve">2 </w:t>
      </w:r>
      <w:r w:rsidR="00B81405" w:rsidRPr="00173D9D">
        <w:rPr>
          <w:rFonts w:ascii="Calibri" w:hAnsi="Calibri"/>
          <w:b/>
          <w:sz w:val="22"/>
          <w:szCs w:val="22"/>
        </w:rPr>
        <w:t>fotografías actuales</w:t>
      </w:r>
      <w:r w:rsidRPr="00173D9D">
        <w:rPr>
          <w:rFonts w:ascii="Calibri" w:hAnsi="Calibri"/>
          <w:sz w:val="22"/>
          <w:szCs w:val="22"/>
        </w:rPr>
        <w:t xml:space="preserve"> </w:t>
      </w:r>
      <w:r w:rsidR="00B81405" w:rsidRPr="00173D9D">
        <w:rPr>
          <w:rFonts w:ascii="Calibri" w:hAnsi="Calibri"/>
          <w:sz w:val="22"/>
          <w:szCs w:val="22"/>
        </w:rPr>
        <w:t xml:space="preserve">de la persona </w:t>
      </w:r>
      <w:r w:rsidR="001B5E64">
        <w:rPr>
          <w:rFonts w:ascii="Calibri" w:hAnsi="Calibri"/>
          <w:sz w:val="22"/>
          <w:szCs w:val="22"/>
        </w:rPr>
        <w:t>contemplada en</w:t>
      </w:r>
      <w:r w:rsidR="00B81405" w:rsidRPr="00173D9D">
        <w:rPr>
          <w:rFonts w:ascii="Calibri" w:hAnsi="Calibri"/>
          <w:sz w:val="22"/>
          <w:szCs w:val="22"/>
        </w:rPr>
        <w:t xml:space="preserve"> la solicitud</w:t>
      </w:r>
      <w:r w:rsidRPr="00173D9D">
        <w:rPr>
          <w:rFonts w:ascii="Calibri" w:hAnsi="Calibri"/>
          <w:sz w:val="22"/>
          <w:szCs w:val="22"/>
        </w:rPr>
        <w:t xml:space="preserve">, </w:t>
      </w:r>
      <w:r w:rsidR="00B81405" w:rsidRPr="00173D9D">
        <w:rPr>
          <w:rFonts w:ascii="Calibri" w:hAnsi="Calibri"/>
          <w:b/>
          <w:bCs/>
          <w:sz w:val="22"/>
          <w:szCs w:val="22"/>
        </w:rPr>
        <w:t>en un formato adecuado</w:t>
      </w:r>
      <w:r w:rsidRPr="00173D9D">
        <w:rPr>
          <w:rFonts w:ascii="Calibri" w:hAnsi="Calibri"/>
          <w:b/>
          <w:bCs/>
          <w:sz w:val="22"/>
          <w:szCs w:val="22"/>
        </w:rPr>
        <w:t>;</w:t>
      </w:r>
    </w:p>
    <w:p w14:paraId="356D33A8" w14:textId="72381C64" w:rsidR="00774182" w:rsidRPr="00173D9D" w:rsidRDefault="00774182">
      <w:pPr>
        <w:pStyle w:val="NormalnyWeb1"/>
        <w:spacing w:before="0" w:after="200"/>
        <w:jc w:val="both"/>
        <w:rPr>
          <w:rFonts w:ascii="Calibri" w:hAnsi="Calibri"/>
          <w:sz w:val="22"/>
          <w:szCs w:val="22"/>
        </w:rPr>
      </w:pPr>
      <w:r w:rsidRPr="00173D9D">
        <w:rPr>
          <w:rFonts w:ascii="Calibri" w:hAnsi="Calibri"/>
          <w:sz w:val="22"/>
          <w:szCs w:val="22"/>
        </w:rPr>
        <w:t>2)</w:t>
      </w:r>
      <w:r w:rsidR="002D51ED" w:rsidRPr="00173D9D">
        <w:rPr>
          <w:rFonts w:ascii="Calibri" w:hAnsi="Calibri"/>
          <w:sz w:val="22"/>
          <w:szCs w:val="22"/>
        </w:rPr>
        <w:t xml:space="preserve"> </w:t>
      </w:r>
      <w:r w:rsidR="00B81405" w:rsidRPr="00173D9D">
        <w:rPr>
          <w:rFonts w:ascii="Calibri" w:hAnsi="Calibri"/>
          <w:b/>
          <w:bCs/>
          <w:sz w:val="22"/>
          <w:szCs w:val="22"/>
        </w:rPr>
        <w:t>documentos imprescindibles para confirmar datos</w:t>
      </w:r>
      <w:r w:rsidR="00B81405" w:rsidRPr="00173D9D">
        <w:rPr>
          <w:rFonts w:ascii="Calibri" w:hAnsi="Calibri"/>
          <w:sz w:val="22"/>
          <w:szCs w:val="22"/>
        </w:rPr>
        <w:t xml:space="preserve"> y circunstancias derivadas de la solicitud.</w:t>
      </w:r>
    </w:p>
    <w:p w14:paraId="396379F1" w14:textId="77B1BDE4" w:rsidR="00774182" w:rsidRPr="00173D9D" w:rsidRDefault="00B81405">
      <w:pPr>
        <w:pStyle w:val="NormalnyWeb1"/>
        <w:spacing w:before="0" w:after="200"/>
        <w:jc w:val="both"/>
      </w:pPr>
      <w:r w:rsidRPr="00173D9D">
        <w:rPr>
          <w:rFonts w:ascii="Calibri" w:hAnsi="Calibri"/>
          <w:sz w:val="22"/>
          <w:szCs w:val="22"/>
        </w:rPr>
        <w:t xml:space="preserve">En un caso especialmente justificado, si el extranjero que solicita el reemplazo de la tarjeta de residencia no posee ni tiene la posibilidad de obtener un documento de viaje válido, puede presentar </w:t>
      </w:r>
      <w:r w:rsidRPr="00173D9D">
        <w:rPr>
          <w:rFonts w:ascii="Calibri" w:hAnsi="Calibri"/>
          <w:b/>
          <w:bCs/>
          <w:sz w:val="22"/>
          <w:szCs w:val="22"/>
        </w:rPr>
        <w:t>otro documento que confirme su identidad</w:t>
      </w:r>
      <w:r w:rsidR="00774182" w:rsidRPr="00173D9D">
        <w:rPr>
          <w:rFonts w:ascii="Calibri" w:hAnsi="Calibri"/>
          <w:sz w:val="22"/>
          <w:szCs w:val="22"/>
        </w:rPr>
        <w:t>.</w:t>
      </w:r>
    </w:p>
    <w:p w14:paraId="3849D816" w14:textId="60DC32BB" w:rsidR="00774182" w:rsidRPr="00173D9D" w:rsidRDefault="00774182">
      <w:pPr>
        <w:pStyle w:val="Nagwek2"/>
        <w:spacing w:after="200"/>
      </w:pPr>
      <w:bookmarkStart w:id="296" w:name="_Toc386286408"/>
      <w:bookmarkStart w:id="297" w:name="_Toc505338799"/>
      <w:bookmarkStart w:id="298" w:name="_Toc5972920"/>
      <w:bookmarkStart w:id="299" w:name="_Toc192480179"/>
      <w:r w:rsidRPr="00173D9D">
        <w:t xml:space="preserve">7.5  </w:t>
      </w:r>
      <w:bookmarkEnd w:id="296"/>
      <w:bookmarkEnd w:id="297"/>
      <w:bookmarkEnd w:id="298"/>
      <w:r w:rsidR="00B81405" w:rsidRPr="00173D9D">
        <w:t>PÉRDIDA O DETERIORO DE LA TARJETA DE RESIDENCIA</w:t>
      </w:r>
      <w:bookmarkEnd w:id="299"/>
    </w:p>
    <w:p w14:paraId="03F38D0D" w14:textId="3C1B1AF5" w:rsidR="00774182" w:rsidRPr="00173D9D" w:rsidRDefault="00B81405">
      <w:pPr>
        <w:pStyle w:val="NormalnyWeb1"/>
        <w:spacing w:before="0" w:after="200"/>
        <w:jc w:val="both"/>
        <w:rPr>
          <w:rFonts w:ascii="Calibri" w:hAnsi="Calibri"/>
          <w:sz w:val="22"/>
          <w:szCs w:val="22"/>
        </w:rPr>
      </w:pPr>
      <w:r w:rsidRPr="00173D9D">
        <w:rPr>
          <w:rFonts w:ascii="Calibri" w:hAnsi="Calibri"/>
          <w:b/>
          <w:bCs/>
          <w:sz w:val="22"/>
          <w:szCs w:val="22"/>
        </w:rPr>
        <w:t xml:space="preserve">En </w:t>
      </w:r>
      <w:r w:rsidR="001B5E64">
        <w:rPr>
          <w:rFonts w:ascii="Calibri" w:hAnsi="Calibri"/>
          <w:b/>
          <w:bCs/>
          <w:sz w:val="22"/>
          <w:szCs w:val="22"/>
        </w:rPr>
        <w:t xml:space="preserve">el </w:t>
      </w:r>
      <w:r w:rsidRPr="00173D9D">
        <w:rPr>
          <w:rFonts w:ascii="Calibri" w:hAnsi="Calibri"/>
          <w:b/>
          <w:bCs/>
          <w:sz w:val="22"/>
          <w:szCs w:val="22"/>
        </w:rPr>
        <w:t>caso de pérdida o deterioro</w:t>
      </w:r>
      <w:r w:rsidRPr="00173D9D">
        <w:rPr>
          <w:rFonts w:ascii="Calibri" w:hAnsi="Calibri"/>
          <w:sz w:val="22"/>
          <w:szCs w:val="22"/>
        </w:rPr>
        <w:t xml:space="preserve"> de la tarjeta de residencia, el extranjero está obligado a notificarlo al voivoda que la </w:t>
      </w:r>
      <w:r w:rsidR="001B5E64">
        <w:rPr>
          <w:rFonts w:ascii="Calibri" w:hAnsi="Calibri"/>
          <w:sz w:val="22"/>
          <w:szCs w:val="22"/>
        </w:rPr>
        <w:t>haya emitido</w:t>
      </w:r>
      <w:r w:rsidRPr="00173D9D">
        <w:rPr>
          <w:rFonts w:ascii="Calibri" w:hAnsi="Calibri"/>
          <w:sz w:val="22"/>
          <w:szCs w:val="22"/>
        </w:rPr>
        <w:t>, dentro del plazo de 3 días a partir de la fecha de</w:t>
      </w:r>
      <w:r w:rsidR="00845898" w:rsidRPr="00173D9D">
        <w:rPr>
          <w:rFonts w:ascii="Calibri" w:hAnsi="Calibri"/>
          <w:sz w:val="22"/>
          <w:szCs w:val="22"/>
        </w:rPr>
        <w:t xml:space="preserve"> su</w:t>
      </w:r>
      <w:r w:rsidRPr="00173D9D">
        <w:rPr>
          <w:rFonts w:ascii="Calibri" w:hAnsi="Calibri"/>
          <w:sz w:val="22"/>
          <w:szCs w:val="22"/>
        </w:rPr>
        <w:t xml:space="preserve"> pérdida o deterioro.</w:t>
      </w:r>
    </w:p>
    <w:p w14:paraId="3176E305" w14:textId="6FA309C9" w:rsidR="00774182" w:rsidRPr="00173D9D" w:rsidRDefault="00B81405">
      <w:pPr>
        <w:pStyle w:val="NormalnyWeb1"/>
        <w:spacing w:before="0" w:after="200"/>
        <w:jc w:val="both"/>
        <w:rPr>
          <w:rFonts w:ascii="Calibri" w:hAnsi="Calibri"/>
          <w:sz w:val="22"/>
          <w:szCs w:val="22"/>
        </w:rPr>
      </w:pPr>
      <w:r w:rsidRPr="00173D9D">
        <w:rPr>
          <w:rFonts w:ascii="Calibri" w:hAnsi="Calibri"/>
          <w:sz w:val="22"/>
          <w:szCs w:val="22"/>
        </w:rPr>
        <w:t>La notificación debe realizarse en un</w:t>
      </w:r>
      <w:r w:rsidRPr="00173D9D">
        <w:rPr>
          <w:rFonts w:ascii="Calibri" w:hAnsi="Calibri"/>
          <w:b/>
          <w:bCs/>
          <w:sz w:val="22"/>
          <w:szCs w:val="22"/>
        </w:rPr>
        <w:t xml:space="preserve"> formulario</w:t>
      </w:r>
      <w:r w:rsidRPr="00173D9D">
        <w:rPr>
          <w:rFonts w:ascii="Calibri" w:hAnsi="Calibri"/>
          <w:sz w:val="22"/>
          <w:szCs w:val="22"/>
        </w:rPr>
        <w:t xml:space="preserve"> específicamente destinado para ello</w:t>
      </w:r>
      <w:r w:rsidR="00774182" w:rsidRPr="00173D9D">
        <w:rPr>
          <w:rFonts w:ascii="Calibri" w:hAnsi="Calibri"/>
          <w:b/>
          <w:sz w:val="22"/>
          <w:szCs w:val="22"/>
        </w:rPr>
        <w:t xml:space="preserve">. </w:t>
      </w:r>
    </w:p>
    <w:p w14:paraId="38F0129B" w14:textId="2FB07FB2" w:rsidR="00774182" w:rsidRPr="00173D9D" w:rsidRDefault="00B81405">
      <w:pPr>
        <w:pStyle w:val="NormalnyWeb1"/>
        <w:spacing w:before="0" w:after="200"/>
        <w:jc w:val="both"/>
        <w:rPr>
          <w:rFonts w:ascii="Calibri" w:hAnsi="Calibri"/>
          <w:sz w:val="22"/>
          <w:szCs w:val="22"/>
        </w:rPr>
      </w:pPr>
      <w:r w:rsidRPr="00173D9D">
        <w:rPr>
          <w:rFonts w:ascii="Calibri" w:hAnsi="Calibri"/>
          <w:sz w:val="22"/>
          <w:szCs w:val="22"/>
        </w:rPr>
        <w:t xml:space="preserve">El voivoda está obligado a emitir al extranjero </w:t>
      </w:r>
      <w:r w:rsidRPr="00173D9D">
        <w:rPr>
          <w:rFonts w:ascii="Calibri" w:hAnsi="Calibri"/>
          <w:b/>
          <w:bCs/>
          <w:sz w:val="22"/>
          <w:szCs w:val="22"/>
        </w:rPr>
        <w:t>un certificado gratuito</w:t>
      </w:r>
      <w:r w:rsidRPr="00173D9D">
        <w:rPr>
          <w:rFonts w:ascii="Calibri" w:hAnsi="Calibri"/>
          <w:sz w:val="22"/>
          <w:szCs w:val="22"/>
        </w:rPr>
        <w:t xml:space="preserve"> que confirme el hecho mencionado, </w:t>
      </w:r>
      <w:r w:rsidRPr="00173D9D">
        <w:rPr>
          <w:rFonts w:ascii="Calibri" w:hAnsi="Calibri"/>
          <w:b/>
          <w:bCs/>
          <w:sz w:val="22"/>
          <w:szCs w:val="22"/>
        </w:rPr>
        <w:t>válido por un período de 2 meses.</w:t>
      </w:r>
    </w:p>
    <w:p w14:paraId="6D068B57" w14:textId="3DDA170F" w:rsidR="00774182" w:rsidRPr="00173D9D" w:rsidRDefault="00B81405">
      <w:pPr>
        <w:pStyle w:val="NormalnyWeb1"/>
        <w:spacing w:before="0" w:after="200"/>
        <w:jc w:val="both"/>
      </w:pPr>
      <w:r w:rsidRPr="00173D9D">
        <w:rPr>
          <w:rFonts w:ascii="Calibri" w:hAnsi="Calibri"/>
          <w:sz w:val="22"/>
          <w:szCs w:val="22"/>
        </w:rPr>
        <w:t>En caso de</w:t>
      </w:r>
      <w:r w:rsidRPr="00173D9D">
        <w:rPr>
          <w:rFonts w:ascii="Calibri" w:hAnsi="Calibri"/>
          <w:b/>
          <w:bCs/>
          <w:sz w:val="22"/>
          <w:szCs w:val="22"/>
        </w:rPr>
        <w:t xml:space="preserve"> recuperar</w:t>
      </w:r>
      <w:r w:rsidRPr="00173D9D">
        <w:rPr>
          <w:rFonts w:ascii="Calibri" w:hAnsi="Calibri"/>
          <w:sz w:val="22"/>
          <w:szCs w:val="22"/>
        </w:rPr>
        <w:t xml:space="preserve"> la tarjeta de residencia perdida, el extranjero está obligado, dentro de un plazo de 3 días desde la fecha de</w:t>
      </w:r>
      <w:r w:rsidR="00845898" w:rsidRPr="00173D9D">
        <w:rPr>
          <w:rFonts w:ascii="Calibri" w:hAnsi="Calibri"/>
          <w:sz w:val="22"/>
          <w:szCs w:val="22"/>
        </w:rPr>
        <w:t xml:space="preserve"> su</w:t>
      </w:r>
      <w:r w:rsidRPr="00173D9D">
        <w:rPr>
          <w:rFonts w:ascii="Calibri" w:hAnsi="Calibri"/>
          <w:sz w:val="22"/>
          <w:szCs w:val="22"/>
        </w:rPr>
        <w:t xml:space="preserve"> </w:t>
      </w:r>
      <w:r w:rsidRPr="00173D9D">
        <w:rPr>
          <w:rFonts w:ascii="Calibri" w:hAnsi="Calibri"/>
          <w:b/>
          <w:bCs/>
          <w:sz w:val="22"/>
          <w:szCs w:val="22"/>
        </w:rPr>
        <w:t>recuperación</w:t>
      </w:r>
      <w:r w:rsidRPr="00173D9D">
        <w:rPr>
          <w:rFonts w:ascii="Calibri" w:hAnsi="Calibri"/>
          <w:sz w:val="22"/>
          <w:szCs w:val="22"/>
        </w:rPr>
        <w:t xml:space="preserve">, a notificar al voivoda que </w:t>
      </w:r>
      <w:r w:rsidRPr="00173D9D">
        <w:rPr>
          <w:rFonts w:ascii="Calibri" w:hAnsi="Calibri"/>
          <w:b/>
          <w:bCs/>
          <w:sz w:val="22"/>
          <w:szCs w:val="22"/>
        </w:rPr>
        <w:t xml:space="preserve">haya emitido la tarjeta </w:t>
      </w:r>
      <w:r w:rsidRPr="00173D9D">
        <w:rPr>
          <w:rFonts w:ascii="Calibri" w:hAnsi="Calibri"/>
          <w:sz w:val="22"/>
          <w:szCs w:val="22"/>
        </w:rPr>
        <w:t>y devolverle inmediatamente la tarjeta de residencia recuperada, si ya se ha emitido una nueva tarjeta de residencia en lugar de la perdida</w:t>
      </w:r>
      <w:r w:rsidR="00845898" w:rsidRPr="00173D9D">
        <w:rPr>
          <w:rFonts w:ascii="Calibri" w:hAnsi="Calibri"/>
          <w:sz w:val="22"/>
          <w:szCs w:val="22"/>
        </w:rPr>
        <w:t>.</w:t>
      </w:r>
    </w:p>
    <w:p w14:paraId="2F1C69F0" w14:textId="479D5448" w:rsidR="00774182" w:rsidRPr="00173D9D" w:rsidRDefault="00774182">
      <w:pPr>
        <w:pStyle w:val="Nagwek2"/>
        <w:spacing w:after="200"/>
      </w:pPr>
      <w:bookmarkStart w:id="300" w:name="_Toc386286409"/>
      <w:bookmarkStart w:id="301" w:name="_Toc505338800"/>
      <w:bookmarkStart w:id="302" w:name="_Toc5972921"/>
      <w:bookmarkStart w:id="303" w:name="_Toc192480180"/>
      <w:r w:rsidRPr="00173D9D">
        <w:t xml:space="preserve">7.6  </w:t>
      </w:r>
      <w:bookmarkEnd w:id="300"/>
      <w:bookmarkEnd w:id="301"/>
      <w:bookmarkEnd w:id="302"/>
      <w:r w:rsidR="006F6EF9" w:rsidRPr="00173D9D">
        <w:t>DEVOLUCIÓN DE</w:t>
      </w:r>
      <w:r w:rsidR="001B5E64">
        <w:t xml:space="preserve"> LA</w:t>
      </w:r>
      <w:r w:rsidR="006F6EF9" w:rsidRPr="00173D9D">
        <w:t xml:space="preserve"> TARJETA DE RESIDENCIA</w:t>
      </w:r>
      <w:bookmarkEnd w:id="303"/>
      <w:r w:rsidRPr="00173D9D">
        <w:t xml:space="preserve"> </w:t>
      </w:r>
    </w:p>
    <w:p w14:paraId="7018F43A" w14:textId="04F23F12" w:rsidR="00774182" w:rsidRPr="00173D9D" w:rsidRDefault="00A231A1">
      <w:pPr>
        <w:pStyle w:val="NormalnyWeb1"/>
        <w:spacing w:before="0" w:after="200"/>
        <w:jc w:val="both"/>
        <w:rPr>
          <w:rFonts w:ascii="Calibri" w:hAnsi="Calibri"/>
          <w:sz w:val="22"/>
          <w:szCs w:val="22"/>
        </w:rPr>
      </w:pPr>
      <w:r w:rsidRPr="00173D9D">
        <w:rPr>
          <w:rFonts w:ascii="Calibri" w:hAnsi="Calibri"/>
          <w:sz w:val="22"/>
          <w:szCs w:val="22"/>
        </w:rPr>
        <w:t xml:space="preserve">El extranjero está obligado a </w:t>
      </w:r>
      <w:r w:rsidRPr="00173D9D">
        <w:rPr>
          <w:rFonts w:ascii="Calibri" w:hAnsi="Calibri"/>
          <w:b/>
          <w:bCs/>
          <w:sz w:val="22"/>
          <w:szCs w:val="22"/>
        </w:rPr>
        <w:t>devolver la tarjeta de residencia</w:t>
      </w:r>
      <w:r w:rsidRPr="00173D9D">
        <w:rPr>
          <w:rFonts w:ascii="Calibri" w:hAnsi="Calibri"/>
          <w:sz w:val="22"/>
          <w:szCs w:val="22"/>
        </w:rPr>
        <w:t xml:space="preserve"> al órgano que la </w:t>
      </w:r>
      <w:r w:rsidR="001B5E64">
        <w:rPr>
          <w:rFonts w:ascii="Calibri" w:hAnsi="Calibri"/>
          <w:sz w:val="22"/>
          <w:szCs w:val="22"/>
        </w:rPr>
        <w:t>haya emitido</w:t>
      </w:r>
      <w:r w:rsidRPr="00173D9D">
        <w:rPr>
          <w:rFonts w:ascii="Calibri" w:hAnsi="Calibri"/>
          <w:sz w:val="22"/>
          <w:szCs w:val="22"/>
        </w:rPr>
        <w:t xml:space="preserve"> cuando:</w:t>
      </w:r>
    </w:p>
    <w:p w14:paraId="085E3F53" w14:textId="48A44211" w:rsidR="00774182" w:rsidRPr="00173D9D" w:rsidRDefault="00A231A1" w:rsidP="006C1B11">
      <w:pPr>
        <w:pStyle w:val="NormalnyWeb1"/>
        <w:numPr>
          <w:ilvl w:val="0"/>
          <w:numId w:val="38"/>
        </w:numPr>
        <w:spacing w:after="200"/>
        <w:jc w:val="both"/>
        <w:rPr>
          <w:rFonts w:ascii="Calibri" w:hAnsi="Calibri"/>
          <w:sz w:val="22"/>
          <w:szCs w:val="22"/>
        </w:rPr>
      </w:pPr>
      <w:r w:rsidRPr="00173D9D">
        <w:rPr>
          <w:rFonts w:ascii="Calibri" w:hAnsi="Calibri"/>
          <w:sz w:val="22"/>
          <w:szCs w:val="22"/>
        </w:rPr>
        <w:t>haya adquirido la ciudadanía polaca</w:t>
      </w:r>
      <w:r w:rsidR="00774182" w:rsidRPr="00173D9D">
        <w:rPr>
          <w:rFonts w:ascii="Calibri" w:hAnsi="Calibri"/>
          <w:sz w:val="22"/>
          <w:szCs w:val="22"/>
        </w:rPr>
        <w:t>;</w:t>
      </w:r>
    </w:p>
    <w:p w14:paraId="22AFF625" w14:textId="49ECC602" w:rsidR="00774182" w:rsidRPr="00173D9D" w:rsidRDefault="00A231A1" w:rsidP="006C1B11">
      <w:pPr>
        <w:pStyle w:val="NormalnyWeb1"/>
        <w:numPr>
          <w:ilvl w:val="0"/>
          <w:numId w:val="38"/>
        </w:numPr>
        <w:spacing w:after="200"/>
        <w:jc w:val="both"/>
        <w:rPr>
          <w:rFonts w:ascii="Calibri" w:hAnsi="Calibri"/>
          <w:sz w:val="22"/>
          <w:szCs w:val="22"/>
        </w:rPr>
      </w:pPr>
      <w:r w:rsidRPr="00173D9D">
        <w:rPr>
          <w:rFonts w:ascii="Calibri" w:hAnsi="Calibri"/>
          <w:sz w:val="22"/>
          <w:szCs w:val="22"/>
        </w:rPr>
        <w:t>se haya emitido una decisión que declare la nulidad de dicho documento</w:t>
      </w:r>
      <w:r w:rsidR="00774182" w:rsidRPr="00173D9D">
        <w:rPr>
          <w:rFonts w:ascii="Calibri" w:hAnsi="Calibri"/>
          <w:sz w:val="22"/>
          <w:szCs w:val="22"/>
        </w:rPr>
        <w:t>;</w:t>
      </w:r>
    </w:p>
    <w:p w14:paraId="5382BC9C" w14:textId="0424D46C" w:rsidR="00774182" w:rsidRPr="00173D9D" w:rsidRDefault="00A231A1" w:rsidP="006C1B11">
      <w:pPr>
        <w:pStyle w:val="NormalnyWeb1"/>
        <w:numPr>
          <w:ilvl w:val="0"/>
          <w:numId w:val="38"/>
        </w:numPr>
        <w:spacing w:after="200"/>
        <w:jc w:val="both"/>
        <w:rPr>
          <w:rFonts w:ascii="Calibri" w:hAnsi="Calibri"/>
          <w:sz w:val="22"/>
          <w:szCs w:val="22"/>
        </w:rPr>
      </w:pPr>
      <w:r w:rsidRPr="00173D9D">
        <w:rPr>
          <w:rFonts w:ascii="Calibri" w:hAnsi="Calibri"/>
          <w:sz w:val="22"/>
          <w:szCs w:val="22"/>
        </w:rPr>
        <w:t>se haya emitido una decisión de revocar su permiso de residencia permanente o su permiso de residencia de larga duración en la UE</w:t>
      </w:r>
      <w:r w:rsidR="00774182" w:rsidRPr="00173D9D">
        <w:rPr>
          <w:rFonts w:ascii="Calibri" w:hAnsi="Calibri"/>
          <w:sz w:val="22"/>
          <w:szCs w:val="22"/>
        </w:rPr>
        <w:t>;</w:t>
      </w:r>
    </w:p>
    <w:p w14:paraId="598A9E56" w14:textId="3A588BCE" w:rsidR="00774182" w:rsidRPr="00173D9D" w:rsidRDefault="00A231A1" w:rsidP="006C1B11">
      <w:pPr>
        <w:pStyle w:val="NormalnyWeb1"/>
        <w:numPr>
          <w:ilvl w:val="0"/>
          <w:numId w:val="38"/>
        </w:numPr>
        <w:spacing w:after="200"/>
        <w:jc w:val="both"/>
        <w:rPr>
          <w:rFonts w:ascii="Calibri" w:hAnsi="Calibri"/>
          <w:sz w:val="22"/>
          <w:szCs w:val="22"/>
        </w:rPr>
      </w:pPr>
      <w:r w:rsidRPr="00173D9D">
        <w:rPr>
          <w:rFonts w:ascii="Calibri" w:hAnsi="Calibri"/>
          <w:sz w:val="22"/>
          <w:szCs w:val="22"/>
        </w:rPr>
        <w:t>se haya emitido una decisión de revocar su permiso de residencia temporal</w:t>
      </w:r>
      <w:r w:rsidR="00774182" w:rsidRPr="00173D9D">
        <w:rPr>
          <w:rFonts w:ascii="Calibri" w:hAnsi="Calibri"/>
          <w:sz w:val="22"/>
          <w:szCs w:val="22"/>
        </w:rPr>
        <w:t>;</w:t>
      </w:r>
    </w:p>
    <w:p w14:paraId="35E93823" w14:textId="226B5132" w:rsidR="00774182" w:rsidRPr="00173D9D" w:rsidRDefault="00A231A1" w:rsidP="006C1B11">
      <w:pPr>
        <w:pStyle w:val="NormalnyWeb1"/>
        <w:numPr>
          <w:ilvl w:val="0"/>
          <w:numId w:val="38"/>
        </w:numPr>
        <w:spacing w:after="200"/>
        <w:jc w:val="both"/>
        <w:rPr>
          <w:rFonts w:ascii="Calibri" w:hAnsi="Calibri"/>
          <w:sz w:val="22"/>
          <w:szCs w:val="22"/>
        </w:rPr>
      </w:pPr>
      <w:r w:rsidRPr="00173D9D">
        <w:rPr>
          <w:rFonts w:ascii="Calibri" w:hAnsi="Calibri"/>
          <w:sz w:val="22"/>
          <w:szCs w:val="22"/>
        </w:rPr>
        <w:t>se haya emitido una decisión de revocar su permiso de residencia por razones humanitarias</w:t>
      </w:r>
      <w:r w:rsidR="00774182" w:rsidRPr="00173D9D">
        <w:rPr>
          <w:rFonts w:ascii="Calibri" w:hAnsi="Calibri"/>
          <w:sz w:val="22"/>
          <w:szCs w:val="22"/>
        </w:rPr>
        <w:t>;</w:t>
      </w:r>
    </w:p>
    <w:p w14:paraId="4F1B69F6" w14:textId="23DB55AC" w:rsidR="00774182" w:rsidRPr="00173D9D" w:rsidRDefault="00A231A1" w:rsidP="006C1B11">
      <w:pPr>
        <w:pStyle w:val="NormalnyWeb1"/>
        <w:numPr>
          <w:ilvl w:val="0"/>
          <w:numId w:val="38"/>
        </w:numPr>
        <w:spacing w:after="200"/>
        <w:jc w:val="both"/>
        <w:rPr>
          <w:rFonts w:ascii="Calibri" w:hAnsi="Calibri"/>
          <w:sz w:val="22"/>
          <w:szCs w:val="22"/>
        </w:rPr>
      </w:pPr>
      <w:r w:rsidRPr="00173D9D">
        <w:rPr>
          <w:rFonts w:ascii="Calibri" w:hAnsi="Calibri"/>
          <w:sz w:val="22"/>
          <w:szCs w:val="22"/>
        </w:rPr>
        <w:t xml:space="preserve">la decisión de concederle el permiso de residencia temporal haya </w:t>
      </w:r>
      <w:r w:rsidR="001B5E64">
        <w:rPr>
          <w:rFonts w:ascii="Calibri" w:hAnsi="Calibri"/>
          <w:sz w:val="22"/>
          <w:szCs w:val="22"/>
        </w:rPr>
        <w:t>expirado por ministerio</w:t>
      </w:r>
      <w:r w:rsidRPr="00173D9D">
        <w:rPr>
          <w:rFonts w:ascii="Calibri" w:hAnsi="Calibri"/>
          <w:sz w:val="22"/>
          <w:szCs w:val="22"/>
        </w:rPr>
        <w:t xml:space="preserve"> de la ley</w:t>
      </w:r>
      <w:r w:rsidR="00774182" w:rsidRPr="00173D9D">
        <w:rPr>
          <w:rFonts w:ascii="Calibri" w:hAnsi="Calibri"/>
          <w:sz w:val="22"/>
          <w:szCs w:val="22"/>
        </w:rPr>
        <w:t>;</w:t>
      </w:r>
    </w:p>
    <w:p w14:paraId="69BCD4A3" w14:textId="3A7DB949" w:rsidR="00774182" w:rsidRPr="00173D9D" w:rsidRDefault="00A231A1" w:rsidP="006C1B11">
      <w:pPr>
        <w:pStyle w:val="NormalnyWeb1"/>
        <w:numPr>
          <w:ilvl w:val="0"/>
          <w:numId w:val="38"/>
        </w:numPr>
        <w:spacing w:after="200"/>
        <w:jc w:val="both"/>
        <w:rPr>
          <w:rFonts w:ascii="Calibri" w:hAnsi="Calibri"/>
          <w:sz w:val="22"/>
          <w:szCs w:val="22"/>
        </w:rPr>
      </w:pPr>
      <w:r w:rsidRPr="00173D9D">
        <w:rPr>
          <w:rFonts w:ascii="Calibri" w:hAnsi="Calibri"/>
          <w:sz w:val="22"/>
          <w:szCs w:val="22"/>
        </w:rPr>
        <w:lastRenderedPageBreak/>
        <w:t xml:space="preserve">la decisión de concederle el permiso de residencia permanente </w:t>
      </w:r>
      <w:r w:rsidR="001B5E64" w:rsidRPr="00173D9D">
        <w:rPr>
          <w:rFonts w:ascii="Calibri" w:hAnsi="Calibri"/>
          <w:sz w:val="22"/>
          <w:szCs w:val="22"/>
        </w:rPr>
        <w:t xml:space="preserve">haya </w:t>
      </w:r>
      <w:r w:rsidR="001B5E64">
        <w:rPr>
          <w:rFonts w:ascii="Calibri" w:hAnsi="Calibri"/>
          <w:sz w:val="22"/>
          <w:szCs w:val="22"/>
        </w:rPr>
        <w:t>expirado por ministerio</w:t>
      </w:r>
      <w:r w:rsidR="001B5E64" w:rsidRPr="00173D9D">
        <w:rPr>
          <w:rFonts w:ascii="Calibri" w:hAnsi="Calibri"/>
          <w:sz w:val="22"/>
          <w:szCs w:val="22"/>
        </w:rPr>
        <w:t xml:space="preserve"> de la ley</w:t>
      </w:r>
      <w:r w:rsidR="00774182" w:rsidRPr="00173D9D">
        <w:rPr>
          <w:rFonts w:ascii="Calibri" w:hAnsi="Calibri"/>
          <w:sz w:val="22"/>
          <w:szCs w:val="22"/>
        </w:rPr>
        <w:t>;</w:t>
      </w:r>
    </w:p>
    <w:p w14:paraId="0C365BFE" w14:textId="3C5D2841" w:rsidR="00774182" w:rsidRPr="00173D9D" w:rsidRDefault="00A231A1" w:rsidP="006C1B11">
      <w:pPr>
        <w:pStyle w:val="NormalnyWeb1"/>
        <w:numPr>
          <w:ilvl w:val="0"/>
          <w:numId w:val="38"/>
        </w:numPr>
        <w:spacing w:after="200"/>
        <w:jc w:val="both"/>
        <w:rPr>
          <w:rFonts w:ascii="Calibri" w:hAnsi="Calibri"/>
          <w:sz w:val="22"/>
          <w:szCs w:val="22"/>
        </w:rPr>
      </w:pPr>
      <w:r w:rsidRPr="00173D9D">
        <w:rPr>
          <w:rFonts w:ascii="Calibri" w:hAnsi="Calibri"/>
          <w:sz w:val="22"/>
          <w:szCs w:val="22"/>
        </w:rPr>
        <w:t xml:space="preserve">la decisión de concederle el permiso de residencia por razones humanitarias </w:t>
      </w:r>
      <w:r w:rsidR="001B5E64" w:rsidRPr="00173D9D">
        <w:rPr>
          <w:rFonts w:ascii="Calibri" w:hAnsi="Calibri"/>
          <w:sz w:val="22"/>
          <w:szCs w:val="22"/>
        </w:rPr>
        <w:t xml:space="preserve">haya </w:t>
      </w:r>
      <w:r w:rsidR="001B5E64">
        <w:rPr>
          <w:rFonts w:ascii="Calibri" w:hAnsi="Calibri"/>
          <w:sz w:val="22"/>
          <w:szCs w:val="22"/>
        </w:rPr>
        <w:t>expirado por ministerio</w:t>
      </w:r>
      <w:r w:rsidR="001B5E64" w:rsidRPr="00173D9D">
        <w:rPr>
          <w:rFonts w:ascii="Calibri" w:hAnsi="Calibri"/>
          <w:sz w:val="22"/>
          <w:szCs w:val="22"/>
        </w:rPr>
        <w:t xml:space="preserve"> de la ley</w:t>
      </w:r>
      <w:r w:rsidR="00774182" w:rsidRPr="00173D9D">
        <w:rPr>
          <w:rFonts w:ascii="Calibri" w:hAnsi="Calibri"/>
          <w:sz w:val="22"/>
          <w:szCs w:val="22"/>
        </w:rPr>
        <w:t>.</w:t>
      </w:r>
    </w:p>
    <w:p w14:paraId="1C73CC88" w14:textId="2A365F0B" w:rsidR="00774182" w:rsidRPr="00173D9D" w:rsidRDefault="00A231A1" w:rsidP="001B5E64">
      <w:pPr>
        <w:pStyle w:val="NormalnyWeb1"/>
        <w:spacing w:after="200"/>
        <w:jc w:val="both"/>
        <w:rPr>
          <w:rFonts w:ascii="Calibri" w:hAnsi="Calibri"/>
          <w:sz w:val="22"/>
          <w:szCs w:val="22"/>
        </w:rPr>
      </w:pPr>
      <w:r w:rsidRPr="00173D9D">
        <w:rPr>
          <w:rFonts w:ascii="Calibri" w:hAnsi="Calibri"/>
          <w:sz w:val="22"/>
          <w:szCs w:val="22"/>
        </w:rPr>
        <w:t xml:space="preserve">La tarjeta de residencia debe ser devuelta </w:t>
      </w:r>
      <w:r w:rsidRPr="00173D9D">
        <w:rPr>
          <w:rFonts w:ascii="Calibri" w:hAnsi="Calibri"/>
          <w:b/>
          <w:bCs/>
          <w:sz w:val="22"/>
          <w:szCs w:val="22"/>
        </w:rPr>
        <w:t>de inmediato</w:t>
      </w:r>
      <w:r w:rsidRPr="00173D9D">
        <w:rPr>
          <w:rFonts w:ascii="Calibri" w:hAnsi="Calibri"/>
          <w:sz w:val="22"/>
          <w:szCs w:val="22"/>
        </w:rPr>
        <w:t xml:space="preserve">, </w:t>
      </w:r>
      <w:r w:rsidR="001B5E64">
        <w:rPr>
          <w:rFonts w:ascii="Calibri" w:hAnsi="Calibri"/>
          <w:sz w:val="22"/>
          <w:szCs w:val="22"/>
        </w:rPr>
        <w:t>a más tardar en el plazo</w:t>
      </w:r>
      <w:r w:rsidRPr="00173D9D">
        <w:rPr>
          <w:rFonts w:ascii="Calibri" w:hAnsi="Calibri"/>
          <w:sz w:val="22"/>
          <w:szCs w:val="22"/>
        </w:rPr>
        <w:t xml:space="preserve"> de </w:t>
      </w:r>
      <w:r w:rsidRPr="00173D9D">
        <w:rPr>
          <w:rFonts w:ascii="Calibri" w:hAnsi="Calibri"/>
          <w:b/>
          <w:bCs/>
          <w:sz w:val="22"/>
          <w:szCs w:val="22"/>
        </w:rPr>
        <w:t>14 días</w:t>
      </w:r>
      <w:r w:rsidRPr="00173D9D">
        <w:rPr>
          <w:rFonts w:ascii="Calibri" w:hAnsi="Calibri"/>
          <w:sz w:val="22"/>
          <w:szCs w:val="22"/>
        </w:rPr>
        <w:t xml:space="preserve"> a partir del día:</w:t>
      </w:r>
    </w:p>
    <w:p w14:paraId="3F1F3B6B" w14:textId="4B6F8FE4" w:rsidR="00A231A1" w:rsidRPr="00173D9D" w:rsidRDefault="00845898" w:rsidP="006C1B11">
      <w:pPr>
        <w:pStyle w:val="NormalnyWeb1"/>
        <w:numPr>
          <w:ilvl w:val="0"/>
          <w:numId w:val="39"/>
        </w:numPr>
        <w:spacing w:after="200"/>
        <w:jc w:val="both"/>
        <w:rPr>
          <w:rFonts w:ascii="Calibri" w:hAnsi="Calibri"/>
          <w:sz w:val="22"/>
          <w:szCs w:val="22"/>
        </w:rPr>
      </w:pPr>
      <w:r w:rsidRPr="00173D9D">
        <w:rPr>
          <w:rFonts w:ascii="Calibri" w:hAnsi="Calibri"/>
          <w:sz w:val="22"/>
          <w:szCs w:val="22"/>
        </w:rPr>
        <w:t xml:space="preserve">de entregarle al extranjero </w:t>
      </w:r>
      <w:r w:rsidR="00A231A1" w:rsidRPr="00173D9D">
        <w:rPr>
          <w:rFonts w:ascii="Calibri" w:hAnsi="Calibri"/>
          <w:sz w:val="22"/>
          <w:szCs w:val="22"/>
        </w:rPr>
        <w:t>un documento que confirme la adquisición de la ciudadanía polaca, o</w:t>
      </w:r>
    </w:p>
    <w:p w14:paraId="6BC870B2" w14:textId="06D73775" w:rsidR="00774182" w:rsidRPr="00173D9D" w:rsidRDefault="00845898" w:rsidP="006C1B11">
      <w:pPr>
        <w:pStyle w:val="NormalnyWeb1"/>
        <w:numPr>
          <w:ilvl w:val="0"/>
          <w:numId w:val="39"/>
        </w:numPr>
        <w:spacing w:after="200"/>
        <w:jc w:val="both"/>
        <w:rPr>
          <w:rFonts w:ascii="Calibri" w:hAnsi="Calibri"/>
          <w:sz w:val="22"/>
          <w:szCs w:val="22"/>
        </w:rPr>
      </w:pPr>
      <w:r w:rsidRPr="00173D9D">
        <w:rPr>
          <w:rFonts w:ascii="Calibri" w:hAnsi="Calibri"/>
          <w:sz w:val="22"/>
          <w:szCs w:val="22"/>
        </w:rPr>
        <w:t xml:space="preserve">en que </w:t>
      </w:r>
      <w:r w:rsidR="00A231A1" w:rsidRPr="00173D9D">
        <w:rPr>
          <w:rFonts w:ascii="Calibri" w:hAnsi="Calibri"/>
          <w:sz w:val="22"/>
          <w:szCs w:val="22"/>
        </w:rPr>
        <w:t xml:space="preserve">la decisión mencionada en los puntos 2 a 8 haya adquirido carácter definitivo o haya </w:t>
      </w:r>
      <w:r w:rsidR="001B5E64">
        <w:rPr>
          <w:rFonts w:ascii="Calibri" w:hAnsi="Calibri"/>
          <w:sz w:val="22"/>
          <w:szCs w:val="22"/>
        </w:rPr>
        <w:t>expirado</w:t>
      </w:r>
      <w:r w:rsidR="00774182" w:rsidRPr="00173D9D">
        <w:rPr>
          <w:rFonts w:ascii="Calibri" w:hAnsi="Calibri"/>
          <w:sz w:val="22"/>
          <w:szCs w:val="22"/>
        </w:rPr>
        <w:t>.</w:t>
      </w:r>
    </w:p>
    <w:p w14:paraId="03985886" w14:textId="60F184AB" w:rsidR="00774182" w:rsidRPr="00173D9D" w:rsidRDefault="00A231A1">
      <w:pPr>
        <w:pStyle w:val="NormalnyWeb1"/>
        <w:spacing w:after="200"/>
        <w:jc w:val="both"/>
      </w:pPr>
      <w:r w:rsidRPr="00173D9D">
        <w:rPr>
          <w:rFonts w:ascii="Calibri" w:hAnsi="Calibri"/>
          <w:sz w:val="22"/>
          <w:szCs w:val="22"/>
        </w:rPr>
        <w:t xml:space="preserve">El órgano al que se ha devuelto la tarjeta de residencia emitirá, </w:t>
      </w:r>
      <w:r w:rsidRPr="00173D9D">
        <w:rPr>
          <w:rFonts w:ascii="Calibri" w:hAnsi="Calibri"/>
          <w:b/>
          <w:bCs/>
          <w:sz w:val="22"/>
          <w:szCs w:val="22"/>
        </w:rPr>
        <w:t>a solicitud</w:t>
      </w:r>
      <w:r w:rsidRPr="00173D9D">
        <w:rPr>
          <w:rFonts w:ascii="Calibri" w:hAnsi="Calibri"/>
          <w:sz w:val="22"/>
          <w:szCs w:val="22"/>
        </w:rPr>
        <w:t xml:space="preserve"> del extranjero, un </w:t>
      </w:r>
      <w:r w:rsidRPr="00173D9D">
        <w:rPr>
          <w:rFonts w:ascii="Calibri" w:hAnsi="Calibri"/>
          <w:b/>
          <w:bCs/>
          <w:sz w:val="22"/>
          <w:szCs w:val="22"/>
        </w:rPr>
        <w:t>certificado gratuito sobre la devolución de la tarjeta de residencia</w:t>
      </w:r>
      <w:r w:rsidRPr="00173D9D">
        <w:rPr>
          <w:rFonts w:ascii="Calibri" w:hAnsi="Calibri"/>
          <w:sz w:val="22"/>
          <w:szCs w:val="22"/>
        </w:rPr>
        <w:t xml:space="preserve">, válido por un período de </w:t>
      </w:r>
      <w:r w:rsidRPr="00173D9D">
        <w:rPr>
          <w:rFonts w:ascii="Calibri" w:hAnsi="Calibri"/>
          <w:b/>
          <w:bCs/>
          <w:sz w:val="22"/>
          <w:szCs w:val="22"/>
        </w:rPr>
        <w:t>30 días.</w:t>
      </w:r>
    </w:p>
    <w:p w14:paraId="0688C9E6" w14:textId="5A89E441" w:rsidR="00774182" w:rsidRPr="00173D9D" w:rsidRDefault="00774182">
      <w:pPr>
        <w:pStyle w:val="Nagwek2"/>
        <w:spacing w:after="200"/>
        <w:rPr>
          <w:rFonts w:cs="Times New Roman"/>
        </w:rPr>
      </w:pPr>
      <w:bookmarkStart w:id="304" w:name="_Toc386286410"/>
      <w:bookmarkStart w:id="305" w:name="_Toc505338801"/>
      <w:bookmarkStart w:id="306" w:name="_Toc5972922"/>
      <w:bookmarkStart w:id="307" w:name="_Toc192480181"/>
      <w:r w:rsidRPr="00173D9D">
        <w:t xml:space="preserve">7.7   </w:t>
      </w:r>
      <w:bookmarkEnd w:id="304"/>
      <w:bookmarkEnd w:id="305"/>
      <w:bookmarkEnd w:id="306"/>
      <w:r w:rsidR="00A231A1" w:rsidRPr="00173D9D">
        <w:t>VIAJAR EN VIRTUD DE LA TARJETA DE RESIDENCIA</w:t>
      </w:r>
      <w:bookmarkEnd w:id="307"/>
    </w:p>
    <w:p w14:paraId="48B63F64" w14:textId="514B8062" w:rsidR="00774182" w:rsidRPr="00173D9D" w:rsidRDefault="00A231A1">
      <w:pPr>
        <w:spacing w:line="100" w:lineRule="atLeast"/>
        <w:jc w:val="both"/>
        <w:rPr>
          <w:rFonts w:cs="Times New Roman"/>
          <w:sz w:val="22"/>
          <w:szCs w:val="22"/>
        </w:rPr>
      </w:pPr>
      <w:r w:rsidRPr="00173D9D">
        <w:rPr>
          <w:rFonts w:cs="Times New Roman"/>
          <w:sz w:val="22"/>
          <w:szCs w:val="22"/>
        </w:rPr>
        <w:t>El extranjero puede viajar y permanecer en el territorio de otros países del</w:t>
      </w:r>
      <w:r w:rsidR="008B7169" w:rsidRPr="00173D9D">
        <w:rPr>
          <w:rFonts w:cs="Times New Roman"/>
          <w:sz w:val="22"/>
          <w:szCs w:val="22"/>
        </w:rPr>
        <w:t xml:space="preserve"> espacio</w:t>
      </w:r>
      <w:r w:rsidRPr="00173D9D">
        <w:rPr>
          <w:rFonts w:cs="Times New Roman"/>
          <w:sz w:val="22"/>
          <w:szCs w:val="22"/>
        </w:rPr>
        <w:t xml:space="preserve"> Schengen por un período no superior a 90 días dentro de cada período de 180 días, si posee </w:t>
      </w:r>
      <w:r w:rsidRPr="00173D9D">
        <w:rPr>
          <w:rFonts w:cs="Times New Roman"/>
          <w:b/>
          <w:bCs/>
          <w:sz w:val="22"/>
          <w:szCs w:val="22"/>
        </w:rPr>
        <w:t>una tarjeta de residencia</w:t>
      </w:r>
      <w:r w:rsidRPr="00173D9D">
        <w:rPr>
          <w:rFonts w:cs="Times New Roman"/>
          <w:sz w:val="22"/>
          <w:szCs w:val="22"/>
        </w:rPr>
        <w:t xml:space="preserve"> válida </w:t>
      </w:r>
      <w:r w:rsidR="00845898" w:rsidRPr="00173D9D">
        <w:rPr>
          <w:rFonts w:cs="Times New Roman"/>
          <w:sz w:val="22"/>
          <w:szCs w:val="22"/>
        </w:rPr>
        <w:t>siempre y cuando</w:t>
      </w:r>
      <w:r w:rsidR="00774182" w:rsidRPr="00173D9D">
        <w:rPr>
          <w:rFonts w:cs="Times New Roman"/>
          <w:sz w:val="22"/>
          <w:szCs w:val="22"/>
        </w:rPr>
        <w:t>:</w:t>
      </w:r>
    </w:p>
    <w:p w14:paraId="12AABA12" w14:textId="6014350B" w:rsidR="00774182" w:rsidRPr="00173D9D" w:rsidRDefault="00845898" w:rsidP="006C1B11">
      <w:pPr>
        <w:pStyle w:val="Kolorowalistaakcent11"/>
        <w:numPr>
          <w:ilvl w:val="0"/>
          <w:numId w:val="5"/>
        </w:numPr>
        <w:spacing w:line="100" w:lineRule="atLeast"/>
        <w:jc w:val="both"/>
        <w:rPr>
          <w:rFonts w:cs="Times New Roman"/>
          <w:sz w:val="22"/>
          <w:szCs w:val="22"/>
        </w:rPr>
      </w:pPr>
      <w:r w:rsidRPr="00173D9D">
        <w:rPr>
          <w:rFonts w:cs="Times New Roman"/>
          <w:sz w:val="22"/>
          <w:szCs w:val="22"/>
        </w:rPr>
        <w:t>disponga de</w:t>
      </w:r>
      <w:r w:rsidR="00A231A1" w:rsidRPr="00173D9D">
        <w:rPr>
          <w:rFonts w:cs="Times New Roman"/>
          <w:sz w:val="22"/>
          <w:szCs w:val="22"/>
        </w:rPr>
        <w:t xml:space="preserve"> un documento de viaje válido que permita al titular cruzar la frontera, válido por al menos tres meses después de la fecha prevista de salida del territorio de los Estados miembros (en casos urgentes y justificados, este criterio puede ser omitido) y emitido en los últimos 10 años</w:t>
      </w:r>
      <w:r w:rsidR="00774182" w:rsidRPr="00173D9D">
        <w:rPr>
          <w:rFonts w:cs="Times New Roman"/>
          <w:sz w:val="22"/>
          <w:szCs w:val="22"/>
        </w:rPr>
        <w:t>,</w:t>
      </w:r>
    </w:p>
    <w:p w14:paraId="3AB0F6BE" w14:textId="5298F95E" w:rsidR="00774182" w:rsidRPr="00173D9D" w:rsidRDefault="00A231A1" w:rsidP="006C1B11">
      <w:pPr>
        <w:pStyle w:val="Kolorowalistaakcent11"/>
        <w:numPr>
          <w:ilvl w:val="0"/>
          <w:numId w:val="5"/>
        </w:numPr>
        <w:spacing w:line="100" w:lineRule="atLeast"/>
        <w:jc w:val="both"/>
        <w:rPr>
          <w:rFonts w:cs="Times New Roman"/>
          <w:sz w:val="22"/>
          <w:szCs w:val="22"/>
        </w:rPr>
      </w:pPr>
      <w:r w:rsidRPr="00173D9D">
        <w:rPr>
          <w:rFonts w:cs="Times New Roman"/>
          <w:sz w:val="22"/>
          <w:szCs w:val="22"/>
        </w:rPr>
        <w:t xml:space="preserve">sepa justificar el objetivo y las condiciones de la estancia planeada, o </w:t>
      </w:r>
      <w:r w:rsidR="00774182" w:rsidRPr="00173D9D">
        <w:rPr>
          <w:rFonts w:cs="Times New Roman"/>
          <w:sz w:val="22"/>
          <w:szCs w:val="22"/>
        </w:rPr>
        <w:t xml:space="preserve"> </w:t>
      </w:r>
    </w:p>
    <w:p w14:paraId="31F6A553" w14:textId="453CF13C" w:rsidR="00774182" w:rsidRPr="00173D9D" w:rsidRDefault="00A231A1" w:rsidP="006C1B11">
      <w:pPr>
        <w:pStyle w:val="Kolorowalistaakcent11"/>
        <w:numPr>
          <w:ilvl w:val="0"/>
          <w:numId w:val="5"/>
        </w:numPr>
        <w:spacing w:line="100" w:lineRule="atLeast"/>
        <w:jc w:val="both"/>
        <w:rPr>
          <w:rFonts w:cs="Times New Roman"/>
          <w:sz w:val="22"/>
          <w:szCs w:val="22"/>
        </w:rPr>
      </w:pPr>
      <w:r w:rsidRPr="00173D9D">
        <w:rPr>
          <w:rFonts w:cs="Times New Roman"/>
          <w:sz w:val="22"/>
          <w:szCs w:val="22"/>
        </w:rPr>
        <w:t xml:space="preserve">posea fondos suficientes para mantenerse o la posibilidad de conseguirlos de conformidad con la ley, así como </w:t>
      </w:r>
    </w:p>
    <w:p w14:paraId="5E3133DF" w14:textId="76296EE9" w:rsidR="00774182" w:rsidRPr="00173D9D" w:rsidRDefault="00A231A1" w:rsidP="006C1B11">
      <w:pPr>
        <w:numPr>
          <w:ilvl w:val="0"/>
          <w:numId w:val="5"/>
        </w:numPr>
        <w:spacing w:line="100" w:lineRule="atLeast"/>
        <w:jc w:val="both"/>
        <w:rPr>
          <w:rFonts w:cs="Times New Roman"/>
          <w:sz w:val="22"/>
          <w:szCs w:val="22"/>
        </w:rPr>
      </w:pPr>
      <w:r w:rsidRPr="00173D9D">
        <w:rPr>
          <w:rFonts w:cs="Times New Roman"/>
          <w:sz w:val="22"/>
          <w:szCs w:val="22"/>
        </w:rPr>
        <w:t xml:space="preserve">no </w:t>
      </w:r>
      <w:r w:rsidR="001B5E64">
        <w:rPr>
          <w:rFonts w:cs="Times New Roman"/>
          <w:sz w:val="22"/>
          <w:szCs w:val="22"/>
        </w:rPr>
        <w:t>suponga</w:t>
      </w:r>
      <w:r w:rsidRPr="00173D9D">
        <w:rPr>
          <w:rFonts w:cs="Times New Roman"/>
          <w:sz w:val="22"/>
          <w:szCs w:val="22"/>
        </w:rPr>
        <w:t xml:space="preserve"> una amenaza para el orden público, la seguridad interna, la salud pública o las relaciones internacionales de ninguno de los Estados miembros, y en particular no se le haya registrado en las bases de datos nacionales de los Estados miembros con el fin de denegarle la entrada.</w:t>
      </w:r>
    </w:p>
    <w:p w14:paraId="209FE03C" w14:textId="1539EB0C" w:rsidR="00774182" w:rsidRPr="00173D9D" w:rsidRDefault="00A231A1">
      <w:pPr>
        <w:pStyle w:val="Kolorowalistaakcent11"/>
        <w:spacing w:line="100" w:lineRule="atLeast"/>
        <w:ind w:left="0"/>
        <w:jc w:val="both"/>
        <w:rPr>
          <w:sz w:val="22"/>
          <w:szCs w:val="22"/>
          <w:u w:val="single"/>
        </w:rPr>
      </w:pPr>
      <w:r w:rsidRPr="00173D9D">
        <w:rPr>
          <w:rFonts w:cs="Times New Roman"/>
          <w:sz w:val="22"/>
          <w:szCs w:val="22"/>
        </w:rPr>
        <w:t xml:space="preserve">Además, los datos del extranjero no deben </w:t>
      </w:r>
      <w:r w:rsidR="00511389" w:rsidRPr="00173D9D">
        <w:rPr>
          <w:rFonts w:cs="Times New Roman"/>
          <w:sz w:val="22"/>
          <w:szCs w:val="22"/>
        </w:rPr>
        <w:t>figurar</w:t>
      </w:r>
      <w:r w:rsidRPr="00173D9D">
        <w:rPr>
          <w:rFonts w:cs="Times New Roman"/>
          <w:sz w:val="22"/>
          <w:szCs w:val="22"/>
        </w:rPr>
        <w:t xml:space="preserve"> en </w:t>
      </w:r>
      <w:r w:rsidR="00F17800">
        <w:rPr>
          <w:rFonts w:cs="Times New Roman"/>
          <w:sz w:val="22"/>
          <w:szCs w:val="22"/>
        </w:rPr>
        <w:t>la lista nacional de no admisibles</w:t>
      </w:r>
      <w:r w:rsidRPr="00173D9D">
        <w:rPr>
          <w:rFonts w:cs="Times New Roman"/>
          <w:sz w:val="22"/>
          <w:szCs w:val="22"/>
        </w:rPr>
        <w:t xml:space="preserve"> para</w:t>
      </w:r>
      <w:r w:rsidR="00511389" w:rsidRPr="00173D9D">
        <w:rPr>
          <w:rFonts w:cs="Times New Roman"/>
          <w:sz w:val="22"/>
          <w:szCs w:val="22"/>
        </w:rPr>
        <w:t xml:space="preserve"> fines de</w:t>
      </w:r>
      <w:r w:rsidRPr="00173D9D">
        <w:rPr>
          <w:rFonts w:cs="Times New Roman"/>
          <w:sz w:val="22"/>
          <w:szCs w:val="22"/>
        </w:rPr>
        <w:t xml:space="preserve">  denegación de entrada </w:t>
      </w:r>
      <w:r w:rsidR="00511389" w:rsidRPr="00173D9D">
        <w:rPr>
          <w:rFonts w:cs="Times New Roman"/>
          <w:sz w:val="22"/>
          <w:szCs w:val="22"/>
        </w:rPr>
        <w:t>a</w:t>
      </w:r>
      <w:r w:rsidRPr="00173D9D">
        <w:rPr>
          <w:rFonts w:cs="Times New Roman"/>
          <w:sz w:val="22"/>
          <w:szCs w:val="22"/>
        </w:rPr>
        <w:t xml:space="preserve"> un determinado Estado miembro</w:t>
      </w:r>
      <w:r w:rsidR="00774182" w:rsidRPr="00173D9D">
        <w:rPr>
          <w:rFonts w:cs="Times New Roman"/>
          <w:sz w:val="22"/>
          <w:szCs w:val="22"/>
        </w:rPr>
        <w:t>.</w:t>
      </w:r>
    </w:p>
    <w:p w14:paraId="621C72C4" w14:textId="42EA8AA7" w:rsidR="00A231A1" w:rsidRPr="00173D9D" w:rsidRDefault="00A231A1">
      <w:pPr>
        <w:pStyle w:val="NormalnyWeb1"/>
        <w:spacing w:before="45" w:after="200"/>
        <w:jc w:val="both"/>
        <w:rPr>
          <w:rFonts w:ascii="Calibri" w:eastAsia="SimSun" w:hAnsi="Calibri" w:cs="Tahoma"/>
          <w:sz w:val="22"/>
          <w:szCs w:val="22"/>
        </w:rPr>
      </w:pPr>
      <w:r w:rsidRPr="00173D9D">
        <w:rPr>
          <w:rFonts w:ascii="Calibri" w:eastAsia="SimSun" w:hAnsi="Calibri" w:cs="Tahoma"/>
          <w:sz w:val="22"/>
          <w:szCs w:val="22"/>
          <w:u w:val="single"/>
        </w:rPr>
        <w:t xml:space="preserve">Los países del </w:t>
      </w:r>
      <w:r w:rsidR="00F17800">
        <w:rPr>
          <w:rFonts w:ascii="Calibri" w:eastAsia="SimSun" w:hAnsi="Calibri" w:cs="Tahoma"/>
          <w:sz w:val="22"/>
          <w:szCs w:val="22"/>
          <w:u w:val="single"/>
        </w:rPr>
        <w:t>espacio</w:t>
      </w:r>
      <w:r w:rsidRPr="00173D9D">
        <w:rPr>
          <w:rFonts w:ascii="Calibri" w:eastAsia="SimSun" w:hAnsi="Calibri" w:cs="Tahoma"/>
          <w:sz w:val="22"/>
          <w:szCs w:val="22"/>
          <w:u w:val="single"/>
        </w:rPr>
        <w:t xml:space="preserve"> Schengen son: </w:t>
      </w:r>
      <w:r w:rsidRPr="00173D9D">
        <w:rPr>
          <w:rFonts w:ascii="Calibri" w:eastAsia="SimSun" w:hAnsi="Calibri" w:cs="Tahoma"/>
          <w:sz w:val="22"/>
          <w:szCs w:val="22"/>
        </w:rPr>
        <w:t>Austria, Bélgica, Dinamarca, Finlandia, Francia, Grecia, España, Luxemburgo, Países Bajos, Alemania, Portugal, Suecia, Italia, Estonia, Lituania, Letonia, Malta, Polonia, Chequia, Eslovaquia, Eslovenia, Hungría, así como Liechtenstein, Suiza, Noruega e Islandia (los últimos 4 países son miembros del área Schengen, pero no forman parte de la UE).</w:t>
      </w:r>
    </w:p>
    <w:p w14:paraId="2D079EA5" w14:textId="14CEAC46" w:rsidR="002D51ED" w:rsidRPr="00173D9D" w:rsidRDefault="00C31F84">
      <w:pPr>
        <w:pStyle w:val="NormalnyWeb1"/>
        <w:spacing w:before="45" w:after="200"/>
        <w:jc w:val="both"/>
        <w:rPr>
          <w:rFonts w:ascii="Calibri" w:hAnsi="Calibri"/>
          <w:b/>
          <w:bCs/>
          <w:sz w:val="22"/>
          <w:szCs w:val="22"/>
        </w:rPr>
      </w:pPr>
      <w:r w:rsidRPr="00173D9D">
        <w:rPr>
          <w:rFonts w:ascii="Calibri" w:hAnsi="Calibri"/>
          <w:b/>
          <w:bCs/>
          <w:sz w:val="22"/>
          <w:szCs w:val="22"/>
        </w:rPr>
        <w:t xml:space="preserve">Cabe destacar que Irlanda, Chipre, Bulgaria, Rumanía y Croacia son </w:t>
      </w:r>
      <w:r w:rsidR="00F17800">
        <w:rPr>
          <w:rFonts w:ascii="Calibri" w:hAnsi="Calibri"/>
          <w:b/>
          <w:bCs/>
          <w:sz w:val="22"/>
          <w:szCs w:val="22"/>
        </w:rPr>
        <w:t>Estados</w:t>
      </w:r>
      <w:r w:rsidRPr="00173D9D">
        <w:rPr>
          <w:rFonts w:ascii="Calibri" w:hAnsi="Calibri"/>
          <w:b/>
          <w:bCs/>
          <w:sz w:val="22"/>
          <w:szCs w:val="22"/>
        </w:rPr>
        <w:t xml:space="preserve"> miembros de la UE que no pertenecen al </w:t>
      </w:r>
      <w:r w:rsidR="00F17800">
        <w:rPr>
          <w:rFonts w:ascii="Calibri" w:hAnsi="Calibri"/>
          <w:b/>
          <w:bCs/>
          <w:sz w:val="22"/>
          <w:szCs w:val="22"/>
        </w:rPr>
        <w:t>espacio</w:t>
      </w:r>
      <w:r w:rsidRPr="00173D9D">
        <w:rPr>
          <w:rFonts w:ascii="Calibri" w:hAnsi="Calibri"/>
          <w:b/>
          <w:bCs/>
          <w:sz w:val="22"/>
          <w:szCs w:val="22"/>
        </w:rPr>
        <w:t xml:space="preserve"> Schengen</w:t>
      </w:r>
      <w:r w:rsidR="00774182" w:rsidRPr="00173D9D">
        <w:rPr>
          <w:rFonts w:ascii="Calibri" w:hAnsi="Calibri"/>
          <w:b/>
          <w:bCs/>
          <w:sz w:val="22"/>
          <w:szCs w:val="22"/>
        </w:rPr>
        <w:t xml:space="preserve">. </w:t>
      </w:r>
    </w:p>
    <w:p w14:paraId="185DE388" w14:textId="2BE75C13" w:rsidR="00774182" w:rsidRPr="00173D9D" w:rsidRDefault="00C31F84">
      <w:pPr>
        <w:pStyle w:val="Nagwek1"/>
        <w:spacing w:after="200"/>
        <w:rPr>
          <w:rFonts w:cs="Times New Roman"/>
        </w:rPr>
      </w:pPr>
      <w:bookmarkStart w:id="308" w:name="_Toc386286411"/>
      <w:bookmarkStart w:id="309" w:name="_Toc505338802"/>
      <w:bookmarkStart w:id="310" w:name="_Toc5972923"/>
      <w:bookmarkStart w:id="311" w:name="_Toc192480182"/>
      <w:r w:rsidRPr="00173D9D">
        <w:t>CAPÍTULO</w:t>
      </w:r>
      <w:r w:rsidR="00774182" w:rsidRPr="00173D9D">
        <w:t xml:space="preserve"> VIII </w:t>
      </w:r>
      <w:r w:rsidR="006F6EF9" w:rsidRPr="00173D9D">
        <w:t>–</w:t>
      </w:r>
      <w:r w:rsidR="00774182" w:rsidRPr="00173D9D">
        <w:t xml:space="preserve"> </w:t>
      </w:r>
      <w:bookmarkEnd w:id="308"/>
      <w:bookmarkEnd w:id="309"/>
      <w:bookmarkEnd w:id="310"/>
      <w:r w:rsidR="006F6EF9" w:rsidRPr="00173D9D">
        <w:t>PROCEDIMIENTO DE RECURSO</w:t>
      </w:r>
      <w:bookmarkEnd w:id="311"/>
    </w:p>
    <w:p w14:paraId="64EE85BC" w14:textId="521A4690" w:rsidR="00774182" w:rsidRPr="00173D9D" w:rsidRDefault="00F17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F17800">
        <w:rPr>
          <w:rFonts w:cs="Times New Roman"/>
          <w:sz w:val="22"/>
          <w:szCs w:val="22"/>
        </w:rPr>
        <w:t xml:space="preserve">La parte que </w:t>
      </w:r>
      <w:r w:rsidRPr="00F17800">
        <w:rPr>
          <w:rFonts w:cs="Times New Roman"/>
          <w:b/>
          <w:bCs/>
          <w:sz w:val="22"/>
          <w:szCs w:val="22"/>
        </w:rPr>
        <w:t>no esté conforme con la decisión</w:t>
      </w:r>
      <w:r w:rsidRPr="00F17800">
        <w:rPr>
          <w:rFonts w:cs="Times New Roman"/>
          <w:sz w:val="22"/>
          <w:szCs w:val="22"/>
        </w:rPr>
        <w:t xml:space="preserve"> del voivoda competente en el asunto de: permiso de residencia temporal, permiso de residencia permanente, permiso de residencia de larga duración de la UE, modificación o revocación de los permisos mencionados, prórroga de visado, emisión o reemplazo de la tarjeta de residencia</w:t>
      </w:r>
      <w:r w:rsidR="00C31F84" w:rsidRPr="00173D9D">
        <w:rPr>
          <w:rFonts w:cs="Times New Roman"/>
          <w:sz w:val="22"/>
          <w:szCs w:val="22"/>
        </w:rPr>
        <w:t xml:space="preserve">, </w:t>
      </w:r>
      <w:r>
        <w:rPr>
          <w:rFonts w:cs="Times New Roman"/>
          <w:sz w:val="22"/>
          <w:szCs w:val="22"/>
        </w:rPr>
        <w:t>podrá interponer</w:t>
      </w:r>
      <w:r w:rsidR="00C31F84" w:rsidRPr="00173D9D">
        <w:rPr>
          <w:rFonts w:cs="Times New Roman"/>
          <w:sz w:val="22"/>
          <w:szCs w:val="22"/>
        </w:rPr>
        <w:t xml:space="preserve"> </w:t>
      </w:r>
      <w:r>
        <w:rPr>
          <w:rFonts w:cs="Times New Roman"/>
          <w:b/>
          <w:bCs/>
          <w:sz w:val="22"/>
          <w:szCs w:val="22"/>
        </w:rPr>
        <w:t>en el plazo de</w:t>
      </w:r>
      <w:r w:rsidR="00C31F84" w:rsidRPr="00173D9D">
        <w:rPr>
          <w:rFonts w:cs="Times New Roman"/>
          <w:b/>
          <w:bCs/>
          <w:sz w:val="22"/>
          <w:szCs w:val="22"/>
        </w:rPr>
        <w:t xml:space="preserve"> 14 días a partir de la fecha de notificación de la decisión, un</w:t>
      </w:r>
      <w:r w:rsidR="00511389" w:rsidRPr="00173D9D">
        <w:rPr>
          <w:rFonts w:cs="Times New Roman"/>
          <w:b/>
          <w:bCs/>
          <w:sz w:val="22"/>
          <w:szCs w:val="22"/>
        </w:rPr>
        <w:t xml:space="preserve"> recurso </w:t>
      </w:r>
      <w:r w:rsidR="00C31F84" w:rsidRPr="00173D9D">
        <w:rPr>
          <w:rFonts w:cs="Times New Roman"/>
          <w:b/>
          <w:bCs/>
          <w:sz w:val="22"/>
          <w:szCs w:val="22"/>
        </w:rPr>
        <w:t xml:space="preserve">al Jefe de la Oficina </w:t>
      </w:r>
      <w:r w:rsidR="00511389" w:rsidRPr="00173D9D">
        <w:rPr>
          <w:rFonts w:cs="Times New Roman"/>
          <w:b/>
          <w:bCs/>
          <w:sz w:val="22"/>
          <w:szCs w:val="22"/>
        </w:rPr>
        <w:t>de Extranjería</w:t>
      </w:r>
      <w:r w:rsidR="00C31F84" w:rsidRPr="00173D9D">
        <w:rPr>
          <w:rFonts w:cs="Times New Roman"/>
          <w:b/>
          <w:bCs/>
          <w:sz w:val="22"/>
          <w:szCs w:val="22"/>
        </w:rPr>
        <w:t>.</w:t>
      </w:r>
    </w:p>
    <w:p w14:paraId="0190B7A6" w14:textId="041B1E17" w:rsidR="00C31F84" w:rsidRPr="00173D9D" w:rsidRDefault="00C31F84" w:rsidP="00C3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rPr>
      </w:pPr>
      <w:r w:rsidRPr="00173D9D">
        <w:rPr>
          <w:rFonts w:cs="Times New Roman"/>
          <w:b/>
          <w:iCs/>
          <w:sz w:val="22"/>
          <w:szCs w:val="22"/>
        </w:rPr>
        <w:lastRenderedPageBreak/>
        <w:t>El recurso se presenta ante el Jefe de la Oficina de Extranjería a través del voivoda que emitió la decisión.</w:t>
      </w:r>
      <w:r w:rsidRPr="00173D9D">
        <w:rPr>
          <w:rFonts w:cs="Times New Roman"/>
          <w:bCs/>
          <w:iCs/>
          <w:sz w:val="22"/>
          <w:szCs w:val="22"/>
        </w:rPr>
        <w:t xml:space="preserve"> La persona que interponga el recurso está obligada a</w:t>
      </w:r>
      <w:r w:rsidRPr="00173D9D">
        <w:rPr>
          <w:rFonts w:cs="Times New Roman"/>
          <w:b/>
          <w:iCs/>
          <w:sz w:val="22"/>
          <w:szCs w:val="22"/>
        </w:rPr>
        <w:t xml:space="preserve"> firmarlo</w:t>
      </w:r>
      <w:r w:rsidRPr="00173D9D">
        <w:rPr>
          <w:rFonts w:cs="Times New Roman"/>
          <w:bCs/>
          <w:iCs/>
          <w:sz w:val="22"/>
          <w:szCs w:val="22"/>
        </w:rPr>
        <w:t xml:space="preserve"> </w:t>
      </w:r>
      <w:r w:rsidRPr="00173D9D">
        <w:rPr>
          <w:rFonts w:cs="Times New Roman"/>
          <w:b/>
          <w:iCs/>
          <w:sz w:val="22"/>
          <w:szCs w:val="22"/>
        </w:rPr>
        <w:t>de forma manuscrita.</w:t>
      </w:r>
    </w:p>
    <w:p w14:paraId="6A0A1F51" w14:textId="58D1CBEE" w:rsidR="00C31F84" w:rsidRPr="00173D9D" w:rsidRDefault="00C3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rPr>
      </w:pPr>
      <w:r w:rsidRPr="00173D9D">
        <w:rPr>
          <w:rFonts w:cs="Times New Roman"/>
          <w:bCs/>
          <w:iCs/>
          <w:sz w:val="22"/>
          <w:szCs w:val="22"/>
        </w:rPr>
        <w:t xml:space="preserve">Durante el plazo para presentar </w:t>
      </w:r>
      <w:r w:rsidR="00511389" w:rsidRPr="00173D9D">
        <w:rPr>
          <w:rFonts w:cs="Times New Roman"/>
          <w:bCs/>
          <w:iCs/>
          <w:sz w:val="22"/>
          <w:szCs w:val="22"/>
        </w:rPr>
        <w:t>el recurso</w:t>
      </w:r>
      <w:r w:rsidRPr="00173D9D">
        <w:rPr>
          <w:rFonts w:cs="Times New Roman"/>
          <w:bCs/>
          <w:iCs/>
          <w:sz w:val="22"/>
          <w:szCs w:val="22"/>
        </w:rPr>
        <w:t xml:space="preserve">, la parte puede </w:t>
      </w:r>
      <w:r w:rsidRPr="00173D9D">
        <w:rPr>
          <w:rFonts w:cs="Times New Roman"/>
          <w:b/>
          <w:iCs/>
          <w:sz w:val="22"/>
          <w:szCs w:val="22"/>
        </w:rPr>
        <w:t>renunciar al derecho de presentar el recurso</w:t>
      </w:r>
      <w:r w:rsidRPr="00173D9D">
        <w:rPr>
          <w:rFonts w:cs="Times New Roman"/>
          <w:bCs/>
          <w:iCs/>
          <w:sz w:val="22"/>
          <w:szCs w:val="22"/>
        </w:rPr>
        <w:t xml:space="preserve"> ante el órgano de la administración pública que emitió la decisión. </w:t>
      </w:r>
      <w:r w:rsidR="00F17800">
        <w:rPr>
          <w:rFonts w:cs="Times New Roman"/>
          <w:bCs/>
          <w:iCs/>
          <w:sz w:val="22"/>
          <w:szCs w:val="22"/>
        </w:rPr>
        <w:t>En</w:t>
      </w:r>
      <w:r w:rsidRPr="00173D9D">
        <w:rPr>
          <w:rFonts w:cs="Times New Roman"/>
          <w:bCs/>
          <w:iCs/>
          <w:sz w:val="22"/>
          <w:szCs w:val="22"/>
        </w:rPr>
        <w:t xml:space="preserve"> la fecha de entrega al órgano de la administración pública de la declaración de renuncia</w:t>
      </w:r>
      <w:r w:rsidR="00F17800">
        <w:rPr>
          <w:rFonts w:cs="Times New Roman"/>
          <w:bCs/>
          <w:iCs/>
          <w:sz w:val="22"/>
          <w:szCs w:val="22"/>
        </w:rPr>
        <w:t>r</w:t>
      </w:r>
      <w:r w:rsidRPr="00173D9D">
        <w:rPr>
          <w:rFonts w:cs="Times New Roman"/>
          <w:bCs/>
          <w:iCs/>
          <w:sz w:val="22"/>
          <w:szCs w:val="22"/>
        </w:rPr>
        <w:t xml:space="preserve"> al derecho de presentar el recurso por parte de la última de las partes del procedimiento, la decisión se hace definitiva y vinculante. Las decisiones definitivas son aquellas contra las que no cabe interponer recurso en el proceso administrativo ni la solicitud de pronunciarse nuevamente sobre el fondo</w:t>
      </w:r>
      <w:r w:rsidR="00511389" w:rsidRPr="00173D9D">
        <w:rPr>
          <w:rFonts w:cs="Times New Roman"/>
          <w:bCs/>
          <w:iCs/>
          <w:sz w:val="22"/>
          <w:szCs w:val="22"/>
        </w:rPr>
        <w:t xml:space="preserve"> del asunto</w:t>
      </w:r>
      <w:r w:rsidRPr="00173D9D">
        <w:rPr>
          <w:rFonts w:cs="Times New Roman"/>
          <w:bCs/>
          <w:iCs/>
          <w:sz w:val="22"/>
          <w:szCs w:val="22"/>
        </w:rPr>
        <w:t xml:space="preserve">. La anulación o la modificación de tales decisiones, la declaración de su nulidad y la reanudación del procedimiento </w:t>
      </w:r>
      <w:r w:rsidR="00F17800">
        <w:rPr>
          <w:rFonts w:cs="Times New Roman"/>
          <w:bCs/>
          <w:iCs/>
          <w:sz w:val="22"/>
          <w:szCs w:val="22"/>
        </w:rPr>
        <w:t>pueden producirse únicamente</w:t>
      </w:r>
      <w:r w:rsidRPr="00173D9D">
        <w:rPr>
          <w:rFonts w:cs="Times New Roman"/>
          <w:bCs/>
          <w:iCs/>
          <w:sz w:val="22"/>
          <w:szCs w:val="22"/>
        </w:rPr>
        <w:t xml:space="preserve"> en los casos previstos por el Código de Procedimiento Administrativo o leyes especiales. Las decisiones vinculantes son decisiones definitivas que no pueden ser recurridas ante el tribunal.</w:t>
      </w:r>
    </w:p>
    <w:p w14:paraId="00F2D664" w14:textId="725544FA" w:rsidR="00774182" w:rsidRPr="00173D9D" w:rsidRDefault="00C3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73D9D">
        <w:rPr>
          <w:rFonts w:cs="Times New Roman"/>
          <w:bCs/>
          <w:sz w:val="22"/>
          <w:szCs w:val="22"/>
        </w:rPr>
        <w:t xml:space="preserve">La parte </w:t>
      </w:r>
      <w:r w:rsidR="00F17800" w:rsidRPr="00F17800">
        <w:rPr>
          <w:rFonts w:cs="Times New Roman"/>
          <w:sz w:val="22"/>
          <w:szCs w:val="22"/>
        </w:rPr>
        <w:t xml:space="preserve">que </w:t>
      </w:r>
      <w:r w:rsidR="00F17800" w:rsidRPr="00F17800">
        <w:rPr>
          <w:rFonts w:cs="Times New Roman"/>
          <w:b/>
          <w:bCs/>
          <w:sz w:val="22"/>
          <w:szCs w:val="22"/>
        </w:rPr>
        <w:t>no esté conforme con la decisión</w:t>
      </w:r>
      <w:r w:rsidR="00F17800" w:rsidRPr="00F17800">
        <w:rPr>
          <w:rFonts w:cs="Times New Roman"/>
          <w:sz w:val="22"/>
          <w:szCs w:val="22"/>
        </w:rPr>
        <w:t xml:space="preserve"> </w:t>
      </w:r>
      <w:r w:rsidRPr="00173D9D">
        <w:rPr>
          <w:rFonts w:cs="Times New Roman"/>
          <w:b/>
          <w:sz w:val="22"/>
          <w:szCs w:val="22"/>
        </w:rPr>
        <w:t xml:space="preserve">del voivoda competente </w:t>
      </w:r>
      <w:r w:rsidR="00F17800">
        <w:rPr>
          <w:rFonts w:cs="Times New Roman"/>
          <w:b/>
          <w:sz w:val="22"/>
          <w:szCs w:val="22"/>
        </w:rPr>
        <w:t>sobre la denegación</w:t>
      </w:r>
      <w:r w:rsidRPr="00173D9D">
        <w:rPr>
          <w:rFonts w:cs="Times New Roman"/>
          <w:b/>
          <w:sz w:val="22"/>
          <w:szCs w:val="22"/>
        </w:rPr>
        <w:t xml:space="preserve"> </w:t>
      </w:r>
      <w:r w:rsidR="00F17800">
        <w:rPr>
          <w:rFonts w:cs="Times New Roman"/>
          <w:b/>
          <w:sz w:val="22"/>
          <w:szCs w:val="22"/>
        </w:rPr>
        <w:t>d</w:t>
      </w:r>
      <w:r w:rsidRPr="00173D9D">
        <w:rPr>
          <w:rFonts w:cs="Times New Roman"/>
          <w:b/>
          <w:sz w:val="22"/>
          <w:szCs w:val="22"/>
        </w:rPr>
        <w:t>el inicio del procedimiento</w:t>
      </w:r>
      <w:r w:rsidRPr="00173D9D">
        <w:rPr>
          <w:rFonts w:cs="Times New Roman"/>
          <w:bCs/>
          <w:sz w:val="22"/>
          <w:szCs w:val="22"/>
        </w:rPr>
        <w:t xml:space="preserve"> tiene derecho a presentar </w:t>
      </w:r>
      <w:r w:rsidR="00511389" w:rsidRPr="00173D9D">
        <w:rPr>
          <w:rFonts w:cs="Times New Roman"/>
          <w:b/>
          <w:sz w:val="22"/>
          <w:szCs w:val="22"/>
        </w:rPr>
        <w:t>una</w:t>
      </w:r>
      <w:r w:rsidRPr="00173D9D">
        <w:rPr>
          <w:rFonts w:cs="Times New Roman"/>
          <w:b/>
          <w:sz w:val="22"/>
          <w:szCs w:val="22"/>
        </w:rPr>
        <w:t xml:space="preserve"> reclamación</w:t>
      </w:r>
      <w:r w:rsidRPr="00173D9D">
        <w:rPr>
          <w:rFonts w:cs="Times New Roman"/>
          <w:bCs/>
          <w:sz w:val="22"/>
          <w:szCs w:val="22"/>
        </w:rPr>
        <w:t xml:space="preserve"> dentro de los 7 días a partir de la fecha de </w:t>
      </w:r>
      <w:r w:rsidR="00F17800">
        <w:rPr>
          <w:rFonts w:cs="Times New Roman"/>
          <w:bCs/>
          <w:sz w:val="22"/>
          <w:szCs w:val="22"/>
        </w:rPr>
        <w:t xml:space="preserve">su </w:t>
      </w:r>
      <w:r w:rsidRPr="00173D9D">
        <w:rPr>
          <w:rFonts w:cs="Times New Roman"/>
          <w:bCs/>
          <w:sz w:val="22"/>
          <w:szCs w:val="22"/>
        </w:rPr>
        <w:t xml:space="preserve">notificación. </w:t>
      </w:r>
      <w:r w:rsidRPr="00173D9D">
        <w:rPr>
          <w:rFonts w:cs="Times New Roman"/>
          <w:b/>
          <w:sz w:val="22"/>
          <w:szCs w:val="22"/>
        </w:rPr>
        <w:t xml:space="preserve">El recurso se presenta al Jefe de la Oficina de Extranjería a través del voivoda </w:t>
      </w:r>
      <w:r w:rsidRPr="00173D9D">
        <w:rPr>
          <w:rFonts w:cs="Times New Roman"/>
          <w:bCs/>
          <w:sz w:val="22"/>
          <w:szCs w:val="22"/>
        </w:rPr>
        <w:t>que emitió la resolución. La persona que presenta el recur</w:t>
      </w:r>
      <w:r w:rsidR="00511389" w:rsidRPr="00173D9D">
        <w:rPr>
          <w:rFonts w:cs="Times New Roman"/>
          <w:bCs/>
          <w:sz w:val="22"/>
          <w:szCs w:val="22"/>
        </w:rPr>
        <w:t>s</w:t>
      </w:r>
      <w:r w:rsidRPr="00173D9D">
        <w:rPr>
          <w:rFonts w:cs="Times New Roman"/>
          <w:bCs/>
          <w:sz w:val="22"/>
          <w:szCs w:val="22"/>
        </w:rPr>
        <w:t xml:space="preserve">o está obligada a </w:t>
      </w:r>
      <w:r w:rsidRPr="00173D9D">
        <w:rPr>
          <w:rFonts w:cs="Times New Roman"/>
          <w:b/>
          <w:sz w:val="22"/>
          <w:szCs w:val="22"/>
        </w:rPr>
        <w:t>firmarlo de forma manuscrita</w:t>
      </w:r>
      <w:r w:rsidR="00F17800">
        <w:rPr>
          <w:rFonts w:cs="Times New Roman"/>
          <w:b/>
          <w:sz w:val="22"/>
          <w:szCs w:val="22"/>
        </w:rPr>
        <w:t>.</w:t>
      </w:r>
    </w:p>
    <w:p w14:paraId="7F1773F2" w14:textId="18395461" w:rsidR="00774182" w:rsidRPr="00173D9D" w:rsidRDefault="00C3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73D9D">
        <w:rPr>
          <w:rFonts w:cs="Times New Roman"/>
          <w:bCs/>
          <w:sz w:val="22"/>
          <w:szCs w:val="22"/>
        </w:rPr>
        <w:t>Los métodos e instrucciones para impugnar las decisiones o resoluciones emitidas también se derivan de las instrucciones contenidas en las mismas</w:t>
      </w:r>
      <w:r w:rsidR="00774182" w:rsidRPr="00173D9D">
        <w:rPr>
          <w:rFonts w:cs="Times New Roman"/>
          <w:bCs/>
          <w:sz w:val="22"/>
          <w:szCs w:val="22"/>
        </w:rPr>
        <w:t>.</w:t>
      </w:r>
    </w:p>
    <w:p w14:paraId="41C7FEE8" w14:textId="071C8ABB" w:rsidR="00774182" w:rsidRPr="00173D9D" w:rsidRDefault="00C31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73D9D">
        <w:rPr>
          <w:rFonts w:cs="Times New Roman"/>
          <w:bCs/>
          <w:sz w:val="22"/>
          <w:szCs w:val="22"/>
        </w:rPr>
        <w:t xml:space="preserve">En caso de que la solicitud </w:t>
      </w:r>
      <w:r w:rsidRPr="00173D9D">
        <w:rPr>
          <w:rFonts w:cs="Times New Roman"/>
          <w:b/>
          <w:sz w:val="22"/>
          <w:szCs w:val="22"/>
        </w:rPr>
        <w:t>sea archivada sin ulterior trámite</w:t>
      </w:r>
      <w:r w:rsidRPr="00173D9D">
        <w:rPr>
          <w:rFonts w:cs="Times New Roman"/>
          <w:bCs/>
          <w:sz w:val="22"/>
          <w:szCs w:val="22"/>
        </w:rPr>
        <w:t xml:space="preserve">, la parte puede presentar </w:t>
      </w:r>
      <w:r w:rsidR="00511389" w:rsidRPr="00173D9D">
        <w:rPr>
          <w:rFonts w:cs="Times New Roman"/>
          <w:bCs/>
          <w:sz w:val="22"/>
          <w:szCs w:val="22"/>
        </w:rPr>
        <w:t>un recordatorio</w:t>
      </w:r>
      <w:r w:rsidRPr="00173D9D">
        <w:rPr>
          <w:rFonts w:cs="Times New Roman"/>
          <w:bCs/>
          <w:sz w:val="22"/>
          <w:szCs w:val="22"/>
        </w:rPr>
        <w:t xml:space="preserve"> al Jefe de la Oficina </w:t>
      </w:r>
      <w:r w:rsidR="00511389" w:rsidRPr="00173D9D">
        <w:rPr>
          <w:rFonts w:cs="Times New Roman"/>
          <w:bCs/>
          <w:sz w:val="22"/>
          <w:szCs w:val="22"/>
        </w:rPr>
        <w:t>de Extranjería</w:t>
      </w:r>
      <w:r w:rsidRPr="00173D9D">
        <w:rPr>
          <w:rFonts w:cs="Times New Roman"/>
          <w:bCs/>
          <w:sz w:val="22"/>
          <w:szCs w:val="22"/>
        </w:rPr>
        <w:t xml:space="preserve">. </w:t>
      </w:r>
      <w:r w:rsidR="00511389" w:rsidRPr="00173D9D">
        <w:rPr>
          <w:rFonts w:cs="Times New Roman"/>
          <w:bCs/>
          <w:sz w:val="22"/>
          <w:szCs w:val="22"/>
        </w:rPr>
        <w:t>El recordatorio</w:t>
      </w:r>
      <w:r w:rsidRPr="00173D9D">
        <w:rPr>
          <w:rFonts w:cs="Times New Roman"/>
          <w:bCs/>
          <w:sz w:val="22"/>
          <w:szCs w:val="22"/>
        </w:rPr>
        <w:t xml:space="preserve"> se presenta a través del voivoda que </w:t>
      </w:r>
      <w:r w:rsidR="00511389" w:rsidRPr="00173D9D">
        <w:rPr>
          <w:rFonts w:cs="Times New Roman"/>
          <w:bCs/>
          <w:sz w:val="22"/>
          <w:szCs w:val="22"/>
        </w:rPr>
        <w:t>archivó</w:t>
      </w:r>
      <w:r w:rsidRPr="00173D9D">
        <w:rPr>
          <w:rFonts w:cs="Times New Roman"/>
          <w:bCs/>
          <w:sz w:val="22"/>
          <w:szCs w:val="22"/>
        </w:rPr>
        <w:t xml:space="preserve"> la solicitud sin </w:t>
      </w:r>
      <w:r w:rsidR="00511389" w:rsidRPr="00173D9D">
        <w:rPr>
          <w:rFonts w:cs="Times New Roman"/>
          <w:bCs/>
          <w:sz w:val="22"/>
          <w:szCs w:val="22"/>
        </w:rPr>
        <w:t>ulterior trámite</w:t>
      </w:r>
      <w:r w:rsidRPr="00173D9D">
        <w:rPr>
          <w:rFonts w:cs="Times New Roman"/>
          <w:bCs/>
          <w:sz w:val="22"/>
          <w:szCs w:val="22"/>
        </w:rPr>
        <w:t>. Es una petición, por lo que debe ser firmada de forma manuscrita por la persona que la presenta y, además, debe incluir una justificación.</w:t>
      </w:r>
    </w:p>
    <w:p w14:paraId="308AD031" w14:textId="123F4186" w:rsidR="00B6487E" w:rsidRPr="00173D9D" w:rsidRDefault="00C31F84" w:rsidP="00B64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73D9D">
        <w:rPr>
          <w:bCs/>
          <w:sz w:val="22"/>
          <w:szCs w:val="22"/>
        </w:rPr>
        <w:t>No cabe recurso</w:t>
      </w:r>
      <w:r w:rsidR="00511389" w:rsidRPr="00173D9D">
        <w:rPr>
          <w:bCs/>
          <w:sz w:val="22"/>
          <w:szCs w:val="22"/>
        </w:rPr>
        <w:t xml:space="preserve"> alguno</w:t>
      </w:r>
      <w:r w:rsidRPr="00173D9D">
        <w:rPr>
          <w:bCs/>
          <w:sz w:val="22"/>
          <w:szCs w:val="22"/>
        </w:rPr>
        <w:t xml:space="preserve"> ni </w:t>
      </w:r>
      <w:r w:rsidR="00511389" w:rsidRPr="00173D9D">
        <w:rPr>
          <w:bCs/>
          <w:sz w:val="22"/>
          <w:szCs w:val="22"/>
        </w:rPr>
        <w:t xml:space="preserve">petición de reconsideración </w:t>
      </w:r>
      <w:r w:rsidRPr="00173D9D">
        <w:rPr>
          <w:bCs/>
          <w:sz w:val="22"/>
          <w:szCs w:val="22"/>
        </w:rPr>
        <w:t xml:space="preserve">en relación con </w:t>
      </w:r>
      <w:r w:rsidRPr="00173D9D">
        <w:rPr>
          <w:b/>
          <w:sz w:val="22"/>
          <w:szCs w:val="22"/>
        </w:rPr>
        <w:t>la decisión</w:t>
      </w:r>
      <w:r w:rsidR="00F17800">
        <w:rPr>
          <w:b/>
          <w:sz w:val="22"/>
          <w:szCs w:val="22"/>
        </w:rPr>
        <w:t xml:space="preserve"> de oposición dictada por</w:t>
      </w:r>
      <w:r w:rsidRPr="00173D9D">
        <w:rPr>
          <w:b/>
          <w:sz w:val="22"/>
          <w:szCs w:val="22"/>
        </w:rPr>
        <w:t xml:space="preserve"> </w:t>
      </w:r>
      <w:r w:rsidR="00F17800">
        <w:rPr>
          <w:b/>
          <w:sz w:val="22"/>
          <w:szCs w:val="22"/>
        </w:rPr>
        <w:t>el</w:t>
      </w:r>
      <w:r w:rsidRPr="00173D9D">
        <w:rPr>
          <w:b/>
          <w:sz w:val="22"/>
          <w:szCs w:val="22"/>
        </w:rPr>
        <w:t xml:space="preserve"> Jefe de la Oficina</w:t>
      </w:r>
      <w:r w:rsidR="00CA79B7" w:rsidRPr="00173D9D">
        <w:rPr>
          <w:b/>
          <w:sz w:val="22"/>
          <w:szCs w:val="22"/>
        </w:rPr>
        <w:t xml:space="preserve"> de Extranjería.</w:t>
      </w:r>
    </w:p>
    <w:p w14:paraId="5861AD55" w14:textId="2B8D1FEA" w:rsidR="00774182" w:rsidRPr="00173D9D" w:rsidRDefault="00CA7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r w:rsidRPr="00173D9D">
        <w:rPr>
          <w:rFonts w:cs="Times New Roman"/>
          <w:b/>
          <w:bCs/>
          <w:sz w:val="22"/>
          <w:szCs w:val="22"/>
        </w:rPr>
        <w:t xml:space="preserve">Al procedimiento de recurso se aplican las </w:t>
      </w:r>
      <w:r w:rsidR="00511389" w:rsidRPr="00173D9D">
        <w:rPr>
          <w:rFonts w:cs="Times New Roman"/>
          <w:b/>
          <w:bCs/>
          <w:sz w:val="22"/>
          <w:szCs w:val="22"/>
        </w:rPr>
        <w:t>Cuestiones</w:t>
      </w:r>
      <w:r w:rsidRPr="00173D9D">
        <w:rPr>
          <w:rFonts w:cs="Times New Roman"/>
          <w:b/>
          <w:bCs/>
          <w:sz w:val="22"/>
          <w:szCs w:val="22"/>
        </w:rPr>
        <w:t xml:space="preserve"> Generales (véase el capítulo II).</w:t>
      </w:r>
    </w:p>
    <w:p w14:paraId="3643854C" w14:textId="51064788" w:rsidR="00774182" w:rsidRPr="00173D9D" w:rsidRDefault="00774182">
      <w:pPr>
        <w:pStyle w:val="Nagwek2"/>
        <w:spacing w:after="200"/>
        <w:rPr>
          <w:rFonts w:cs="Times New Roman"/>
        </w:rPr>
      </w:pPr>
      <w:bookmarkStart w:id="312" w:name="_Toc386286412"/>
      <w:bookmarkStart w:id="313" w:name="_Toc505338803"/>
      <w:bookmarkStart w:id="314" w:name="_Toc5972924"/>
      <w:bookmarkStart w:id="315" w:name="_Toc192480183"/>
      <w:r w:rsidRPr="00173D9D">
        <w:t xml:space="preserve">8.1   </w:t>
      </w:r>
      <w:bookmarkEnd w:id="312"/>
      <w:bookmarkEnd w:id="313"/>
      <w:bookmarkEnd w:id="314"/>
      <w:r w:rsidR="00486DFB" w:rsidRPr="00173D9D">
        <w:t>INCUMPLIMIENTO DEL PLAZO</w:t>
      </w:r>
      <w:bookmarkEnd w:id="315"/>
      <w:r w:rsidRPr="00173D9D">
        <w:t xml:space="preserve"> </w:t>
      </w:r>
    </w:p>
    <w:p w14:paraId="3BC13CDB" w14:textId="7D23CC50" w:rsidR="00774182" w:rsidRPr="00173D9D" w:rsidRDefault="00486DFB">
      <w:pPr>
        <w:spacing w:line="100" w:lineRule="atLeast"/>
        <w:jc w:val="both"/>
        <w:rPr>
          <w:rFonts w:cs="Times New Roman"/>
          <w:b/>
          <w:bCs/>
          <w:sz w:val="22"/>
          <w:szCs w:val="22"/>
        </w:rPr>
      </w:pPr>
      <w:r w:rsidRPr="00173D9D">
        <w:rPr>
          <w:rFonts w:cs="Times New Roman"/>
          <w:sz w:val="22"/>
          <w:szCs w:val="22"/>
        </w:rPr>
        <w:t xml:space="preserve">En caso de no observar el plazo para presentar </w:t>
      </w:r>
      <w:r w:rsidRPr="00173D9D">
        <w:rPr>
          <w:rFonts w:cs="Times New Roman"/>
          <w:b/>
          <w:bCs/>
          <w:sz w:val="22"/>
          <w:szCs w:val="22"/>
        </w:rPr>
        <w:t>un recurso contra la decisión o una reclamación contra la denegación del inicio del procedimiento</w:t>
      </w:r>
      <w:r w:rsidRPr="00173D9D">
        <w:rPr>
          <w:rFonts w:cs="Times New Roman"/>
          <w:sz w:val="22"/>
          <w:szCs w:val="22"/>
        </w:rPr>
        <w:t xml:space="preserve">, el extranjero </w:t>
      </w:r>
      <w:r w:rsidRPr="00173D9D">
        <w:rPr>
          <w:rFonts w:cs="Times New Roman"/>
          <w:b/>
          <w:bCs/>
          <w:sz w:val="22"/>
          <w:szCs w:val="22"/>
        </w:rPr>
        <w:t>puede solicitar la restitución del plazo</w:t>
      </w:r>
      <w:r w:rsidRPr="00173D9D">
        <w:rPr>
          <w:rFonts w:cs="Times New Roman"/>
          <w:sz w:val="22"/>
          <w:szCs w:val="22"/>
        </w:rPr>
        <w:t xml:space="preserve"> dentro de los </w:t>
      </w:r>
      <w:r w:rsidRPr="00173D9D">
        <w:rPr>
          <w:rFonts w:cs="Times New Roman"/>
          <w:b/>
          <w:bCs/>
          <w:sz w:val="22"/>
          <w:szCs w:val="22"/>
        </w:rPr>
        <w:t>7 días</w:t>
      </w:r>
      <w:r w:rsidRPr="00173D9D">
        <w:rPr>
          <w:rFonts w:cs="Times New Roman"/>
          <w:sz w:val="22"/>
          <w:szCs w:val="22"/>
        </w:rPr>
        <w:t xml:space="preserve"> siguientes al cese de la causa que impidió cumplir con el plazo. El extranjero debe </w:t>
      </w:r>
      <w:r w:rsidRPr="00173D9D">
        <w:rPr>
          <w:rFonts w:cs="Times New Roman"/>
          <w:b/>
          <w:bCs/>
          <w:sz w:val="22"/>
          <w:szCs w:val="22"/>
        </w:rPr>
        <w:t xml:space="preserve">demostrar que </w:t>
      </w:r>
      <w:r w:rsidR="00511389" w:rsidRPr="00173D9D">
        <w:rPr>
          <w:rFonts w:cs="Times New Roman"/>
          <w:b/>
          <w:bCs/>
          <w:sz w:val="22"/>
          <w:szCs w:val="22"/>
        </w:rPr>
        <w:t>el incumplimiento</w:t>
      </w:r>
      <w:r w:rsidRPr="00173D9D">
        <w:rPr>
          <w:rFonts w:cs="Times New Roman"/>
          <w:b/>
          <w:bCs/>
          <w:sz w:val="22"/>
          <w:szCs w:val="22"/>
        </w:rPr>
        <w:t xml:space="preserve"> del plazo </w:t>
      </w:r>
      <w:r w:rsidR="00511389" w:rsidRPr="00173D9D">
        <w:rPr>
          <w:rFonts w:cs="Times New Roman"/>
          <w:b/>
          <w:bCs/>
          <w:sz w:val="22"/>
          <w:szCs w:val="22"/>
        </w:rPr>
        <w:t>se produjo</w:t>
      </w:r>
      <w:r w:rsidRPr="00173D9D">
        <w:rPr>
          <w:rFonts w:cs="Times New Roman"/>
          <w:b/>
          <w:bCs/>
          <w:sz w:val="22"/>
          <w:szCs w:val="22"/>
        </w:rPr>
        <w:t xml:space="preserve"> sin razones imputables a él. Simultáneamente con la solicitud de restitución del plazo, debe presentar el recurso o la reclamación.</w:t>
      </w:r>
    </w:p>
    <w:p w14:paraId="7F486496" w14:textId="4A12C184" w:rsidR="00774182" w:rsidRPr="00173D9D" w:rsidRDefault="00774182">
      <w:pPr>
        <w:pStyle w:val="Nagwek2"/>
        <w:spacing w:after="200"/>
        <w:rPr>
          <w:rFonts w:cs="Times New Roman"/>
        </w:rPr>
      </w:pPr>
      <w:bookmarkStart w:id="316" w:name="_Toc386286413"/>
      <w:bookmarkStart w:id="317" w:name="_Toc505338804"/>
      <w:bookmarkStart w:id="318" w:name="_Toc5972925"/>
      <w:bookmarkStart w:id="319" w:name="_Toc192480184"/>
      <w:r w:rsidRPr="00173D9D">
        <w:t xml:space="preserve">8.2   </w:t>
      </w:r>
      <w:bookmarkEnd w:id="316"/>
      <w:bookmarkEnd w:id="317"/>
      <w:bookmarkEnd w:id="318"/>
      <w:r w:rsidR="00CF7640" w:rsidRPr="00173D9D">
        <w:t>CONSULTA DEL EXPEDIENTE DEL CASO</w:t>
      </w:r>
      <w:bookmarkEnd w:id="319"/>
    </w:p>
    <w:p w14:paraId="1747D631" w14:textId="77CD038A" w:rsidR="00774182" w:rsidRPr="00173D9D" w:rsidRDefault="00CF7640">
      <w:pPr>
        <w:spacing w:line="100" w:lineRule="atLeast"/>
        <w:jc w:val="both"/>
        <w:rPr>
          <w:rFonts w:cs="Times New Roman"/>
          <w:b/>
          <w:bCs/>
          <w:sz w:val="22"/>
          <w:szCs w:val="22"/>
        </w:rPr>
      </w:pPr>
      <w:r w:rsidRPr="00173D9D">
        <w:rPr>
          <w:rFonts w:cs="Times New Roman"/>
          <w:sz w:val="22"/>
          <w:szCs w:val="22"/>
        </w:rPr>
        <w:t xml:space="preserve">En </w:t>
      </w:r>
      <w:r w:rsidR="00AD518C">
        <w:rPr>
          <w:rFonts w:cs="Times New Roman"/>
          <w:sz w:val="22"/>
          <w:szCs w:val="22"/>
        </w:rPr>
        <w:t xml:space="preserve">el </w:t>
      </w:r>
      <w:r w:rsidRPr="00173D9D">
        <w:rPr>
          <w:rFonts w:cs="Times New Roman"/>
          <w:sz w:val="22"/>
          <w:szCs w:val="22"/>
        </w:rPr>
        <w:t xml:space="preserve">caso de </w:t>
      </w:r>
      <w:r w:rsidR="00AD518C">
        <w:rPr>
          <w:rFonts w:cs="Times New Roman"/>
          <w:sz w:val="22"/>
          <w:szCs w:val="22"/>
        </w:rPr>
        <w:t>optar por</w:t>
      </w:r>
      <w:r w:rsidRPr="00173D9D">
        <w:rPr>
          <w:rFonts w:cs="Times New Roman"/>
          <w:sz w:val="22"/>
          <w:szCs w:val="22"/>
        </w:rPr>
        <w:t xml:space="preserve"> consultar el material probatorio, la parte o su representante deben </w:t>
      </w:r>
      <w:r w:rsidRPr="00173D9D">
        <w:rPr>
          <w:rFonts w:cs="Times New Roman"/>
          <w:b/>
          <w:bCs/>
          <w:sz w:val="22"/>
          <w:szCs w:val="22"/>
        </w:rPr>
        <w:t>ponerse en contacto telefónicamente</w:t>
      </w:r>
      <w:r w:rsidRPr="00173D9D">
        <w:rPr>
          <w:rFonts w:cs="Times New Roman"/>
          <w:sz w:val="22"/>
          <w:szCs w:val="22"/>
        </w:rPr>
        <w:t xml:space="preserve"> con la secretaría del Departamento de Legalización de Residencia de la Oficina de Extranjería llamando al </w:t>
      </w:r>
      <w:r w:rsidRPr="00173D9D">
        <w:rPr>
          <w:rFonts w:cs="Times New Roman"/>
          <w:b/>
          <w:bCs/>
          <w:sz w:val="22"/>
          <w:szCs w:val="22"/>
        </w:rPr>
        <w:t>teléfono (22) 60 175 14</w:t>
      </w:r>
      <w:r w:rsidRPr="00173D9D">
        <w:rPr>
          <w:rFonts w:cs="Times New Roman"/>
          <w:sz w:val="22"/>
          <w:szCs w:val="22"/>
        </w:rPr>
        <w:t xml:space="preserve">, para acordar la fecha exacta de su presentación en el Punto de Atención al Extranjero de la Oficina de Extranjería, ubicado en </w:t>
      </w:r>
      <w:r w:rsidRPr="00173D9D">
        <w:rPr>
          <w:rFonts w:cs="Times New Roman"/>
          <w:b/>
          <w:bCs/>
          <w:sz w:val="22"/>
          <w:szCs w:val="22"/>
        </w:rPr>
        <w:t>ul. Taborowa 33 en Varsovia.</w:t>
      </w:r>
    </w:p>
    <w:p w14:paraId="39F0C77B" w14:textId="792161FC" w:rsidR="00774182" w:rsidRPr="00173D9D" w:rsidRDefault="00CF7640">
      <w:pPr>
        <w:spacing w:line="100" w:lineRule="atLeast"/>
        <w:jc w:val="both"/>
      </w:pPr>
      <w:r w:rsidRPr="00173D9D">
        <w:rPr>
          <w:rFonts w:cs="Times New Roman"/>
          <w:b/>
          <w:bCs/>
          <w:sz w:val="22"/>
          <w:szCs w:val="22"/>
        </w:rPr>
        <w:t>La información telefónica sobre el expediente se proporciona</w:t>
      </w:r>
      <w:r w:rsidR="00AD518C">
        <w:rPr>
          <w:rFonts w:cs="Times New Roman"/>
          <w:b/>
          <w:bCs/>
          <w:sz w:val="22"/>
          <w:szCs w:val="22"/>
        </w:rPr>
        <w:t xml:space="preserve"> en</w:t>
      </w:r>
      <w:r w:rsidRPr="00173D9D">
        <w:rPr>
          <w:rFonts w:cs="Times New Roman"/>
          <w:b/>
          <w:bCs/>
          <w:sz w:val="22"/>
          <w:szCs w:val="22"/>
        </w:rPr>
        <w:t xml:space="preserve"> </w:t>
      </w:r>
      <w:r w:rsidR="00511389" w:rsidRPr="00173D9D">
        <w:rPr>
          <w:rFonts w:cs="Times New Roman"/>
          <w:b/>
          <w:bCs/>
          <w:sz w:val="22"/>
          <w:szCs w:val="22"/>
        </w:rPr>
        <w:t xml:space="preserve">los </w:t>
      </w:r>
      <w:r w:rsidRPr="00173D9D">
        <w:rPr>
          <w:rFonts w:cs="Times New Roman"/>
          <w:b/>
          <w:bCs/>
          <w:sz w:val="22"/>
          <w:szCs w:val="22"/>
        </w:rPr>
        <w:t>días laborables, excepto los miércoles, de 10:00 a 15:00.</w:t>
      </w:r>
    </w:p>
    <w:p w14:paraId="65217D91" w14:textId="6B5236DF" w:rsidR="00774182" w:rsidRPr="00173D9D" w:rsidRDefault="00774182">
      <w:pPr>
        <w:pStyle w:val="Nagwek2"/>
        <w:spacing w:after="200"/>
        <w:jc w:val="both"/>
        <w:rPr>
          <w:rFonts w:cs="Times New Roman"/>
          <w:b/>
          <w:bCs/>
        </w:rPr>
      </w:pPr>
      <w:bookmarkStart w:id="320" w:name="_Toc386286414"/>
      <w:bookmarkStart w:id="321" w:name="_Toc505338805"/>
      <w:bookmarkStart w:id="322" w:name="_Toc5972926"/>
      <w:bookmarkStart w:id="323" w:name="_Toc192480185"/>
      <w:r w:rsidRPr="00173D9D">
        <w:t xml:space="preserve">8.3 </w:t>
      </w:r>
      <w:bookmarkEnd w:id="320"/>
      <w:bookmarkEnd w:id="321"/>
      <w:bookmarkEnd w:id="322"/>
      <w:r w:rsidR="00CF7640" w:rsidRPr="00173D9D">
        <w:t>Métodos para presentar solicitudes, documentos, aclaraciones y declaraciones</w:t>
      </w:r>
      <w:bookmarkEnd w:id="323"/>
    </w:p>
    <w:p w14:paraId="50DB133E" w14:textId="3AE37976" w:rsidR="00774182" w:rsidRPr="00173D9D" w:rsidRDefault="00CF7640">
      <w:pPr>
        <w:spacing w:line="100" w:lineRule="atLeast"/>
        <w:jc w:val="both"/>
        <w:rPr>
          <w:rFonts w:cs="Times New Roman"/>
          <w:b/>
          <w:bCs/>
          <w:sz w:val="22"/>
          <w:szCs w:val="22"/>
        </w:rPr>
      </w:pPr>
      <w:r w:rsidRPr="00173D9D">
        <w:rPr>
          <w:rFonts w:cs="Times New Roman"/>
          <w:b/>
          <w:bCs/>
          <w:sz w:val="22"/>
          <w:szCs w:val="22"/>
        </w:rPr>
        <w:t>LOS DOCUMENTOS PRESENTADOS DEB</w:t>
      </w:r>
      <w:r w:rsidR="00511389" w:rsidRPr="00173D9D">
        <w:rPr>
          <w:rFonts w:cs="Times New Roman"/>
          <w:b/>
          <w:bCs/>
          <w:sz w:val="22"/>
          <w:szCs w:val="22"/>
        </w:rPr>
        <w:t>EN</w:t>
      </w:r>
      <w:r w:rsidRPr="00173D9D">
        <w:rPr>
          <w:rFonts w:cs="Times New Roman"/>
          <w:b/>
          <w:bCs/>
          <w:sz w:val="22"/>
          <w:szCs w:val="22"/>
        </w:rPr>
        <w:t xml:space="preserve"> SER</w:t>
      </w:r>
      <w:r w:rsidR="00774182" w:rsidRPr="00173D9D">
        <w:rPr>
          <w:rFonts w:cs="Times New Roman"/>
          <w:b/>
          <w:bCs/>
          <w:sz w:val="22"/>
          <w:szCs w:val="22"/>
        </w:rPr>
        <w:t>:</w:t>
      </w:r>
    </w:p>
    <w:p w14:paraId="7F7E1D1E" w14:textId="4EEF3B02" w:rsidR="00774182" w:rsidRPr="00173D9D" w:rsidRDefault="00CF7640">
      <w:pPr>
        <w:pStyle w:val="Kolorowalistaakcent11"/>
        <w:numPr>
          <w:ilvl w:val="0"/>
          <w:numId w:val="4"/>
        </w:numPr>
        <w:spacing w:line="100" w:lineRule="atLeast"/>
        <w:jc w:val="both"/>
        <w:rPr>
          <w:rStyle w:val="apple-style-span"/>
          <w:rFonts w:cs="Times New Roman"/>
          <w:sz w:val="22"/>
          <w:szCs w:val="22"/>
        </w:rPr>
      </w:pPr>
      <w:r w:rsidRPr="00173D9D">
        <w:rPr>
          <w:rFonts w:cs="Times New Roman"/>
          <w:b/>
          <w:bCs/>
          <w:sz w:val="22"/>
          <w:szCs w:val="22"/>
        </w:rPr>
        <w:t>originales o copias oficialmente</w:t>
      </w:r>
      <w:r w:rsidR="00511389" w:rsidRPr="00173D9D">
        <w:rPr>
          <w:rFonts w:cs="Times New Roman"/>
          <w:b/>
          <w:bCs/>
          <w:sz w:val="22"/>
          <w:szCs w:val="22"/>
        </w:rPr>
        <w:t xml:space="preserve"> certificadas</w:t>
      </w:r>
      <w:r w:rsidRPr="00173D9D">
        <w:rPr>
          <w:rFonts w:cs="Times New Roman"/>
          <w:b/>
          <w:bCs/>
          <w:sz w:val="22"/>
          <w:szCs w:val="22"/>
        </w:rPr>
        <w:t xml:space="preserve"> como conformes con el original. Al presentar el original, el extranjero puede certificar una copia del documento como conforme con el original </w:t>
      </w:r>
      <w:r w:rsidR="00511389" w:rsidRPr="00173D9D">
        <w:rPr>
          <w:rFonts w:cs="Times New Roman"/>
          <w:b/>
          <w:bCs/>
          <w:sz w:val="22"/>
          <w:szCs w:val="22"/>
        </w:rPr>
        <w:t xml:space="preserve"> </w:t>
      </w:r>
      <w:r w:rsidRPr="00173D9D">
        <w:rPr>
          <w:rFonts w:cs="Times New Roman"/>
          <w:b/>
          <w:bCs/>
          <w:sz w:val="22"/>
          <w:szCs w:val="22"/>
        </w:rPr>
        <w:lastRenderedPageBreak/>
        <w:t xml:space="preserve">en la Oficina de Registro de la Oficina </w:t>
      </w:r>
      <w:r w:rsidR="00AD518C">
        <w:rPr>
          <w:rFonts w:cs="Times New Roman"/>
          <w:b/>
          <w:bCs/>
          <w:sz w:val="22"/>
          <w:szCs w:val="22"/>
        </w:rPr>
        <w:t>de</w:t>
      </w:r>
      <w:r w:rsidR="00C600D9" w:rsidRPr="00173D9D">
        <w:rPr>
          <w:rFonts w:cs="Times New Roman"/>
          <w:b/>
          <w:bCs/>
          <w:sz w:val="22"/>
          <w:szCs w:val="22"/>
        </w:rPr>
        <w:t xml:space="preserve"> Extranjería</w:t>
      </w:r>
      <w:r w:rsidRPr="00173D9D">
        <w:rPr>
          <w:rFonts w:cs="Times New Roman"/>
          <w:b/>
          <w:bCs/>
          <w:sz w:val="22"/>
          <w:szCs w:val="22"/>
        </w:rPr>
        <w:t xml:space="preserve">, </w:t>
      </w:r>
      <w:r w:rsidRPr="00173D9D">
        <w:rPr>
          <w:rFonts w:cs="Times New Roman"/>
          <w:sz w:val="22"/>
          <w:szCs w:val="22"/>
        </w:rPr>
        <w:t>ubicada en ul. Taborowa 33, 02-699 Varsovia, en el horario de 8:15 a 16:15</w:t>
      </w:r>
      <w:r w:rsidR="00774182" w:rsidRPr="00173D9D">
        <w:rPr>
          <w:rFonts w:cs="Times New Roman"/>
          <w:sz w:val="22"/>
          <w:szCs w:val="22"/>
        </w:rPr>
        <w:t>.</w:t>
      </w:r>
    </w:p>
    <w:p w14:paraId="243001CF" w14:textId="0D8DE5C5" w:rsidR="00774182" w:rsidRPr="00173D9D" w:rsidRDefault="00C600D9">
      <w:pPr>
        <w:pStyle w:val="Kolorowalistaakcent11"/>
        <w:numPr>
          <w:ilvl w:val="0"/>
          <w:numId w:val="4"/>
        </w:numPr>
        <w:spacing w:line="100" w:lineRule="atLeast"/>
        <w:jc w:val="both"/>
        <w:rPr>
          <w:rFonts w:cs="Times New Roman"/>
          <w:b/>
          <w:bCs/>
          <w:sz w:val="22"/>
          <w:szCs w:val="22"/>
        </w:rPr>
      </w:pPr>
      <w:r w:rsidRPr="00173D9D">
        <w:rPr>
          <w:rFonts w:cs="Times New Roman"/>
          <w:sz w:val="22"/>
          <w:szCs w:val="22"/>
        </w:rPr>
        <w:t>t</w:t>
      </w:r>
      <w:r w:rsidR="00CF7640" w:rsidRPr="00173D9D">
        <w:rPr>
          <w:rFonts w:cs="Times New Roman"/>
          <w:sz w:val="22"/>
          <w:szCs w:val="22"/>
        </w:rPr>
        <w:t xml:space="preserve">raducidos al </w:t>
      </w:r>
      <w:r w:rsidR="00CF7640" w:rsidRPr="00173D9D">
        <w:rPr>
          <w:rFonts w:cs="Times New Roman"/>
          <w:b/>
          <w:bCs/>
          <w:sz w:val="22"/>
          <w:szCs w:val="22"/>
        </w:rPr>
        <w:t>idioma polaco</w:t>
      </w:r>
      <w:r w:rsidR="00CF7640" w:rsidRPr="00173D9D">
        <w:rPr>
          <w:rFonts w:cs="Times New Roman"/>
          <w:sz w:val="22"/>
          <w:szCs w:val="22"/>
        </w:rPr>
        <w:t xml:space="preserve"> por un traductor jurado.</w:t>
      </w:r>
    </w:p>
    <w:p w14:paraId="60C22A0E" w14:textId="2AA9D403" w:rsidR="00774182" w:rsidRPr="00173D9D" w:rsidRDefault="00467D8A">
      <w:pPr>
        <w:spacing w:line="100" w:lineRule="atLeast"/>
        <w:jc w:val="both"/>
        <w:rPr>
          <w:rFonts w:cs="Times New Roman"/>
          <w:b/>
          <w:bCs/>
          <w:sz w:val="22"/>
          <w:szCs w:val="22"/>
        </w:rPr>
      </w:pPr>
      <w:r w:rsidRPr="00173D9D">
        <w:rPr>
          <w:rFonts w:cs="Times New Roman"/>
          <w:b/>
          <w:bCs/>
          <w:sz w:val="22"/>
          <w:szCs w:val="22"/>
        </w:rPr>
        <w:t>Los documentos (solicitudes, aclaraciones, declaraciones) también se pueden presentar de las siguientes maneras</w:t>
      </w:r>
      <w:r w:rsidR="00774182" w:rsidRPr="00173D9D">
        <w:rPr>
          <w:rFonts w:cs="Times New Roman"/>
          <w:b/>
          <w:bCs/>
          <w:sz w:val="22"/>
          <w:szCs w:val="22"/>
        </w:rPr>
        <w:t>:</w:t>
      </w:r>
    </w:p>
    <w:p w14:paraId="13D43C59" w14:textId="58B0982D" w:rsidR="00750C41" w:rsidRPr="00173D9D" w:rsidRDefault="00AD518C" w:rsidP="006C1B11">
      <w:pPr>
        <w:pStyle w:val="Kolorowalistaakcent11"/>
        <w:numPr>
          <w:ilvl w:val="0"/>
          <w:numId w:val="23"/>
        </w:numPr>
        <w:spacing w:line="100" w:lineRule="atLeast"/>
        <w:jc w:val="both"/>
      </w:pPr>
      <w:r w:rsidRPr="00AD518C">
        <w:rPr>
          <w:rFonts w:cs="Times New Roman"/>
          <w:b/>
          <w:bCs/>
          <w:sz w:val="22"/>
          <w:szCs w:val="22"/>
        </w:rPr>
        <w:t xml:space="preserve">a través de los servicios postales de un operador postal </w:t>
      </w:r>
      <w:r w:rsidR="00467D8A" w:rsidRPr="00173D9D">
        <w:rPr>
          <w:rFonts w:cs="Times New Roman"/>
          <w:b/>
          <w:bCs/>
          <w:sz w:val="22"/>
          <w:szCs w:val="22"/>
        </w:rPr>
        <w:t>a</w:t>
      </w:r>
      <w:r w:rsidR="00C600D9" w:rsidRPr="00173D9D">
        <w:rPr>
          <w:rFonts w:cs="Times New Roman"/>
          <w:b/>
          <w:bCs/>
          <w:sz w:val="22"/>
          <w:szCs w:val="22"/>
        </w:rPr>
        <w:t xml:space="preserve"> la</w:t>
      </w:r>
      <w:r w:rsidR="00467D8A" w:rsidRPr="00173D9D">
        <w:rPr>
          <w:rFonts w:cs="Times New Roman"/>
          <w:b/>
          <w:bCs/>
          <w:sz w:val="22"/>
          <w:szCs w:val="22"/>
        </w:rPr>
        <w:t xml:space="preserve"> siguiente dirección</w:t>
      </w:r>
      <w:r w:rsidR="00774182" w:rsidRPr="00173D9D">
        <w:rPr>
          <w:rFonts w:cs="Times New Roman"/>
          <w:b/>
          <w:bCs/>
          <w:sz w:val="22"/>
          <w:szCs w:val="22"/>
        </w:rPr>
        <w:t xml:space="preserve">: </w:t>
      </w:r>
      <w:r w:rsidR="00774182" w:rsidRPr="00173D9D">
        <w:rPr>
          <w:rFonts w:cs="Times New Roman"/>
          <w:sz w:val="22"/>
          <w:szCs w:val="22"/>
        </w:rPr>
        <w:t>ul. Taborowa 33, 02-699</w:t>
      </w:r>
      <w:r w:rsidR="00774182" w:rsidRPr="00173D9D">
        <w:rPr>
          <w:rFonts w:cs="Times New Roman"/>
          <w:b/>
          <w:bCs/>
          <w:sz w:val="22"/>
          <w:szCs w:val="22"/>
        </w:rPr>
        <w:t xml:space="preserve"> </w:t>
      </w:r>
      <w:r w:rsidR="00467D8A" w:rsidRPr="00173D9D">
        <w:rPr>
          <w:rFonts w:cs="Times New Roman"/>
          <w:sz w:val="22"/>
          <w:szCs w:val="22"/>
        </w:rPr>
        <w:t>Warszawa</w:t>
      </w:r>
      <w:r w:rsidR="008A1422" w:rsidRPr="00173D9D">
        <w:rPr>
          <w:rFonts w:cs="Times New Roman"/>
          <w:sz w:val="22"/>
          <w:szCs w:val="22"/>
        </w:rPr>
        <w:t>,</w:t>
      </w:r>
      <w:r w:rsidR="00774182" w:rsidRPr="00173D9D">
        <w:rPr>
          <w:rFonts w:cs="Times New Roman"/>
          <w:sz w:val="22"/>
          <w:szCs w:val="22"/>
        </w:rPr>
        <w:t xml:space="preserve"> </w:t>
      </w:r>
    </w:p>
    <w:p w14:paraId="501BCCF7" w14:textId="222662B7" w:rsidR="00774182" w:rsidRPr="00173D9D" w:rsidRDefault="00AD518C" w:rsidP="006C1B11">
      <w:pPr>
        <w:pStyle w:val="Kolorowalistaakcent11"/>
        <w:numPr>
          <w:ilvl w:val="0"/>
          <w:numId w:val="23"/>
        </w:numPr>
        <w:spacing w:line="100" w:lineRule="atLeast"/>
      </w:pPr>
      <w:r>
        <w:rPr>
          <w:rFonts w:cs="Times New Roman"/>
          <w:b/>
          <w:bCs/>
          <w:sz w:val="22"/>
          <w:szCs w:val="22"/>
        </w:rPr>
        <w:t>d</w:t>
      </w:r>
      <w:r w:rsidR="00467D8A" w:rsidRPr="00173D9D">
        <w:rPr>
          <w:rFonts w:cs="Times New Roman"/>
          <w:b/>
          <w:bCs/>
          <w:sz w:val="22"/>
          <w:szCs w:val="22"/>
        </w:rPr>
        <w:t>irectamente en la Oficina de Registro de la Oficina de Extranjería</w:t>
      </w:r>
      <w:r w:rsidR="00774182" w:rsidRPr="00173D9D">
        <w:rPr>
          <w:rFonts w:cs="Times New Roman"/>
          <w:b/>
          <w:bCs/>
          <w:sz w:val="22"/>
          <w:szCs w:val="22"/>
        </w:rPr>
        <w:t xml:space="preserve">: </w:t>
      </w:r>
      <w:r w:rsidR="00774182" w:rsidRPr="00173D9D">
        <w:rPr>
          <w:rFonts w:cs="Times New Roman"/>
          <w:b/>
          <w:bCs/>
          <w:sz w:val="22"/>
          <w:szCs w:val="22"/>
        </w:rPr>
        <w:br/>
      </w:r>
      <w:r w:rsidR="00774182" w:rsidRPr="00173D9D">
        <w:rPr>
          <w:rFonts w:cs="Times New Roman"/>
          <w:sz w:val="22"/>
          <w:szCs w:val="22"/>
        </w:rPr>
        <w:t>ul. Taborowa 33, 02-699</w:t>
      </w:r>
      <w:r w:rsidR="00774182" w:rsidRPr="00173D9D">
        <w:rPr>
          <w:rFonts w:cs="Times New Roman"/>
          <w:b/>
          <w:bCs/>
          <w:sz w:val="22"/>
          <w:szCs w:val="22"/>
        </w:rPr>
        <w:t xml:space="preserve"> </w:t>
      </w:r>
      <w:r w:rsidR="00774182" w:rsidRPr="00173D9D">
        <w:rPr>
          <w:rFonts w:cs="Times New Roman"/>
          <w:sz w:val="22"/>
          <w:szCs w:val="22"/>
        </w:rPr>
        <w:t xml:space="preserve">Warszawa </w:t>
      </w:r>
      <w:r w:rsidR="00467D8A" w:rsidRPr="00173D9D">
        <w:rPr>
          <w:rFonts w:cs="Times New Roman"/>
          <w:sz w:val="22"/>
          <w:szCs w:val="22"/>
        </w:rPr>
        <w:t>en el siguiente horario:</w:t>
      </w:r>
      <w:r w:rsidR="00774182" w:rsidRPr="00173D9D">
        <w:rPr>
          <w:rFonts w:cs="Times New Roman"/>
          <w:sz w:val="22"/>
          <w:szCs w:val="22"/>
        </w:rPr>
        <w:t xml:space="preserve"> 8.15 – 16.15</w:t>
      </w:r>
      <w:r w:rsidR="00A060B8" w:rsidRPr="00173D9D">
        <w:rPr>
          <w:rFonts w:cs="Times New Roman"/>
          <w:sz w:val="22"/>
          <w:szCs w:val="22"/>
        </w:rPr>
        <w:t>,</w:t>
      </w:r>
    </w:p>
    <w:p w14:paraId="0485704F" w14:textId="65F53C0E" w:rsidR="00A060B8" w:rsidRPr="00173D9D" w:rsidRDefault="00F75F34" w:rsidP="006C1B11">
      <w:pPr>
        <w:pStyle w:val="Kolorowalistaakcent11"/>
        <w:numPr>
          <w:ilvl w:val="0"/>
          <w:numId w:val="23"/>
        </w:numPr>
        <w:spacing w:line="100" w:lineRule="atLeast"/>
        <w:jc w:val="both"/>
        <w:rPr>
          <w:sz w:val="22"/>
          <w:szCs w:val="22"/>
        </w:rPr>
      </w:pPr>
      <w:r w:rsidRPr="00173D9D">
        <w:rPr>
          <w:sz w:val="22"/>
          <w:szCs w:val="22"/>
        </w:rPr>
        <w:t>en</w:t>
      </w:r>
      <w:r w:rsidRPr="00173D9D">
        <w:rPr>
          <w:b/>
          <w:bCs/>
          <w:sz w:val="22"/>
          <w:szCs w:val="22"/>
        </w:rPr>
        <w:t xml:space="preserve"> formato electrónico</w:t>
      </w:r>
      <w:r w:rsidR="00AD518C">
        <w:rPr>
          <w:sz w:val="22"/>
          <w:szCs w:val="22"/>
        </w:rPr>
        <w:t xml:space="preserve">, al buzón </w:t>
      </w:r>
      <w:r w:rsidRPr="00173D9D">
        <w:rPr>
          <w:sz w:val="22"/>
          <w:szCs w:val="22"/>
        </w:rPr>
        <w:t>electrónic</w:t>
      </w:r>
      <w:r w:rsidR="00AD518C">
        <w:rPr>
          <w:sz w:val="22"/>
          <w:szCs w:val="22"/>
        </w:rPr>
        <w:t>o</w:t>
      </w:r>
      <w:r w:rsidRPr="00173D9D">
        <w:rPr>
          <w:sz w:val="22"/>
          <w:szCs w:val="22"/>
        </w:rPr>
        <w:t xml:space="preserve"> del Jefe de la Oficina, mencionad</w:t>
      </w:r>
      <w:r w:rsidR="00AD518C">
        <w:rPr>
          <w:sz w:val="22"/>
          <w:szCs w:val="22"/>
        </w:rPr>
        <w:t>o</w:t>
      </w:r>
      <w:r w:rsidRPr="00173D9D">
        <w:rPr>
          <w:sz w:val="22"/>
          <w:szCs w:val="22"/>
        </w:rPr>
        <w:t xml:space="preserve"> en el artículo 3, punto 17 de la Ley de 17 de febrero de 2005 sobre la informatización de las actividades de las entidades que realizan tareas públicas (</w:t>
      </w:r>
      <w:r w:rsidR="00C600D9" w:rsidRPr="00173D9D">
        <w:rPr>
          <w:sz w:val="22"/>
          <w:szCs w:val="22"/>
        </w:rPr>
        <w:t>Dz.U.</w:t>
      </w:r>
      <w:r w:rsidRPr="00173D9D">
        <w:rPr>
          <w:sz w:val="22"/>
          <w:szCs w:val="22"/>
        </w:rPr>
        <w:t xml:space="preserve"> de 2017, </w:t>
      </w:r>
      <w:r w:rsidR="00C600D9" w:rsidRPr="00173D9D">
        <w:rPr>
          <w:sz w:val="22"/>
          <w:szCs w:val="22"/>
        </w:rPr>
        <w:t xml:space="preserve">ítem </w:t>
      </w:r>
      <w:r w:rsidRPr="00173D9D">
        <w:rPr>
          <w:sz w:val="22"/>
          <w:szCs w:val="22"/>
        </w:rPr>
        <w:t xml:space="preserve">570, de 2018, </w:t>
      </w:r>
      <w:r w:rsidR="00C600D9" w:rsidRPr="00173D9D">
        <w:rPr>
          <w:sz w:val="22"/>
          <w:szCs w:val="22"/>
        </w:rPr>
        <w:t>ítem</w:t>
      </w:r>
      <w:r w:rsidRPr="00173D9D">
        <w:rPr>
          <w:sz w:val="22"/>
          <w:szCs w:val="22"/>
        </w:rPr>
        <w:t xml:space="preserve"> 1000, 1544 y 1669, y de 2019, </w:t>
      </w:r>
      <w:r w:rsidR="00C600D9" w:rsidRPr="00173D9D">
        <w:rPr>
          <w:sz w:val="22"/>
          <w:szCs w:val="22"/>
        </w:rPr>
        <w:t>ítem</w:t>
      </w:r>
      <w:r w:rsidRPr="00173D9D">
        <w:rPr>
          <w:sz w:val="22"/>
          <w:szCs w:val="22"/>
        </w:rPr>
        <w:t xml:space="preserve"> 60 y 534).</w:t>
      </w:r>
    </w:p>
    <w:p w14:paraId="0E3228B8" w14:textId="1026F663" w:rsidR="00774182" w:rsidRPr="00173D9D" w:rsidRDefault="00774182">
      <w:pPr>
        <w:pStyle w:val="Nagwek2"/>
        <w:spacing w:after="200"/>
        <w:rPr>
          <w:rFonts w:cs="Times New Roman"/>
        </w:rPr>
      </w:pPr>
      <w:bookmarkStart w:id="324" w:name="_Toc386286415"/>
      <w:bookmarkStart w:id="325" w:name="_Toc505338806"/>
      <w:bookmarkStart w:id="326" w:name="_Toc5972927"/>
      <w:bookmarkStart w:id="327" w:name="_Toc192480186"/>
      <w:r w:rsidRPr="00173D9D">
        <w:t xml:space="preserve">8.4   </w:t>
      </w:r>
      <w:bookmarkEnd w:id="324"/>
      <w:bookmarkEnd w:id="325"/>
      <w:bookmarkEnd w:id="326"/>
      <w:r w:rsidR="005B5928" w:rsidRPr="00173D9D">
        <w:t>RECURSO</w:t>
      </w:r>
      <w:bookmarkEnd w:id="327"/>
    </w:p>
    <w:p w14:paraId="3550E027" w14:textId="35FE1700" w:rsidR="00287FA8" w:rsidRPr="00173D9D" w:rsidRDefault="005B5928" w:rsidP="00287FA8">
      <w:pPr>
        <w:spacing w:line="100" w:lineRule="atLeast"/>
        <w:jc w:val="both"/>
        <w:rPr>
          <w:rFonts w:cs="Times New Roman"/>
          <w:b/>
          <w:bCs/>
          <w:sz w:val="22"/>
          <w:szCs w:val="22"/>
        </w:rPr>
      </w:pPr>
      <w:r w:rsidRPr="00173D9D">
        <w:rPr>
          <w:sz w:val="22"/>
          <w:szCs w:val="22"/>
        </w:rPr>
        <w:t xml:space="preserve">Contra la decisión del Jefe de la Oficina </w:t>
      </w:r>
      <w:r w:rsidR="00AD518C">
        <w:rPr>
          <w:sz w:val="22"/>
          <w:szCs w:val="22"/>
        </w:rPr>
        <w:t>d</w:t>
      </w:r>
      <w:r w:rsidR="00C600D9" w:rsidRPr="00173D9D">
        <w:rPr>
          <w:sz w:val="22"/>
          <w:szCs w:val="22"/>
        </w:rPr>
        <w:t>e</w:t>
      </w:r>
      <w:r w:rsidRPr="00173D9D">
        <w:rPr>
          <w:sz w:val="22"/>
          <w:szCs w:val="22"/>
        </w:rPr>
        <w:t xml:space="preserve"> Extranjería, incluida la decisión </w:t>
      </w:r>
      <w:r w:rsidR="00C600D9" w:rsidRPr="00173D9D">
        <w:rPr>
          <w:sz w:val="22"/>
          <w:szCs w:val="22"/>
        </w:rPr>
        <w:t>de</w:t>
      </w:r>
      <w:r w:rsidRPr="00173D9D">
        <w:rPr>
          <w:sz w:val="22"/>
          <w:szCs w:val="22"/>
        </w:rPr>
        <w:t xml:space="preserve"> oposición, </w:t>
      </w:r>
      <w:r w:rsidR="00C600D9" w:rsidRPr="00173D9D">
        <w:rPr>
          <w:sz w:val="22"/>
          <w:szCs w:val="22"/>
        </w:rPr>
        <w:t>le corresponderá a la parte la</w:t>
      </w:r>
      <w:r w:rsidRPr="00173D9D">
        <w:rPr>
          <w:sz w:val="22"/>
          <w:szCs w:val="22"/>
        </w:rPr>
        <w:t xml:space="preserve"> posibilidad de presentar </w:t>
      </w:r>
      <w:r w:rsidRPr="00173D9D">
        <w:rPr>
          <w:b/>
          <w:bCs/>
          <w:sz w:val="22"/>
          <w:szCs w:val="22"/>
        </w:rPr>
        <w:t xml:space="preserve">un recurso ante </w:t>
      </w:r>
      <w:r w:rsidR="00C600D9" w:rsidRPr="00173D9D">
        <w:rPr>
          <w:b/>
          <w:bCs/>
          <w:sz w:val="22"/>
          <w:szCs w:val="22"/>
        </w:rPr>
        <w:t>el Tribunal de lo Contencioso-Administrativo del Voivodato de Varsovia</w:t>
      </w:r>
      <w:r w:rsidR="00AD518C">
        <w:rPr>
          <w:b/>
          <w:bCs/>
          <w:sz w:val="22"/>
          <w:szCs w:val="22"/>
        </w:rPr>
        <w:t xml:space="preserve"> </w:t>
      </w:r>
      <w:r w:rsidR="00AD518C" w:rsidRPr="00AD518C">
        <w:rPr>
          <w:rFonts w:cs="Calibri"/>
          <w:i/>
          <w:iCs/>
          <w:sz w:val="22"/>
          <w:szCs w:val="22"/>
        </w:rPr>
        <w:t>[</w:t>
      </w:r>
      <w:r w:rsidR="00AD518C">
        <w:rPr>
          <w:rFonts w:cs="Calibri"/>
          <w:i/>
          <w:iCs/>
          <w:sz w:val="22"/>
          <w:szCs w:val="22"/>
        </w:rPr>
        <w:t>Wojewódzki Sąd Administracyjny w Warszawie</w:t>
      </w:r>
      <w:r w:rsidR="00AD518C" w:rsidRPr="00AD518C">
        <w:rPr>
          <w:rFonts w:cs="Calibri"/>
          <w:i/>
          <w:iCs/>
          <w:sz w:val="22"/>
          <w:szCs w:val="22"/>
        </w:rPr>
        <w:t>]</w:t>
      </w:r>
      <w:r w:rsidRPr="00173D9D">
        <w:rPr>
          <w:sz w:val="22"/>
          <w:szCs w:val="22"/>
        </w:rPr>
        <w:t xml:space="preserve">, dentro de los 30 días a partir de la notificación de la decisión. </w:t>
      </w:r>
      <w:r w:rsidRPr="00173D9D">
        <w:rPr>
          <w:b/>
          <w:bCs/>
          <w:sz w:val="22"/>
          <w:szCs w:val="22"/>
        </w:rPr>
        <w:t>La parte presenta el recurso a través del Jefe de la</w:t>
      </w:r>
      <w:r w:rsidR="00C600D9" w:rsidRPr="00173D9D">
        <w:rPr>
          <w:b/>
          <w:bCs/>
          <w:sz w:val="22"/>
          <w:szCs w:val="22"/>
        </w:rPr>
        <w:t xml:space="preserve"> Oficina</w:t>
      </w:r>
      <w:r w:rsidRPr="00173D9D">
        <w:rPr>
          <w:b/>
          <w:bCs/>
          <w:sz w:val="22"/>
          <w:szCs w:val="22"/>
        </w:rPr>
        <w:t xml:space="preserve"> de Extranjer</w:t>
      </w:r>
      <w:r w:rsidR="00C600D9" w:rsidRPr="00173D9D">
        <w:rPr>
          <w:b/>
          <w:bCs/>
          <w:sz w:val="22"/>
          <w:szCs w:val="22"/>
        </w:rPr>
        <w:t>ía</w:t>
      </w:r>
      <w:r w:rsidRPr="00173D9D">
        <w:rPr>
          <w:b/>
          <w:bCs/>
          <w:sz w:val="22"/>
          <w:szCs w:val="22"/>
        </w:rPr>
        <w:t>. Este plazo se considera cumplido también si antes de su vencimiento la parte presenta el recur</w:t>
      </w:r>
      <w:r w:rsidR="00C600D9" w:rsidRPr="00173D9D">
        <w:rPr>
          <w:b/>
          <w:bCs/>
          <w:sz w:val="22"/>
          <w:szCs w:val="22"/>
        </w:rPr>
        <w:t>s</w:t>
      </w:r>
      <w:r w:rsidRPr="00173D9D">
        <w:rPr>
          <w:b/>
          <w:bCs/>
          <w:sz w:val="22"/>
          <w:szCs w:val="22"/>
        </w:rPr>
        <w:t>o directamente</w:t>
      </w:r>
      <w:r w:rsidR="00C600D9" w:rsidRPr="00173D9D">
        <w:rPr>
          <w:b/>
          <w:bCs/>
          <w:sz w:val="22"/>
          <w:szCs w:val="22"/>
        </w:rPr>
        <w:t xml:space="preserve"> al</w:t>
      </w:r>
      <w:r w:rsidRPr="00173D9D">
        <w:rPr>
          <w:b/>
          <w:bCs/>
          <w:sz w:val="22"/>
          <w:szCs w:val="22"/>
        </w:rPr>
        <w:t xml:space="preserve"> </w:t>
      </w:r>
      <w:r w:rsidR="00C600D9" w:rsidRPr="00173D9D">
        <w:rPr>
          <w:b/>
          <w:bCs/>
          <w:sz w:val="22"/>
          <w:szCs w:val="22"/>
        </w:rPr>
        <w:t>Tribunal de lo Contencioso-Administrativo del Voivodato de Varsovia</w:t>
      </w:r>
      <w:r w:rsidRPr="00173D9D">
        <w:rPr>
          <w:b/>
          <w:bCs/>
          <w:sz w:val="22"/>
          <w:szCs w:val="22"/>
        </w:rPr>
        <w:t>.</w:t>
      </w:r>
    </w:p>
    <w:p w14:paraId="7AB412AE" w14:textId="7F9A376C" w:rsidR="00287FA8" w:rsidRPr="00173D9D" w:rsidRDefault="005B5928">
      <w:pPr>
        <w:spacing w:line="100" w:lineRule="atLeast"/>
        <w:jc w:val="both"/>
        <w:rPr>
          <w:rFonts w:cs="Times New Roman"/>
          <w:b/>
          <w:bCs/>
          <w:sz w:val="22"/>
          <w:szCs w:val="22"/>
        </w:rPr>
      </w:pPr>
      <w:r w:rsidRPr="00173D9D">
        <w:rPr>
          <w:rFonts w:cs="Times New Roman"/>
          <w:b/>
          <w:bCs/>
          <w:sz w:val="22"/>
          <w:szCs w:val="22"/>
        </w:rPr>
        <w:t xml:space="preserve">La interposición del recurso ante el </w:t>
      </w:r>
      <w:r w:rsidR="00C600D9" w:rsidRPr="00173D9D">
        <w:rPr>
          <w:b/>
          <w:bCs/>
          <w:sz w:val="22"/>
          <w:szCs w:val="22"/>
        </w:rPr>
        <w:t>Tribunal de lo Contencioso-Administrativo del Voivodato de Varsovia</w:t>
      </w:r>
      <w:r w:rsidR="00C600D9" w:rsidRPr="00173D9D">
        <w:rPr>
          <w:rFonts w:cs="Times New Roman"/>
          <w:b/>
          <w:bCs/>
          <w:sz w:val="22"/>
          <w:szCs w:val="22"/>
        </w:rPr>
        <w:t xml:space="preserve"> </w:t>
      </w:r>
      <w:r w:rsidRPr="00173D9D">
        <w:rPr>
          <w:rFonts w:cs="Times New Roman"/>
          <w:b/>
          <w:bCs/>
          <w:sz w:val="22"/>
          <w:szCs w:val="22"/>
        </w:rPr>
        <w:t>contra una decisión definitiva no legaliza la estancia del extranjero en el territorio de Polonia</w:t>
      </w:r>
      <w:r w:rsidR="00774182" w:rsidRPr="00173D9D">
        <w:rPr>
          <w:rFonts w:cs="Times New Roman"/>
          <w:b/>
          <w:bCs/>
          <w:sz w:val="22"/>
          <w:szCs w:val="22"/>
        </w:rPr>
        <w:t>.</w:t>
      </w:r>
      <w:r w:rsidR="00287FA8" w:rsidRPr="00173D9D">
        <w:rPr>
          <w:b/>
          <w:bCs/>
          <w:color w:val="FF0000"/>
          <w:sz w:val="22"/>
          <w:szCs w:val="22"/>
        </w:rPr>
        <w:t xml:space="preserve"> </w:t>
      </w:r>
    </w:p>
    <w:p w14:paraId="693D873B" w14:textId="45F69B54" w:rsidR="00D74EDF" w:rsidRPr="00173D9D" w:rsidRDefault="005B5928">
      <w:pPr>
        <w:spacing w:line="100" w:lineRule="atLeast"/>
        <w:jc w:val="both"/>
        <w:rPr>
          <w:rFonts w:cs="Times New Roman"/>
          <w:bCs/>
          <w:sz w:val="22"/>
          <w:szCs w:val="22"/>
        </w:rPr>
      </w:pPr>
      <w:r w:rsidRPr="00173D9D">
        <w:rPr>
          <w:rFonts w:cs="Times New Roman"/>
          <w:b/>
          <w:sz w:val="22"/>
          <w:szCs w:val="22"/>
        </w:rPr>
        <w:t xml:space="preserve">Contra la decisión del Jefe de la Oficina de Extranjería relativa a derogar la decisión del voivoda y remitir el caso a ese órgano para su reconsideración, no cabe presentar un recurso, sino una oposición ante el </w:t>
      </w:r>
      <w:r w:rsidR="00C600D9" w:rsidRPr="00173D9D">
        <w:rPr>
          <w:b/>
          <w:bCs/>
          <w:sz w:val="22"/>
          <w:szCs w:val="22"/>
        </w:rPr>
        <w:t>Tribunal de lo Contencioso-Administrativo del Voivodato de Varsovia</w:t>
      </w:r>
      <w:r w:rsidRPr="00173D9D">
        <w:rPr>
          <w:rFonts w:cs="Times New Roman"/>
          <w:b/>
          <w:sz w:val="22"/>
          <w:szCs w:val="22"/>
        </w:rPr>
        <w:t xml:space="preserve">. La oposición debe presentarse dentro de los 14 días a partir de la notificación de la decisión, a través del Jefe de la Oficina de Extranjería. Este plazo se considera cumplido también si, antes de su vencimiento, la parte presenta la oposición directamente ante el </w:t>
      </w:r>
      <w:r w:rsidR="00C600D9" w:rsidRPr="00173D9D">
        <w:rPr>
          <w:b/>
          <w:bCs/>
          <w:sz w:val="22"/>
          <w:szCs w:val="22"/>
        </w:rPr>
        <w:t>Tribunal de lo Contencioso-Administrativo del Voivodato de Varsovia</w:t>
      </w:r>
      <w:r w:rsidRPr="00173D9D">
        <w:rPr>
          <w:rFonts w:cs="Times New Roman"/>
          <w:bCs/>
          <w:sz w:val="22"/>
          <w:szCs w:val="22"/>
        </w:rPr>
        <w:t>. Las disposiciones relativas al recurso se aplican, en lo que corresponda, a la oposición, a menos que la ley disponga lo contrario.</w:t>
      </w:r>
      <w:r w:rsidR="00C600D9" w:rsidRPr="00173D9D">
        <w:rPr>
          <w:rFonts w:cs="Times New Roman"/>
          <w:bCs/>
          <w:sz w:val="22"/>
          <w:szCs w:val="22"/>
        </w:rPr>
        <w:t xml:space="preserve"> </w:t>
      </w:r>
    </w:p>
    <w:p w14:paraId="7879E388" w14:textId="77777777" w:rsidR="00287FA8" w:rsidRPr="00173D9D" w:rsidRDefault="00287FA8">
      <w:pPr>
        <w:spacing w:line="100" w:lineRule="atLeast"/>
        <w:jc w:val="both"/>
        <w:rPr>
          <w:rFonts w:cs="Times New Roman"/>
          <w:bCs/>
          <w:sz w:val="22"/>
          <w:szCs w:val="22"/>
        </w:rPr>
      </w:pPr>
    </w:p>
    <w:p w14:paraId="771AD755" w14:textId="77777777" w:rsidR="00774182" w:rsidRPr="00173D9D" w:rsidRDefault="00774182">
      <w:pPr>
        <w:spacing w:line="100" w:lineRule="atLeast"/>
        <w:jc w:val="both"/>
        <w:rPr>
          <w:rFonts w:cs="Times New Roman"/>
          <w:b/>
          <w:bCs/>
          <w:sz w:val="22"/>
          <w:szCs w:val="22"/>
        </w:rPr>
      </w:pPr>
    </w:p>
    <w:p w14:paraId="5BC3CCB1" w14:textId="3D7CA706" w:rsidR="00774182" w:rsidRPr="00173D9D" w:rsidRDefault="006F6EF9">
      <w:pPr>
        <w:pStyle w:val="Akapitzlist2"/>
        <w:pageBreakBefore/>
        <w:spacing w:line="100" w:lineRule="atLeast"/>
        <w:ind w:left="0"/>
        <w:jc w:val="center"/>
        <w:rPr>
          <w:rFonts w:cs="Times New Roman"/>
          <w:b/>
          <w:bCs/>
          <w:sz w:val="22"/>
          <w:szCs w:val="22"/>
        </w:rPr>
      </w:pPr>
      <w:r w:rsidRPr="00173D9D">
        <w:rPr>
          <w:rFonts w:cs="Times New Roman"/>
          <w:b/>
          <w:bCs/>
          <w:sz w:val="22"/>
          <w:szCs w:val="22"/>
        </w:rPr>
        <w:lastRenderedPageBreak/>
        <w:t>Declaración</w:t>
      </w:r>
    </w:p>
    <w:p w14:paraId="0190830A" w14:textId="77777777" w:rsidR="00774182" w:rsidRPr="00173D9D" w:rsidRDefault="00774182">
      <w:pPr>
        <w:pStyle w:val="Akapitzlist2"/>
        <w:spacing w:line="100" w:lineRule="atLeast"/>
        <w:ind w:left="0"/>
        <w:jc w:val="center"/>
        <w:rPr>
          <w:rFonts w:cs="Times New Roman"/>
          <w:b/>
          <w:bCs/>
          <w:sz w:val="22"/>
          <w:szCs w:val="22"/>
        </w:rPr>
      </w:pPr>
    </w:p>
    <w:p w14:paraId="1FFFB6DB" w14:textId="77777777" w:rsidR="00774182" w:rsidRPr="00173D9D" w:rsidRDefault="00774182">
      <w:pPr>
        <w:pStyle w:val="Akapitzlist2"/>
        <w:spacing w:line="100" w:lineRule="atLeast"/>
        <w:ind w:left="0"/>
        <w:jc w:val="both"/>
        <w:rPr>
          <w:rFonts w:cs="Times New Roman"/>
          <w:b/>
          <w:bCs/>
          <w:sz w:val="22"/>
          <w:szCs w:val="22"/>
        </w:rPr>
      </w:pPr>
    </w:p>
    <w:p w14:paraId="3016A715" w14:textId="0EC2D6C4" w:rsidR="00774182" w:rsidRPr="00173D9D" w:rsidRDefault="005B5928">
      <w:pPr>
        <w:spacing w:line="480" w:lineRule="auto"/>
        <w:jc w:val="both"/>
        <w:rPr>
          <w:rFonts w:cs="Times New Roman"/>
          <w:sz w:val="22"/>
          <w:szCs w:val="22"/>
        </w:rPr>
      </w:pPr>
      <w:r w:rsidRPr="00173D9D">
        <w:rPr>
          <w:rFonts w:cs="Times New Roman"/>
          <w:b/>
          <w:bCs/>
          <w:i/>
          <w:iCs/>
          <w:sz w:val="22"/>
          <w:szCs w:val="22"/>
        </w:rPr>
        <w:t>Confirmo haber obtenido la instrucción en el idioma</w:t>
      </w:r>
      <w:r w:rsidR="00774182" w:rsidRPr="00173D9D">
        <w:rPr>
          <w:rFonts w:cs="Times New Roman"/>
          <w:i/>
          <w:iCs/>
          <w:sz w:val="22"/>
          <w:szCs w:val="22"/>
        </w:rPr>
        <w:t>  .......................................................................</w:t>
      </w:r>
    </w:p>
    <w:p w14:paraId="1A5D06BE" w14:textId="68B2A133" w:rsidR="005B5928" w:rsidRPr="00173D9D" w:rsidRDefault="005B5928">
      <w:pPr>
        <w:jc w:val="both"/>
        <w:rPr>
          <w:rFonts w:cs="Times New Roman"/>
          <w:sz w:val="22"/>
          <w:szCs w:val="22"/>
        </w:rPr>
      </w:pPr>
      <w:r w:rsidRPr="00173D9D">
        <w:rPr>
          <w:rFonts w:cs="Times New Roman"/>
          <w:sz w:val="22"/>
          <w:szCs w:val="22"/>
        </w:rPr>
        <w:t>En caso de solicitar la prórroga del período de validez del visado emitido o del período de estancia cubierto por dicho visado, se deben entregar los capítulos: I, II, III, VIII.</w:t>
      </w:r>
    </w:p>
    <w:p w14:paraId="51C0B583" w14:textId="5E40E46B" w:rsidR="005B5928" w:rsidRPr="00173D9D" w:rsidRDefault="005B5928">
      <w:pPr>
        <w:jc w:val="both"/>
        <w:rPr>
          <w:rFonts w:cs="Times New Roman"/>
          <w:sz w:val="22"/>
          <w:szCs w:val="22"/>
        </w:rPr>
      </w:pPr>
      <w:r w:rsidRPr="00173D9D">
        <w:rPr>
          <w:rFonts w:cs="Times New Roman"/>
          <w:sz w:val="22"/>
          <w:szCs w:val="22"/>
        </w:rPr>
        <w:t xml:space="preserve">En el caso de solicitar un permiso de </w:t>
      </w:r>
      <w:r w:rsidR="00AD518C">
        <w:rPr>
          <w:rFonts w:cs="Times New Roman"/>
          <w:sz w:val="22"/>
          <w:szCs w:val="22"/>
        </w:rPr>
        <w:t>residencia</w:t>
      </w:r>
      <w:r w:rsidRPr="00173D9D">
        <w:rPr>
          <w:rFonts w:cs="Times New Roman"/>
          <w:sz w:val="22"/>
          <w:szCs w:val="22"/>
        </w:rPr>
        <w:t xml:space="preserve"> temporal, se deben entregar los capítulos: I, II, IV, VII, VIII.</w:t>
      </w:r>
    </w:p>
    <w:p w14:paraId="038728A2" w14:textId="77777777" w:rsidR="005B5928" w:rsidRPr="00173D9D" w:rsidRDefault="005B5928">
      <w:pPr>
        <w:jc w:val="both"/>
        <w:rPr>
          <w:rFonts w:cs="Times New Roman"/>
          <w:sz w:val="22"/>
          <w:szCs w:val="22"/>
        </w:rPr>
      </w:pPr>
      <w:r w:rsidRPr="00173D9D">
        <w:rPr>
          <w:rFonts w:cs="Times New Roman"/>
          <w:sz w:val="22"/>
          <w:szCs w:val="22"/>
        </w:rPr>
        <w:t>En el caso de solicitar un permiso de residencia permanente, se deben entregar los capítulos: I, II, V, VII, VIII.</w:t>
      </w:r>
    </w:p>
    <w:p w14:paraId="7F965F42" w14:textId="0E36F178" w:rsidR="00774182" w:rsidRPr="00173D9D" w:rsidRDefault="005B5928">
      <w:pPr>
        <w:jc w:val="both"/>
        <w:rPr>
          <w:rFonts w:cs="Times New Roman"/>
          <w:i/>
          <w:iCs/>
          <w:sz w:val="22"/>
          <w:szCs w:val="22"/>
        </w:rPr>
      </w:pPr>
      <w:r w:rsidRPr="00173D9D">
        <w:rPr>
          <w:rFonts w:cs="Times New Roman"/>
          <w:sz w:val="22"/>
          <w:szCs w:val="22"/>
        </w:rPr>
        <w:t xml:space="preserve">En el caso de solicitar un permiso de residencia de </w:t>
      </w:r>
      <w:r w:rsidR="00AD518C">
        <w:rPr>
          <w:rFonts w:cs="Times New Roman"/>
          <w:sz w:val="22"/>
          <w:szCs w:val="22"/>
        </w:rPr>
        <w:t>larga duración</w:t>
      </w:r>
      <w:r w:rsidRPr="00173D9D">
        <w:rPr>
          <w:rFonts w:cs="Times New Roman"/>
          <w:sz w:val="22"/>
          <w:szCs w:val="22"/>
        </w:rPr>
        <w:t xml:space="preserve"> de la Unión Europea, se deben entregar los capítulos: I, II, VI, VII, VIII.</w:t>
      </w:r>
    </w:p>
    <w:p w14:paraId="46D162E8" w14:textId="77777777" w:rsidR="00774182" w:rsidRPr="00173D9D" w:rsidRDefault="00774182">
      <w:pPr>
        <w:jc w:val="both"/>
        <w:rPr>
          <w:rFonts w:cs="Times New Roman"/>
          <w:i/>
          <w:iCs/>
          <w:sz w:val="22"/>
          <w:szCs w:val="22"/>
        </w:rPr>
      </w:pPr>
    </w:p>
    <w:p w14:paraId="69CC48E7" w14:textId="77777777" w:rsidR="00774182" w:rsidRPr="00173D9D" w:rsidRDefault="00774182">
      <w:pPr>
        <w:jc w:val="both"/>
        <w:rPr>
          <w:rFonts w:cs="Times New Roman"/>
          <w:i/>
          <w:iCs/>
          <w:sz w:val="22"/>
          <w:szCs w:val="22"/>
        </w:rPr>
      </w:pPr>
    </w:p>
    <w:p w14:paraId="5D15B1F7" w14:textId="77777777" w:rsidR="00774182" w:rsidRPr="00173D9D" w:rsidRDefault="00774182">
      <w:pPr>
        <w:jc w:val="both"/>
        <w:rPr>
          <w:rFonts w:cs="Times New Roman"/>
          <w:sz w:val="22"/>
          <w:szCs w:val="22"/>
        </w:rPr>
      </w:pPr>
      <w:r w:rsidRPr="00173D9D">
        <w:rPr>
          <w:rFonts w:cs="Times New Roman"/>
          <w:i/>
          <w:iCs/>
          <w:sz w:val="22"/>
          <w:szCs w:val="22"/>
        </w:rPr>
        <w:t>............................................................                 ..........................................................................................</w:t>
      </w:r>
    </w:p>
    <w:p w14:paraId="245927B9" w14:textId="0C47FC3A" w:rsidR="00774182" w:rsidRPr="00173D9D" w:rsidRDefault="00774182">
      <w:pPr>
        <w:jc w:val="both"/>
        <w:rPr>
          <w:rFonts w:cs="Times New Roman"/>
          <w:sz w:val="22"/>
          <w:szCs w:val="22"/>
        </w:rPr>
      </w:pPr>
      <w:r w:rsidRPr="00173D9D">
        <w:rPr>
          <w:rFonts w:cs="Times New Roman"/>
          <w:sz w:val="22"/>
          <w:szCs w:val="22"/>
        </w:rPr>
        <w:t>(</w:t>
      </w:r>
      <w:r w:rsidR="005B5928" w:rsidRPr="00173D9D">
        <w:rPr>
          <w:rFonts w:cs="Times New Roman"/>
          <w:sz w:val="22"/>
          <w:szCs w:val="22"/>
        </w:rPr>
        <w:t>lugar</w:t>
      </w:r>
      <w:r w:rsidRPr="00173D9D">
        <w:rPr>
          <w:rFonts w:cs="Times New Roman"/>
          <w:sz w:val="22"/>
          <w:szCs w:val="22"/>
        </w:rPr>
        <w:t xml:space="preserve">, </w:t>
      </w:r>
      <w:r w:rsidR="005B5928" w:rsidRPr="00173D9D">
        <w:rPr>
          <w:rFonts w:cs="Times New Roman"/>
          <w:sz w:val="22"/>
          <w:szCs w:val="22"/>
        </w:rPr>
        <w:t>fecha</w:t>
      </w:r>
      <w:r w:rsidRPr="00173D9D">
        <w:rPr>
          <w:rFonts w:cs="Times New Roman"/>
          <w:sz w:val="22"/>
          <w:szCs w:val="22"/>
        </w:rPr>
        <w:t>)                                                 </w:t>
      </w:r>
      <w:r w:rsidRPr="00173D9D">
        <w:rPr>
          <w:rFonts w:cs="Times New Roman"/>
          <w:sz w:val="22"/>
          <w:szCs w:val="22"/>
        </w:rPr>
        <w:tab/>
        <w:t> </w:t>
      </w:r>
      <w:r w:rsidR="005B5928" w:rsidRPr="00173D9D">
        <w:rPr>
          <w:rFonts w:cs="Times New Roman"/>
          <w:sz w:val="22"/>
          <w:szCs w:val="22"/>
        </w:rPr>
        <w:t>firma del/de la solicitante</w:t>
      </w:r>
      <w:r w:rsidRPr="00173D9D">
        <w:rPr>
          <w:rFonts w:cs="Times New Roman"/>
          <w:sz w:val="22"/>
          <w:szCs w:val="22"/>
        </w:rPr>
        <w:t xml:space="preserve"> </w:t>
      </w:r>
    </w:p>
    <w:p w14:paraId="0B55B9A1" w14:textId="7009DC66" w:rsidR="00774182" w:rsidRPr="00173D9D" w:rsidRDefault="005B5928">
      <w:pPr>
        <w:ind w:left="3540" w:firstLine="708"/>
        <w:jc w:val="both"/>
        <w:rPr>
          <w:rFonts w:cs="Times New Roman"/>
          <w:sz w:val="22"/>
          <w:szCs w:val="22"/>
        </w:rPr>
      </w:pPr>
      <w:r w:rsidRPr="00173D9D">
        <w:rPr>
          <w:rFonts w:cs="Times New Roman"/>
          <w:sz w:val="22"/>
          <w:szCs w:val="22"/>
        </w:rPr>
        <w:t>o del representante legal</w:t>
      </w:r>
    </w:p>
    <w:p w14:paraId="72BF0BA9" w14:textId="77777777" w:rsidR="00774182" w:rsidRPr="00173D9D" w:rsidRDefault="00774182">
      <w:pPr>
        <w:jc w:val="both"/>
        <w:rPr>
          <w:rFonts w:cs="Times New Roman"/>
          <w:sz w:val="22"/>
          <w:szCs w:val="22"/>
        </w:rPr>
      </w:pPr>
      <w:r w:rsidRPr="00173D9D">
        <w:rPr>
          <w:rFonts w:cs="Times New Roman"/>
          <w:sz w:val="22"/>
          <w:szCs w:val="22"/>
        </w:rPr>
        <w:t> </w:t>
      </w:r>
    </w:p>
    <w:p w14:paraId="262F38C0" w14:textId="77777777" w:rsidR="00774182" w:rsidRPr="00173D9D" w:rsidRDefault="00774182">
      <w:pPr>
        <w:jc w:val="both"/>
        <w:rPr>
          <w:rFonts w:cs="Times New Roman"/>
          <w:sz w:val="22"/>
          <w:szCs w:val="22"/>
        </w:rPr>
      </w:pPr>
    </w:p>
    <w:p w14:paraId="7CA0D605" w14:textId="77777777" w:rsidR="00774182" w:rsidRPr="00173D9D" w:rsidRDefault="00774182">
      <w:pPr>
        <w:jc w:val="both"/>
        <w:rPr>
          <w:rFonts w:cs="Times New Roman"/>
          <w:sz w:val="22"/>
          <w:szCs w:val="22"/>
        </w:rPr>
      </w:pPr>
      <w:r w:rsidRPr="00173D9D">
        <w:rPr>
          <w:rFonts w:cs="Times New Roman"/>
          <w:sz w:val="22"/>
          <w:szCs w:val="22"/>
        </w:rPr>
        <w:t> </w:t>
      </w:r>
    </w:p>
    <w:p w14:paraId="413F6777" w14:textId="77777777" w:rsidR="00774182" w:rsidRPr="00173D9D" w:rsidRDefault="00774182">
      <w:pPr>
        <w:jc w:val="both"/>
        <w:rPr>
          <w:rFonts w:cs="Times New Roman"/>
          <w:sz w:val="22"/>
          <w:szCs w:val="22"/>
        </w:rPr>
      </w:pPr>
    </w:p>
    <w:p w14:paraId="38711E91" w14:textId="77777777" w:rsidR="00774182" w:rsidRPr="00173D9D" w:rsidRDefault="00774182">
      <w:pPr>
        <w:jc w:val="both"/>
        <w:rPr>
          <w:rFonts w:cs="Times New Roman"/>
          <w:i/>
          <w:iCs/>
          <w:sz w:val="22"/>
          <w:szCs w:val="22"/>
        </w:rPr>
      </w:pPr>
      <w:r w:rsidRPr="00173D9D">
        <w:rPr>
          <w:rFonts w:cs="Times New Roman"/>
          <w:i/>
          <w:iCs/>
          <w:sz w:val="22"/>
          <w:szCs w:val="22"/>
        </w:rPr>
        <w:t xml:space="preserve">  ................................................................... </w:t>
      </w:r>
    </w:p>
    <w:p w14:paraId="66AE6E73" w14:textId="3932271C" w:rsidR="00774182" w:rsidRPr="00173D9D" w:rsidRDefault="00774182">
      <w:pPr>
        <w:jc w:val="both"/>
      </w:pPr>
      <w:r w:rsidRPr="00173D9D">
        <w:rPr>
          <w:rFonts w:cs="Times New Roman"/>
          <w:i/>
          <w:iCs/>
          <w:sz w:val="22"/>
          <w:szCs w:val="22"/>
        </w:rPr>
        <w:t xml:space="preserve">        </w:t>
      </w:r>
      <w:r w:rsidR="005B5928" w:rsidRPr="00173D9D">
        <w:rPr>
          <w:rFonts w:cs="Times New Roman"/>
          <w:i/>
          <w:iCs/>
          <w:sz w:val="22"/>
          <w:szCs w:val="22"/>
        </w:rPr>
        <w:t>eventualmente la firma del traductor</w:t>
      </w:r>
    </w:p>
    <w:sectPr w:rsidR="00774182" w:rsidRPr="00173D9D" w:rsidSect="00E37D83">
      <w:footerReference w:type="default" r:id="rId9"/>
      <w:pgSz w:w="11906" w:h="16838"/>
      <w:pgMar w:top="709" w:right="1416" w:bottom="907" w:left="1134" w:header="708" w:footer="709"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747A8" w14:textId="77777777" w:rsidR="006C1B11" w:rsidRPr="005B324A" w:rsidRDefault="006C1B11">
      <w:pPr>
        <w:spacing w:before="0" w:after="0" w:line="240" w:lineRule="auto"/>
      </w:pPr>
      <w:r w:rsidRPr="005B324A">
        <w:separator/>
      </w:r>
    </w:p>
  </w:endnote>
  <w:endnote w:type="continuationSeparator" w:id="0">
    <w:p w14:paraId="205315F9" w14:textId="77777777" w:rsidR="006C1B11" w:rsidRPr="005B324A" w:rsidRDefault="006C1B11">
      <w:pPr>
        <w:spacing w:before="0" w:after="0" w:line="240" w:lineRule="auto"/>
      </w:pPr>
      <w:r w:rsidRPr="005B324A">
        <w:continuationSeparator/>
      </w:r>
    </w:p>
  </w:endnote>
  <w:endnote w:id="1">
    <w:p w14:paraId="247DAC75" w14:textId="77777777" w:rsidR="008E441B" w:rsidRDefault="008E4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
    <w:altName w:val="MS Mincho"/>
    <w:charset w:val="80"/>
    <w:family w:val="auto"/>
    <w:pitch w:val="variable"/>
    <w:sig w:usb0="00000001" w:usb1="08070000" w:usb2="00000010" w:usb3="00000000" w:csb0="00020000" w:csb1="00000000"/>
  </w:font>
  <w:font w:name="þ¿/Cò">
    <w:altName w:val="MS Gothic"/>
    <w:charset w:val="80"/>
    <w:family w:val="auto"/>
    <w:pitch w:val="default"/>
  </w:font>
  <w:font w:name="pmñ¿/Ãü">
    <w:altName w:val="MS Gothic"/>
    <w:charset w:val="80"/>
    <w:family w:val="auto"/>
    <w:pitch w:val="default"/>
  </w:font>
  <w:font w:name="TimesNewRomanPSMT">
    <w:altName w:val="MS Gothic"/>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356D" w14:textId="77777777" w:rsidR="008E441B" w:rsidRPr="005B324A" w:rsidRDefault="008E441B">
    <w:pPr>
      <w:pStyle w:val="Stopka"/>
    </w:pPr>
    <w:r w:rsidRPr="005B324A">
      <w:fldChar w:fldCharType="begin"/>
    </w:r>
    <w:r w:rsidRPr="005B324A">
      <w:instrText xml:space="preserve"> PAGE </w:instrText>
    </w:r>
    <w:r w:rsidRPr="005B324A">
      <w:fldChar w:fldCharType="separate"/>
    </w:r>
    <w:r w:rsidRPr="005B324A">
      <w:t>21</w:t>
    </w:r>
    <w:r w:rsidRPr="005B32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5A049" w14:textId="77777777" w:rsidR="006C1B11" w:rsidRPr="005B324A" w:rsidRDefault="006C1B11">
      <w:pPr>
        <w:spacing w:before="0" w:after="0" w:line="240" w:lineRule="auto"/>
      </w:pPr>
      <w:r w:rsidRPr="005B324A">
        <w:separator/>
      </w:r>
    </w:p>
  </w:footnote>
  <w:footnote w:type="continuationSeparator" w:id="0">
    <w:p w14:paraId="7305DF4E" w14:textId="77777777" w:rsidR="006C1B11" w:rsidRPr="005B324A" w:rsidRDefault="006C1B11">
      <w:pPr>
        <w:spacing w:before="0" w:after="0" w:line="240" w:lineRule="auto"/>
      </w:pPr>
      <w:r w:rsidRPr="005B324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ED347CF0"/>
    <w:name w:val="WWNum1"/>
    <w:lvl w:ilvl="0">
      <w:start w:val="1"/>
      <w:numFmt w:val="decimal"/>
      <w:lvlText w:val="%1."/>
      <w:lvlJc w:val="left"/>
      <w:pPr>
        <w:tabs>
          <w:tab w:val="num" w:pos="0"/>
        </w:tabs>
        <w:ind w:left="720" w:hanging="360"/>
      </w:pPr>
      <w:rPr>
        <w:rFonts w:ascii="Calibri" w:eastAsia="Times New Roman" w:hAnsi="Calibri"/>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15:restartNumberingAfterBreak="0">
    <w:nsid w:val="00000007"/>
    <w:multiLevelType w:val="multilevel"/>
    <w:tmpl w:val="D0AC0A76"/>
    <w:lvl w:ilvl="0">
      <w:start w:val="2"/>
      <w:numFmt w:val="decimal"/>
      <w:lvlText w:val="%1."/>
      <w:lvlJc w:val="left"/>
      <w:pPr>
        <w:tabs>
          <w:tab w:val="num" w:pos="0"/>
        </w:tabs>
        <w:ind w:left="720" w:hanging="360"/>
      </w:pPr>
      <w:rPr>
        <w:rFonts w:ascii="Calibri" w:eastAsia="Times New Roman" w:hAnsi="Calibri" w:hint="default"/>
        <w:b/>
        <w:bCs/>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15:restartNumberingAfterBreak="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15:restartNumberingAfterBreak="0">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15:restartNumberingAfterBreak="0">
    <w:nsid w:val="00000023"/>
    <w:multiLevelType w:val="multilevel"/>
    <w:tmpl w:val="DFA2CE8E"/>
    <w:name w:val="WW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15:restartNumberingAfterBreak="0">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15:restartNumberingAfterBreak="0">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4" w15:restartNumberingAfterBreak="0">
    <w:nsid w:val="1F1A5528"/>
    <w:multiLevelType w:val="hybridMultilevel"/>
    <w:tmpl w:val="30FE065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5" w15:restartNumberingAfterBreak="0">
    <w:nsid w:val="2DCC21A8"/>
    <w:multiLevelType w:val="hybridMultilevel"/>
    <w:tmpl w:val="B4C0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6"/>
  </w:num>
  <w:num w:numId="35">
    <w:abstractNumId w:val="37"/>
  </w:num>
  <w:num w:numId="36">
    <w:abstractNumId w:val="38"/>
  </w:num>
  <w:num w:numId="37">
    <w:abstractNumId w:val="39"/>
  </w:num>
  <w:num w:numId="38">
    <w:abstractNumId w:val="40"/>
  </w:num>
  <w:num w:numId="39">
    <w:abstractNumId w:val="41"/>
  </w:num>
  <w:num w:numId="40">
    <w:abstractNumId w:val="42"/>
  </w:num>
  <w:num w:numId="41">
    <w:abstractNumId w:val="44"/>
  </w:num>
  <w:num w:numId="42">
    <w:abstractNumId w:val="45"/>
  </w:num>
  <w:num w:numId="43">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51"/>
    <w:rsid w:val="00001967"/>
    <w:rsid w:val="0000388F"/>
    <w:rsid w:val="00003AC2"/>
    <w:rsid w:val="000064E3"/>
    <w:rsid w:val="00007833"/>
    <w:rsid w:val="00007ADD"/>
    <w:rsid w:val="00011520"/>
    <w:rsid w:val="00013DCE"/>
    <w:rsid w:val="0001466A"/>
    <w:rsid w:val="00016833"/>
    <w:rsid w:val="00017577"/>
    <w:rsid w:val="0002152E"/>
    <w:rsid w:val="00022554"/>
    <w:rsid w:val="00022A8F"/>
    <w:rsid w:val="00023692"/>
    <w:rsid w:val="00023A79"/>
    <w:rsid w:val="0002703B"/>
    <w:rsid w:val="00027F4A"/>
    <w:rsid w:val="0003137A"/>
    <w:rsid w:val="00031FA9"/>
    <w:rsid w:val="00032349"/>
    <w:rsid w:val="00032ED6"/>
    <w:rsid w:val="00033670"/>
    <w:rsid w:val="00037841"/>
    <w:rsid w:val="00040A4E"/>
    <w:rsid w:val="00041DEF"/>
    <w:rsid w:val="00041FF6"/>
    <w:rsid w:val="000420E0"/>
    <w:rsid w:val="00042DE7"/>
    <w:rsid w:val="00044101"/>
    <w:rsid w:val="00044373"/>
    <w:rsid w:val="00044FA5"/>
    <w:rsid w:val="00044FFB"/>
    <w:rsid w:val="000460C8"/>
    <w:rsid w:val="000468DD"/>
    <w:rsid w:val="0004698A"/>
    <w:rsid w:val="000500F4"/>
    <w:rsid w:val="00050392"/>
    <w:rsid w:val="00050BBF"/>
    <w:rsid w:val="00051352"/>
    <w:rsid w:val="00054740"/>
    <w:rsid w:val="00055941"/>
    <w:rsid w:val="00055D39"/>
    <w:rsid w:val="00056D08"/>
    <w:rsid w:val="00057599"/>
    <w:rsid w:val="00062547"/>
    <w:rsid w:val="000649D5"/>
    <w:rsid w:val="000671FF"/>
    <w:rsid w:val="0006766A"/>
    <w:rsid w:val="000708CE"/>
    <w:rsid w:val="00071642"/>
    <w:rsid w:val="00071987"/>
    <w:rsid w:val="00074936"/>
    <w:rsid w:val="00074DB1"/>
    <w:rsid w:val="00074F70"/>
    <w:rsid w:val="00075AFE"/>
    <w:rsid w:val="0007698E"/>
    <w:rsid w:val="000814B5"/>
    <w:rsid w:val="000815D0"/>
    <w:rsid w:val="00083947"/>
    <w:rsid w:val="00084212"/>
    <w:rsid w:val="00091340"/>
    <w:rsid w:val="00091931"/>
    <w:rsid w:val="00093148"/>
    <w:rsid w:val="00094CF0"/>
    <w:rsid w:val="00094D53"/>
    <w:rsid w:val="000974C3"/>
    <w:rsid w:val="00097BAA"/>
    <w:rsid w:val="000A055D"/>
    <w:rsid w:val="000A1B95"/>
    <w:rsid w:val="000A1F07"/>
    <w:rsid w:val="000A469B"/>
    <w:rsid w:val="000A55F3"/>
    <w:rsid w:val="000A691B"/>
    <w:rsid w:val="000A7B55"/>
    <w:rsid w:val="000A7F13"/>
    <w:rsid w:val="000A7F43"/>
    <w:rsid w:val="000B037C"/>
    <w:rsid w:val="000B0799"/>
    <w:rsid w:val="000B527F"/>
    <w:rsid w:val="000B55B6"/>
    <w:rsid w:val="000C081E"/>
    <w:rsid w:val="000C1964"/>
    <w:rsid w:val="000C4036"/>
    <w:rsid w:val="000C5D18"/>
    <w:rsid w:val="000C71A1"/>
    <w:rsid w:val="000C7534"/>
    <w:rsid w:val="000C7A85"/>
    <w:rsid w:val="000D023C"/>
    <w:rsid w:val="000D1F9E"/>
    <w:rsid w:val="000D29FC"/>
    <w:rsid w:val="000D2E53"/>
    <w:rsid w:val="000D40C2"/>
    <w:rsid w:val="000D6068"/>
    <w:rsid w:val="000D64B8"/>
    <w:rsid w:val="000E076E"/>
    <w:rsid w:val="000E3988"/>
    <w:rsid w:val="000E5156"/>
    <w:rsid w:val="000E776F"/>
    <w:rsid w:val="000F1399"/>
    <w:rsid w:val="000F3724"/>
    <w:rsid w:val="000F3773"/>
    <w:rsid w:val="000F38E3"/>
    <w:rsid w:val="000F45CB"/>
    <w:rsid w:val="000F5834"/>
    <w:rsid w:val="000F63C1"/>
    <w:rsid w:val="000F7679"/>
    <w:rsid w:val="001024C6"/>
    <w:rsid w:val="001024F8"/>
    <w:rsid w:val="001035A7"/>
    <w:rsid w:val="00103B9E"/>
    <w:rsid w:val="00112CFF"/>
    <w:rsid w:val="001165B5"/>
    <w:rsid w:val="00122A9C"/>
    <w:rsid w:val="00124EB8"/>
    <w:rsid w:val="001265B6"/>
    <w:rsid w:val="00126E71"/>
    <w:rsid w:val="001307EE"/>
    <w:rsid w:val="0013152E"/>
    <w:rsid w:val="001333B3"/>
    <w:rsid w:val="00134049"/>
    <w:rsid w:val="00134216"/>
    <w:rsid w:val="00137724"/>
    <w:rsid w:val="00140398"/>
    <w:rsid w:val="001420BA"/>
    <w:rsid w:val="0014214F"/>
    <w:rsid w:val="001434BE"/>
    <w:rsid w:val="0014379B"/>
    <w:rsid w:val="0014577E"/>
    <w:rsid w:val="00146631"/>
    <w:rsid w:val="00152087"/>
    <w:rsid w:val="0015430E"/>
    <w:rsid w:val="00154CD0"/>
    <w:rsid w:val="00154CD8"/>
    <w:rsid w:val="00154CDF"/>
    <w:rsid w:val="001550D7"/>
    <w:rsid w:val="0015535D"/>
    <w:rsid w:val="00160D1E"/>
    <w:rsid w:val="00164E86"/>
    <w:rsid w:val="00165D6D"/>
    <w:rsid w:val="00173D9D"/>
    <w:rsid w:val="00174072"/>
    <w:rsid w:val="00174BE2"/>
    <w:rsid w:val="00180101"/>
    <w:rsid w:val="00181976"/>
    <w:rsid w:val="0018346D"/>
    <w:rsid w:val="00184BDD"/>
    <w:rsid w:val="00184FDE"/>
    <w:rsid w:val="00194147"/>
    <w:rsid w:val="00194E3C"/>
    <w:rsid w:val="001974D4"/>
    <w:rsid w:val="001A2248"/>
    <w:rsid w:val="001A373C"/>
    <w:rsid w:val="001B2F2E"/>
    <w:rsid w:val="001B35A9"/>
    <w:rsid w:val="001B402F"/>
    <w:rsid w:val="001B45D8"/>
    <w:rsid w:val="001B5E64"/>
    <w:rsid w:val="001C08E9"/>
    <w:rsid w:val="001C148F"/>
    <w:rsid w:val="001C226E"/>
    <w:rsid w:val="001C2646"/>
    <w:rsid w:val="001C3798"/>
    <w:rsid w:val="001C61D4"/>
    <w:rsid w:val="001C6651"/>
    <w:rsid w:val="001C788A"/>
    <w:rsid w:val="001D0D26"/>
    <w:rsid w:val="001D53D5"/>
    <w:rsid w:val="001D5FB1"/>
    <w:rsid w:val="001D6D71"/>
    <w:rsid w:val="001D71F1"/>
    <w:rsid w:val="001E101F"/>
    <w:rsid w:val="001E14DB"/>
    <w:rsid w:val="001E4498"/>
    <w:rsid w:val="001E5738"/>
    <w:rsid w:val="001F1749"/>
    <w:rsid w:val="001F4BC5"/>
    <w:rsid w:val="001F4D25"/>
    <w:rsid w:val="00200DD3"/>
    <w:rsid w:val="00200FFA"/>
    <w:rsid w:val="00201E09"/>
    <w:rsid w:val="0020224A"/>
    <w:rsid w:val="0020225A"/>
    <w:rsid w:val="00202426"/>
    <w:rsid w:val="0020358C"/>
    <w:rsid w:val="00203623"/>
    <w:rsid w:val="00204221"/>
    <w:rsid w:val="00204A8E"/>
    <w:rsid w:val="0021075A"/>
    <w:rsid w:val="00217183"/>
    <w:rsid w:val="00217291"/>
    <w:rsid w:val="00217BFA"/>
    <w:rsid w:val="00222795"/>
    <w:rsid w:val="00222F74"/>
    <w:rsid w:val="00224BA4"/>
    <w:rsid w:val="0022574C"/>
    <w:rsid w:val="00226414"/>
    <w:rsid w:val="00226863"/>
    <w:rsid w:val="002269E6"/>
    <w:rsid w:val="00226FBF"/>
    <w:rsid w:val="002306B8"/>
    <w:rsid w:val="002314D5"/>
    <w:rsid w:val="00235EA2"/>
    <w:rsid w:val="002361DC"/>
    <w:rsid w:val="00240FCF"/>
    <w:rsid w:val="00245D51"/>
    <w:rsid w:val="00246156"/>
    <w:rsid w:val="0024733E"/>
    <w:rsid w:val="0025095A"/>
    <w:rsid w:val="002521FC"/>
    <w:rsid w:val="00253AB3"/>
    <w:rsid w:val="00254274"/>
    <w:rsid w:val="002555B9"/>
    <w:rsid w:val="00255614"/>
    <w:rsid w:val="00256999"/>
    <w:rsid w:val="00257AD8"/>
    <w:rsid w:val="00260997"/>
    <w:rsid w:val="002610F3"/>
    <w:rsid w:val="00265B57"/>
    <w:rsid w:val="00266CF6"/>
    <w:rsid w:val="002774A5"/>
    <w:rsid w:val="00277927"/>
    <w:rsid w:val="002810A7"/>
    <w:rsid w:val="00281E59"/>
    <w:rsid w:val="00286205"/>
    <w:rsid w:val="00287FA8"/>
    <w:rsid w:val="002903F2"/>
    <w:rsid w:val="00294067"/>
    <w:rsid w:val="0029481A"/>
    <w:rsid w:val="00297B6C"/>
    <w:rsid w:val="002A24BA"/>
    <w:rsid w:val="002A3A06"/>
    <w:rsid w:val="002A4DC9"/>
    <w:rsid w:val="002B0506"/>
    <w:rsid w:val="002B3456"/>
    <w:rsid w:val="002B3C7F"/>
    <w:rsid w:val="002B50B9"/>
    <w:rsid w:val="002B6279"/>
    <w:rsid w:val="002B65BE"/>
    <w:rsid w:val="002B6BBD"/>
    <w:rsid w:val="002B6DBB"/>
    <w:rsid w:val="002C31D4"/>
    <w:rsid w:val="002C35FF"/>
    <w:rsid w:val="002C57B4"/>
    <w:rsid w:val="002D07D1"/>
    <w:rsid w:val="002D1796"/>
    <w:rsid w:val="002D1F9F"/>
    <w:rsid w:val="002D51ED"/>
    <w:rsid w:val="002D7492"/>
    <w:rsid w:val="002E0C89"/>
    <w:rsid w:val="002E2CC0"/>
    <w:rsid w:val="002E366D"/>
    <w:rsid w:val="002E550B"/>
    <w:rsid w:val="002E6D2D"/>
    <w:rsid w:val="002E7C0B"/>
    <w:rsid w:val="002F09BA"/>
    <w:rsid w:val="002F09F9"/>
    <w:rsid w:val="002F17DF"/>
    <w:rsid w:val="002F32EA"/>
    <w:rsid w:val="002F38D0"/>
    <w:rsid w:val="002F4C13"/>
    <w:rsid w:val="002F58C7"/>
    <w:rsid w:val="00303E3D"/>
    <w:rsid w:val="00304355"/>
    <w:rsid w:val="003071EF"/>
    <w:rsid w:val="003111B9"/>
    <w:rsid w:val="00314A30"/>
    <w:rsid w:val="00315A31"/>
    <w:rsid w:val="003164B6"/>
    <w:rsid w:val="003213D5"/>
    <w:rsid w:val="003213E9"/>
    <w:rsid w:val="00324A28"/>
    <w:rsid w:val="00326613"/>
    <w:rsid w:val="0032672D"/>
    <w:rsid w:val="003277C1"/>
    <w:rsid w:val="00331A76"/>
    <w:rsid w:val="00335BD9"/>
    <w:rsid w:val="00336826"/>
    <w:rsid w:val="00343B50"/>
    <w:rsid w:val="00344297"/>
    <w:rsid w:val="003444B6"/>
    <w:rsid w:val="0034515A"/>
    <w:rsid w:val="00346E67"/>
    <w:rsid w:val="003528ED"/>
    <w:rsid w:val="00352E63"/>
    <w:rsid w:val="0035306D"/>
    <w:rsid w:val="0035572A"/>
    <w:rsid w:val="00360AC5"/>
    <w:rsid w:val="00361865"/>
    <w:rsid w:val="0036538C"/>
    <w:rsid w:val="00366A8D"/>
    <w:rsid w:val="00366BFB"/>
    <w:rsid w:val="0036730B"/>
    <w:rsid w:val="003701E5"/>
    <w:rsid w:val="00373C29"/>
    <w:rsid w:val="00374E02"/>
    <w:rsid w:val="003751B6"/>
    <w:rsid w:val="00376F88"/>
    <w:rsid w:val="00381334"/>
    <w:rsid w:val="00384243"/>
    <w:rsid w:val="00385EE1"/>
    <w:rsid w:val="00386F9F"/>
    <w:rsid w:val="003923A7"/>
    <w:rsid w:val="003944AA"/>
    <w:rsid w:val="00396282"/>
    <w:rsid w:val="003A099B"/>
    <w:rsid w:val="003A121B"/>
    <w:rsid w:val="003A2230"/>
    <w:rsid w:val="003A2FED"/>
    <w:rsid w:val="003A4E26"/>
    <w:rsid w:val="003A4E73"/>
    <w:rsid w:val="003A56ED"/>
    <w:rsid w:val="003A583A"/>
    <w:rsid w:val="003B1C73"/>
    <w:rsid w:val="003B330D"/>
    <w:rsid w:val="003B7DC6"/>
    <w:rsid w:val="003C0F7D"/>
    <w:rsid w:val="003C163B"/>
    <w:rsid w:val="003C531F"/>
    <w:rsid w:val="003C563A"/>
    <w:rsid w:val="003C5E3E"/>
    <w:rsid w:val="003C71FD"/>
    <w:rsid w:val="003D0479"/>
    <w:rsid w:val="003D1F72"/>
    <w:rsid w:val="003D3F2F"/>
    <w:rsid w:val="003D48A2"/>
    <w:rsid w:val="003D4F88"/>
    <w:rsid w:val="003D61FA"/>
    <w:rsid w:val="003E09FA"/>
    <w:rsid w:val="003E1898"/>
    <w:rsid w:val="003E25D5"/>
    <w:rsid w:val="003E3320"/>
    <w:rsid w:val="003E4BE7"/>
    <w:rsid w:val="003E4D5B"/>
    <w:rsid w:val="003F17F7"/>
    <w:rsid w:val="003F61D4"/>
    <w:rsid w:val="003F7C99"/>
    <w:rsid w:val="00400B1B"/>
    <w:rsid w:val="0040324E"/>
    <w:rsid w:val="0040439B"/>
    <w:rsid w:val="0040576B"/>
    <w:rsid w:val="00405F33"/>
    <w:rsid w:val="00406F1B"/>
    <w:rsid w:val="00407A37"/>
    <w:rsid w:val="00407CD4"/>
    <w:rsid w:val="004102CE"/>
    <w:rsid w:val="0041206D"/>
    <w:rsid w:val="004136B2"/>
    <w:rsid w:val="0041569F"/>
    <w:rsid w:val="0041580C"/>
    <w:rsid w:val="00416C8F"/>
    <w:rsid w:val="00416DA1"/>
    <w:rsid w:val="00421562"/>
    <w:rsid w:val="00423999"/>
    <w:rsid w:val="00426D27"/>
    <w:rsid w:val="00427EFB"/>
    <w:rsid w:val="004312CC"/>
    <w:rsid w:val="00431E83"/>
    <w:rsid w:val="0043240D"/>
    <w:rsid w:val="00432FE9"/>
    <w:rsid w:val="00434C02"/>
    <w:rsid w:val="0043522B"/>
    <w:rsid w:val="00435766"/>
    <w:rsid w:val="004371A1"/>
    <w:rsid w:val="00437C71"/>
    <w:rsid w:val="004405A7"/>
    <w:rsid w:val="004405D5"/>
    <w:rsid w:val="004422A2"/>
    <w:rsid w:val="00444AA8"/>
    <w:rsid w:val="00446495"/>
    <w:rsid w:val="00446ED0"/>
    <w:rsid w:val="00447A78"/>
    <w:rsid w:val="00450A1B"/>
    <w:rsid w:val="004512DE"/>
    <w:rsid w:val="004533CD"/>
    <w:rsid w:val="00455F1F"/>
    <w:rsid w:val="0045726E"/>
    <w:rsid w:val="00457334"/>
    <w:rsid w:val="00460F8E"/>
    <w:rsid w:val="00461A78"/>
    <w:rsid w:val="00463AAA"/>
    <w:rsid w:val="00464586"/>
    <w:rsid w:val="00465F82"/>
    <w:rsid w:val="0046739B"/>
    <w:rsid w:val="00467D8A"/>
    <w:rsid w:val="00472C69"/>
    <w:rsid w:val="00473CF2"/>
    <w:rsid w:val="00474166"/>
    <w:rsid w:val="00475FA0"/>
    <w:rsid w:val="00476EFD"/>
    <w:rsid w:val="00483679"/>
    <w:rsid w:val="00483AA1"/>
    <w:rsid w:val="00484A90"/>
    <w:rsid w:val="00484AC4"/>
    <w:rsid w:val="00486DFB"/>
    <w:rsid w:val="0049100C"/>
    <w:rsid w:val="00491B79"/>
    <w:rsid w:val="00492042"/>
    <w:rsid w:val="0049469C"/>
    <w:rsid w:val="0049525A"/>
    <w:rsid w:val="00495946"/>
    <w:rsid w:val="004A1512"/>
    <w:rsid w:val="004A37DB"/>
    <w:rsid w:val="004A4BBD"/>
    <w:rsid w:val="004A4E90"/>
    <w:rsid w:val="004A5C79"/>
    <w:rsid w:val="004A716A"/>
    <w:rsid w:val="004B0558"/>
    <w:rsid w:val="004B0ED0"/>
    <w:rsid w:val="004B1CDE"/>
    <w:rsid w:val="004B7CB8"/>
    <w:rsid w:val="004C01EE"/>
    <w:rsid w:val="004C15CA"/>
    <w:rsid w:val="004C18B4"/>
    <w:rsid w:val="004D1371"/>
    <w:rsid w:val="004D45E8"/>
    <w:rsid w:val="004D581F"/>
    <w:rsid w:val="004E03B9"/>
    <w:rsid w:val="004E2820"/>
    <w:rsid w:val="004E2A1C"/>
    <w:rsid w:val="004E46E8"/>
    <w:rsid w:val="004F0736"/>
    <w:rsid w:val="004F2C56"/>
    <w:rsid w:val="004F30F3"/>
    <w:rsid w:val="004F4091"/>
    <w:rsid w:val="004F4CDD"/>
    <w:rsid w:val="004F586B"/>
    <w:rsid w:val="005002D6"/>
    <w:rsid w:val="00504D00"/>
    <w:rsid w:val="00506B40"/>
    <w:rsid w:val="00511389"/>
    <w:rsid w:val="00513CD6"/>
    <w:rsid w:val="00513F41"/>
    <w:rsid w:val="005164FE"/>
    <w:rsid w:val="0051740A"/>
    <w:rsid w:val="00520007"/>
    <w:rsid w:val="0052335E"/>
    <w:rsid w:val="00523C32"/>
    <w:rsid w:val="005335FE"/>
    <w:rsid w:val="00536D51"/>
    <w:rsid w:val="0054126D"/>
    <w:rsid w:val="00543D19"/>
    <w:rsid w:val="00544107"/>
    <w:rsid w:val="00546209"/>
    <w:rsid w:val="00546766"/>
    <w:rsid w:val="00546BE2"/>
    <w:rsid w:val="00547F4D"/>
    <w:rsid w:val="0055432A"/>
    <w:rsid w:val="005556D0"/>
    <w:rsid w:val="00556717"/>
    <w:rsid w:val="00557225"/>
    <w:rsid w:val="00560574"/>
    <w:rsid w:val="00560C24"/>
    <w:rsid w:val="00565C5D"/>
    <w:rsid w:val="0056687C"/>
    <w:rsid w:val="00566B58"/>
    <w:rsid w:val="00567FFB"/>
    <w:rsid w:val="00570A5A"/>
    <w:rsid w:val="005725E9"/>
    <w:rsid w:val="00573582"/>
    <w:rsid w:val="0057443A"/>
    <w:rsid w:val="00575AA0"/>
    <w:rsid w:val="00577A13"/>
    <w:rsid w:val="00581495"/>
    <w:rsid w:val="005832ED"/>
    <w:rsid w:val="00583BBE"/>
    <w:rsid w:val="00583F09"/>
    <w:rsid w:val="0059182F"/>
    <w:rsid w:val="00591898"/>
    <w:rsid w:val="00591C17"/>
    <w:rsid w:val="00592D23"/>
    <w:rsid w:val="005937EF"/>
    <w:rsid w:val="005948D4"/>
    <w:rsid w:val="00597161"/>
    <w:rsid w:val="00597806"/>
    <w:rsid w:val="005A08B7"/>
    <w:rsid w:val="005A1CA1"/>
    <w:rsid w:val="005B2AB0"/>
    <w:rsid w:val="005B324A"/>
    <w:rsid w:val="005B3F62"/>
    <w:rsid w:val="005B41D3"/>
    <w:rsid w:val="005B5928"/>
    <w:rsid w:val="005C1693"/>
    <w:rsid w:val="005C1DFD"/>
    <w:rsid w:val="005C3476"/>
    <w:rsid w:val="005C4C33"/>
    <w:rsid w:val="005C751D"/>
    <w:rsid w:val="005C7C86"/>
    <w:rsid w:val="005C7D15"/>
    <w:rsid w:val="005D01B7"/>
    <w:rsid w:val="005D0903"/>
    <w:rsid w:val="005D3CA3"/>
    <w:rsid w:val="005D55F1"/>
    <w:rsid w:val="005D5B2C"/>
    <w:rsid w:val="005D6B32"/>
    <w:rsid w:val="005E0B56"/>
    <w:rsid w:val="005E0F5B"/>
    <w:rsid w:val="005E20C2"/>
    <w:rsid w:val="005E3CC4"/>
    <w:rsid w:val="005E796A"/>
    <w:rsid w:val="005E7C2F"/>
    <w:rsid w:val="005F1066"/>
    <w:rsid w:val="005F1E5A"/>
    <w:rsid w:val="005F3CF0"/>
    <w:rsid w:val="005F41D5"/>
    <w:rsid w:val="005F4FBA"/>
    <w:rsid w:val="005F5C84"/>
    <w:rsid w:val="005F6B51"/>
    <w:rsid w:val="0060029F"/>
    <w:rsid w:val="00601A8C"/>
    <w:rsid w:val="00602C22"/>
    <w:rsid w:val="00603644"/>
    <w:rsid w:val="00603762"/>
    <w:rsid w:val="006050D8"/>
    <w:rsid w:val="00610B04"/>
    <w:rsid w:val="0061393B"/>
    <w:rsid w:val="006166C9"/>
    <w:rsid w:val="00616B04"/>
    <w:rsid w:val="00616C61"/>
    <w:rsid w:val="006171DB"/>
    <w:rsid w:val="0061795B"/>
    <w:rsid w:val="00620B8B"/>
    <w:rsid w:val="006219D0"/>
    <w:rsid w:val="0062334C"/>
    <w:rsid w:val="00624C42"/>
    <w:rsid w:val="006277CA"/>
    <w:rsid w:val="00633568"/>
    <w:rsid w:val="00633FCC"/>
    <w:rsid w:val="00634FDE"/>
    <w:rsid w:val="00636BD0"/>
    <w:rsid w:val="00636DF1"/>
    <w:rsid w:val="00636E5D"/>
    <w:rsid w:val="00637863"/>
    <w:rsid w:val="00641E74"/>
    <w:rsid w:val="0064283A"/>
    <w:rsid w:val="00645FA3"/>
    <w:rsid w:val="00646214"/>
    <w:rsid w:val="00647707"/>
    <w:rsid w:val="00651B4B"/>
    <w:rsid w:val="00651CB7"/>
    <w:rsid w:val="0065240E"/>
    <w:rsid w:val="00653CE0"/>
    <w:rsid w:val="006552D1"/>
    <w:rsid w:val="006603F3"/>
    <w:rsid w:val="00664349"/>
    <w:rsid w:val="00664B13"/>
    <w:rsid w:val="006711CD"/>
    <w:rsid w:val="00675221"/>
    <w:rsid w:val="00675BAA"/>
    <w:rsid w:val="00676343"/>
    <w:rsid w:val="0067703A"/>
    <w:rsid w:val="00677322"/>
    <w:rsid w:val="0068187A"/>
    <w:rsid w:val="00683DAD"/>
    <w:rsid w:val="006855B4"/>
    <w:rsid w:val="006A14F3"/>
    <w:rsid w:val="006A241D"/>
    <w:rsid w:val="006A3873"/>
    <w:rsid w:val="006A4A59"/>
    <w:rsid w:val="006A5921"/>
    <w:rsid w:val="006A741F"/>
    <w:rsid w:val="006B2A42"/>
    <w:rsid w:val="006B66E9"/>
    <w:rsid w:val="006B6AE1"/>
    <w:rsid w:val="006C05F2"/>
    <w:rsid w:val="006C1B11"/>
    <w:rsid w:val="006C233D"/>
    <w:rsid w:val="006C3BD4"/>
    <w:rsid w:val="006C56A1"/>
    <w:rsid w:val="006C6B08"/>
    <w:rsid w:val="006C7613"/>
    <w:rsid w:val="006D1E2B"/>
    <w:rsid w:val="006D3085"/>
    <w:rsid w:val="006D4F92"/>
    <w:rsid w:val="006E037F"/>
    <w:rsid w:val="006E1700"/>
    <w:rsid w:val="006E1A05"/>
    <w:rsid w:val="006E38BF"/>
    <w:rsid w:val="006E4796"/>
    <w:rsid w:val="006E7344"/>
    <w:rsid w:val="006F1488"/>
    <w:rsid w:val="006F1C6B"/>
    <w:rsid w:val="006F394B"/>
    <w:rsid w:val="006F5E3E"/>
    <w:rsid w:val="006F6EF9"/>
    <w:rsid w:val="00700886"/>
    <w:rsid w:val="00703A61"/>
    <w:rsid w:val="007048D5"/>
    <w:rsid w:val="00706C5C"/>
    <w:rsid w:val="00707383"/>
    <w:rsid w:val="00707A44"/>
    <w:rsid w:val="00713141"/>
    <w:rsid w:val="007149AD"/>
    <w:rsid w:val="0072033F"/>
    <w:rsid w:val="007203AF"/>
    <w:rsid w:val="00730BD2"/>
    <w:rsid w:val="00732F16"/>
    <w:rsid w:val="0073348C"/>
    <w:rsid w:val="0073573A"/>
    <w:rsid w:val="00737DD9"/>
    <w:rsid w:val="0074041D"/>
    <w:rsid w:val="00746B40"/>
    <w:rsid w:val="00750C41"/>
    <w:rsid w:val="00753BAD"/>
    <w:rsid w:val="00760616"/>
    <w:rsid w:val="00760D75"/>
    <w:rsid w:val="00760EFD"/>
    <w:rsid w:val="00762595"/>
    <w:rsid w:val="00763446"/>
    <w:rsid w:val="00763E9C"/>
    <w:rsid w:val="0076454D"/>
    <w:rsid w:val="007651DC"/>
    <w:rsid w:val="007665F5"/>
    <w:rsid w:val="00767EBF"/>
    <w:rsid w:val="00771D0E"/>
    <w:rsid w:val="00772125"/>
    <w:rsid w:val="007738F1"/>
    <w:rsid w:val="00774182"/>
    <w:rsid w:val="00774FFB"/>
    <w:rsid w:val="00776EF1"/>
    <w:rsid w:val="00782420"/>
    <w:rsid w:val="00782BDD"/>
    <w:rsid w:val="007861E6"/>
    <w:rsid w:val="00786B15"/>
    <w:rsid w:val="00787DE7"/>
    <w:rsid w:val="00793D51"/>
    <w:rsid w:val="00793DC8"/>
    <w:rsid w:val="007946F2"/>
    <w:rsid w:val="0079547E"/>
    <w:rsid w:val="007A00DA"/>
    <w:rsid w:val="007A3C59"/>
    <w:rsid w:val="007A5BE9"/>
    <w:rsid w:val="007A62EA"/>
    <w:rsid w:val="007A6632"/>
    <w:rsid w:val="007A6E48"/>
    <w:rsid w:val="007B21B6"/>
    <w:rsid w:val="007B3684"/>
    <w:rsid w:val="007B6499"/>
    <w:rsid w:val="007C0632"/>
    <w:rsid w:val="007C124D"/>
    <w:rsid w:val="007C3D62"/>
    <w:rsid w:val="007C4E85"/>
    <w:rsid w:val="007C7CD6"/>
    <w:rsid w:val="007D2159"/>
    <w:rsid w:val="007D6178"/>
    <w:rsid w:val="007D677A"/>
    <w:rsid w:val="007D7BB6"/>
    <w:rsid w:val="007E151F"/>
    <w:rsid w:val="007E1A93"/>
    <w:rsid w:val="007E444E"/>
    <w:rsid w:val="007E4B6A"/>
    <w:rsid w:val="007E611D"/>
    <w:rsid w:val="007E761D"/>
    <w:rsid w:val="007F0770"/>
    <w:rsid w:val="007F24AD"/>
    <w:rsid w:val="007F4600"/>
    <w:rsid w:val="007F49B9"/>
    <w:rsid w:val="0080122F"/>
    <w:rsid w:val="008030B2"/>
    <w:rsid w:val="00803DDF"/>
    <w:rsid w:val="0080471E"/>
    <w:rsid w:val="00804AD3"/>
    <w:rsid w:val="00804E7F"/>
    <w:rsid w:val="0081282D"/>
    <w:rsid w:val="008141FC"/>
    <w:rsid w:val="00814AD9"/>
    <w:rsid w:val="00815390"/>
    <w:rsid w:val="00821E69"/>
    <w:rsid w:val="00822159"/>
    <w:rsid w:val="00826BF6"/>
    <w:rsid w:val="0083086B"/>
    <w:rsid w:val="00834A79"/>
    <w:rsid w:val="0083665D"/>
    <w:rsid w:val="00837943"/>
    <w:rsid w:val="00841A88"/>
    <w:rsid w:val="00842A0F"/>
    <w:rsid w:val="00845898"/>
    <w:rsid w:val="00851261"/>
    <w:rsid w:val="00851A56"/>
    <w:rsid w:val="0085205F"/>
    <w:rsid w:val="00854C2C"/>
    <w:rsid w:val="00855252"/>
    <w:rsid w:val="0085529C"/>
    <w:rsid w:val="008552A0"/>
    <w:rsid w:val="00855968"/>
    <w:rsid w:val="00856EC9"/>
    <w:rsid w:val="0085722F"/>
    <w:rsid w:val="008604F6"/>
    <w:rsid w:val="00861578"/>
    <w:rsid w:val="00862AEF"/>
    <w:rsid w:val="00863D1C"/>
    <w:rsid w:val="00865102"/>
    <w:rsid w:val="008670E1"/>
    <w:rsid w:val="008677E3"/>
    <w:rsid w:val="00872C4C"/>
    <w:rsid w:val="00872FE5"/>
    <w:rsid w:val="00874580"/>
    <w:rsid w:val="00876D73"/>
    <w:rsid w:val="00877B7B"/>
    <w:rsid w:val="008807FF"/>
    <w:rsid w:val="008811EB"/>
    <w:rsid w:val="008812C2"/>
    <w:rsid w:val="00881755"/>
    <w:rsid w:val="00881B1D"/>
    <w:rsid w:val="008823F0"/>
    <w:rsid w:val="00882D2E"/>
    <w:rsid w:val="0088545D"/>
    <w:rsid w:val="00885F9D"/>
    <w:rsid w:val="008861CC"/>
    <w:rsid w:val="00893B4B"/>
    <w:rsid w:val="0089428B"/>
    <w:rsid w:val="0089622A"/>
    <w:rsid w:val="0089677F"/>
    <w:rsid w:val="00897439"/>
    <w:rsid w:val="00897685"/>
    <w:rsid w:val="008A1422"/>
    <w:rsid w:val="008A2861"/>
    <w:rsid w:val="008A31C9"/>
    <w:rsid w:val="008A3808"/>
    <w:rsid w:val="008A5DB3"/>
    <w:rsid w:val="008A5F42"/>
    <w:rsid w:val="008A69DC"/>
    <w:rsid w:val="008B0D60"/>
    <w:rsid w:val="008B1195"/>
    <w:rsid w:val="008B134C"/>
    <w:rsid w:val="008B3A68"/>
    <w:rsid w:val="008B3B21"/>
    <w:rsid w:val="008B4FA0"/>
    <w:rsid w:val="008B5029"/>
    <w:rsid w:val="008B534D"/>
    <w:rsid w:val="008B7169"/>
    <w:rsid w:val="008B7DB8"/>
    <w:rsid w:val="008C1C95"/>
    <w:rsid w:val="008C3A6A"/>
    <w:rsid w:val="008C3F89"/>
    <w:rsid w:val="008C6B93"/>
    <w:rsid w:val="008D3B57"/>
    <w:rsid w:val="008D4419"/>
    <w:rsid w:val="008D6547"/>
    <w:rsid w:val="008D71C3"/>
    <w:rsid w:val="008E1AA5"/>
    <w:rsid w:val="008E441B"/>
    <w:rsid w:val="008E5CF0"/>
    <w:rsid w:val="008E75CB"/>
    <w:rsid w:val="008E795A"/>
    <w:rsid w:val="008F0C32"/>
    <w:rsid w:val="008F68ED"/>
    <w:rsid w:val="008F6CD6"/>
    <w:rsid w:val="008F6D7E"/>
    <w:rsid w:val="008F7508"/>
    <w:rsid w:val="008F7F46"/>
    <w:rsid w:val="009013B1"/>
    <w:rsid w:val="00901803"/>
    <w:rsid w:val="00901A29"/>
    <w:rsid w:val="00904A13"/>
    <w:rsid w:val="00906DCF"/>
    <w:rsid w:val="00910442"/>
    <w:rsid w:val="00910C2F"/>
    <w:rsid w:val="00911275"/>
    <w:rsid w:val="009129A5"/>
    <w:rsid w:val="00912E46"/>
    <w:rsid w:val="00914696"/>
    <w:rsid w:val="009174F5"/>
    <w:rsid w:val="00920B55"/>
    <w:rsid w:val="00922270"/>
    <w:rsid w:val="009226A4"/>
    <w:rsid w:val="00922FF3"/>
    <w:rsid w:val="00923061"/>
    <w:rsid w:val="009232E5"/>
    <w:rsid w:val="00925D6E"/>
    <w:rsid w:val="00930527"/>
    <w:rsid w:val="00936978"/>
    <w:rsid w:val="00940FB5"/>
    <w:rsid w:val="0094296A"/>
    <w:rsid w:val="009436C9"/>
    <w:rsid w:val="009446EA"/>
    <w:rsid w:val="009466CA"/>
    <w:rsid w:val="0094683A"/>
    <w:rsid w:val="00947D18"/>
    <w:rsid w:val="00950FA9"/>
    <w:rsid w:val="00952F05"/>
    <w:rsid w:val="009545E7"/>
    <w:rsid w:val="00957A3F"/>
    <w:rsid w:val="00962021"/>
    <w:rsid w:val="00963267"/>
    <w:rsid w:val="009665FD"/>
    <w:rsid w:val="0096787D"/>
    <w:rsid w:val="00967C03"/>
    <w:rsid w:val="00971331"/>
    <w:rsid w:val="00973FE4"/>
    <w:rsid w:val="0097459E"/>
    <w:rsid w:val="00974BFA"/>
    <w:rsid w:val="009845AF"/>
    <w:rsid w:val="00984B0C"/>
    <w:rsid w:val="00984CD0"/>
    <w:rsid w:val="009867DD"/>
    <w:rsid w:val="00986DE4"/>
    <w:rsid w:val="00987CC5"/>
    <w:rsid w:val="00990553"/>
    <w:rsid w:val="00993659"/>
    <w:rsid w:val="00993BD1"/>
    <w:rsid w:val="00994636"/>
    <w:rsid w:val="00994C53"/>
    <w:rsid w:val="00994F72"/>
    <w:rsid w:val="009958E2"/>
    <w:rsid w:val="00997C44"/>
    <w:rsid w:val="009A1990"/>
    <w:rsid w:val="009A3797"/>
    <w:rsid w:val="009A3C0C"/>
    <w:rsid w:val="009A4789"/>
    <w:rsid w:val="009A478F"/>
    <w:rsid w:val="009A57A5"/>
    <w:rsid w:val="009A5AF9"/>
    <w:rsid w:val="009B1AFA"/>
    <w:rsid w:val="009B2C42"/>
    <w:rsid w:val="009B2F7C"/>
    <w:rsid w:val="009B4C82"/>
    <w:rsid w:val="009B65F1"/>
    <w:rsid w:val="009C66C7"/>
    <w:rsid w:val="009C791D"/>
    <w:rsid w:val="009D06CA"/>
    <w:rsid w:val="009D3495"/>
    <w:rsid w:val="009D3829"/>
    <w:rsid w:val="009D5592"/>
    <w:rsid w:val="009D5F9C"/>
    <w:rsid w:val="009D6698"/>
    <w:rsid w:val="009D78E4"/>
    <w:rsid w:val="009E253E"/>
    <w:rsid w:val="009E2A26"/>
    <w:rsid w:val="009E3D63"/>
    <w:rsid w:val="009E6B5C"/>
    <w:rsid w:val="009E771E"/>
    <w:rsid w:val="009F24FE"/>
    <w:rsid w:val="009F3228"/>
    <w:rsid w:val="009F3D2D"/>
    <w:rsid w:val="009F3FEF"/>
    <w:rsid w:val="009F4CA1"/>
    <w:rsid w:val="009F6797"/>
    <w:rsid w:val="00A00332"/>
    <w:rsid w:val="00A03987"/>
    <w:rsid w:val="00A03A7D"/>
    <w:rsid w:val="00A03E6E"/>
    <w:rsid w:val="00A04513"/>
    <w:rsid w:val="00A04E95"/>
    <w:rsid w:val="00A060B8"/>
    <w:rsid w:val="00A06E73"/>
    <w:rsid w:val="00A12644"/>
    <w:rsid w:val="00A144C8"/>
    <w:rsid w:val="00A148A1"/>
    <w:rsid w:val="00A14BB5"/>
    <w:rsid w:val="00A1555E"/>
    <w:rsid w:val="00A15E64"/>
    <w:rsid w:val="00A1749C"/>
    <w:rsid w:val="00A201D8"/>
    <w:rsid w:val="00A209E7"/>
    <w:rsid w:val="00A21C7C"/>
    <w:rsid w:val="00A227D8"/>
    <w:rsid w:val="00A23147"/>
    <w:rsid w:val="00A231A1"/>
    <w:rsid w:val="00A26C89"/>
    <w:rsid w:val="00A30795"/>
    <w:rsid w:val="00A31EF5"/>
    <w:rsid w:val="00A35205"/>
    <w:rsid w:val="00A36199"/>
    <w:rsid w:val="00A363C6"/>
    <w:rsid w:val="00A36728"/>
    <w:rsid w:val="00A4102B"/>
    <w:rsid w:val="00A41F8B"/>
    <w:rsid w:val="00A4474D"/>
    <w:rsid w:val="00A44A2D"/>
    <w:rsid w:val="00A4530F"/>
    <w:rsid w:val="00A46890"/>
    <w:rsid w:val="00A500F5"/>
    <w:rsid w:val="00A50261"/>
    <w:rsid w:val="00A508A0"/>
    <w:rsid w:val="00A51C6C"/>
    <w:rsid w:val="00A53637"/>
    <w:rsid w:val="00A55AB6"/>
    <w:rsid w:val="00A60EB0"/>
    <w:rsid w:val="00A62377"/>
    <w:rsid w:val="00A625D2"/>
    <w:rsid w:val="00A676FB"/>
    <w:rsid w:val="00A6785A"/>
    <w:rsid w:val="00A67C60"/>
    <w:rsid w:val="00A70B70"/>
    <w:rsid w:val="00A71047"/>
    <w:rsid w:val="00A76216"/>
    <w:rsid w:val="00A776B8"/>
    <w:rsid w:val="00A77B1B"/>
    <w:rsid w:val="00A80E0D"/>
    <w:rsid w:val="00A817EA"/>
    <w:rsid w:val="00A84C41"/>
    <w:rsid w:val="00A866E4"/>
    <w:rsid w:val="00A87CF2"/>
    <w:rsid w:val="00A9022B"/>
    <w:rsid w:val="00A9293D"/>
    <w:rsid w:val="00A93911"/>
    <w:rsid w:val="00A96BF1"/>
    <w:rsid w:val="00A97DE0"/>
    <w:rsid w:val="00AA02BF"/>
    <w:rsid w:val="00AA7736"/>
    <w:rsid w:val="00AB08F1"/>
    <w:rsid w:val="00AB0A26"/>
    <w:rsid w:val="00AB50C6"/>
    <w:rsid w:val="00AB534E"/>
    <w:rsid w:val="00AB5373"/>
    <w:rsid w:val="00AB594F"/>
    <w:rsid w:val="00AB7851"/>
    <w:rsid w:val="00AC0D89"/>
    <w:rsid w:val="00AC35E1"/>
    <w:rsid w:val="00AD125F"/>
    <w:rsid w:val="00AD161B"/>
    <w:rsid w:val="00AD2B9D"/>
    <w:rsid w:val="00AD3E89"/>
    <w:rsid w:val="00AD518C"/>
    <w:rsid w:val="00AD64FD"/>
    <w:rsid w:val="00AE1E41"/>
    <w:rsid w:val="00AE2545"/>
    <w:rsid w:val="00AE4190"/>
    <w:rsid w:val="00AE511B"/>
    <w:rsid w:val="00AE7813"/>
    <w:rsid w:val="00AF0DC0"/>
    <w:rsid w:val="00AF194B"/>
    <w:rsid w:val="00AF2550"/>
    <w:rsid w:val="00AF638F"/>
    <w:rsid w:val="00AF78DE"/>
    <w:rsid w:val="00B035C1"/>
    <w:rsid w:val="00B042EC"/>
    <w:rsid w:val="00B0500D"/>
    <w:rsid w:val="00B07BE1"/>
    <w:rsid w:val="00B1059E"/>
    <w:rsid w:val="00B11420"/>
    <w:rsid w:val="00B12D50"/>
    <w:rsid w:val="00B13ABC"/>
    <w:rsid w:val="00B14067"/>
    <w:rsid w:val="00B16043"/>
    <w:rsid w:val="00B16C1D"/>
    <w:rsid w:val="00B17DE8"/>
    <w:rsid w:val="00B20C24"/>
    <w:rsid w:val="00B20EFE"/>
    <w:rsid w:val="00B219E7"/>
    <w:rsid w:val="00B21DA0"/>
    <w:rsid w:val="00B227AA"/>
    <w:rsid w:val="00B22BCA"/>
    <w:rsid w:val="00B22BD3"/>
    <w:rsid w:val="00B22BF1"/>
    <w:rsid w:val="00B247D9"/>
    <w:rsid w:val="00B251E1"/>
    <w:rsid w:val="00B262EC"/>
    <w:rsid w:val="00B2692A"/>
    <w:rsid w:val="00B27697"/>
    <w:rsid w:val="00B30258"/>
    <w:rsid w:val="00B30A2F"/>
    <w:rsid w:val="00B31235"/>
    <w:rsid w:val="00B34CB8"/>
    <w:rsid w:val="00B35CCD"/>
    <w:rsid w:val="00B35F88"/>
    <w:rsid w:val="00B3713C"/>
    <w:rsid w:val="00B404E7"/>
    <w:rsid w:val="00B40B81"/>
    <w:rsid w:val="00B410CD"/>
    <w:rsid w:val="00B42234"/>
    <w:rsid w:val="00B424A7"/>
    <w:rsid w:val="00B44D69"/>
    <w:rsid w:val="00B466B9"/>
    <w:rsid w:val="00B467FC"/>
    <w:rsid w:val="00B46D45"/>
    <w:rsid w:val="00B46E67"/>
    <w:rsid w:val="00B47592"/>
    <w:rsid w:val="00B514C6"/>
    <w:rsid w:val="00B5347C"/>
    <w:rsid w:val="00B53AA6"/>
    <w:rsid w:val="00B5456E"/>
    <w:rsid w:val="00B5587D"/>
    <w:rsid w:val="00B61803"/>
    <w:rsid w:val="00B61FFB"/>
    <w:rsid w:val="00B6346D"/>
    <w:rsid w:val="00B63970"/>
    <w:rsid w:val="00B6407E"/>
    <w:rsid w:val="00B64470"/>
    <w:rsid w:val="00B6487E"/>
    <w:rsid w:val="00B65508"/>
    <w:rsid w:val="00B65B1E"/>
    <w:rsid w:val="00B66C9B"/>
    <w:rsid w:val="00B67133"/>
    <w:rsid w:val="00B71B76"/>
    <w:rsid w:val="00B71CB2"/>
    <w:rsid w:val="00B7292C"/>
    <w:rsid w:val="00B72D25"/>
    <w:rsid w:val="00B75E36"/>
    <w:rsid w:val="00B769E5"/>
    <w:rsid w:val="00B76E5C"/>
    <w:rsid w:val="00B81405"/>
    <w:rsid w:val="00B827D9"/>
    <w:rsid w:val="00B82D19"/>
    <w:rsid w:val="00B83125"/>
    <w:rsid w:val="00B83250"/>
    <w:rsid w:val="00B86014"/>
    <w:rsid w:val="00B86D57"/>
    <w:rsid w:val="00B90314"/>
    <w:rsid w:val="00B90688"/>
    <w:rsid w:val="00B912BB"/>
    <w:rsid w:val="00B91A66"/>
    <w:rsid w:val="00B92113"/>
    <w:rsid w:val="00B93286"/>
    <w:rsid w:val="00B9341F"/>
    <w:rsid w:val="00B947A4"/>
    <w:rsid w:val="00B9750C"/>
    <w:rsid w:val="00B97AFE"/>
    <w:rsid w:val="00B97FD9"/>
    <w:rsid w:val="00BA1098"/>
    <w:rsid w:val="00BA4293"/>
    <w:rsid w:val="00BB0FE3"/>
    <w:rsid w:val="00BB22E9"/>
    <w:rsid w:val="00BB3F3B"/>
    <w:rsid w:val="00BC0043"/>
    <w:rsid w:val="00BC023D"/>
    <w:rsid w:val="00BC08DE"/>
    <w:rsid w:val="00BC096D"/>
    <w:rsid w:val="00BC229C"/>
    <w:rsid w:val="00BC2362"/>
    <w:rsid w:val="00BC7C62"/>
    <w:rsid w:val="00BD0AC0"/>
    <w:rsid w:val="00BD0C0B"/>
    <w:rsid w:val="00BD4629"/>
    <w:rsid w:val="00BD60A9"/>
    <w:rsid w:val="00BD63AA"/>
    <w:rsid w:val="00BE262E"/>
    <w:rsid w:val="00BE3EE6"/>
    <w:rsid w:val="00BE4329"/>
    <w:rsid w:val="00BF12E8"/>
    <w:rsid w:val="00BF1BE4"/>
    <w:rsid w:val="00BF1C87"/>
    <w:rsid w:val="00BF24CD"/>
    <w:rsid w:val="00BF29C0"/>
    <w:rsid w:val="00BF5EC2"/>
    <w:rsid w:val="00BF6BAB"/>
    <w:rsid w:val="00C03BF6"/>
    <w:rsid w:val="00C06481"/>
    <w:rsid w:val="00C07A2F"/>
    <w:rsid w:val="00C11E11"/>
    <w:rsid w:val="00C127CC"/>
    <w:rsid w:val="00C14652"/>
    <w:rsid w:val="00C200FE"/>
    <w:rsid w:val="00C207D0"/>
    <w:rsid w:val="00C21683"/>
    <w:rsid w:val="00C2666E"/>
    <w:rsid w:val="00C2693E"/>
    <w:rsid w:val="00C31F84"/>
    <w:rsid w:val="00C32B61"/>
    <w:rsid w:val="00C32BD3"/>
    <w:rsid w:val="00C34AFE"/>
    <w:rsid w:val="00C35436"/>
    <w:rsid w:val="00C36A87"/>
    <w:rsid w:val="00C40364"/>
    <w:rsid w:val="00C40B36"/>
    <w:rsid w:val="00C42D18"/>
    <w:rsid w:val="00C45431"/>
    <w:rsid w:val="00C4621B"/>
    <w:rsid w:val="00C46345"/>
    <w:rsid w:val="00C46671"/>
    <w:rsid w:val="00C469D8"/>
    <w:rsid w:val="00C519D9"/>
    <w:rsid w:val="00C5236B"/>
    <w:rsid w:val="00C5247A"/>
    <w:rsid w:val="00C53753"/>
    <w:rsid w:val="00C5384E"/>
    <w:rsid w:val="00C53E03"/>
    <w:rsid w:val="00C56F6F"/>
    <w:rsid w:val="00C600D9"/>
    <w:rsid w:val="00C64C25"/>
    <w:rsid w:val="00C661CB"/>
    <w:rsid w:val="00C676E2"/>
    <w:rsid w:val="00C7129F"/>
    <w:rsid w:val="00C74AF7"/>
    <w:rsid w:val="00C7617D"/>
    <w:rsid w:val="00C7769D"/>
    <w:rsid w:val="00C80263"/>
    <w:rsid w:val="00C806D9"/>
    <w:rsid w:val="00C806F9"/>
    <w:rsid w:val="00C82119"/>
    <w:rsid w:val="00C867B7"/>
    <w:rsid w:val="00C86CDA"/>
    <w:rsid w:val="00C9460F"/>
    <w:rsid w:val="00C95276"/>
    <w:rsid w:val="00C96558"/>
    <w:rsid w:val="00CA050A"/>
    <w:rsid w:val="00CA1C78"/>
    <w:rsid w:val="00CA435A"/>
    <w:rsid w:val="00CA6C50"/>
    <w:rsid w:val="00CA79B7"/>
    <w:rsid w:val="00CA79E6"/>
    <w:rsid w:val="00CB2151"/>
    <w:rsid w:val="00CB2276"/>
    <w:rsid w:val="00CB262D"/>
    <w:rsid w:val="00CB3FEF"/>
    <w:rsid w:val="00CC3C7E"/>
    <w:rsid w:val="00CD2E36"/>
    <w:rsid w:val="00CD3009"/>
    <w:rsid w:val="00CD4356"/>
    <w:rsid w:val="00CD501B"/>
    <w:rsid w:val="00CE1647"/>
    <w:rsid w:val="00CE4098"/>
    <w:rsid w:val="00CE4926"/>
    <w:rsid w:val="00CE5477"/>
    <w:rsid w:val="00CF0068"/>
    <w:rsid w:val="00CF06AD"/>
    <w:rsid w:val="00CF0E3E"/>
    <w:rsid w:val="00CF1625"/>
    <w:rsid w:val="00CF2BC6"/>
    <w:rsid w:val="00CF5A5F"/>
    <w:rsid w:val="00CF7640"/>
    <w:rsid w:val="00CF778C"/>
    <w:rsid w:val="00D0096E"/>
    <w:rsid w:val="00D01B2C"/>
    <w:rsid w:val="00D0215B"/>
    <w:rsid w:val="00D02298"/>
    <w:rsid w:val="00D0280F"/>
    <w:rsid w:val="00D07322"/>
    <w:rsid w:val="00D07835"/>
    <w:rsid w:val="00D12CC0"/>
    <w:rsid w:val="00D1305E"/>
    <w:rsid w:val="00D13EE5"/>
    <w:rsid w:val="00D14AEF"/>
    <w:rsid w:val="00D15021"/>
    <w:rsid w:val="00D16788"/>
    <w:rsid w:val="00D16BC0"/>
    <w:rsid w:val="00D16DE0"/>
    <w:rsid w:val="00D21601"/>
    <w:rsid w:val="00D21EC5"/>
    <w:rsid w:val="00D26CB0"/>
    <w:rsid w:val="00D310E3"/>
    <w:rsid w:val="00D31966"/>
    <w:rsid w:val="00D359E2"/>
    <w:rsid w:val="00D35B40"/>
    <w:rsid w:val="00D35EEC"/>
    <w:rsid w:val="00D3734E"/>
    <w:rsid w:val="00D40325"/>
    <w:rsid w:val="00D40A15"/>
    <w:rsid w:val="00D40DCA"/>
    <w:rsid w:val="00D41A26"/>
    <w:rsid w:val="00D44B31"/>
    <w:rsid w:val="00D44E28"/>
    <w:rsid w:val="00D45385"/>
    <w:rsid w:val="00D4738B"/>
    <w:rsid w:val="00D47B79"/>
    <w:rsid w:val="00D50E85"/>
    <w:rsid w:val="00D51E6A"/>
    <w:rsid w:val="00D523A7"/>
    <w:rsid w:val="00D53395"/>
    <w:rsid w:val="00D54F8D"/>
    <w:rsid w:val="00D56F9A"/>
    <w:rsid w:val="00D57B9B"/>
    <w:rsid w:val="00D60838"/>
    <w:rsid w:val="00D613E6"/>
    <w:rsid w:val="00D65672"/>
    <w:rsid w:val="00D67424"/>
    <w:rsid w:val="00D71BEF"/>
    <w:rsid w:val="00D74B56"/>
    <w:rsid w:val="00D74EDF"/>
    <w:rsid w:val="00D7551E"/>
    <w:rsid w:val="00D75C61"/>
    <w:rsid w:val="00D77ACB"/>
    <w:rsid w:val="00D77ADF"/>
    <w:rsid w:val="00D8270B"/>
    <w:rsid w:val="00D82BC5"/>
    <w:rsid w:val="00D83AAF"/>
    <w:rsid w:val="00D8526A"/>
    <w:rsid w:val="00D8563A"/>
    <w:rsid w:val="00D86E88"/>
    <w:rsid w:val="00D87285"/>
    <w:rsid w:val="00D873FB"/>
    <w:rsid w:val="00D93B89"/>
    <w:rsid w:val="00D93CCB"/>
    <w:rsid w:val="00DA01C1"/>
    <w:rsid w:val="00DA0781"/>
    <w:rsid w:val="00DA11C2"/>
    <w:rsid w:val="00DA2D4E"/>
    <w:rsid w:val="00DA3480"/>
    <w:rsid w:val="00DA38E8"/>
    <w:rsid w:val="00DA5337"/>
    <w:rsid w:val="00DA7713"/>
    <w:rsid w:val="00DB1F16"/>
    <w:rsid w:val="00DB2746"/>
    <w:rsid w:val="00DB29F3"/>
    <w:rsid w:val="00DB358A"/>
    <w:rsid w:val="00DB3C96"/>
    <w:rsid w:val="00DB7648"/>
    <w:rsid w:val="00DC03EF"/>
    <w:rsid w:val="00DC0EC5"/>
    <w:rsid w:val="00DC12A5"/>
    <w:rsid w:val="00DC1858"/>
    <w:rsid w:val="00DC2662"/>
    <w:rsid w:val="00DC712B"/>
    <w:rsid w:val="00DC71AD"/>
    <w:rsid w:val="00DC7B67"/>
    <w:rsid w:val="00DD27E1"/>
    <w:rsid w:val="00DD28CC"/>
    <w:rsid w:val="00DD2A12"/>
    <w:rsid w:val="00DD43B7"/>
    <w:rsid w:val="00DD569D"/>
    <w:rsid w:val="00DD5C1E"/>
    <w:rsid w:val="00DD6487"/>
    <w:rsid w:val="00DD7CFC"/>
    <w:rsid w:val="00DD7D03"/>
    <w:rsid w:val="00DD7DBE"/>
    <w:rsid w:val="00DE0401"/>
    <w:rsid w:val="00DE2453"/>
    <w:rsid w:val="00DE47C2"/>
    <w:rsid w:val="00DE4DBA"/>
    <w:rsid w:val="00DE5B10"/>
    <w:rsid w:val="00DE5F64"/>
    <w:rsid w:val="00DE66EF"/>
    <w:rsid w:val="00DF1CA6"/>
    <w:rsid w:val="00DF56C3"/>
    <w:rsid w:val="00DF5B48"/>
    <w:rsid w:val="00DF74B1"/>
    <w:rsid w:val="00E004FF"/>
    <w:rsid w:val="00E01665"/>
    <w:rsid w:val="00E0190B"/>
    <w:rsid w:val="00E01D63"/>
    <w:rsid w:val="00E0293D"/>
    <w:rsid w:val="00E03CE1"/>
    <w:rsid w:val="00E11F6F"/>
    <w:rsid w:val="00E1330F"/>
    <w:rsid w:val="00E13681"/>
    <w:rsid w:val="00E1395B"/>
    <w:rsid w:val="00E139A1"/>
    <w:rsid w:val="00E17AFE"/>
    <w:rsid w:val="00E2280E"/>
    <w:rsid w:val="00E24980"/>
    <w:rsid w:val="00E24F02"/>
    <w:rsid w:val="00E25689"/>
    <w:rsid w:val="00E260C8"/>
    <w:rsid w:val="00E2641A"/>
    <w:rsid w:val="00E32E9E"/>
    <w:rsid w:val="00E3301F"/>
    <w:rsid w:val="00E33617"/>
    <w:rsid w:val="00E3500E"/>
    <w:rsid w:val="00E3512F"/>
    <w:rsid w:val="00E37D83"/>
    <w:rsid w:val="00E409EC"/>
    <w:rsid w:val="00E438F2"/>
    <w:rsid w:val="00E45D39"/>
    <w:rsid w:val="00E45E5E"/>
    <w:rsid w:val="00E47277"/>
    <w:rsid w:val="00E50C85"/>
    <w:rsid w:val="00E54858"/>
    <w:rsid w:val="00E54C44"/>
    <w:rsid w:val="00E55238"/>
    <w:rsid w:val="00E60DE3"/>
    <w:rsid w:val="00E62CB1"/>
    <w:rsid w:val="00E63D19"/>
    <w:rsid w:val="00E6412E"/>
    <w:rsid w:val="00E70140"/>
    <w:rsid w:val="00E7030E"/>
    <w:rsid w:val="00E71DDA"/>
    <w:rsid w:val="00E74526"/>
    <w:rsid w:val="00E77451"/>
    <w:rsid w:val="00E804A6"/>
    <w:rsid w:val="00E83F55"/>
    <w:rsid w:val="00E85750"/>
    <w:rsid w:val="00E85E21"/>
    <w:rsid w:val="00E86940"/>
    <w:rsid w:val="00E86C7C"/>
    <w:rsid w:val="00E86D3C"/>
    <w:rsid w:val="00E92034"/>
    <w:rsid w:val="00E93017"/>
    <w:rsid w:val="00E96955"/>
    <w:rsid w:val="00E97E27"/>
    <w:rsid w:val="00EA0524"/>
    <w:rsid w:val="00EA0A7A"/>
    <w:rsid w:val="00EA298C"/>
    <w:rsid w:val="00EB102F"/>
    <w:rsid w:val="00EB3296"/>
    <w:rsid w:val="00EB4671"/>
    <w:rsid w:val="00EB56D6"/>
    <w:rsid w:val="00EC3984"/>
    <w:rsid w:val="00EC4444"/>
    <w:rsid w:val="00EC7F77"/>
    <w:rsid w:val="00ED097C"/>
    <w:rsid w:val="00ED76C8"/>
    <w:rsid w:val="00EE3514"/>
    <w:rsid w:val="00EE4AED"/>
    <w:rsid w:val="00EE74C9"/>
    <w:rsid w:val="00EF0235"/>
    <w:rsid w:val="00EF047E"/>
    <w:rsid w:val="00EF0832"/>
    <w:rsid w:val="00EF24B8"/>
    <w:rsid w:val="00EF3828"/>
    <w:rsid w:val="00EF466E"/>
    <w:rsid w:val="00EF4E68"/>
    <w:rsid w:val="00EF5603"/>
    <w:rsid w:val="00F003A6"/>
    <w:rsid w:val="00F01E46"/>
    <w:rsid w:val="00F04CFC"/>
    <w:rsid w:val="00F1712B"/>
    <w:rsid w:val="00F17800"/>
    <w:rsid w:val="00F2163E"/>
    <w:rsid w:val="00F246D5"/>
    <w:rsid w:val="00F24C08"/>
    <w:rsid w:val="00F25057"/>
    <w:rsid w:val="00F27E92"/>
    <w:rsid w:val="00F3046E"/>
    <w:rsid w:val="00F30DFF"/>
    <w:rsid w:val="00F31A12"/>
    <w:rsid w:val="00F321E8"/>
    <w:rsid w:val="00F32FE6"/>
    <w:rsid w:val="00F33262"/>
    <w:rsid w:val="00F34ADC"/>
    <w:rsid w:val="00F353D7"/>
    <w:rsid w:val="00F37EB6"/>
    <w:rsid w:val="00F40302"/>
    <w:rsid w:val="00F40385"/>
    <w:rsid w:val="00F44A4F"/>
    <w:rsid w:val="00F45695"/>
    <w:rsid w:val="00F4718D"/>
    <w:rsid w:val="00F508F2"/>
    <w:rsid w:val="00F516E1"/>
    <w:rsid w:val="00F51C01"/>
    <w:rsid w:val="00F53C82"/>
    <w:rsid w:val="00F54880"/>
    <w:rsid w:val="00F556F0"/>
    <w:rsid w:val="00F56281"/>
    <w:rsid w:val="00F60D5B"/>
    <w:rsid w:val="00F62697"/>
    <w:rsid w:val="00F64874"/>
    <w:rsid w:val="00F7076E"/>
    <w:rsid w:val="00F712C6"/>
    <w:rsid w:val="00F750D0"/>
    <w:rsid w:val="00F75CC6"/>
    <w:rsid w:val="00F75F34"/>
    <w:rsid w:val="00F77822"/>
    <w:rsid w:val="00F83A01"/>
    <w:rsid w:val="00F83AB7"/>
    <w:rsid w:val="00F87427"/>
    <w:rsid w:val="00F90E50"/>
    <w:rsid w:val="00F923A8"/>
    <w:rsid w:val="00F92AC4"/>
    <w:rsid w:val="00F937DB"/>
    <w:rsid w:val="00F93B47"/>
    <w:rsid w:val="00F95794"/>
    <w:rsid w:val="00F958FD"/>
    <w:rsid w:val="00F9705B"/>
    <w:rsid w:val="00FA4E7B"/>
    <w:rsid w:val="00FA5CA2"/>
    <w:rsid w:val="00FA5D6A"/>
    <w:rsid w:val="00FA5DCC"/>
    <w:rsid w:val="00FA7F6D"/>
    <w:rsid w:val="00FB19F1"/>
    <w:rsid w:val="00FB2F48"/>
    <w:rsid w:val="00FB417A"/>
    <w:rsid w:val="00FB6EB1"/>
    <w:rsid w:val="00FC06A7"/>
    <w:rsid w:val="00FC673C"/>
    <w:rsid w:val="00FD07F4"/>
    <w:rsid w:val="00FD097D"/>
    <w:rsid w:val="00FD0AF8"/>
    <w:rsid w:val="00FD1E27"/>
    <w:rsid w:val="00FD4E64"/>
    <w:rsid w:val="00FE0B60"/>
    <w:rsid w:val="00FE18D6"/>
    <w:rsid w:val="00FE1A58"/>
    <w:rsid w:val="00FE2901"/>
    <w:rsid w:val="00FE6132"/>
    <w:rsid w:val="00FE640F"/>
    <w:rsid w:val="00FE65E1"/>
    <w:rsid w:val="00FE771B"/>
    <w:rsid w:val="00FF043E"/>
    <w:rsid w:val="00FF1945"/>
    <w:rsid w:val="00FF5039"/>
    <w:rsid w:val="00FF5132"/>
    <w:rsid w:val="00FF5906"/>
    <w:rsid w:val="00FF64E4"/>
    <w:rsid w:val="00FF6991"/>
    <w:rsid w:val="00FF7D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4A1932"/>
  <w15:chartTrackingRefBased/>
  <w15:docId w15:val="{7F19755E-8F28-48F5-AED1-3D5BB249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527F"/>
    <w:pPr>
      <w:suppressAutoHyphens/>
      <w:spacing w:before="200" w:after="200" w:line="276" w:lineRule="auto"/>
    </w:pPr>
    <w:rPr>
      <w:rFonts w:ascii="Calibri" w:eastAsia="SimSun" w:hAnsi="Calibri" w:cs="Tahoma"/>
      <w:lang w:val="es-ES" w:eastAsia="ar-SA"/>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rPr>
  </w:style>
  <w:style w:type="character" w:styleId="Pogrubienie">
    <w:name w:val="Strong"/>
    <w:uiPriority w:val="22"/>
    <w:qFormat/>
    <w:rPr>
      <w:b/>
      <w:bCs/>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rPr>
  </w:style>
  <w:style w:type="character" w:customStyle="1" w:styleId="StopkaZnak">
    <w:name w:val="Stopka Znak"/>
    <w:rPr>
      <w:rFonts w:ascii="Calibri" w:eastAsia="Calibri" w:hAnsi="Calibri" w:cs="Calibri"/>
    </w:rPr>
  </w:style>
  <w:style w:type="character" w:customStyle="1" w:styleId="TekstpodstawowyZnak">
    <w:name w:val="Tekst podstawowy Znak"/>
    <w:rPr>
      <w:rFonts w:ascii="Arial" w:eastAsia="Times New Roman" w:hAnsi="Arial" w:cs="Arial"/>
      <w:sz w:val="24"/>
      <w:szCs w:val="24"/>
    </w:rPr>
  </w:style>
  <w:style w:type="character" w:customStyle="1" w:styleId="listwanawigacyjna1">
    <w:name w:val="listwa_nawigacyjna1"/>
    <w:rPr>
      <w:rFonts w:ascii="Tahoma" w:hAnsi="Tahoma"/>
      <w:color w:val="556677"/>
      <w:spacing w:val="0"/>
      <w:sz w:val="14"/>
      <w:u w:val="none"/>
      <w:effect w:val="none"/>
    </w:rPr>
  </w:style>
  <w:style w:type="character" w:customStyle="1" w:styleId="HTML-wstpniesformatowanyZnak">
    <w:name w:val="HTML - wstępnie sformatowany Znak"/>
    <w:rPr>
      <w:rFonts w:ascii="Courier New" w:eastAsia="Calibri" w:hAnsi="Courier New" w:cs="Courier New"/>
      <w:sz w:val="20"/>
      <w:szCs w:val="20"/>
    </w:rPr>
  </w:style>
  <w:style w:type="character" w:styleId="Uwydatnienie">
    <w:name w:val="Emphasis"/>
    <w:uiPriority w:val="20"/>
    <w:qFormat/>
    <w:rPr>
      <w:i/>
      <w:iCs/>
      <w:caps/>
      <w:color w:val="243F60"/>
      <w:spacing w:val="5"/>
    </w:rPr>
  </w:style>
  <w:style w:type="character" w:customStyle="1" w:styleId="TekstprzypisukocowegoZnak">
    <w:name w:val="Tekst przypisu końcowego Znak"/>
    <w:rPr>
      <w:rFonts w:ascii="Calibri" w:eastAsia="Calibri" w:hAnsi="Calibri" w:cs="Calibri"/>
      <w:sz w:val="20"/>
      <w:szCs w:val="20"/>
    </w:rPr>
  </w:style>
  <w:style w:type="character" w:customStyle="1" w:styleId="Odwoanieprzypisukocowego1">
    <w:name w:val="Odwołanie przypisu końcowego1"/>
    <w:rPr>
      <w:vertAlign w:val="superscript"/>
    </w:rPr>
  </w:style>
  <w:style w:type="character" w:customStyle="1" w:styleId="TekstdymkaZnak">
    <w:name w:val="Tekst dymka Znak"/>
    <w:rPr>
      <w:rFonts w:ascii="Tahoma" w:eastAsia="Calibri" w:hAnsi="Tahoma" w:cs="Tahoma"/>
      <w:sz w:val="16"/>
      <w:szCs w:val="16"/>
    </w:rPr>
  </w:style>
  <w:style w:type="character" w:customStyle="1" w:styleId="Znak">
    <w:name w:val="Znak"/>
    <w:rPr>
      <w:rFonts w:ascii="Arial" w:hAnsi="Arial" w:cs="Arial"/>
      <w:sz w:val="22"/>
      <w:szCs w:val="22"/>
      <w:lang w:val="pl-PL"/>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rFonts w:cs="Calibri"/>
      <w:b/>
      <w:bCs/>
    </w:rPr>
  </w:style>
  <w:style w:type="character" w:customStyle="1" w:styleId="Nagwek3Znak">
    <w:name w:val="Nagłówek 3 Znak"/>
    <w:rPr>
      <w:caps/>
      <w:color w:val="243F60"/>
      <w:spacing w:val="15"/>
    </w:rPr>
  </w:style>
  <w:style w:type="character" w:customStyle="1" w:styleId="Nagwek1Znak">
    <w:name w:val="Nagłówek 1 Znak"/>
    <w:rPr>
      <w:b/>
      <w:bCs/>
      <w:caps/>
      <w:color w:val="FFFFFF"/>
      <w:spacing w:val="15"/>
    </w:rPr>
  </w:style>
  <w:style w:type="character" w:customStyle="1" w:styleId="Nagwek2Znak">
    <w:name w:val="Nagłówek 2 Znak"/>
    <w:rPr>
      <w:caps/>
      <w:spacing w:val="15"/>
    </w:rPr>
  </w:style>
  <w:style w:type="character" w:customStyle="1" w:styleId="Nagwek5Znak">
    <w:name w:val="Nagłówek 5 Znak"/>
    <w:rPr>
      <w:caps/>
      <w:color w:val="365F91"/>
      <w:spacing w:val="10"/>
    </w:rPr>
  </w:style>
  <w:style w:type="character" w:customStyle="1" w:styleId="Nagwek6Znak">
    <w:name w:val="Nagłówek 6 Znak"/>
    <w:rPr>
      <w:caps/>
      <w:color w:val="365F91"/>
      <w:spacing w:val="10"/>
    </w:rPr>
  </w:style>
  <w:style w:type="character" w:customStyle="1" w:styleId="Nagwek7Znak">
    <w:name w:val="Nagłówek 7 Znak"/>
    <w:rPr>
      <w:caps/>
      <w:color w:val="365F91"/>
      <w:spacing w:val="10"/>
    </w:rPr>
  </w:style>
  <w:style w:type="character" w:customStyle="1" w:styleId="Nagwek8Znak">
    <w:name w:val="Nagłówek 8 Znak"/>
    <w:rPr>
      <w:caps/>
      <w:spacing w:val="10"/>
      <w:sz w:val="18"/>
      <w:szCs w:val="18"/>
    </w:rPr>
  </w:style>
  <w:style w:type="character" w:customStyle="1" w:styleId="Nagwek9Znak">
    <w:name w:val="Nagłówek 9 Znak"/>
    <w:rPr>
      <w:i/>
      <w:caps/>
      <w:spacing w:val="10"/>
      <w:sz w:val="18"/>
      <w:szCs w:val="18"/>
    </w:rPr>
  </w:style>
  <w:style w:type="character" w:customStyle="1" w:styleId="TytuZnak">
    <w:name w:val="Tytuł Znak"/>
    <w:rPr>
      <w:caps/>
      <w:color w:val="4F81BD"/>
      <w:spacing w:val="10"/>
      <w:kern w:val="1"/>
      <w:sz w:val="52"/>
      <w:szCs w:val="52"/>
    </w:rPr>
  </w:style>
  <w:style w:type="character" w:customStyle="1" w:styleId="PodtytuZnak">
    <w:name w:val="Podtytuł Znak"/>
    <w:rPr>
      <w:caps/>
      <w:color w:val="595959"/>
      <w:spacing w:val="10"/>
      <w:sz w:val="24"/>
      <w:szCs w:val="24"/>
    </w:rPr>
  </w:style>
  <w:style w:type="character" w:customStyle="1" w:styleId="BezodstpwZnak">
    <w:name w:val="Bez odstępów Znak"/>
    <w:rPr>
      <w:sz w:val="20"/>
      <w:szCs w:val="20"/>
    </w:rPr>
  </w:style>
  <w:style w:type="character" w:customStyle="1" w:styleId="CytatZnak">
    <w:name w:val="Cytat Znak"/>
    <w:rPr>
      <w:i/>
      <w:iCs/>
      <w:sz w:val="20"/>
      <w:szCs w:val="20"/>
    </w:rPr>
  </w:style>
  <w:style w:type="character" w:customStyle="1" w:styleId="CytatintensywnyZnak">
    <w:name w:val="Cytat intensywny Znak"/>
    <w:rPr>
      <w:i/>
      <w:iCs/>
      <w:color w:val="4F81BD"/>
      <w:sz w:val="20"/>
      <w:szCs w:val="20"/>
    </w:rPr>
  </w:style>
  <w:style w:type="character" w:customStyle="1" w:styleId="Wyrnieniedelikatne1">
    <w:name w:val="Wyróżnienie delikatne1"/>
    <w:rPr>
      <w:i/>
      <w:iCs/>
      <w:color w:val="243F60"/>
    </w:rPr>
  </w:style>
  <w:style w:type="character" w:customStyle="1" w:styleId="Wyrnienieintensywne1">
    <w:name w:val="Wyróżnienie intensywne1"/>
    <w:rPr>
      <w:b/>
      <w:bCs/>
      <w:caps/>
      <w:color w:val="243F60"/>
      <w:spacing w:val="10"/>
    </w:rPr>
  </w:style>
  <w:style w:type="character" w:customStyle="1" w:styleId="Odwoaniedelikatne1">
    <w:name w:val="Odwołanie delikatne1"/>
    <w:rPr>
      <w:b/>
      <w:bCs/>
      <w:color w:val="4F81BD"/>
    </w:rPr>
  </w:style>
  <w:style w:type="character" w:customStyle="1" w:styleId="Odwoanieintensywne1">
    <w:name w:val="Odwołanie intensywne1"/>
    <w:rPr>
      <w:b/>
      <w:bCs/>
      <w:i/>
      <w:iCs/>
      <w:caps/>
      <w:color w:val="4F81BD"/>
    </w:rPr>
  </w:style>
  <w:style w:type="character" w:customStyle="1" w:styleId="Tytuksiki1">
    <w:name w:val="Tytuł książki1"/>
    <w:rPr>
      <w:b/>
      <w:bCs/>
      <w:i/>
      <w:iCs/>
      <w:spacing w:val="9"/>
    </w:rPr>
  </w:style>
  <w:style w:type="character" w:styleId="Hipercze">
    <w:name w:val="Hyperlink"/>
    <w:uiPriority w:val="99"/>
    <w:rPr>
      <w:color w:val="0000FF"/>
      <w:u w:val="single"/>
    </w:rPr>
  </w:style>
  <w:style w:type="character" w:customStyle="1" w:styleId="ListLabel1">
    <w:name w:val="ListLabel 1"/>
    <w:rPr>
      <w:rFonts w:ascii="Calibri" w:eastAsia="Times New Roman" w:hAnsi="Calibri"/>
      <w:b/>
      <w:bCs/>
    </w:rPr>
  </w:style>
  <w:style w:type="character" w:customStyle="1" w:styleId="ListLabel2">
    <w:name w:val="ListLabel 2"/>
    <w:rPr>
      <w:rFonts w:eastAsia="Times New Roman"/>
      <w:sz w:val="20"/>
      <w:szCs w:val="20"/>
    </w:rPr>
  </w:style>
  <w:style w:type="character" w:customStyle="1" w:styleId="ListLabel3">
    <w:name w:val="ListLabel 3"/>
    <w:rPr>
      <w:b/>
      <w:bCs/>
    </w:rPr>
  </w:style>
  <w:style w:type="character" w:customStyle="1" w:styleId="ListLabel4">
    <w:name w:val="ListLabel 4"/>
    <w:rPr>
      <w:rFonts w:cs="Wingdings"/>
      <w:sz w:val="20"/>
      <w:szCs w:val="20"/>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0"/>
      <w:szCs w:val="20"/>
    </w:rPr>
  </w:style>
  <w:style w:type="character" w:customStyle="1" w:styleId="ListLabel9">
    <w:name w:val="ListLabel 9"/>
    <w:rPr>
      <w:b/>
    </w:rPr>
  </w:style>
  <w:style w:type="character" w:customStyle="1" w:styleId="ListLabel10">
    <w:name w:val="ListLabel 10"/>
    <w:rPr>
      <w:b w:val="0"/>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eastAsia="ar-SA"/>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eastAsia="ar-SA"/>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eastAsia="en-US"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lang w:val="x-none"/>
    </w:rPr>
  </w:style>
  <w:style w:type="character" w:customStyle="1" w:styleId="TekstdymkaZnak1">
    <w:name w:val="Tekst dymka Znak1"/>
    <w:link w:val="Tekstdymka"/>
    <w:uiPriority w:val="99"/>
    <w:semiHidden/>
    <w:rsid w:val="00C200FE"/>
    <w:rPr>
      <w:rFonts w:ascii="Segoe UI" w:eastAsia="SimSun" w:hAnsi="Segoe UI" w:cs="Segoe UI"/>
      <w:sz w:val="18"/>
      <w:szCs w:val="18"/>
      <w:lang w:eastAsia="ar-SA"/>
    </w:rPr>
  </w:style>
  <w:style w:type="character" w:styleId="Odwoaniedokomentarza">
    <w:name w:val="annotation reference"/>
    <w:uiPriority w:val="99"/>
    <w:semiHidden/>
    <w:unhideWhenUsed/>
    <w:rsid w:val="00C200FE"/>
    <w:rPr>
      <w:sz w:val="16"/>
      <w:szCs w:val="16"/>
    </w:rPr>
  </w:style>
  <w:style w:type="paragraph" w:styleId="Tekstkomentarza">
    <w:name w:val="annotation text"/>
    <w:basedOn w:val="Normalny"/>
    <w:link w:val="TekstkomentarzaZnak1"/>
    <w:uiPriority w:val="99"/>
    <w:unhideWhenUsed/>
    <w:rsid w:val="00C200FE"/>
    <w:rPr>
      <w:rFonts w:cs="Times New Roman"/>
      <w:lang w:val="x-none"/>
    </w:rPr>
  </w:style>
  <w:style w:type="character" w:customStyle="1" w:styleId="TekstkomentarzaZnak1">
    <w:name w:val="Tekst komentarza Znak1"/>
    <w:link w:val="Tekstkomentarza"/>
    <w:uiPriority w:val="99"/>
    <w:rsid w:val="00C200FE"/>
    <w:rPr>
      <w:rFonts w:ascii="Calibri" w:eastAsia="SimSun" w:hAnsi="Calibri" w:cs="Tahoma"/>
      <w:lang w:eastAsia="ar-SA"/>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eastAsia="ar-SA"/>
    </w:rPr>
  </w:style>
  <w:style w:type="paragraph" w:styleId="Poprawka">
    <w:name w:val="Revision"/>
    <w:hidden/>
    <w:uiPriority w:val="99"/>
    <w:semiHidden/>
    <w:rsid w:val="00B20C24"/>
    <w:rPr>
      <w:rFonts w:ascii="Calibri" w:eastAsia="SimSun" w:hAnsi="Calibri" w:cs="Tahoma"/>
      <w:lang w:eastAsia="ar-SA"/>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eastAsia="ar-SA"/>
    </w:rPr>
  </w:style>
  <w:style w:type="character" w:styleId="Odwoanieprzypisukocowego">
    <w:name w:val="endnote reference"/>
    <w:uiPriority w:val="99"/>
    <w:semiHidden/>
    <w:unhideWhenUsed/>
    <w:rsid w:val="00D21EC5"/>
    <w:rPr>
      <w:vertAlign w:val="superscript"/>
    </w:rPr>
  </w:style>
  <w:style w:type="character" w:customStyle="1" w:styleId="alb-s">
    <w:name w:val="a_lb-s"/>
    <w:basedOn w:val="Domylnaczcionkaakapitu"/>
    <w:rsid w:val="009232E5"/>
  </w:style>
  <w:style w:type="paragraph" w:styleId="Akapitzlist">
    <w:name w:val="List Paragraph"/>
    <w:basedOn w:val="Normalny"/>
    <w:uiPriority w:val="34"/>
    <w:qFormat/>
    <w:rsid w:val="002B0506"/>
    <w:pPr>
      <w:ind w:left="720"/>
      <w:contextualSpacing/>
    </w:pPr>
  </w:style>
  <w:style w:type="paragraph" w:styleId="HTML-wstpniesformatowany">
    <w:name w:val="HTML Preformatted"/>
    <w:basedOn w:val="Normalny"/>
    <w:link w:val="HTML-wstpniesformatowanyZnak1"/>
    <w:uiPriority w:val="99"/>
    <w:semiHidden/>
    <w:unhideWhenUsed/>
    <w:rsid w:val="00D57B9B"/>
    <w:pPr>
      <w:spacing w:before="0" w:after="0" w:line="240" w:lineRule="auto"/>
    </w:pPr>
    <w:rPr>
      <w:rFonts w:ascii="Consolas" w:hAnsi="Consolas"/>
    </w:rPr>
  </w:style>
  <w:style w:type="character" w:customStyle="1" w:styleId="HTML-wstpniesformatowanyZnak1">
    <w:name w:val="HTML - wstępnie sformatowany Znak1"/>
    <w:basedOn w:val="Domylnaczcionkaakapitu"/>
    <w:link w:val="HTML-wstpniesformatowany"/>
    <w:uiPriority w:val="99"/>
    <w:semiHidden/>
    <w:rsid w:val="00D57B9B"/>
    <w:rPr>
      <w:rFonts w:ascii="Consolas" w:eastAsia="SimSun" w:hAnsi="Consolas" w:cs="Tahoma"/>
      <w:lang w:eastAsia="ar-SA"/>
    </w:rPr>
  </w:style>
  <w:style w:type="character" w:customStyle="1" w:styleId="q4iawc">
    <w:name w:val="q4iawc"/>
    <w:basedOn w:val="Domylnaczcionkaakapitu"/>
    <w:rsid w:val="00FD097D"/>
  </w:style>
  <w:style w:type="paragraph" w:styleId="NormalnyWeb">
    <w:name w:val="Normal (Web)"/>
    <w:basedOn w:val="Normalny"/>
    <w:uiPriority w:val="99"/>
    <w:unhideWhenUsed/>
    <w:rsid w:val="006711CD"/>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9D3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525">
      <w:bodyDiv w:val="1"/>
      <w:marLeft w:val="0"/>
      <w:marRight w:val="0"/>
      <w:marTop w:val="0"/>
      <w:marBottom w:val="0"/>
      <w:divBdr>
        <w:top w:val="none" w:sz="0" w:space="0" w:color="auto"/>
        <w:left w:val="none" w:sz="0" w:space="0" w:color="auto"/>
        <w:bottom w:val="none" w:sz="0" w:space="0" w:color="auto"/>
        <w:right w:val="none" w:sz="0" w:space="0" w:color="auto"/>
      </w:divBdr>
      <w:divsChild>
        <w:div w:id="1173691378">
          <w:marLeft w:val="0"/>
          <w:marRight w:val="0"/>
          <w:marTop w:val="0"/>
          <w:marBottom w:val="0"/>
          <w:divBdr>
            <w:top w:val="none" w:sz="0" w:space="0" w:color="auto"/>
            <w:left w:val="none" w:sz="0" w:space="0" w:color="auto"/>
            <w:bottom w:val="none" w:sz="0" w:space="0" w:color="auto"/>
            <w:right w:val="none" w:sz="0" w:space="0" w:color="auto"/>
          </w:divBdr>
          <w:divsChild>
            <w:div w:id="1120806556">
              <w:marLeft w:val="0"/>
              <w:marRight w:val="0"/>
              <w:marTop w:val="0"/>
              <w:marBottom w:val="0"/>
              <w:divBdr>
                <w:top w:val="none" w:sz="0" w:space="0" w:color="auto"/>
                <w:left w:val="none" w:sz="0" w:space="0" w:color="auto"/>
                <w:bottom w:val="none" w:sz="0" w:space="0" w:color="auto"/>
                <w:right w:val="none" w:sz="0" w:space="0" w:color="auto"/>
              </w:divBdr>
              <w:divsChild>
                <w:div w:id="291711721">
                  <w:marLeft w:val="0"/>
                  <w:marRight w:val="0"/>
                  <w:marTop w:val="0"/>
                  <w:marBottom w:val="0"/>
                  <w:divBdr>
                    <w:top w:val="none" w:sz="0" w:space="0" w:color="auto"/>
                    <w:left w:val="none" w:sz="0" w:space="0" w:color="auto"/>
                    <w:bottom w:val="none" w:sz="0" w:space="0" w:color="auto"/>
                    <w:right w:val="none" w:sz="0" w:space="0" w:color="auto"/>
                  </w:divBdr>
                  <w:divsChild>
                    <w:div w:id="3657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07187">
          <w:marLeft w:val="0"/>
          <w:marRight w:val="0"/>
          <w:marTop w:val="0"/>
          <w:marBottom w:val="0"/>
          <w:divBdr>
            <w:top w:val="none" w:sz="0" w:space="0" w:color="auto"/>
            <w:left w:val="none" w:sz="0" w:space="0" w:color="auto"/>
            <w:bottom w:val="none" w:sz="0" w:space="0" w:color="auto"/>
            <w:right w:val="none" w:sz="0" w:space="0" w:color="auto"/>
          </w:divBdr>
          <w:divsChild>
            <w:div w:id="1104228522">
              <w:marLeft w:val="0"/>
              <w:marRight w:val="0"/>
              <w:marTop w:val="0"/>
              <w:marBottom w:val="0"/>
              <w:divBdr>
                <w:top w:val="none" w:sz="0" w:space="0" w:color="auto"/>
                <w:left w:val="none" w:sz="0" w:space="0" w:color="auto"/>
                <w:bottom w:val="none" w:sz="0" w:space="0" w:color="auto"/>
                <w:right w:val="none" w:sz="0" w:space="0" w:color="auto"/>
              </w:divBdr>
              <w:divsChild>
                <w:div w:id="1040864911">
                  <w:marLeft w:val="0"/>
                  <w:marRight w:val="0"/>
                  <w:marTop w:val="0"/>
                  <w:marBottom w:val="0"/>
                  <w:divBdr>
                    <w:top w:val="none" w:sz="0" w:space="0" w:color="auto"/>
                    <w:left w:val="none" w:sz="0" w:space="0" w:color="auto"/>
                    <w:bottom w:val="none" w:sz="0" w:space="0" w:color="auto"/>
                    <w:right w:val="none" w:sz="0" w:space="0" w:color="auto"/>
                  </w:divBdr>
                  <w:divsChild>
                    <w:div w:id="3128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6623">
      <w:bodyDiv w:val="1"/>
      <w:marLeft w:val="0"/>
      <w:marRight w:val="0"/>
      <w:marTop w:val="0"/>
      <w:marBottom w:val="0"/>
      <w:divBdr>
        <w:top w:val="none" w:sz="0" w:space="0" w:color="auto"/>
        <w:left w:val="none" w:sz="0" w:space="0" w:color="auto"/>
        <w:bottom w:val="none" w:sz="0" w:space="0" w:color="auto"/>
        <w:right w:val="none" w:sz="0" w:space="0" w:color="auto"/>
      </w:divBdr>
      <w:divsChild>
        <w:div w:id="959069328">
          <w:marLeft w:val="0"/>
          <w:marRight w:val="0"/>
          <w:marTop w:val="0"/>
          <w:marBottom w:val="0"/>
          <w:divBdr>
            <w:top w:val="none" w:sz="0" w:space="0" w:color="auto"/>
            <w:left w:val="none" w:sz="0" w:space="0" w:color="auto"/>
            <w:bottom w:val="none" w:sz="0" w:space="0" w:color="auto"/>
            <w:right w:val="none" w:sz="0" w:space="0" w:color="auto"/>
          </w:divBdr>
          <w:divsChild>
            <w:div w:id="467672885">
              <w:marLeft w:val="0"/>
              <w:marRight w:val="0"/>
              <w:marTop w:val="0"/>
              <w:marBottom w:val="0"/>
              <w:divBdr>
                <w:top w:val="none" w:sz="0" w:space="0" w:color="auto"/>
                <w:left w:val="none" w:sz="0" w:space="0" w:color="auto"/>
                <w:bottom w:val="none" w:sz="0" w:space="0" w:color="auto"/>
                <w:right w:val="none" w:sz="0" w:space="0" w:color="auto"/>
              </w:divBdr>
              <w:divsChild>
                <w:div w:id="1910387256">
                  <w:marLeft w:val="0"/>
                  <w:marRight w:val="0"/>
                  <w:marTop w:val="0"/>
                  <w:marBottom w:val="0"/>
                  <w:divBdr>
                    <w:top w:val="none" w:sz="0" w:space="0" w:color="auto"/>
                    <w:left w:val="none" w:sz="0" w:space="0" w:color="auto"/>
                    <w:bottom w:val="none" w:sz="0" w:space="0" w:color="auto"/>
                    <w:right w:val="none" w:sz="0" w:space="0" w:color="auto"/>
                  </w:divBdr>
                  <w:divsChild>
                    <w:div w:id="11583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16376">
          <w:marLeft w:val="0"/>
          <w:marRight w:val="0"/>
          <w:marTop w:val="0"/>
          <w:marBottom w:val="0"/>
          <w:divBdr>
            <w:top w:val="none" w:sz="0" w:space="0" w:color="auto"/>
            <w:left w:val="none" w:sz="0" w:space="0" w:color="auto"/>
            <w:bottom w:val="none" w:sz="0" w:space="0" w:color="auto"/>
            <w:right w:val="none" w:sz="0" w:space="0" w:color="auto"/>
          </w:divBdr>
          <w:divsChild>
            <w:div w:id="876045917">
              <w:marLeft w:val="0"/>
              <w:marRight w:val="0"/>
              <w:marTop w:val="0"/>
              <w:marBottom w:val="0"/>
              <w:divBdr>
                <w:top w:val="none" w:sz="0" w:space="0" w:color="auto"/>
                <w:left w:val="none" w:sz="0" w:space="0" w:color="auto"/>
                <w:bottom w:val="none" w:sz="0" w:space="0" w:color="auto"/>
                <w:right w:val="none" w:sz="0" w:space="0" w:color="auto"/>
              </w:divBdr>
              <w:divsChild>
                <w:div w:id="977033647">
                  <w:marLeft w:val="0"/>
                  <w:marRight w:val="0"/>
                  <w:marTop w:val="0"/>
                  <w:marBottom w:val="0"/>
                  <w:divBdr>
                    <w:top w:val="none" w:sz="0" w:space="0" w:color="auto"/>
                    <w:left w:val="none" w:sz="0" w:space="0" w:color="auto"/>
                    <w:bottom w:val="none" w:sz="0" w:space="0" w:color="auto"/>
                    <w:right w:val="none" w:sz="0" w:space="0" w:color="auto"/>
                  </w:divBdr>
                  <w:divsChild>
                    <w:div w:id="178534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58018">
      <w:bodyDiv w:val="1"/>
      <w:marLeft w:val="0"/>
      <w:marRight w:val="0"/>
      <w:marTop w:val="0"/>
      <w:marBottom w:val="0"/>
      <w:divBdr>
        <w:top w:val="none" w:sz="0" w:space="0" w:color="auto"/>
        <w:left w:val="none" w:sz="0" w:space="0" w:color="auto"/>
        <w:bottom w:val="none" w:sz="0" w:space="0" w:color="auto"/>
        <w:right w:val="none" w:sz="0" w:space="0" w:color="auto"/>
      </w:divBdr>
      <w:divsChild>
        <w:div w:id="1358432347">
          <w:marLeft w:val="0"/>
          <w:marRight w:val="0"/>
          <w:marTop w:val="0"/>
          <w:marBottom w:val="0"/>
          <w:divBdr>
            <w:top w:val="none" w:sz="0" w:space="0" w:color="auto"/>
            <w:left w:val="none" w:sz="0" w:space="0" w:color="auto"/>
            <w:bottom w:val="none" w:sz="0" w:space="0" w:color="auto"/>
            <w:right w:val="none" w:sz="0" w:space="0" w:color="auto"/>
          </w:divBdr>
          <w:divsChild>
            <w:div w:id="259678383">
              <w:marLeft w:val="0"/>
              <w:marRight w:val="0"/>
              <w:marTop w:val="0"/>
              <w:marBottom w:val="0"/>
              <w:divBdr>
                <w:top w:val="none" w:sz="0" w:space="0" w:color="auto"/>
                <w:left w:val="none" w:sz="0" w:space="0" w:color="auto"/>
                <w:bottom w:val="none" w:sz="0" w:space="0" w:color="auto"/>
                <w:right w:val="none" w:sz="0" w:space="0" w:color="auto"/>
              </w:divBdr>
              <w:divsChild>
                <w:div w:id="1405572039">
                  <w:marLeft w:val="0"/>
                  <w:marRight w:val="0"/>
                  <w:marTop w:val="0"/>
                  <w:marBottom w:val="0"/>
                  <w:divBdr>
                    <w:top w:val="none" w:sz="0" w:space="0" w:color="auto"/>
                    <w:left w:val="none" w:sz="0" w:space="0" w:color="auto"/>
                    <w:bottom w:val="none" w:sz="0" w:space="0" w:color="auto"/>
                    <w:right w:val="none" w:sz="0" w:space="0" w:color="auto"/>
                  </w:divBdr>
                  <w:divsChild>
                    <w:div w:id="56538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36030">
          <w:marLeft w:val="0"/>
          <w:marRight w:val="0"/>
          <w:marTop w:val="0"/>
          <w:marBottom w:val="0"/>
          <w:divBdr>
            <w:top w:val="none" w:sz="0" w:space="0" w:color="auto"/>
            <w:left w:val="none" w:sz="0" w:space="0" w:color="auto"/>
            <w:bottom w:val="none" w:sz="0" w:space="0" w:color="auto"/>
            <w:right w:val="none" w:sz="0" w:space="0" w:color="auto"/>
          </w:divBdr>
          <w:divsChild>
            <w:div w:id="1933969480">
              <w:marLeft w:val="0"/>
              <w:marRight w:val="0"/>
              <w:marTop w:val="0"/>
              <w:marBottom w:val="0"/>
              <w:divBdr>
                <w:top w:val="none" w:sz="0" w:space="0" w:color="auto"/>
                <w:left w:val="none" w:sz="0" w:space="0" w:color="auto"/>
                <w:bottom w:val="none" w:sz="0" w:space="0" w:color="auto"/>
                <w:right w:val="none" w:sz="0" w:space="0" w:color="auto"/>
              </w:divBdr>
              <w:divsChild>
                <w:div w:id="1530027024">
                  <w:marLeft w:val="0"/>
                  <w:marRight w:val="0"/>
                  <w:marTop w:val="0"/>
                  <w:marBottom w:val="0"/>
                  <w:divBdr>
                    <w:top w:val="none" w:sz="0" w:space="0" w:color="auto"/>
                    <w:left w:val="none" w:sz="0" w:space="0" w:color="auto"/>
                    <w:bottom w:val="none" w:sz="0" w:space="0" w:color="auto"/>
                    <w:right w:val="none" w:sz="0" w:space="0" w:color="auto"/>
                  </w:divBdr>
                  <w:divsChild>
                    <w:div w:id="1482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6336">
      <w:bodyDiv w:val="1"/>
      <w:marLeft w:val="0"/>
      <w:marRight w:val="0"/>
      <w:marTop w:val="0"/>
      <w:marBottom w:val="0"/>
      <w:divBdr>
        <w:top w:val="none" w:sz="0" w:space="0" w:color="auto"/>
        <w:left w:val="none" w:sz="0" w:space="0" w:color="auto"/>
        <w:bottom w:val="none" w:sz="0" w:space="0" w:color="auto"/>
        <w:right w:val="none" w:sz="0" w:space="0" w:color="auto"/>
      </w:divBdr>
    </w:div>
    <w:div w:id="59251072">
      <w:bodyDiv w:val="1"/>
      <w:marLeft w:val="0"/>
      <w:marRight w:val="0"/>
      <w:marTop w:val="0"/>
      <w:marBottom w:val="0"/>
      <w:divBdr>
        <w:top w:val="none" w:sz="0" w:space="0" w:color="auto"/>
        <w:left w:val="none" w:sz="0" w:space="0" w:color="auto"/>
        <w:bottom w:val="none" w:sz="0" w:space="0" w:color="auto"/>
        <w:right w:val="none" w:sz="0" w:space="0" w:color="auto"/>
      </w:divBdr>
      <w:divsChild>
        <w:div w:id="553662606">
          <w:marLeft w:val="0"/>
          <w:marRight w:val="0"/>
          <w:marTop w:val="0"/>
          <w:marBottom w:val="0"/>
          <w:divBdr>
            <w:top w:val="none" w:sz="0" w:space="0" w:color="auto"/>
            <w:left w:val="none" w:sz="0" w:space="0" w:color="auto"/>
            <w:bottom w:val="none" w:sz="0" w:space="0" w:color="auto"/>
            <w:right w:val="none" w:sz="0" w:space="0" w:color="auto"/>
          </w:divBdr>
          <w:divsChild>
            <w:div w:id="309749314">
              <w:marLeft w:val="0"/>
              <w:marRight w:val="0"/>
              <w:marTop w:val="0"/>
              <w:marBottom w:val="0"/>
              <w:divBdr>
                <w:top w:val="none" w:sz="0" w:space="0" w:color="auto"/>
                <w:left w:val="none" w:sz="0" w:space="0" w:color="auto"/>
                <w:bottom w:val="none" w:sz="0" w:space="0" w:color="auto"/>
                <w:right w:val="none" w:sz="0" w:space="0" w:color="auto"/>
              </w:divBdr>
              <w:divsChild>
                <w:div w:id="1519124510">
                  <w:marLeft w:val="0"/>
                  <w:marRight w:val="0"/>
                  <w:marTop w:val="0"/>
                  <w:marBottom w:val="0"/>
                  <w:divBdr>
                    <w:top w:val="none" w:sz="0" w:space="0" w:color="auto"/>
                    <w:left w:val="none" w:sz="0" w:space="0" w:color="auto"/>
                    <w:bottom w:val="none" w:sz="0" w:space="0" w:color="auto"/>
                    <w:right w:val="none" w:sz="0" w:space="0" w:color="auto"/>
                  </w:divBdr>
                  <w:divsChild>
                    <w:div w:id="19813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4118">
          <w:marLeft w:val="0"/>
          <w:marRight w:val="0"/>
          <w:marTop w:val="0"/>
          <w:marBottom w:val="0"/>
          <w:divBdr>
            <w:top w:val="none" w:sz="0" w:space="0" w:color="auto"/>
            <w:left w:val="none" w:sz="0" w:space="0" w:color="auto"/>
            <w:bottom w:val="none" w:sz="0" w:space="0" w:color="auto"/>
            <w:right w:val="none" w:sz="0" w:space="0" w:color="auto"/>
          </w:divBdr>
          <w:divsChild>
            <w:div w:id="407044216">
              <w:marLeft w:val="0"/>
              <w:marRight w:val="0"/>
              <w:marTop w:val="0"/>
              <w:marBottom w:val="0"/>
              <w:divBdr>
                <w:top w:val="none" w:sz="0" w:space="0" w:color="auto"/>
                <w:left w:val="none" w:sz="0" w:space="0" w:color="auto"/>
                <w:bottom w:val="none" w:sz="0" w:space="0" w:color="auto"/>
                <w:right w:val="none" w:sz="0" w:space="0" w:color="auto"/>
              </w:divBdr>
              <w:divsChild>
                <w:div w:id="916940100">
                  <w:marLeft w:val="0"/>
                  <w:marRight w:val="0"/>
                  <w:marTop w:val="0"/>
                  <w:marBottom w:val="0"/>
                  <w:divBdr>
                    <w:top w:val="none" w:sz="0" w:space="0" w:color="auto"/>
                    <w:left w:val="none" w:sz="0" w:space="0" w:color="auto"/>
                    <w:bottom w:val="none" w:sz="0" w:space="0" w:color="auto"/>
                    <w:right w:val="none" w:sz="0" w:space="0" w:color="auto"/>
                  </w:divBdr>
                  <w:divsChild>
                    <w:div w:id="10916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235">
      <w:bodyDiv w:val="1"/>
      <w:marLeft w:val="0"/>
      <w:marRight w:val="0"/>
      <w:marTop w:val="0"/>
      <w:marBottom w:val="0"/>
      <w:divBdr>
        <w:top w:val="none" w:sz="0" w:space="0" w:color="auto"/>
        <w:left w:val="none" w:sz="0" w:space="0" w:color="auto"/>
        <w:bottom w:val="none" w:sz="0" w:space="0" w:color="auto"/>
        <w:right w:val="none" w:sz="0" w:space="0" w:color="auto"/>
      </w:divBdr>
      <w:divsChild>
        <w:div w:id="577207092">
          <w:marLeft w:val="0"/>
          <w:marRight w:val="0"/>
          <w:marTop w:val="0"/>
          <w:marBottom w:val="0"/>
          <w:divBdr>
            <w:top w:val="none" w:sz="0" w:space="0" w:color="auto"/>
            <w:left w:val="none" w:sz="0" w:space="0" w:color="auto"/>
            <w:bottom w:val="none" w:sz="0" w:space="0" w:color="auto"/>
            <w:right w:val="none" w:sz="0" w:space="0" w:color="auto"/>
          </w:divBdr>
          <w:divsChild>
            <w:div w:id="1992252927">
              <w:marLeft w:val="0"/>
              <w:marRight w:val="0"/>
              <w:marTop w:val="0"/>
              <w:marBottom w:val="0"/>
              <w:divBdr>
                <w:top w:val="none" w:sz="0" w:space="0" w:color="auto"/>
                <w:left w:val="none" w:sz="0" w:space="0" w:color="auto"/>
                <w:bottom w:val="none" w:sz="0" w:space="0" w:color="auto"/>
                <w:right w:val="none" w:sz="0" w:space="0" w:color="auto"/>
              </w:divBdr>
              <w:divsChild>
                <w:div w:id="1865627922">
                  <w:marLeft w:val="0"/>
                  <w:marRight w:val="0"/>
                  <w:marTop w:val="0"/>
                  <w:marBottom w:val="0"/>
                  <w:divBdr>
                    <w:top w:val="none" w:sz="0" w:space="0" w:color="auto"/>
                    <w:left w:val="none" w:sz="0" w:space="0" w:color="auto"/>
                    <w:bottom w:val="none" w:sz="0" w:space="0" w:color="auto"/>
                    <w:right w:val="none" w:sz="0" w:space="0" w:color="auto"/>
                  </w:divBdr>
                  <w:divsChild>
                    <w:div w:id="12577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14982">
          <w:marLeft w:val="0"/>
          <w:marRight w:val="0"/>
          <w:marTop w:val="0"/>
          <w:marBottom w:val="0"/>
          <w:divBdr>
            <w:top w:val="none" w:sz="0" w:space="0" w:color="auto"/>
            <w:left w:val="none" w:sz="0" w:space="0" w:color="auto"/>
            <w:bottom w:val="none" w:sz="0" w:space="0" w:color="auto"/>
            <w:right w:val="none" w:sz="0" w:space="0" w:color="auto"/>
          </w:divBdr>
          <w:divsChild>
            <w:div w:id="1425611176">
              <w:marLeft w:val="0"/>
              <w:marRight w:val="0"/>
              <w:marTop w:val="0"/>
              <w:marBottom w:val="0"/>
              <w:divBdr>
                <w:top w:val="none" w:sz="0" w:space="0" w:color="auto"/>
                <w:left w:val="none" w:sz="0" w:space="0" w:color="auto"/>
                <w:bottom w:val="none" w:sz="0" w:space="0" w:color="auto"/>
                <w:right w:val="none" w:sz="0" w:space="0" w:color="auto"/>
              </w:divBdr>
              <w:divsChild>
                <w:div w:id="105735077">
                  <w:marLeft w:val="0"/>
                  <w:marRight w:val="0"/>
                  <w:marTop w:val="0"/>
                  <w:marBottom w:val="0"/>
                  <w:divBdr>
                    <w:top w:val="none" w:sz="0" w:space="0" w:color="auto"/>
                    <w:left w:val="none" w:sz="0" w:space="0" w:color="auto"/>
                    <w:bottom w:val="none" w:sz="0" w:space="0" w:color="auto"/>
                    <w:right w:val="none" w:sz="0" w:space="0" w:color="auto"/>
                  </w:divBdr>
                  <w:divsChild>
                    <w:div w:id="8334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4978">
      <w:bodyDiv w:val="1"/>
      <w:marLeft w:val="0"/>
      <w:marRight w:val="0"/>
      <w:marTop w:val="0"/>
      <w:marBottom w:val="0"/>
      <w:divBdr>
        <w:top w:val="none" w:sz="0" w:space="0" w:color="auto"/>
        <w:left w:val="none" w:sz="0" w:space="0" w:color="auto"/>
        <w:bottom w:val="none" w:sz="0" w:space="0" w:color="auto"/>
        <w:right w:val="none" w:sz="0" w:space="0" w:color="auto"/>
      </w:divBdr>
      <w:divsChild>
        <w:div w:id="1026908887">
          <w:marLeft w:val="0"/>
          <w:marRight w:val="0"/>
          <w:marTop w:val="0"/>
          <w:marBottom w:val="0"/>
          <w:divBdr>
            <w:top w:val="none" w:sz="0" w:space="0" w:color="auto"/>
            <w:left w:val="none" w:sz="0" w:space="0" w:color="auto"/>
            <w:bottom w:val="none" w:sz="0" w:space="0" w:color="auto"/>
            <w:right w:val="none" w:sz="0" w:space="0" w:color="auto"/>
          </w:divBdr>
          <w:divsChild>
            <w:div w:id="329526390">
              <w:marLeft w:val="0"/>
              <w:marRight w:val="0"/>
              <w:marTop w:val="0"/>
              <w:marBottom w:val="0"/>
              <w:divBdr>
                <w:top w:val="none" w:sz="0" w:space="0" w:color="auto"/>
                <w:left w:val="none" w:sz="0" w:space="0" w:color="auto"/>
                <w:bottom w:val="none" w:sz="0" w:space="0" w:color="auto"/>
                <w:right w:val="none" w:sz="0" w:space="0" w:color="auto"/>
              </w:divBdr>
              <w:divsChild>
                <w:div w:id="771050945">
                  <w:marLeft w:val="0"/>
                  <w:marRight w:val="0"/>
                  <w:marTop w:val="0"/>
                  <w:marBottom w:val="0"/>
                  <w:divBdr>
                    <w:top w:val="none" w:sz="0" w:space="0" w:color="auto"/>
                    <w:left w:val="none" w:sz="0" w:space="0" w:color="auto"/>
                    <w:bottom w:val="none" w:sz="0" w:space="0" w:color="auto"/>
                    <w:right w:val="none" w:sz="0" w:space="0" w:color="auto"/>
                  </w:divBdr>
                  <w:divsChild>
                    <w:div w:id="4941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969093">
          <w:marLeft w:val="0"/>
          <w:marRight w:val="0"/>
          <w:marTop w:val="0"/>
          <w:marBottom w:val="0"/>
          <w:divBdr>
            <w:top w:val="none" w:sz="0" w:space="0" w:color="auto"/>
            <w:left w:val="none" w:sz="0" w:space="0" w:color="auto"/>
            <w:bottom w:val="none" w:sz="0" w:space="0" w:color="auto"/>
            <w:right w:val="none" w:sz="0" w:space="0" w:color="auto"/>
          </w:divBdr>
          <w:divsChild>
            <w:div w:id="115217314">
              <w:marLeft w:val="0"/>
              <w:marRight w:val="0"/>
              <w:marTop w:val="0"/>
              <w:marBottom w:val="0"/>
              <w:divBdr>
                <w:top w:val="none" w:sz="0" w:space="0" w:color="auto"/>
                <w:left w:val="none" w:sz="0" w:space="0" w:color="auto"/>
                <w:bottom w:val="none" w:sz="0" w:space="0" w:color="auto"/>
                <w:right w:val="none" w:sz="0" w:space="0" w:color="auto"/>
              </w:divBdr>
              <w:divsChild>
                <w:div w:id="70126903">
                  <w:marLeft w:val="0"/>
                  <w:marRight w:val="0"/>
                  <w:marTop w:val="0"/>
                  <w:marBottom w:val="0"/>
                  <w:divBdr>
                    <w:top w:val="none" w:sz="0" w:space="0" w:color="auto"/>
                    <w:left w:val="none" w:sz="0" w:space="0" w:color="auto"/>
                    <w:bottom w:val="none" w:sz="0" w:space="0" w:color="auto"/>
                    <w:right w:val="none" w:sz="0" w:space="0" w:color="auto"/>
                  </w:divBdr>
                  <w:divsChild>
                    <w:div w:id="20138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2939">
      <w:bodyDiv w:val="1"/>
      <w:marLeft w:val="0"/>
      <w:marRight w:val="0"/>
      <w:marTop w:val="0"/>
      <w:marBottom w:val="0"/>
      <w:divBdr>
        <w:top w:val="none" w:sz="0" w:space="0" w:color="auto"/>
        <w:left w:val="none" w:sz="0" w:space="0" w:color="auto"/>
        <w:bottom w:val="none" w:sz="0" w:space="0" w:color="auto"/>
        <w:right w:val="none" w:sz="0" w:space="0" w:color="auto"/>
      </w:divBdr>
    </w:div>
    <w:div w:id="169639335">
      <w:bodyDiv w:val="1"/>
      <w:marLeft w:val="0"/>
      <w:marRight w:val="0"/>
      <w:marTop w:val="0"/>
      <w:marBottom w:val="0"/>
      <w:divBdr>
        <w:top w:val="none" w:sz="0" w:space="0" w:color="auto"/>
        <w:left w:val="none" w:sz="0" w:space="0" w:color="auto"/>
        <w:bottom w:val="none" w:sz="0" w:space="0" w:color="auto"/>
        <w:right w:val="none" w:sz="0" w:space="0" w:color="auto"/>
      </w:divBdr>
      <w:divsChild>
        <w:div w:id="72553917">
          <w:marLeft w:val="0"/>
          <w:marRight w:val="0"/>
          <w:marTop w:val="0"/>
          <w:marBottom w:val="0"/>
          <w:divBdr>
            <w:top w:val="none" w:sz="0" w:space="0" w:color="auto"/>
            <w:left w:val="none" w:sz="0" w:space="0" w:color="auto"/>
            <w:bottom w:val="none" w:sz="0" w:space="0" w:color="auto"/>
            <w:right w:val="none" w:sz="0" w:space="0" w:color="auto"/>
          </w:divBdr>
          <w:divsChild>
            <w:div w:id="648443909">
              <w:marLeft w:val="0"/>
              <w:marRight w:val="0"/>
              <w:marTop w:val="0"/>
              <w:marBottom w:val="0"/>
              <w:divBdr>
                <w:top w:val="none" w:sz="0" w:space="0" w:color="auto"/>
                <w:left w:val="none" w:sz="0" w:space="0" w:color="auto"/>
                <w:bottom w:val="none" w:sz="0" w:space="0" w:color="auto"/>
                <w:right w:val="none" w:sz="0" w:space="0" w:color="auto"/>
              </w:divBdr>
              <w:divsChild>
                <w:div w:id="426537242">
                  <w:marLeft w:val="0"/>
                  <w:marRight w:val="0"/>
                  <w:marTop w:val="0"/>
                  <w:marBottom w:val="0"/>
                  <w:divBdr>
                    <w:top w:val="none" w:sz="0" w:space="0" w:color="auto"/>
                    <w:left w:val="none" w:sz="0" w:space="0" w:color="auto"/>
                    <w:bottom w:val="none" w:sz="0" w:space="0" w:color="auto"/>
                    <w:right w:val="none" w:sz="0" w:space="0" w:color="auto"/>
                  </w:divBdr>
                  <w:divsChild>
                    <w:div w:id="838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61075">
          <w:marLeft w:val="0"/>
          <w:marRight w:val="0"/>
          <w:marTop w:val="0"/>
          <w:marBottom w:val="0"/>
          <w:divBdr>
            <w:top w:val="none" w:sz="0" w:space="0" w:color="auto"/>
            <w:left w:val="none" w:sz="0" w:space="0" w:color="auto"/>
            <w:bottom w:val="none" w:sz="0" w:space="0" w:color="auto"/>
            <w:right w:val="none" w:sz="0" w:space="0" w:color="auto"/>
          </w:divBdr>
          <w:divsChild>
            <w:div w:id="1475368716">
              <w:marLeft w:val="0"/>
              <w:marRight w:val="0"/>
              <w:marTop w:val="0"/>
              <w:marBottom w:val="0"/>
              <w:divBdr>
                <w:top w:val="none" w:sz="0" w:space="0" w:color="auto"/>
                <w:left w:val="none" w:sz="0" w:space="0" w:color="auto"/>
                <w:bottom w:val="none" w:sz="0" w:space="0" w:color="auto"/>
                <w:right w:val="none" w:sz="0" w:space="0" w:color="auto"/>
              </w:divBdr>
              <w:divsChild>
                <w:div w:id="655452046">
                  <w:marLeft w:val="0"/>
                  <w:marRight w:val="0"/>
                  <w:marTop w:val="0"/>
                  <w:marBottom w:val="0"/>
                  <w:divBdr>
                    <w:top w:val="none" w:sz="0" w:space="0" w:color="auto"/>
                    <w:left w:val="none" w:sz="0" w:space="0" w:color="auto"/>
                    <w:bottom w:val="none" w:sz="0" w:space="0" w:color="auto"/>
                    <w:right w:val="none" w:sz="0" w:space="0" w:color="auto"/>
                  </w:divBdr>
                  <w:divsChild>
                    <w:div w:id="191254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1346">
      <w:bodyDiv w:val="1"/>
      <w:marLeft w:val="0"/>
      <w:marRight w:val="0"/>
      <w:marTop w:val="0"/>
      <w:marBottom w:val="0"/>
      <w:divBdr>
        <w:top w:val="none" w:sz="0" w:space="0" w:color="auto"/>
        <w:left w:val="none" w:sz="0" w:space="0" w:color="auto"/>
        <w:bottom w:val="none" w:sz="0" w:space="0" w:color="auto"/>
        <w:right w:val="none" w:sz="0" w:space="0" w:color="auto"/>
      </w:divBdr>
      <w:divsChild>
        <w:div w:id="1762139145">
          <w:marLeft w:val="0"/>
          <w:marRight w:val="0"/>
          <w:marTop w:val="0"/>
          <w:marBottom w:val="0"/>
          <w:divBdr>
            <w:top w:val="single" w:sz="2" w:space="0" w:color="E5E7EB"/>
            <w:left w:val="single" w:sz="2" w:space="0" w:color="E5E7EB"/>
            <w:bottom w:val="single" w:sz="2" w:space="0" w:color="E5E7EB"/>
            <w:right w:val="single" w:sz="2" w:space="0" w:color="E5E7EB"/>
          </w:divBdr>
          <w:divsChild>
            <w:div w:id="875584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643174">
      <w:bodyDiv w:val="1"/>
      <w:marLeft w:val="0"/>
      <w:marRight w:val="0"/>
      <w:marTop w:val="0"/>
      <w:marBottom w:val="0"/>
      <w:divBdr>
        <w:top w:val="none" w:sz="0" w:space="0" w:color="auto"/>
        <w:left w:val="none" w:sz="0" w:space="0" w:color="auto"/>
        <w:bottom w:val="none" w:sz="0" w:space="0" w:color="auto"/>
        <w:right w:val="none" w:sz="0" w:space="0" w:color="auto"/>
      </w:divBdr>
      <w:divsChild>
        <w:div w:id="311641217">
          <w:marLeft w:val="0"/>
          <w:marRight w:val="0"/>
          <w:marTop w:val="0"/>
          <w:marBottom w:val="0"/>
          <w:divBdr>
            <w:top w:val="none" w:sz="0" w:space="0" w:color="auto"/>
            <w:left w:val="none" w:sz="0" w:space="0" w:color="auto"/>
            <w:bottom w:val="none" w:sz="0" w:space="0" w:color="auto"/>
            <w:right w:val="none" w:sz="0" w:space="0" w:color="auto"/>
          </w:divBdr>
          <w:divsChild>
            <w:div w:id="860708754">
              <w:marLeft w:val="0"/>
              <w:marRight w:val="0"/>
              <w:marTop w:val="0"/>
              <w:marBottom w:val="0"/>
              <w:divBdr>
                <w:top w:val="none" w:sz="0" w:space="0" w:color="auto"/>
                <w:left w:val="none" w:sz="0" w:space="0" w:color="auto"/>
                <w:bottom w:val="none" w:sz="0" w:space="0" w:color="auto"/>
                <w:right w:val="none" w:sz="0" w:space="0" w:color="auto"/>
              </w:divBdr>
              <w:divsChild>
                <w:div w:id="2128354561">
                  <w:marLeft w:val="0"/>
                  <w:marRight w:val="0"/>
                  <w:marTop w:val="0"/>
                  <w:marBottom w:val="0"/>
                  <w:divBdr>
                    <w:top w:val="none" w:sz="0" w:space="0" w:color="auto"/>
                    <w:left w:val="none" w:sz="0" w:space="0" w:color="auto"/>
                    <w:bottom w:val="none" w:sz="0" w:space="0" w:color="auto"/>
                    <w:right w:val="none" w:sz="0" w:space="0" w:color="auto"/>
                  </w:divBdr>
                  <w:divsChild>
                    <w:div w:id="8405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6598">
          <w:marLeft w:val="0"/>
          <w:marRight w:val="0"/>
          <w:marTop w:val="0"/>
          <w:marBottom w:val="0"/>
          <w:divBdr>
            <w:top w:val="none" w:sz="0" w:space="0" w:color="auto"/>
            <w:left w:val="none" w:sz="0" w:space="0" w:color="auto"/>
            <w:bottom w:val="none" w:sz="0" w:space="0" w:color="auto"/>
            <w:right w:val="none" w:sz="0" w:space="0" w:color="auto"/>
          </w:divBdr>
          <w:divsChild>
            <w:div w:id="369720059">
              <w:marLeft w:val="0"/>
              <w:marRight w:val="0"/>
              <w:marTop w:val="0"/>
              <w:marBottom w:val="0"/>
              <w:divBdr>
                <w:top w:val="none" w:sz="0" w:space="0" w:color="auto"/>
                <w:left w:val="none" w:sz="0" w:space="0" w:color="auto"/>
                <w:bottom w:val="none" w:sz="0" w:space="0" w:color="auto"/>
                <w:right w:val="none" w:sz="0" w:space="0" w:color="auto"/>
              </w:divBdr>
              <w:divsChild>
                <w:div w:id="806820616">
                  <w:marLeft w:val="0"/>
                  <w:marRight w:val="0"/>
                  <w:marTop w:val="0"/>
                  <w:marBottom w:val="0"/>
                  <w:divBdr>
                    <w:top w:val="none" w:sz="0" w:space="0" w:color="auto"/>
                    <w:left w:val="none" w:sz="0" w:space="0" w:color="auto"/>
                    <w:bottom w:val="none" w:sz="0" w:space="0" w:color="auto"/>
                    <w:right w:val="none" w:sz="0" w:space="0" w:color="auto"/>
                  </w:divBdr>
                  <w:divsChild>
                    <w:div w:id="9347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634091">
      <w:bodyDiv w:val="1"/>
      <w:marLeft w:val="0"/>
      <w:marRight w:val="0"/>
      <w:marTop w:val="0"/>
      <w:marBottom w:val="0"/>
      <w:divBdr>
        <w:top w:val="none" w:sz="0" w:space="0" w:color="auto"/>
        <w:left w:val="none" w:sz="0" w:space="0" w:color="auto"/>
        <w:bottom w:val="none" w:sz="0" w:space="0" w:color="auto"/>
        <w:right w:val="none" w:sz="0" w:space="0" w:color="auto"/>
      </w:divBdr>
    </w:div>
    <w:div w:id="239142645">
      <w:bodyDiv w:val="1"/>
      <w:marLeft w:val="0"/>
      <w:marRight w:val="0"/>
      <w:marTop w:val="0"/>
      <w:marBottom w:val="0"/>
      <w:divBdr>
        <w:top w:val="none" w:sz="0" w:space="0" w:color="auto"/>
        <w:left w:val="none" w:sz="0" w:space="0" w:color="auto"/>
        <w:bottom w:val="none" w:sz="0" w:space="0" w:color="auto"/>
        <w:right w:val="none" w:sz="0" w:space="0" w:color="auto"/>
      </w:divBdr>
      <w:divsChild>
        <w:div w:id="1591038088">
          <w:marLeft w:val="0"/>
          <w:marRight w:val="0"/>
          <w:marTop w:val="0"/>
          <w:marBottom w:val="0"/>
          <w:divBdr>
            <w:top w:val="none" w:sz="0" w:space="0" w:color="auto"/>
            <w:left w:val="none" w:sz="0" w:space="0" w:color="auto"/>
            <w:bottom w:val="none" w:sz="0" w:space="0" w:color="auto"/>
            <w:right w:val="none" w:sz="0" w:space="0" w:color="auto"/>
          </w:divBdr>
          <w:divsChild>
            <w:div w:id="1613442941">
              <w:marLeft w:val="0"/>
              <w:marRight w:val="0"/>
              <w:marTop w:val="0"/>
              <w:marBottom w:val="0"/>
              <w:divBdr>
                <w:top w:val="none" w:sz="0" w:space="0" w:color="auto"/>
                <w:left w:val="none" w:sz="0" w:space="0" w:color="auto"/>
                <w:bottom w:val="none" w:sz="0" w:space="0" w:color="auto"/>
                <w:right w:val="none" w:sz="0" w:space="0" w:color="auto"/>
              </w:divBdr>
              <w:divsChild>
                <w:div w:id="373389293">
                  <w:marLeft w:val="0"/>
                  <w:marRight w:val="0"/>
                  <w:marTop w:val="0"/>
                  <w:marBottom w:val="0"/>
                  <w:divBdr>
                    <w:top w:val="none" w:sz="0" w:space="0" w:color="auto"/>
                    <w:left w:val="none" w:sz="0" w:space="0" w:color="auto"/>
                    <w:bottom w:val="none" w:sz="0" w:space="0" w:color="auto"/>
                    <w:right w:val="none" w:sz="0" w:space="0" w:color="auto"/>
                  </w:divBdr>
                  <w:divsChild>
                    <w:div w:id="88225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811383">
      <w:bodyDiv w:val="1"/>
      <w:marLeft w:val="0"/>
      <w:marRight w:val="0"/>
      <w:marTop w:val="0"/>
      <w:marBottom w:val="0"/>
      <w:divBdr>
        <w:top w:val="none" w:sz="0" w:space="0" w:color="auto"/>
        <w:left w:val="none" w:sz="0" w:space="0" w:color="auto"/>
        <w:bottom w:val="none" w:sz="0" w:space="0" w:color="auto"/>
        <w:right w:val="none" w:sz="0" w:space="0" w:color="auto"/>
      </w:divBdr>
      <w:divsChild>
        <w:div w:id="1482234553">
          <w:marLeft w:val="0"/>
          <w:marRight w:val="0"/>
          <w:marTop w:val="0"/>
          <w:marBottom w:val="0"/>
          <w:divBdr>
            <w:top w:val="none" w:sz="0" w:space="0" w:color="auto"/>
            <w:left w:val="none" w:sz="0" w:space="0" w:color="auto"/>
            <w:bottom w:val="none" w:sz="0" w:space="0" w:color="auto"/>
            <w:right w:val="none" w:sz="0" w:space="0" w:color="auto"/>
          </w:divBdr>
          <w:divsChild>
            <w:div w:id="967783790">
              <w:marLeft w:val="0"/>
              <w:marRight w:val="0"/>
              <w:marTop w:val="0"/>
              <w:marBottom w:val="0"/>
              <w:divBdr>
                <w:top w:val="none" w:sz="0" w:space="0" w:color="auto"/>
                <w:left w:val="none" w:sz="0" w:space="0" w:color="auto"/>
                <w:bottom w:val="none" w:sz="0" w:space="0" w:color="auto"/>
                <w:right w:val="none" w:sz="0" w:space="0" w:color="auto"/>
              </w:divBdr>
              <w:divsChild>
                <w:div w:id="291523811">
                  <w:marLeft w:val="0"/>
                  <w:marRight w:val="0"/>
                  <w:marTop w:val="0"/>
                  <w:marBottom w:val="0"/>
                  <w:divBdr>
                    <w:top w:val="none" w:sz="0" w:space="0" w:color="auto"/>
                    <w:left w:val="none" w:sz="0" w:space="0" w:color="auto"/>
                    <w:bottom w:val="none" w:sz="0" w:space="0" w:color="auto"/>
                    <w:right w:val="none" w:sz="0" w:space="0" w:color="auto"/>
                  </w:divBdr>
                  <w:divsChild>
                    <w:div w:id="7463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23182">
          <w:marLeft w:val="0"/>
          <w:marRight w:val="0"/>
          <w:marTop w:val="0"/>
          <w:marBottom w:val="0"/>
          <w:divBdr>
            <w:top w:val="none" w:sz="0" w:space="0" w:color="auto"/>
            <w:left w:val="none" w:sz="0" w:space="0" w:color="auto"/>
            <w:bottom w:val="none" w:sz="0" w:space="0" w:color="auto"/>
            <w:right w:val="none" w:sz="0" w:space="0" w:color="auto"/>
          </w:divBdr>
          <w:divsChild>
            <w:div w:id="353114854">
              <w:marLeft w:val="0"/>
              <w:marRight w:val="0"/>
              <w:marTop w:val="0"/>
              <w:marBottom w:val="0"/>
              <w:divBdr>
                <w:top w:val="none" w:sz="0" w:space="0" w:color="auto"/>
                <w:left w:val="none" w:sz="0" w:space="0" w:color="auto"/>
                <w:bottom w:val="none" w:sz="0" w:space="0" w:color="auto"/>
                <w:right w:val="none" w:sz="0" w:space="0" w:color="auto"/>
              </w:divBdr>
              <w:divsChild>
                <w:div w:id="423842232">
                  <w:marLeft w:val="0"/>
                  <w:marRight w:val="0"/>
                  <w:marTop w:val="0"/>
                  <w:marBottom w:val="0"/>
                  <w:divBdr>
                    <w:top w:val="none" w:sz="0" w:space="0" w:color="auto"/>
                    <w:left w:val="none" w:sz="0" w:space="0" w:color="auto"/>
                    <w:bottom w:val="none" w:sz="0" w:space="0" w:color="auto"/>
                    <w:right w:val="none" w:sz="0" w:space="0" w:color="auto"/>
                  </w:divBdr>
                  <w:divsChild>
                    <w:div w:id="909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96675">
      <w:bodyDiv w:val="1"/>
      <w:marLeft w:val="0"/>
      <w:marRight w:val="0"/>
      <w:marTop w:val="0"/>
      <w:marBottom w:val="0"/>
      <w:divBdr>
        <w:top w:val="none" w:sz="0" w:space="0" w:color="auto"/>
        <w:left w:val="none" w:sz="0" w:space="0" w:color="auto"/>
        <w:bottom w:val="none" w:sz="0" w:space="0" w:color="auto"/>
        <w:right w:val="none" w:sz="0" w:space="0" w:color="auto"/>
      </w:divBdr>
      <w:divsChild>
        <w:div w:id="1702363455">
          <w:marLeft w:val="0"/>
          <w:marRight w:val="0"/>
          <w:marTop w:val="0"/>
          <w:marBottom w:val="0"/>
          <w:divBdr>
            <w:top w:val="none" w:sz="0" w:space="0" w:color="auto"/>
            <w:left w:val="none" w:sz="0" w:space="0" w:color="auto"/>
            <w:bottom w:val="none" w:sz="0" w:space="0" w:color="auto"/>
            <w:right w:val="none" w:sz="0" w:space="0" w:color="auto"/>
          </w:divBdr>
        </w:div>
        <w:div w:id="432818756">
          <w:marLeft w:val="0"/>
          <w:marRight w:val="0"/>
          <w:marTop w:val="0"/>
          <w:marBottom w:val="0"/>
          <w:divBdr>
            <w:top w:val="none" w:sz="0" w:space="0" w:color="auto"/>
            <w:left w:val="none" w:sz="0" w:space="0" w:color="auto"/>
            <w:bottom w:val="none" w:sz="0" w:space="0" w:color="auto"/>
            <w:right w:val="none" w:sz="0" w:space="0" w:color="auto"/>
          </w:divBdr>
          <w:divsChild>
            <w:div w:id="1717125295">
              <w:marLeft w:val="0"/>
              <w:marRight w:val="0"/>
              <w:marTop w:val="0"/>
              <w:marBottom w:val="0"/>
              <w:divBdr>
                <w:top w:val="none" w:sz="0" w:space="0" w:color="auto"/>
                <w:left w:val="none" w:sz="0" w:space="0" w:color="auto"/>
                <w:bottom w:val="none" w:sz="0" w:space="0" w:color="auto"/>
                <w:right w:val="none" w:sz="0" w:space="0" w:color="auto"/>
              </w:divBdr>
            </w:div>
          </w:divsChild>
        </w:div>
        <w:div w:id="1306083806">
          <w:marLeft w:val="0"/>
          <w:marRight w:val="0"/>
          <w:marTop w:val="0"/>
          <w:marBottom w:val="0"/>
          <w:divBdr>
            <w:top w:val="none" w:sz="0" w:space="0" w:color="auto"/>
            <w:left w:val="none" w:sz="0" w:space="0" w:color="auto"/>
            <w:bottom w:val="none" w:sz="0" w:space="0" w:color="auto"/>
            <w:right w:val="none" w:sz="0" w:space="0" w:color="auto"/>
          </w:divBdr>
          <w:divsChild>
            <w:div w:id="6262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48668">
      <w:bodyDiv w:val="1"/>
      <w:marLeft w:val="0"/>
      <w:marRight w:val="0"/>
      <w:marTop w:val="0"/>
      <w:marBottom w:val="0"/>
      <w:divBdr>
        <w:top w:val="none" w:sz="0" w:space="0" w:color="auto"/>
        <w:left w:val="none" w:sz="0" w:space="0" w:color="auto"/>
        <w:bottom w:val="none" w:sz="0" w:space="0" w:color="auto"/>
        <w:right w:val="none" w:sz="0" w:space="0" w:color="auto"/>
      </w:divBdr>
    </w:div>
    <w:div w:id="294258995">
      <w:bodyDiv w:val="1"/>
      <w:marLeft w:val="0"/>
      <w:marRight w:val="0"/>
      <w:marTop w:val="0"/>
      <w:marBottom w:val="0"/>
      <w:divBdr>
        <w:top w:val="none" w:sz="0" w:space="0" w:color="auto"/>
        <w:left w:val="none" w:sz="0" w:space="0" w:color="auto"/>
        <w:bottom w:val="none" w:sz="0" w:space="0" w:color="auto"/>
        <w:right w:val="none" w:sz="0" w:space="0" w:color="auto"/>
      </w:divBdr>
    </w:div>
    <w:div w:id="323509575">
      <w:bodyDiv w:val="1"/>
      <w:marLeft w:val="0"/>
      <w:marRight w:val="0"/>
      <w:marTop w:val="0"/>
      <w:marBottom w:val="0"/>
      <w:divBdr>
        <w:top w:val="none" w:sz="0" w:space="0" w:color="auto"/>
        <w:left w:val="none" w:sz="0" w:space="0" w:color="auto"/>
        <w:bottom w:val="none" w:sz="0" w:space="0" w:color="auto"/>
        <w:right w:val="none" w:sz="0" w:space="0" w:color="auto"/>
      </w:divBdr>
      <w:divsChild>
        <w:div w:id="519440382">
          <w:marLeft w:val="0"/>
          <w:marRight w:val="0"/>
          <w:marTop w:val="0"/>
          <w:marBottom w:val="0"/>
          <w:divBdr>
            <w:top w:val="none" w:sz="0" w:space="0" w:color="auto"/>
            <w:left w:val="none" w:sz="0" w:space="0" w:color="auto"/>
            <w:bottom w:val="none" w:sz="0" w:space="0" w:color="auto"/>
            <w:right w:val="none" w:sz="0" w:space="0" w:color="auto"/>
          </w:divBdr>
          <w:divsChild>
            <w:div w:id="1477605692">
              <w:marLeft w:val="0"/>
              <w:marRight w:val="0"/>
              <w:marTop w:val="0"/>
              <w:marBottom w:val="0"/>
              <w:divBdr>
                <w:top w:val="none" w:sz="0" w:space="0" w:color="auto"/>
                <w:left w:val="none" w:sz="0" w:space="0" w:color="auto"/>
                <w:bottom w:val="none" w:sz="0" w:space="0" w:color="auto"/>
                <w:right w:val="none" w:sz="0" w:space="0" w:color="auto"/>
              </w:divBdr>
              <w:divsChild>
                <w:div w:id="271933883">
                  <w:marLeft w:val="0"/>
                  <w:marRight w:val="0"/>
                  <w:marTop w:val="0"/>
                  <w:marBottom w:val="0"/>
                  <w:divBdr>
                    <w:top w:val="none" w:sz="0" w:space="0" w:color="auto"/>
                    <w:left w:val="none" w:sz="0" w:space="0" w:color="auto"/>
                    <w:bottom w:val="none" w:sz="0" w:space="0" w:color="auto"/>
                    <w:right w:val="none" w:sz="0" w:space="0" w:color="auto"/>
                  </w:divBdr>
                  <w:divsChild>
                    <w:div w:id="18131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915">
          <w:marLeft w:val="0"/>
          <w:marRight w:val="0"/>
          <w:marTop w:val="0"/>
          <w:marBottom w:val="0"/>
          <w:divBdr>
            <w:top w:val="none" w:sz="0" w:space="0" w:color="auto"/>
            <w:left w:val="none" w:sz="0" w:space="0" w:color="auto"/>
            <w:bottom w:val="none" w:sz="0" w:space="0" w:color="auto"/>
            <w:right w:val="none" w:sz="0" w:space="0" w:color="auto"/>
          </w:divBdr>
          <w:divsChild>
            <w:div w:id="864951025">
              <w:marLeft w:val="0"/>
              <w:marRight w:val="0"/>
              <w:marTop w:val="0"/>
              <w:marBottom w:val="0"/>
              <w:divBdr>
                <w:top w:val="none" w:sz="0" w:space="0" w:color="auto"/>
                <w:left w:val="none" w:sz="0" w:space="0" w:color="auto"/>
                <w:bottom w:val="none" w:sz="0" w:space="0" w:color="auto"/>
                <w:right w:val="none" w:sz="0" w:space="0" w:color="auto"/>
              </w:divBdr>
              <w:divsChild>
                <w:div w:id="1846822708">
                  <w:marLeft w:val="0"/>
                  <w:marRight w:val="0"/>
                  <w:marTop w:val="0"/>
                  <w:marBottom w:val="0"/>
                  <w:divBdr>
                    <w:top w:val="none" w:sz="0" w:space="0" w:color="auto"/>
                    <w:left w:val="none" w:sz="0" w:space="0" w:color="auto"/>
                    <w:bottom w:val="none" w:sz="0" w:space="0" w:color="auto"/>
                    <w:right w:val="none" w:sz="0" w:space="0" w:color="auto"/>
                  </w:divBdr>
                  <w:divsChild>
                    <w:div w:id="8516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12369">
      <w:bodyDiv w:val="1"/>
      <w:marLeft w:val="0"/>
      <w:marRight w:val="0"/>
      <w:marTop w:val="0"/>
      <w:marBottom w:val="0"/>
      <w:divBdr>
        <w:top w:val="none" w:sz="0" w:space="0" w:color="auto"/>
        <w:left w:val="none" w:sz="0" w:space="0" w:color="auto"/>
        <w:bottom w:val="none" w:sz="0" w:space="0" w:color="auto"/>
        <w:right w:val="none" w:sz="0" w:space="0" w:color="auto"/>
      </w:divBdr>
      <w:divsChild>
        <w:div w:id="1956327716">
          <w:marLeft w:val="0"/>
          <w:marRight w:val="0"/>
          <w:marTop w:val="0"/>
          <w:marBottom w:val="0"/>
          <w:divBdr>
            <w:top w:val="none" w:sz="0" w:space="0" w:color="auto"/>
            <w:left w:val="none" w:sz="0" w:space="0" w:color="auto"/>
            <w:bottom w:val="none" w:sz="0" w:space="0" w:color="auto"/>
            <w:right w:val="none" w:sz="0" w:space="0" w:color="auto"/>
          </w:divBdr>
          <w:divsChild>
            <w:div w:id="131366827">
              <w:marLeft w:val="0"/>
              <w:marRight w:val="0"/>
              <w:marTop w:val="0"/>
              <w:marBottom w:val="0"/>
              <w:divBdr>
                <w:top w:val="none" w:sz="0" w:space="0" w:color="auto"/>
                <w:left w:val="none" w:sz="0" w:space="0" w:color="auto"/>
                <w:bottom w:val="none" w:sz="0" w:space="0" w:color="auto"/>
                <w:right w:val="none" w:sz="0" w:space="0" w:color="auto"/>
              </w:divBdr>
              <w:divsChild>
                <w:div w:id="987511188">
                  <w:marLeft w:val="0"/>
                  <w:marRight w:val="0"/>
                  <w:marTop w:val="0"/>
                  <w:marBottom w:val="0"/>
                  <w:divBdr>
                    <w:top w:val="none" w:sz="0" w:space="0" w:color="auto"/>
                    <w:left w:val="none" w:sz="0" w:space="0" w:color="auto"/>
                    <w:bottom w:val="none" w:sz="0" w:space="0" w:color="auto"/>
                    <w:right w:val="none" w:sz="0" w:space="0" w:color="auto"/>
                  </w:divBdr>
                  <w:divsChild>
                    <w:div w:id="12059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035611">
          <w:marLeft w:val="0"/>
          <w:marRight w:val="0"/>
          <w:marTop w:val="0"/>
          <w:marBottom w:val="0"/>
          <w:divBdr>
            <w:top w:val="none" w:sz="0" w:space="0" w:color="auto"/>
            <w:left w:val="none" w:sz="0" w:space="0" w:color="auto"/>
            <w:bottom w:val="none" w:sz="0" w:space="0" w:color="auto"/>
            <w:right w:val="none" w:sz="0" w:space="0" w:color="auto"/>
          </w:divBdr>
          <w:divsChild>
            <w:div w:id="1763067323">
              <w:marLeft w:val="0"/>
              <w:marRight w:val="0"/>
              <w:marTop w:val="0"/>
              <w:marBottom w:val="0"/>
              <w:divBdr>
                <w:top w:val="none" w:sz="0" w:space="0" w:color="auto"/>
                <w:left w:val="none" w:sz="0" w:space="0" w:color="auto"/>
                <w:bottom w:val="none" w:sz="0" w:space="0" w:color="auto"/>
                <w:right w:val="none" w:sz="0" w:space="0" w:color="auto"/>
              </w:divBdr>
              <w:divsChild>
                <w:div w:id="2016805324">
                  <w:marLeft w:val="0"/>
                  <w:marRight w:val="0"/>
                  <w:marTop w:val="0"/>
                  <w:marBottom w:val="0"/>
                  <w:divBdr>
                    <w:top w:val="none" w:sz="0" w:space="0" w:color="auto"/>
                    <w:left w:val="none" w:sz="0" w:space="0" w:color="auto"/>
                    <w:bottom w:val="none" w:sz="0" w:space="0" w:color="auto"/>
                    <w:right w:val="none" w:sz="0" w:space="0" w:color="auto"/>
                  </w:divBdr>
                  <w:divsChild>
                    <w:div w:id="13500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42627">
      <w:bodyDiv w:val="1"/>
      <w:marLeft w:val="0"/>
      <w:marRight w:val="0"/>
      <w:marTop w:val="0"/>
      <w:marBottom w:val="0"/>
      <w:divBdr>
        <w:top w:val="none" w:sz="0" w:space="0" w:color="auto"/>
        <w:left w:val="none" w:sz="0" w:space="0" w:color="auto"/>
        <w:bottom w:val="none" w:sz="0" w:space="0" w:color="auto"/>
        <w:right w:val="none" w:sz="0" w:space="0" w:color="auto"/>
      </w:divBdr>
      <w:divsChild>
        <w:div w:id="324480772">
          <w:marLeft w:val="0"/>
          <w:marRight w:val="0"/>
          <w:marTop w:val="0"/>
          <w:marBottom w:val="0"/>
          <w:divBdr>
            <w:top w:val="none" w:sz="0" w:space="0" w:color="auto"/>
            <w:left w:val="none" w:sz="0" w:space="0" w:color="auto"/>
            <w:bottom w:val="none" w:sz="0" w:space="0" w:color="auto"/>
            <w:right w:val="none" w:sz="0" w:space="0" w:color="auto"/>
          </w:divBdr>
          <w:divsChild>
            <w:div w:id="1076123788">
              <w:marLeft w:val="0"/>
              <w:marRight w:val="0"/>
              <w:marTop w:val="0"/>
              <w:marBottom w:val="0"/>
              <w:divBdr>
                <w:top w:val="none" w:sz="0" w:space="0" w:color="auto"/>
                <w:left w:val="none" w:sz="0" w:space="0" w:color="auto"/>
                <w:bottom w:val="none" w:sz="0" w:space="0" w:color="auto"/>
                <w:right w:val="none" w:sz="0" w:space="0" w:color="auto"/>
              </w:divBdr>
              <w:divsChild>
                <w:div w:id="317224733">
                  <w:marLeft w:val="0"/>
                  <w:marRight w:val="0"/>
                  <w:marTop w:val="0"/>
                  <w:marBottom w:val="0"/>
                  <w:divBdr>
                    <w:top w:val="none" w:sz="0" w:space="0" w:color="auto"/>
                    <w:left w:val="none" w:sz="0" w:space="0" w:color="auto"/>
                    <w:bottom w:val="none" w:sz="0" w:space="0" w:color="auto"/>
                    <w:right w:val="none" w:sz="0" w:space="0" w:color="auto"/>
                  </w:divBdr>
                  <w:divsChild>
                    <w:div w:id="20771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6597">
          <w:marLeft w:val="0"/>
          <w:marRight w:val="0"/>
          <w:marTop w:val="0"/>
          <w:marBottom w:val="0"/>
          <w:divBdr>
            <w:top w:val="none" w:sz="0" w:space="0" w:color="auto"/>
            <w:left w:val="none" w:sz="0" w:space="0" w:color="auto"/>
            <w:bottom w:val="none" w:sz="0" w:space="0" w:color="auto"/>
            <w:right w:val="none" w:sz="0" w:space="0" w:color="auto"/>
          </w:divBdr>
          <w:divsChild>
            <w:div w:id="1119764419">
              <w:marLeft w:val="0"/>
              <w:marRight w:val="0"/>
              <w:marTop w:val="0"/>
              <w:marBottom w:val="0"/>
              <w:divBdr>
                <w:top w:val="none" w:sz="0" w:space="0" w:color="auto"/>
                <w:left w:val="none" w:sz="0" w:space="0" w:color="auto"/>
                <w:bottom w:val="none" w:sz="0" w:space="0" w:color="auto"/>
                <w:right w:val="none" w:sz="0" w:space="0" w:color="auto"/>
              </w:divBdr>
              <w:divsChild>
                <w:div w:id="72819766">
                  <w:marLeft w:val="0"/>
                  <w:marRight w:val="0"/>
                  <w:marTop w:val="0"/>
                  <w:marBottom w:val="0"/>
                  <w:divBdr>
                    <w:top w:val="none" w:sz="0" w:space="0" w:color="auto"/>
                    <w:left w:val="none" w:sz="0" w:space="0" w:color="auto"/>
                    <w:bottom w:val="none" w:sz="0" w:space="0" w:color="auto"/>
                    <w:right w:val="none" w:sz="0" w:space="0" w:color="auto"/>
                  </w:divBdr>
                  <w:divsChild>
                    <w:div w:id="13691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049292">
      <w:bodyDiv w:val="1"/>
      <w:marLeft w:val="0"/>
      <w:marRight w:val="0"/>
      <w:marTop w:val="0"/>
      <w:marBottom w:val="0"/>
      <w:divBdr>
        <w:top w:val="none" w:sz="0" w:space="0" w:color="auto"/>
        <w:left w:val="none" w:sz="0" w:space="0" w:color="auto"/>
        <w:bottom w:val="none" w:sz="0" w:space="0" w:color="auto"/>
        <w:right w:val="none" w:sz="0" w:space="0" w:color="auto"/>
      </w:divBdr>
      <w:divsChild>
        <w:div w:id="349261685">
          <w:marLeft w:val="0"/>
          <w:marRight w:val="0"/>
          <w:marTop w:val="0"/>
          <w:marBottom w:val="0"/>
          <w:divBdr>
            <w:top w:val="none" w:sz="0" w:space="0" w:color="auto"/>
            <w:left w:val="none" w:sz="0" w:space="0" w:color="auto"/>
            <w:bottom w:val="none" w:sz="0" w:space="0" w:color="auto"/>
            <w:right w:val="none" w:sz="0" w:space="0" w:color="auto"/>
          </w:divBdr>
          <w:divsChild>
            <w:div w:id="538589085">
              <w:marLeft w:val="0"/>
              <w:marRight w:val="0"/>
              <w:marTop w:val="0"/>
              <w:marBottom w:val="0"/>
              <w:divBdr>
                <w:top w:val="none" w:sz="0" w:space="0" w:color="auto"/>
                <w:left w:val="none" w:sz="0" w:space="0" w:color="auto"/>
                <w:bottom w:val="none" w:sz="0" w:space="0" w:color="auto"/>
                <w:right w:val="none" w:sz="0" w:space="0" w:color="auto"/>
              </w:divBdr>
              <w:divsChild>
                <w:div w:id="1334795748">
                  <w:marLeft w:val="0"/>
                  <w:marRight w:val="0"/>
                  <w:marTop w:val="0"/>
                  <w:marBottom w:val="0"/>
                  <w:divBdr>
                    <w:top w:val="none" w:sz="0" w:space="0" w:color="auto"/>
                    <w:left w:val="none" w:sz="0" w:space="0" w:color="auto"/>
                    <w:bottom w:val="none" w:sz="0" w:space="0" w:color="auto"/>
                    <w:right w:val="none" w:sz="0" w:space="0" w:color="auto"/>
                  </w:divBdr>
                  <w:divsChild>
                    <w:div w:id="784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9085">
          <w:marLeft w:val="0"/>
          <w:marRight w:val="0"/>
          <w:marTop w:val="0"/>
          <w:marBottom w:val="0"/>
          <w:divBdr>
            <w:top w:val="none" w:sz="0" w:space="0" w:color="auto"/>
            <w:left w:val="none" w:sz="0" w:space="0" w:color="auto"/>
            <w:bottom w:val="none" w:sz="0" w:space="0" w:color="auto"/>
            <w:right w:val="none" w:sz="0" w:space="0" w:color="auto"/>
          </w:divBdr>
          <w:divsChild>
            <w:div w:id="335500237">
              <w:marLeft w:val="0"/>
              <w:marRight w:val="0"/>
              <w:marTop w:val="0"/>
              <w:marBottom w:val="0"/>
              <w:divBdr>
                <w:top w:val="none" w:sz="0" w:space="0" w:color="auto"/>
                <w:left w:val="none" w:sz="0" w:space="0" w:color="auto"/>
                <w:bottom w:val="none" w:sz="0" w:space="0" w:color="auto"/>
                <w:right w:val="none" w:sz="0" w:space="0" w:color="auto"/>
              </w:divBdr>
              <w:divsChild>
                <w:div w:id="1895850401">
                  <w:marLeft w:val="0"/>
                  <w:marRight w:val="0"/>
                  <w:marTop w:val="0"/>
                  <w:marBottom w:val="0"/>
                  <w:divBdr>
                    <w:top w:val="none" w:sz="0" w:space="0" w:color="auto"/>
                    <w:left w:val="none" w:sz="0" w:space="0" w:color="auto"/>
                    <w:bottom w:val="none" w:sz="0" w:space="0" w:color="auto"/>
                    <w:right w:val="none" w:sz="0" w:space="0" w:color="auto"/>
                  </w:divBdr>
                  <w:divsChild>
                    <w:div w:id="14833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13353">
      <w:bodyDiv w:val="1"/>
      <w:marLeft w:val="0"/>
      <w:marRight w:val="0"/>
      <w:marTop w:val="0"/>
      <w:marBottom w:val="0"/>
      <w:divBdr>
        <w:top w:val="none" w:sz="0" w:space="0" w:color="auto"/>
        <w:left w:val="none" w:sz="0" w:space="0" w:color="auto"/>
        <w:bottom w:val="none" w:sz="0" w:space="0" w:color="auto"/>
        <w:right w:val="none" w:sz="0" w:space="0" w:color="auto"/>
      </w:divBdr>
      <w:divsChild>
        <w:div w:id="1290697352">
          <w:marLeft w:val="0"/>
          <w:marRight w:val="0"/>
          <w:marTop w:val="0"/>
          <w:marBottom w:val="0"/>
          <w:divBdr>
            <w:top w:val="none" w:sz="0" w:space="0" w:color="auto"/>
            <w:left w:val="none" w:sz="0" w:space="0" w:color="auto"/>
            <w:bottom w:val="none" w:sz="0" w:space="0" w:color="auto"/>
            <w:right w:val="none" w:sz="0" w:space="0" w:color="auto"/>
          </w:divBdr>
          <w:divsChild>
            <w:div w:id="500244584">
              <w:marLeft w:val="0"/>
              <w:marRight w:val="0"/>
              <w:marTop w:val="0"/>
              <w:marBottom w:val="0"/>
              <w:divBdr>
                <w:top w:val="none" w:sz="0" w:space="0" w:color="auto"/>
                <w:left w:val="none" w:sz="0" w:space="0" w:color="auto"/>
                <w:bottom w:val="none" w:sz="0" w:space="0" w:color="auto"/>
                <w:right w:val="none" w:sz="0" w:space="0" w:color="auto"/>
              </w:divBdr>
            </w:div>
          </w:divsChild>
        </w:div>
        <w:div w:id="733744245">
          <w:marLeft w:val="0"/>
          <w:marRight w:val="0"/>
          <w:marTop w:val="0"/>
          <w:marBottom w:val="0"/>
          <w:divBdr>
            <w:top w:val="none" w:sz="0" w:space="0" w:color="auto"/>
            <w:left w:val="none" w:sz="0" w:space="0" w:color="auto"/>
            <w:bottom w:val="none" w:sz="0" w:space="0" w:color="auto"/>
            <w:right w:val="none" w:sz="0" w:space="0" w:color="auto"/>
          </w:divBdr>
          <w:divsChild>
            <w:div w:id="1642225889">
              <w:marLeft w:val="0"/>
              <w:marRight w:val="0"/>
              <w:marTop w:val="0"/>
              <w:marBottom w:val="0"/>
              <w:divBdr>
                <w:top w:val="none" w:sz="0" w:space="0" w:color="auto"/>
                <w:left w:val="none" w:sz="0" w:space="0" w:color="auto"/>
                <w:bottom w:val="none" w:sz="0" w:space="0" w:color="auto"/>
                <w:right w:val="none" w:sz="0" w:space="0" w:color="auto"/>
              </w:divBdr>
            </w:div>
          </w:divsChild>
        </w:div>
        <w:div w:id="1162742335">
          <w:marLeft w:val="0"/>
          <w:marRight w:val="0"/>
          <w:marTop w:val="0"/>
          <w:marBottom w:val="0"/>
          <w:divBdr>
            <w:top w:val="none" w:sz="0" w:space="0" w:color="auto"/>
            <w:left w:val="none" w:sz="0" w:space="0" w:color="auto"/>
            <w:bottom w:val="none" w:sz="0" w:space="0" w:color="auto"/>
            <w:right w:val="none" w:sz="0" w:space="0" w:color="auto"/>
          </w:divBdr>
          <w:divsChild>
            <w:div w:id="19281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1063">
      <w:bodyDiv w:val="1"/>
      <w:marLeft w:val="0"/>
      <w:marRight w:val="0"/>
      <w:marTop w:val="0"/>
      <w:marBottom w:val="0"/>
      <w:divBdr>
        <w:top w:val="none" w:sz="0" w:space="0" w:color="auto"/>
        <w:left w:val="none" w:sz="0" w:space="0" w:color="auto"/>
        <w:bottom w:val="none" w:sz="0" w:space="0" w:color="auto"/>
        <w:right w:val="none" w:sz="0" w:space="0" w:color="auto"/>
      </w:divBdr>
    </w:div>
    <w:div w:id="383062218">
      <w:bodyDiv w:val="1"/>
      <w:marLeft w:val="0"/>
      <w:marRight w:val="0"/>
      <w:marTop w:val="0"/>
      <w:marBottom w:val="0"/>
      <w:divBdr>
        <w:top w:val="none" w:sz="0" w:space="0" w:color="auto"/>
        <w:left w:val="none" w:sz="0" w:space="0" w:color="auto"/>
        <w:bottom w:val="none" w:sz="0" w:space="0" w:color="auto"/>
        <w:right w:val="none" w:sz="0" w:space="0" w:color="auto"/>
      </w:divBdr>
      <w:divsChild>
        <w:div w:id="1506483177">
          <w:marLeft w:val="0"/>
          <w:marRight w:val="0"/>
          <w:marTop w:val="0"/>
          <w:marBottom w:val="0"/>
          <w:divBdr>
            <w:top w:val="none" w:sz="0" w:space="0" w:color="auto"/>
            <w:left w:val="none" w:sz="0" w:space="0" w:color="auto"/>
            <w:bottom w:val="none" w:sz="0" w:space="0" w:color="auto"/>
            <w:right w:val="none" w:sz="0" w:space="0" w:color="auto"/>
          </w:divBdr>
          <w:divsChild>
            <w:div w:id="775827758">
              <w:marLeft w:val="0"/>
              <w:marRight w:val="0"/>
              <w:marTop w:val="0"/>
              <w:marBottom w:val="0"/>
              <w:divBdr>
                <w:top w:val="none" w:sz="0" w:space="0" w:color="auto"/>
                <w:left w:val="none" w:sz="0" w:space="0" w:color="auto"/>
                <w:bottom w:val="none" w:sz="0" w:space="0" w:color="auto"/>
                <w:right w:val="none" w:sz="0" w:space="0" w:color="auto"/>
              </w:divBdr>
              <w:divsChild>
                <w:div w:id="1633946813">
                  <w:marLeft w:val="0"/>
                  <w:marRight w:val="0"/>
                  <w:marTop w:val="0"/>
                  <w:marBottom w:val="0"/>
                  <w:divBdr>
                    <w:top w:val="none" w:sz="0" w:space="0" w:color="auto"/>
                    <w:left w:val="none" w:sz="0" w:space="0" w:color="auto"/>
                    <w:bottom w:val="none" w:sz="0" w:space="0" w:color="auto"/>
                    <w:right w:val="none" w:sz="0" w:space="0" w:color="auto"/>
                  </w:divBdr>
                  <w:divsChild>
                    <w:div w:id="12461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68042">
          <w:marLeft w:val="0"/>
          <w:marRight w:val="0"/>
          <w:marTop w:val="0"/>
          <w:marBottom w:val="0"/>
          <w:divBdr>
            <w:top w:val="none" w:sz="0" w:space="0" w:color="auto"/>
            <w:left w:val="none" w:sz="0" w:space="0" w:color="auto"/>
            <w:bottom w:val="none" w:sz="0" w:space="0" w:color="auto"/>
            <w:right w:val="none" w:sz="0" w:space="0" w:color="auto"/>
          </w:divBdr>
          <w:divsChild>
            <w:div w:id="2095735094">
              <w:marLeft w:val="0"/>
              <w:marRight w:val="0"/>
              <w:marTop w:val="0"/>
              <w:marBottom w:val="0"/>
              <w:divBdr>
                <w:top w:val="none" w:sz="0" w:space="0" w:color="auto"/>
                <w:left w:val="none" w:sz="0" w:space="0" w:color="auto"/>
                <w:bottom w:val="none" w:sz="0" w:space="0" w:color="auto"/>
                <w:right w:val="none" w:sz="0" w:space="0" w:color="auto"/>
              </w:divBdr>
              <w:divsChild>
                <w:div w:id="1657420744">
                  <w:marLeft w:val="0"/>
                  <w:marRight w:val="0"/>
                  <w:marTop w:val="0"/>
                  <w:marBottom w:val="0"/>
                  <w:divBdr>
                    <w:top w:val="none" w:sz="0" w:space="0" w:color="auto"/>
                    <w:left w:val="none" w:sz="0" w:space="0" w:color="auto"/>
                    <w:bottom w:val="none" w:sz="0" w:space="0" w:color="auto"/>
                    <w:right w:val="none" w:sz="0" w:space="0" w:color="auto"/>
                  </w:divBdr>
                  <w:divsChild>
                    <w:div w:id="14581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86956">
      <w:bodyDiv w:val="1"/>
      <w:marLeft w:val="0"/>
      <w:marRight w:val="0"/>
      <w:marTop w:val="0"/>
      <w:marBottom w:val="0"/>
      <w:divBdr>
        <w:top w:val="none" w:sz="0" w:space="0" w:color="auto"/>
        <w:left w:val="none" w:sz="0" w:space="0" w:color="auto"/>
        <w:bottom w:val="none" w:sz="0" w:space="0" w:color="auto"/>
        <w:right w:val="none" w:sz="0" w:space="0" w:color="auto"/>
      </w:divBdr>
      <w:divsChild>
        <w:div w:id="1403601909">
          <w:marLeft w:val="0"/>
          <w:marRight w:val="0"/>
          <w:marTop w:val="0"/>
          <w:marBottom w:val="0"/>
          <w:divBdr>
            <w:top w:val="none" w:sz="0" w:space="0" w:color="auto"/>
            <w:left w:val="none" w:sz="0" w:space="0" w:color="auto"/>
            <w:bottom w:val="none" w:sz="0" w:space="0" w:color="auto"/>
            <w:right w:val="none" w:sz="0" w:space="0" w:color="auto"/>
          </w:divBdr>
          <w:divsChild>
            <w:div w:id="1001271925">
              <w:marLeft w:val="0"/>
              <w:marRight w:val="0"/>
              <w:marTop w:val="0"/>
              <w:marBottom w:val="0"/>
              <w:divBdr>
                <w:top w:val="none" w:sz="0" w:space="0" w:color="auto"/>
                <w:left w:val="none" w:sz="0" w:space="0" w:color="auto"/>
                <w:bottom w:val="none" w:sz="0" w:space="0" w:color="auto"/>
                <w:right w:val="none" w:sz="0" w:space="0" w:color="auto"/>
              </w:divBdr>
              <w:divsChild>
                <w:div w:id="1966693898">
                  <w:marLeft w:val="0"/>
                  <w:marRight w:val="0"/>
                  <w:marTop w:val="0"/>
                  <w:marBottom w:val="0"/>
                  <w:divBdr>
                    <w:top w:val="none" w:sz="0" w:space="0" w:color="auto"/>
                    <w:left w:val="none" w:sz="0" w:space="0" w:color="auto"/>
                    <w:bottom w:val="none" w:sz="0" w:space="0" w:color="auto"/>
                    <w:right w:val="none" w:sz="0" w:space="0" w:color="auto"/>
                  </w:divBdr>
                  <w:divsChild>
                    <w:div w:id="6679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31238">
          <w:marLeft w:val="0"/>
          <w:marRight w:val="0"/>
          <w:marTop w:val="0"/>
          <w:marBottom w:val="0"/>
          <w:divBdr>
            <w:top w:val="none" w:sz="0" w:space="0" w:color="auto"/>
            <w:left w:val="none" w:sz="0" w:space="0" w:color="auto"/>
            <w:bottom w:val="none" w:sz="0" w:space="0" w:color="auto"/>
            <w:right w:val="none" w:sz="0" w:space="0" w:color="auto"/>
          </w:divBdr>
          <w:divsChild>
            <w:div w:id="1004866516">
              <w:marLeft w:val="0"/>
              <w:marRight w:val="0"/>
              <w:marTop w:val="0"/>
              <w:marBottom w:val="0"/>
              <w:divBdr>
                <w:top w:val="none" w:sz="0" w:space="0" w:color="auto"/>
                <w:left w:val="none" w:sz="0" w:space="0" w:color="auto"/>
                <w:bottom w:val="none" w:sz="0" w:space="0" w:color="auto"/>
                <w:right w:val="none" w:sz="0" w:space="0" w:color="auto"/>
              </w:divBdr>
              <w:divsChild>
                <w:div w:id="1968856399">
                  <w:marLeft w:val="0"/>
                  <w:marRight w:val="0"/>
                  <w:marTop w:val="0"/>
                  <w:marBottom w:val="0"/>
                  <w:divBdr>
                    <w:top w:val="none" w:sz="0" w:space="0" w:color="auto"/>
                    <w:left w:val="none" w:sz="0" w:space="0" w:color="auto"/>
                    <w:bottom w:val="none" w:sz="0" w:space="0" w:color="auto"/>
                    <w:right w:val="none" w:sz="0" w:space="0" w:color="auto"/>
                  </w:divBdr>
                  <w:divsChild>
                    <w:div w:id="7142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4457">
      <w:bodyDiv w:val="1"/>
      <w:marLeft w:val="0"/>
      <w:marRight w:val="0"/>
      <w:marTop w:val="0"/>
      <w:marBottom w:val="0"/>
      <w:divBdr>
        <w:top w:val="none" w:sz="0" w:space="0" w:color="auto"/>
        <w:left w:val="none" w:sz="0" w:space="0" w:color="auto"/>
        <w:bottom w:val="none" w:sz="0" w:space="0" w:color="auto"/>
        <w:right w:val="none" w:sz="0" w:space="0" w:color="auto"/>
      </w:divBdr>
      <w:divsChild>
        <w:div w:id="193351855">
          <w:marLeft w:val="0"/>
          <w:marRight w:val="0"/>
          <w:marTop w:val="0"/>
          <w:marBottom w:val="0"/>
          <w:divBdr>
            <w:top w:val="none" w:sz="0" w:space="0" w:color="auto"/>
            <w:left w:val="none" w:sz="0" w:space="0" w:color="auto"/>
            <w:bottom w:val="none" w:sz="0" w:space="0" w:color="auto"/>
            <w:right w:val="none" w:sz="0" w:space="0" w:color="auto"/>
          </w:divBdr>
          <w:divsChild>
            <w:div w:id="2009602130">
              <w:marLeft w:val="0"/>
              <w:marRight w:val="0"/>
              <w:marTop w:val="0"/>
              <w:marBottom w:val="0"/>
              <w:divBdr>
                <w:top w:val="none" w:sz="0" w:space="0" w:color="auto"/>
                <w:left w:val="none" w:sz="0" w:space="0" w:color="auto"/>
                <w:bottom w:val="none" w:sz="0" w:space="0" w:color="auto"/>
                <w:right w:val="none" w:sz="0" w:space="0" w:color="auto"/>
              </w:divBdr>
              <w:divsChild>
                <w:div w:id="1114638727">
                  <w:marLeft w:val="0"/>
                  <w:marRight w:val="0"/>
                  <w:marTop w:val="0"/>
                  <w:marBottom w:val="0"/>
                  <w:divBdr>
                    <w:top w:val="none" w:sz="0" w:space="0" w:color="auto"/>
                    <w:left w:val="none" w:sz="0" w:space="0" w:color="auto"/>
                    <w:bottom w:val="none" w:sz="0" w:space="0" w:color="auto"/>
                    <w:right w:val="none" w:sz="0" w:space="0" w:color="auto"/>
                  </w:divBdr>
                  <w:divsChild>
                    <w:div w:id="86429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11070">
          <w:marLeft w:val="0"/>
          <w:marRight w:val="0"/>
          <w:marTop w:val="0"/>
          <w:marBottom w:val="0"/>
          <w:divBdr>
            <w:top w:val="none" w:sz="0" w:space="0" w:color="auto"/>
            <w:left w:val="none" w:sz="0" w:space="0" w:color="auto"/>
            <w:bottom w:val="none" w:sz="0" w:space="0" w:color="auto"/>
            <w:right w:val="none" w:sz="0" w:space="0" w:color="auto"/>
          </w:divBdr>
          <w:divsChild>
            <w:div w:id="1140536169">
              <w:marLeft w:val="0"/>
              <w:marRight w:val="0"/>
              <w:marTop w:val="0"/>
              <w:marBottom w:val="0"/>
              <w:divBdr>
                <w:top w:val="none" w:sz="0" w:space="0" w:color="auto"/>
                <w:left w:val="none" w:sz="0" w:space="0" w:color="auto"/>
                <w:bottom w:val="none" w:sz="0" w:space="0" w:color="auto"/>
                <w:right w:val="none" w:sz="0" w:space="0" w:color="auto"/>
              </w:divBdr>
              <w:divsChild>
                <w:div w:id="70664665">
                  <w:marLeft w:val="0"/>
                  <w:marRight w:val="0"/>
                  <w:marTop w:val="0"/>
                  <w:marBottom w:val="0"/>
                  <w:divBdr>
                    <w:top w:val="none" w:sz="0" w:space="0" w:color="auto"/>
                    <w:left w:val="none" w:sz="0" w:space="0" w:color="auto"/>
                    <w:bottom w:val="none" w:sz="0" w:space="0" w:color="auto"/>
                    <w:right w:val="none" w:sz="0" w:space="0" w:color="auto"/>
                  </w:divBdr>
                  <w:divsChild>
                    <w:div w:id="19600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68654">
      <w:bodyDiv w:val="1"/>
      <w:marLeft w:val="0"/>
      <w:marRight w:val="0"/>
      <w:marTop w:val="0"/>
      <w:marBottom w:val="0"/>
      <w:divBdr>
        <w:top w:val="none" w:sz="0" w:space="0" w:color="auto"/>
        <w:left w:val="none" w:sz="0" w:space="0" w:color="auto"/>
        <w:bottom w:val="none" w:sz="0" w:space="0" w:color="auto"/>
        <w:right w:val="none" w:sz="0" w:space="0" w:color="auto"/>
      </w:divBdr>
    </w:div>
    <w:div w:id="412748179">
      <w:bodyDiv w:val="1"/>
      <w:marLeft w:val="0"/>
      <w:marRight w:val="0"/>
      <w:marTop w:val="0"/>
      <w:marBottom w:val="0"/>
      <w:divBdr>
        <w:top w:val="none" w:sz="0" w:space="0" w:color="auto"/>
        <w:left w:val="none" w:sz="0" w:space="0" w:color="auto"/>
        <w:bottom w:val="none" w:sz="0" w:space="0" w:color="auto"/>
        <w:right w:val="none" w:sz="0" w:space="0" w:color="auto"/>
      </w:divBdr>
      <w:divsChild>
        <w:div w:id="1122917116">
          <w:marLeft w:val="0"/>
          <w:marRight w:val="0"/>
          <w:marTop w:val="0"/>
          <w:marBottom w:val="0"/>
          <w:divBdr>
            <w:top w:val="none" w:sz="0" w:space="0" w:color="auto"/>
            <w:left w:val="none" w:sz="0" w:space="0" w:color="auto"/>
            <w:bottom w:val="none" w:sz="0" w:space="0" w:color="auto"/>
            <w:right w:val="none" w:sz="0" w:space="0" w:color="auto"/>
          </w:divBdr>
          <w:divsChild>
            <w:div w:id="87623485">
              <w:marLeft w:val="0"/>
              <w:marRight w:val="0"/>
              <w:marTop w:val="0"/>
              <w:marBottom w:val="0"/>
              <w:divBdr>
                <w:top w:val="none" w:sz="0" w:space="0" w:color="auto"/>
                <w:left w:val="none" w:sz="0" w:space="0" w:color="auto"/>
                <w:bottom w:val="none" w:sz="0" w:space="0" w:color="auto"/>
                <w:right w:val="none" w:sz="0" w:space="0" w:color="auto"/>
              </w:divBdr>
              <w:divsChild>
                <w:div w:id="1694501332">
                  <w:marLeft w:val="0"/>
                  <w:marRight w:val="0"/>
                  <w:marTop w:val="0"/>
                  <w:marBottom w:val="0"/>
                  <w:divBdr>
                    <w:top w:val="none" w:sz="0" w:space="0" w:color="auto"/>
                    <w:left w:val="none" w:sz="0" w:space="0" w:color="auto"/>
                    <w:bottom w:val="none" w:sz="0" w:space="0" w:color="auto"/>
                    <w:right w:val="none" w:sz="0" w:space="0" w:color="auto"/>
                  </w:divBdr>
                  <w:divsChild>
                    <w:div w:id="797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72847">
          <w:marLeft w:val="0"/>
          <w:marRight w:val="0"/>
          <w:marTop w:val="0"/>
          <w:marBottom w:val="0"/>
          <w:divBdr>
            <w:top w:val="none" w:sz="0" w:space="0" w:color="auto"/>
            <w:left w:val="none" w:sz="0" w:space="0" w:color="auto"/>
            <w:bottom w:val="none" w:sz="0" w:space="0" w:color="auto"/>
            <w:right w:val="none" w:sz="0" w:space="0" w:color="auto"/>
          </w:divBdr>
          <w:divsChild>
            <w:div w:id="68961343">
              <w:marLeft w:val="0"/>
              <w:marRight w:val="0"/>
              <w:marTop w:val="0"/>
              <w:marBottom w:val="0"/>
              <w:divBdr>
                <w:top w:val="none" w:sz="0" w:space="0" w:color="auto"/>
                <w:left w:val="none" w:sz="0" w:space="0" w:color="auto"/>
                <w:bottom w:val="none" w:sz="0" w:space="0" w:color="auto"/>
                <w:right w:val="none" w:sz="0" w:space="0" w:color="auto"/>
              </w:divBdr>
              <w:divsChild>
                <w:div w:id="174467342">
                  <w:marLeft w:val="0"/>
                  <w:marRight w:val="0"/>
                  <w:marTop w:val="0"/>
                  <w:marBottom w:val="0"/>
                  <w:divBdr>
                    <w:top w:val="none" w:sz="0" w:space="0" w:color="auto"/>
                    <w:left w:val="none" w:sz="0" w:space="0" w:color="auto"/>
                    <w:bottom w:val="none" w:sz="0" w:space="0" w:color="auto"/>
                    <w:right w:val="none" w:sz="0" w:space="0" w:color="auto"/>
                  </w:divBdr>
                  <w:divsChild>
                    <w:div w:id="2830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1006">
      <w:bodyDiv w:val="1"/>
      <w:marLeft w:val="0"/>
      <w:marRight w:val="0"/>
      <w:marTop w:val="0"/>
      <w:marBottom w:val="0"/>
      <w:divBdr>
        <w:top w:val="none" w:sz="0" w:space="0" w:color="auto"/>
        <w:left w:val="none" w:sz="0" w:space="0" w:color="auto"/>
        <w:bottom w:val="none" w:sz="0" w:space="0" w:color="auto"/>
        <w:right w:val="none" w:sz="0" w:space="0" w:color="auto"/>
      </w:divBdr>
    </w:div>
    <w:div w:id="423110619">
      <w:bodyDiv w:val="1"/>
      <w:marLeft w:val="0"/>
      <w:marRight w:val="0"/>
      <w:marTop w:val="0"/>
      <w:marBottom w:val="0"/>
      <w:divBdr>
        <w:top w:val="none" w:sz="0" w:space="0" w:color="auto"/>
        <w:left w:val="none" w:sz="0" w:space="0" w:color="auto"/>
        <w:bottom w:val="none" w:sz="0" w:space="0" w:color="auto"/>
        <w:right w:val="none" w:sz="0" w:space="0" w:color="auto"/>
      </w:divBdr>
      <w:divsChild>
        <w:div w:id="1450974068">
          <w:marLeft w:val="0"/>
          <w:marRight w:val="0"/>
          <w:marTop w:val="0"/>
          <w:marBottom w:val="0"/>
          <w:divBdr>
            <w:top w:val="none" w:sz="0" w:space="0" w:color="auto"/>
            <w:left w:val="none" w:sz="0" w:space="0" w:color="auto"/>
            <w:bottom w:val="none" w:sz="0" w:space="0" w:color="auto"/>
            <w:right w:val="none" w:sz="0" w:space="0" w:color="auto"/>
          </w:divBdr>
          <w:divsChild>
            <w:div w:id="1039360356">
              <w:marLeft w:val="0"/>
              <w:marRight w:val="0"/>
              <w:marTop w:val="0"/>
              <w:marBottom w:val="0"/>
              <w:divBdr>
                <w:top w:val="none" w:sz="0" w:space="0" w:color="auto"/>
                <w:left w:val="none" w:sz="0" w:space="0" w:color="auto"/>
                <w:bottom w:val="none" w:sz="0" w:space="0" w:color="auto"/>
                <w:right w:val="none" w:sz="0" w:space="0" w:color="auto"/>
              </w:divBdr>
              <w:divsChild>
                <w:div w:id="1555192643">
                  <w:marLeft w:val="0"/>
                  <w:marRight w:val="0"/>
                  <w:marTop w:val="0"/>
                  <w:marBottom w:val="0"/>
                  <w:divBdr>
                    <w:top w:val="none" w:sz="0" w:space="0" w:color="auto"/>
                    <w:left w:val="none" w:sz="0" w:space="0" w:color="auto"/>
                    <w:bottom w:val="none" w:sz="0" w:space="0" w:color="auto"/>
                    <w:right w:val="none" w:sz="0" w:space="0" w:color="auto"/>
                  </w:divBdr>
                  <w:divsChild>
                    <w:div w:id="8303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23759">
          <w:marLeft w:val="0"/>
          <w:marRight w:val="0"/>
          <w:marTop w:val="0"/>
          <w:marBottom w:val="0"/>
          <w:divBdr>
            <w:top w:val="none" w:sz="0" w:space="0" w:color="auto"/>
            <w:left w:val="none" w:sz="0" w:space="0" w:color="auto"/>
            <w:bottom w:val="none" w:sz="0" w:space="0" w:color="auto"/>
            <w:right w:val="none" w:sz="0" w:space="0" w:color="auto"/>
          </w:divBdr>
          <w:divsChild>
            <w:div w:id="302974060">
              <w:marLeft w:val="0"/>
              <w:marRight w:val="0"/>
              <w:marTop w:val="0"/>
              <w:marBottom w:val="0"/>
              <w:divBdr>
                <w:top w:val="none" w:sz="0" w:space="0" w:color="auto"/>
                <w:left w:val="none" w:sz="0" w:space="0" w:color="auto"/>
                <w:bottom w:val="none" w:sz="0" w:space="0" w:color="auto"/>
                <w:right w:val="none" w:sz="0" w:space="0" w:color="auto"/>
              </w:divBdr>
              <w:divsChild>
                <w:div w:id="1848598709">
                  <w:marLeft w:val="0"/>
                  <w:marRight w:val="0"/>
                  <w:marTop w:val="0"/>
                  <w:marBottom w:val="0"/>
                  <w:divBdr>
                    <w:top w:val="none" w:sz="0" w:space="0" w:color="auto"/>
                    <w:left w:val="none" w:sz="0" w:space="0" w:color="auto"/>
                    <w:bottom w:val="none" w:sz="0" w:space="0" w:color="auto"/>
                    <w:right w:val="none" w:sz="0" w:space="0" w:color="auto"/>
                  </w:divBdr>
                  <w:divsChild>
                    <w:div w:id="8025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047555">
      <w:bodyDiv w:val="1"/>
      <w:marLeft w:val="0"/>
      <w:marRight w:val="0"/>
      <w:marTop w:val="0"/>
      <w:marBottom w:val="0"/>
      <w:divBdr>
        <w:top w:val="none" w:sz="0" w:space="0" w:color="auto"/>
        <w:left w:val="none" w:sz="0" w:space="0" w:color="auto"/>
        <w:bottom w:val="none" w:sz="0" w:space="0" w:color="auto"/>
        <w:right w:val="none" w:sz="0" w:space="0" w:color="auto"/>
      </w:divBdr>
      <w:divsChild>
        <w:div w:id="909923996">
          <w:marLeft w:val="0"/>
          <w:marRight w:val="0"/>
          <w:marTop w:val="0"/>
          <w:marBottom w:val="0"/>
          <w:divBdr>
            <w:top w:val="none" w:sz="0" w:space="0" w:color="auto"/>
            <w:left w:val="none" w:sz="0" w:space="0" w:color="auto"/>
            <w:bottom w:val="none" w:sz="0" w:space="0" w:color="auto"/>
            <w:right w:val="none" w:sz="0" w:space="0" w:color="auto"/>
          </w:divBdr>
          <w:divsChild>
            <w:div w:id="1649508235">
              <w:marLeft w:val="0"/>
              <w:marRight w:val="0"/>
              <w:marTop w:val="0"/>
              <w:marBottom w:val="0"/>
              <w:divBdr>
                <w:top w:val="none" w:sz="0" w:space="0" w:color="auto"/>
                <w:left w:val="none" w:sz="0" w:space="0" w:color="auto"/>
                <w:bottom w:val="none" w:sz="0" w:space="0" w:color="auto"/>
                <w:right w:val="none" w:sz="0" w:space="0" w:color="auto"/>
              </w:divBdr>
              <w:divsChild>
                <w:div w:id="1689403472">
                  <w:marLeft w:val="0"/>
                  <w:marRight w:val="0"/>
                  <w:marTop w:val="0"/>
                  <w:marBottom w:val="0"/>
                  <w:divBdr>
                    <w:top w:val="none" w:sz="0" w:space="0" w:color="auto"/>
                    <w:left w:val="none" w:sz="0" w:space="0" w:color="auto"/>
                    <w:bottom w:val="none" w:sz="0" w:space="0" w:color="auto"/>
                    <w:right w:val="none" w:sz="0" w:space="0" w:color="auto"/>
                  </w:divBdr>
                  <w:divsChild>
                    <w:div w:id="10378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64357">
          <w:marLeft w:val="0"/>
          <w:marRight w:val="0"/>
          <w:marTop w:val="0"/>
          <w:marBottom w:val="0"/>
          <w:divBdr>
            <w:top w:val="none" w:sz="0" w:space="0" w:color="auto"/>
            <w:left w:val="none" w:sz="0" w:space="0" w:color="auto"/>
            <w:bottom w:val="none" w:sz="0" w:space="0" w:color="auto"/>
            <w:right w:val="none" w:sz="0" w:space="0" w:color="auto"/>
          </w:divBdr>
          <w:divsChild>
            <w:div w:id="823201769">
              <w:marLeft w:val="0"/>
              <w:marRight w:val="0"/>
              <w:marTop w:val="0"/>
              <w:marBottom w:val="0"/>
              <w:divBdr>
                <w:top w:val="none" w:sz="0" w:space="0" w:color="auto"/>
                <w:left w:val="none" w:sz="0" w:space="0" w:color="auto"/>
                <w:bottom w:val="none" w:sz="0" w:space="0" w:color="auto"/>
                <w:right w:val="none" w:sz="0" w:space="0" w:color="auto"/>
              </w:divBdr>
              <w:divsChild>
                <w:div w:id="1061948878">
                  <w:marLeft w:val="0"/>
                  <w:marRight w:val="0"/>
                  <w:marTop w:val="0"/>
                  <w:marBottom w:val="0"/>
                  <w:divBdr>
                    <w:top w:val="none" w:sz="0" w:space="0" w:color="auto"/>
                    <w:left w:val="none" w:sz="0" w:space="0" w:color="auto"/>
                    <w:bottom w:val="none" w:sz="0" w:space="0" w:color="auto"/>
                    <w:right w:val="none" w:sz="0" w:space="0" w:color="auto"/>
                  </w:divBdr>
                  <w:divsChild>
                    <w:div w:id="13649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235961">
      <w:bodyDiv w:val="1"/>
      <w:marLeft w:val="0"/>
      <w:marRight w:val="0"/>
      <w:marTop w:val="0"/>
      <w:marBottom w:val="0"/>
      <w:divBdr>
        <w:top w:val="none" w:sz="0" w:space="0" w:color="auto"/>
        <w:left w:val="none" w:sz="0" w:space="0" w:color="auto"/>
        <w:bottom w:val="none" w:sz="0" w:space="0" w:color="auto"/>
        <w:right w:val="none" w:sz="0" w:space="0" w:color="auto"/>
      </w:divBdr>
      <w:divsChild>
        <w:div w:id="274337110">
          <w:marLeft w:val="0"/>
          <w:marRight w:val="0"/>
          <w:marTop w:val="0"/>
          <w:marBottom w:val="0"/>
          <w:divBdr>
            <w:top w:val="none" w:sz="0" w:space="0" w:color="auto"/>
            <w:left w:val="none" w:sz="0" w:space="0" w:color="auto"/>
            <w:bottom w:val="none" w:sz="0" w:space="0" w:color="auto"/>
            <w:right w:val="none" w:sz="0" w:space="0" w:color="auto"/>
          </w:divBdr>
          <w:divsChild>
            <w:div w:id="2026707917">
              <w:marLeft w:val="0"/>
              <w:marRight w:val="0"/>
              <w:marTop w:val="0"/>
              <w:marBottom w:val="0"/>
              <w:divBdr>
                <w:top w:val="none" w:sz="0" w:space="0" w:color="auto"/>
                <w:left w:val="none" w:sz="0" w:space="0" w:color="auto"/>
                <w:bottom w:val="none" w:sz="0" w:space="0" w:color="auto"/>
                <w:right w:val="none" w:sz="0" w:space="0" w:color="auto"/>
              </w:divBdr>
              <w:divsChild>
                <w:div w:id="2047214565">
                  <w:marLeft w:val="0"/>
                  <w:marRight w:val="0"/>
                  <w:marTop w:val="0"/>
                  <w:marBottom w:val="0"/>
                  <w:divBdr>
                    <w:top w:val="none" w:sz="0" w:space="0" w:color="auto"/>
                    <w:left w:val="none" w:sz="0" w:space="0" w:color="auto"/>
                    <w:bottom w:val="none" w:sz="0" w:space="0" w:color="auto"/>
                    <w:right w:val="none" w:sz="0" w:space="0" w:color="auto"/>
                  </w:divBdr>
                  <w:divsChild>
                    <w:div w:id="2014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1563">
      <w:bodyDiv w:val="1"/>
      <w:marLeft w:val="0"/>
      <w:marRight w:val="0"/>
      <w:marTop w:val="0"/>
      <w:marBottom w:val="0"/>
      <w:divBdr>
        <w:top w:val="none" w:sz="0" w:space="0" w:color="auto"/>
        <w:left w:val="none" w:sz="0" w:space="0" w:color="auto"/>
        <w:bottom w:val="none" w:sz="0" w:space="0" w:color="auto"/>
        <w:right w:val="none" w:sz="0" w:space="0" w:color="auto"/>
      </w:divBdr>
      <w:divsChild>
        <w:div w:id="1116103678">
          <w:marLeft w:val="0"/>
          <w:marRight w:val="0"/>
          <w:marTop w:val="0"/>
          <w:marBottom w:val="0"/>
          <w:divBdr>
            <w:top w:val="none" w:sz="0" w:space="0" w:color="auto"/>
            <w:left w:val="none" w:sz="0" w:space="0" w:color="auto"/>
            <w:bottom w:val="none" w:sz="0" w:space="0" w:color="auto"/>
            <w:right w:val="none" w:sz="0" w:space="0" w:color="auto"/>
          </w:divBdr>
          <w:divsChild>
            <w:div w:id="1303654011">
              <w:marLeft w:val="0"/>
              <w:marRight w:val="0"/>
              <w:marTop w:val="0"/>
              <w:marBottom w:val="0"/>
              <w:divBdr>
                <w:top w:val="none" w:sz="0" w:space="0" w:color="auto"/>
                <w:left w:val="none" w:sz="0" w:space="0" w:color="auto"/>
                <w:bottom w:val="none" w:sz="0" w:space="0" w:color="auto"/>
                <w:right w:val="none" w:sz="0" w:space="0" w:color="auto"/>
              </w:divBdr>
              <w:divsChild>
                <w:div w:id="967206404">
                  <w:marLeft w:val="0"/>
                  <w:marRight w:val="0"/>
                  <w:marTop w:val="0"/>
                  <w:marBottom w:val="0"/>
                  <w:divBdr>
                    <w:top w:val="none" w:sz="0" w:space="0" w:color="auto"/>
                    <w:left w:val="none" w:sz="0" w:space="0" w:color="auto"/>
                    <w:bottom w:val="none" w:sz="0" w:space="0" w:color="auto"/>
                    <w:right w:val="none" w:sz="0" w:space="0" w:color="auto"/>
                  </w:divBdr>
                  <w:divsChild>
                    <w:div w:id="613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329326">
          <w:marLeft w:val="0"/>
          <w:marRight w:val="0"/>
          <w:marTop w:val="0"/>
          <w:marBottom w:val="0"/>
          <w:divBdr>
            <w:top w:val="none" w:sz="0" w:space="0" w:color="auto"/>
            <w:left w:val="none" w:sz="0" w:space="0" w:color="auto"/>
            <w:bottom w:val="none" w:sz="0" w:space="0" w:color="auto"/>
            <w:right w:val="none" w:sz="0" w:space="0" w:color="auto"/>
          </w:divBdr>
          <w:divsChild>
            <w:div w:id="1620186728">
              <w:marLeft w:val="0"/>
              <w:marRight w:val="0"/>
              <w:marTop w:val="0"/>
              <w:marBottom w:val="0"/>
              <w:divBdr>
                <w:top w:val="none" w:sz="0" w:space="0" w:color="auto"/>
                <w:left w:val="none" w:sz="0" w:space="0" w:color="auto"/>
                <w:bottom w:val="none" w:sz="0" w:space="0" w:color="auto"/>
                <w:right w:val="none" w:sz="0" w:space="0" w:color="auto"/>
              </w:divBdr>
              <w:divsChild>
                <w:div w:id="1149440387">
                  <w:marLeft w:val="0"/>
                  <w:marRight w:val="0"/>
                  <w:marTop w:val="0"/>
                  <w:marBottom w:val="0"/>
                  <w:divBdr>
                    <w:top w:val="none" w:sz="0" w:space="0" w:color="auto"/>
                    <w:left w:val="none" w:sz="0" w:space="0" w:color="auto"/>
                    <w:bottom w:val="none" w:sz="0" w:space="0" w:color="auto"/>
                    <w:right w:val="none" w:sz="0" w:space="0" w:color="auto"/>
                  </w:divBdr>
                  <w:divsChild>
                    <w:div w:id="10622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061180">
      <w:bodyDiv w:val="1"/>
      <w:marLeft w:val="0"/>
      <w:marRight w:val="0"/>
      <w:marTop w:val="0"/>
      <w:marBottom w:val="0"/>
      <w:divBdr>
        <w:top w:val="none" w:sz="0" w:space="0" w:color="auto"/>
        <w:left w:val="none" w:sz="0" w:space="0" w:color="auto"/>
        <w:bottom w:val="none" w:sz="0" w:space="0" w:color="auto"/>
        <w:right w:val="none" w:sz="0" w:space="0" w:color="auto"/>
      </w:divBdr>
      <w:divsChild>
        <w:div w:id="1299260144">
          <w:marLeft w:val="0"/>
          <w:marRight w:val="0"/>
          <w:marTop w:val="0"/>
          <w:marBottom w:val="0"/>
          <w:divBdr>
            <w:top w:val="none" w:sz="0" w:space="0" w:color="auto"/>
            <w:left w:val="none" w:sz="0" w:space="0" w:color="auto"/>
            <w:bottom w:val="none" w:sz="0" w:space="0" w:color="auto"/>
            <w:right w:val="none" w:sz="0" w:space="0" w:color="auto"/>
          </w:divBdr>
          <w:divsChild>
            <w:div w:id="2036496191">
              <w:marLeft w:val="0"/>
              <w:marRight w:val="0"/>
              <w:marTop w:val="0"/>
              <w:marBottom w:val="0"/>
              <w:divBdr>
                <w:top w:val="none" w:sz="0" w:space="0" w:color="auto"/>
                <w:left w:val="none" w:sz="0" w:space="0" w:color="auto"/>
                <w:bottom w:val="none" w:sz="0" w:space="0" w:color="auto"/>
                <w:right w:val="none" w:sz="0" w:space="0" w:color="auto"/>
              </w:divBdr>
              <w:divsChild>
                <w:div w:id="1086729796">
                  <w:marLeft w:val="0"/>
                  <w:marRight w:val="0"/>
                  <w:marTop w:val="0"/>
                  <w:marBottom w:val="0"/>
                  <w:divBdr>
                    <w:top w:val="none" w:sz="0" w:space="0" w:color="auto"/>
                    <w:left w:val="none" w:sz="0" w:space="0" w:color="auto"/>
                    <w:bottom w:val="none" w:sz="0" w:space="0" w:color="auto"/>
                    <w:right w:val="none" w:sz="0" w:space="0" w:color="auto"/>
                  </w:divBdr>
                  <w:divsChild>
                    <w:div w:id="2555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61667">
          <w:marLeft w:val="0"/>
          <w:marRight w:val="0"/>
          <w:marTop w:val="0"/>
          <w:marBottom w:val="0"/>
          <w:divBdr>
            <w:top w:val="none" w:sz="0" w:space="0" w:color="auto"/>
            <w:left w:val="none" w:sz="0" w:space="0" w:color="auto"/>
            <w:bottom w:val="none" w:sz="0" w:space="0" w:color="auto"/>
            <w:right w:val="none" w:sz="0" w:space="0" w:color="auto"/>
          </w:divBdr>
          <w:divsChild>
            <w:div w:id="1924950773">
              <w:marLeft w:val="0"/>
              <w:marRight w:val="0"/>
              <w:marTop w:val="0"/>
              <w:marBottom w:val="0"/>
              <w:divBdr>
                <w:top w:val="none" w:sz="0" w:space="0" w:color="auto"/>
                <w:left w:val="none" w:sz="0" w:space="0" w:color="auto"/>
                <w:bottom w:val="none" w:sz="0" w:space="0" w:color="auto"/>
                <w:right w:val="none" w:sz="0" w:space="0" w:color="auto"/>
              </w:divBdr>
              <w:divsChild>
                <w:div w:id="1071385096">
                  <w:marLeft w:val="0"/>
                  <w:marRight w:val="0"/>
                  <w:marTop w:val="0"/>
                  <w:marBottom w:val="0"/>
                  <w:divBdr>
                    <w:top w:val="none" w:sz="0" w:space="0" w:color="auto"/>
                    <w:left w:val="none" w:sz="0" w:space="0" w:color="auto"/>
                    <w:bottom w:val="none" w:sz="0" w:space="0" w:color="auto"/>
                    <w:right w:val="none" w:sz="0" w:space="0" w:color="auto"/>
                  </w:divBdr>
                  <w:divsChild>
                    <w:div w:id="14288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6847">
      <w:bodyDiv w:val="1"/>
      <w:marLeft w:val="0"/>
      <w:marRight w:val="0"/>
      <w:marTop w:val="0"/>
      <w:marBottom w:val="0"/>
      <w:divBdr>
        <w:top w:val="none" w:sz="0" w:space="0" w:color="auto"/>
        <w:left w:val="none" w:sz="0" w:space="0" w:color="auto"/>
        <w:bottom w:val="none" w:sz="0" w:space="0" w:color="auto"/>
        <w:right w:val="none" w:sz="0" w:space="0" w:color="auto"/>
      </w:divBdr>
    </w:div>
    <w:div w:id="472873906">
      <w:bodyDiv w:val="1"/>
      <w:marLeft w:val="0"/>
      <w:marRight w:val="0"/>
      <w:marTop w:val="0"/>
      <w:marBottom w:val="0"/>
      <w:divBdr>
        <w:top w:val="none" w:sz="0" w:space="0" w:color="auto"/>
        <w:left w:val="none" w:sz="0" w:space="0" w:color="auto"/>
        <w:bottom w:val="none" w:sz="0" w:space="0" w:color="auto"/>
        <w:right w:val="none" w:sz="0" w:space="0" w:color="auto"/>
      </w:divBdr>
    </w:div>
    <w:div w:id="474446787">
      <w:bodyDiv w:val="1"/>
      <w:marLeft w:val="0"/>
      <w:marRight w:val="0"/>
      <w:marTop w:val="0"/>
      <w:marBottom w:val="0"/>
      <w:divBdr>
        <w:top w:val="none" w:sz="0" w:space="0" w:color="auto"/>
        <w:left w:val="none" w:sz="0" w:space="0" w:color="auto"/>
        <w:bottom w:val="none" w:sz="0" w:space="0" w:color="auto"/>
        <w:right w:val="none" w:sz="0" w:space="0" w:color="auto"/>
      </w:divBdr>
      <w:divsChild>
        <w:div w:id="91560202">
          <w:marLeft w:val="0"/>
          <w:marRight w:val="0"/>
          <w:marTop w:val="0"/>
          <w:marBottom w:val="0"/>
          <w:divBdr>
            <w:top w:val="none" w:sz="0" w:space="0" w:color="auto"/>
            <w:left w:val="none" w:sz="0" w:space="0" w:color="auto"/>
            <w:bottom w:val="none" w:sz="0" w:space="0" w:color="auto"/>
            <w:right w:val="none" w:sz="0" w:space="0" w:color="auto"/>
          </w:divBdr>
          <w:divsChild>
            <w:div w:id="145899268">
              <w:marLeft w:val="0"/>
              <w:marRight w:val="0"/>
              <w:marTop w:val="0"/>
              <w:marBottom w:val="0"/>
              <w:divBdr>
                <w:top w:val="none" w:sz="0" w:space="0" w:color="auto"/>
                <w:left w:val="none" w:sz="0" w:space="0" w:color="auto"/>
                <w:bottom w:val="none" w:sz="0" w:space="0" w:color="auto"/>
                <w:right w:val="none" w:sz="0" w:space="0" w:color="auto"/>
              </w:divBdr>
              <w:divsChild>
                <w:div w:id="1604260839">
                  <w:marLeft w:val="0"/>
                  <w:marRight w:val="0"/>
                  <w:marTop w:val="0"/>
                  <w:marBottom w:val="0"/>
                  <w:divBdr>
                    <w:top w:val="none" w:sz="0" w:space="0" w:color="auto"/>
                    <w:left w:val="none" w:sz="0" w:space="0" w:color="auto"/>
                    <w:bottom w:val="none" w:sz="0" w:space="0" w:color="auto"/>
                    <w:right w:val="none" w:sz="0" w:space="0" w:color="auto"/>
                  </w:divBdr>
                  <w:divsChild>
                    <w:div w:id="71546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77181">
          <w:marLeft w:val="0"/>
          <w:marRight w:val="0"/>
          <w:marTop w:val="0"/>
          <w:marBottom w:val="0"/>
          <w:divBdr>
            <w:top w:val="none" w:sz="0" w:space="0" w:color="auto"/>
            <w:left w:val="none" w:sz="0" w:space="0" w:color="auto"/>
            <w:bottom w:val="none" w:sz="0" w:space="0" w:color="auto"/>
            <w:right w:val="none" w:sz="0" w:space="0" w:color="auto"/>
          </w:divBdr>
          <w:divsChild>
            <w:div w:id="1478916234">
              <w:marLeft w:val="0"/>
              <w:marRight w:val="0"/>
              <w:marTop w:val="0"/>
              <w:marBottom w:val="0"/>
              <w:divBdr>
                <w:top w:val="none" w:sz="0" w:space="0" w:color="auto"/>
                <w:left w:val="none" w:sz="0" w:space="0" w:color="auto"/>
                <w:bottom w:val="none" w:sz="0" w:space="0" w:color="auto"/>
                <w:right w:val="none" w:sz="0" w:space="0" w:color="auto"/>
              </w:divBdr>
              <w:divsChild>
                <w:div w:id="197204873">
                  <w:marLeft w:val="0"/>
                  <w:marRight w:val="0"/>
                  <w:marTop w:val="0"/>
                  <w:marBottom w:val="0"/>
                  <w:divBdr>
                    <w:top w:val="none" w:sz="0" w:space="0" w:color="auto"/>
                    <w:left w:val="none" w:sz="0" w:space="0" w:color="auto"/>
                    <w:bottom w:val="none" w:sz="0" w:space="0" w:color="auto"/>
                    <w:right w:val="none" w:sz="0" w:space="0" w:color="auto"/>
                  </w:divBdr>
                  <w:divsChild>
                    <w:div w:id="7644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546373">
      <w:bodyDiv w:val="1"/>
      <w:marLeft w:val="0"/>
      <w:marRight w:val="0"/>
      <w:marTop w:val="0"/>
      <w:marBottom w:val="0"/>
      <w:divBdr>
        <w:top w:val="none" w:sz="0" w:space="0" w:color="auto"/>
        <w:left w:val="none" w:sz="0" w:space="0" w:color="auto"/>
        <w:bottom w:val="none" w:sz="0" w:space="0" w:color="auto"/>
        <w:right w:val="none" w:sz="0" w:space="0" w:color="auto"/>
      </w:divBdr>
      <w:divsChild>
        <w:div w:id="67460745">
          <w:marLeft w:val="0"/>
          <w:marRight w:val="0"/>
          <w:marTop w:val="0"/>
          <w:marBottom w:val="0"/>
          <w:divBdr>
            <w:top w:val="none" w:sz="0" w:space="0" w:color="auto"/>
            <w:left w:val="none" w:sz="0" w:space="0" w:color="auto"/>
            <w:bottom w:val="none" w:sz="0" w:space="0" w:color="auto"/>
            <w:right w:val="none" w:sz="0" w:space="0" w:color="auto"/>
          </w:divBdr>
          <w:divsChild>
            <w:div w:id="248777268">
              <w:marLeft w:val="0"/>
              <w:marRight w:val="0"/>
              <w:marTop w:val="0"/>
              <w:marBottom w:val="0"/>
              <w:divBdr>
                <w:top w:val="none" w:sz="0" w:space="0" w:color="auto"/>
                <w:left w:val="none" w:sz="0" w:space="0" w:color="auto"/>
                <w:bottom w:val="none" w:sz="0" w:space="0" w:color="auto"/>
                <w:right w:val="none" w:sz="0" w:space="0" w:color="auto"/>
              </w:divBdr>
              <w:divsChild>
                <w:div w:id="1425885353">
                  <w:marLeft w:val="0"/>
                  <w:marRight w:val="0"/>
                  <w:marTop w:val="0"/>
                  <w:marBottom w:val="0"/>
                  <w:divBdr>
                    <w:top w:val="none" w:sz="0" w:space="0" w:color="auto"/>
                    <w:left w:val="none" w:sz="0" w:space="0" w:color="auto"/>
                    <w:bottom w:val="none" w:sz="0" w:space="0" w:color="auto"/>
                    <w:right w:val="none" w:sz="0" w:space="0" w:color="auto"/>
                  </w:divBdr>
                  <w:divsChild>
                    <w:div w:id="1751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73465">
          <w:marLeft w:val="0"/>
          <w:marRight w:val="0"/>
          <w:marTop w:val="0"/>
          <w:marBottom w:val="0"/>
          <w:divBdr>
            <w:top w:val="none" w:sz="0" w:space="0" w:color="auto"/>
            <w:left w:val="none" w:sz="0" w:space="0" w:color="auto"/>
            <w:bottom w:val="none" w:sz="0" w:space="0" w:color="auto"/>
            <w:right w:val="none" w:sz="0" w:space="0" w:color="auto"/>
          </w:divBdr>
          <w:divsChild>
            <w:div w:id="1361394116">
              <w:marLeft w:val="0"/>
              <w:marRight w:val="0"/>
              <w:marTop w:val="0"/>
              <w:marBottom w:val="0"/>
              <w:divBdr>
                <w:top w:val="none" w:sz="0" w:space="0" w:color="auto"/>
                <w:left w:val="none" w:sz="0" w:space="0" w:color="auto"/>
                <w:bottom w:val="none" w:sz="0" w:space="0" w:color="auto"/>
                <w:right w:val="none" w:sz="0" w:space="0" w:color="auto"/>
              </w:divBdr>
              <w:divsChild>
                <w:div w:id="221601384">
                  <w:marLeft w:val="0"/>
                  <w:marRight w:val="0"/>
                  <w:marTop w:val="0"/>
                  <w:marBottom w:val="0"/>
                  <w:divBdr>
                    <w:top w:val="none" w:sz="0" w:space="0" w:color="auto"/>
                    <w:left w:val="none" w:sz="0" w:space="0" w:color="auto"/>
                    <w:bottom w:val="none" w:sz="0" w:space="0" w:color="auto"/>
                    <w:right w:val="none" w:sz="0" w:space="0" w:color="auto"/>
                  </w:divBdr>
                  <w:divsChild>
                    <w:div w:id="12584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32911">
      <w:bodyDiv w:val="1"/>
      <w:marLeft w:val="0"/>
      <w:marRight w:val="0"/>
      <w:marTop w:val="0"/>
      <w:marBottom w:val="0"/>
      <w:divBdr>
        <w:top w:val="none" w:sz="0" w:space="0" w:color="auto"/>
        <w:left w:val="none" w:sz="0" w:space="0" w:color="auto"/>
        <w:bottom w:val="none" w:sz="0" w:space="0" w:color="auto"/>
        <w:right w:val="none" w:sz="0" w:space="0" w:color="auto"/>
      </w:divBdr>
      <w:divsChild>
        <w:div w:id="1026833660">
          <w:marLeft w:val="0"/>
          <w:marRight w:val="0"/>
          <w:marTop w:val="0"/>
          <w:marBottom w:val="0"/>
          <w:divBdr>
            <w:top w:val="none" w:sz="0" w:space="0" w:color="auto"/>
            <w:left w:val="none" w:sz="0" w:space="0" w:color="auto"/>
            <w:bottom w:val="none" w:sz="0" w:space="0" w:color="auto"/>
            <w:right w:val="none" w:sz="0" w:space="0" w:color="auto"/>
          </w:divBdr>
          <w:divsChild>
            <w:div w:id="1248689352">
              <w:marLeft w:val="0"/>
              <w:marRight w:val="0"/>
              <w:marTop w:val="0"/>
              <w:marBottom w:val="0"/>
              <w:divBdr>
                <w:top w:val="none" w:sz="0" w:space="0" w:color="auto"/>
                <w:left w:val="none" w:sz="0" w:space="0" w:color="auto"/>
                <w:bottom w:val="none" w:sz="0" w:space="0" w:color="auto"/>
                <w:right w:val="none" w:sz="0" w:space="0" w:color="auto"/>
              </w:divBdr>
              <w:divsChild>
                <w:div w:id="602224886">
                  <w:marLeft w:val="0"/>
                  <w:marRight w:val="0"/>
                  <w:marTop w:val="0"/>
                  <w:marBottom w:val="0"/>
                  <w:divBdr>
                    <w:top w:val="none" w:sz="0" w:space="0" w:color="auto"/>
                    <w:left w:val="none" w:sz="0" w:space="0" w:color="auto"/>
                    <w:bottom w:val="none" w:sz="0" w:space="0" w:color="auto"/>
                    <w:right w:val="none" w:sz="0" w:space="0" w:color="auto"/>
                  </w:divBdr>
                  <w:divsChild>
                    <w:div w:id="17602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681486">
      <w:bodyDiv w:val="1"/>
      <w:marLeft w:val="0"/>
      <w:marRight w:val="0"/>
      <w:marTop w:val="0"/>
      <w:marBottom w:val="0"/>
      <w:divBdr>
        <w:top w:val="none" w:sz="0" w:space="0" w:color="auto"/>
        <w:left w:val="none" w:sz="0" w:space="0" w:color="auto"/>
        <w:bottom w:val="none" w:sz="0" w:space="0" w:color="auto"/>
        <w:right w:val="none" w:sz="0" w:space="0" w:color="auto"/>
      </w:divBdr>
      <w:divsChild>
        <w:div w:id="2135175365">
          <w:marLeft w:val="0"/>
          <w:marRight w:val="0"/>
          <w:marTop w:val="0"/>
          <w:marBottom w:val="0"/>
          <w:divBdr>
            <w:top w:val="single" w:sz="2" w:space="0" w:color="E5E7EB"/>
            <w:left w:val="single" w:sz="2" w:space="0" w:color="E5E7EB"/>
            <w:bottom w:val="single" w:sz="2" w:space="0" w:color="E5E7EB"/>
            <w:right w:val="single" w:sz="2" w:space="0" w:color="E5E7EB"/>
          </w:divBdr>
          <w:divsChild>
            <w:div w:id="1156838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10410861">
      <w:bodyDiv w:val="1"/>
      <w:marLeft w:val="0"/>
      <w:marRight w:val="0"/>
      <w:marTop w:val="0"/>
      <w:marBottom w:val="0"/>
      <w:divBdr>
        <w:top w:val="none" w:sz="0" w:space="0" w:color="auto"/>
        <w:left w:val="none" w:sz="0" w:space="0" w:color="auto"/>
        <w:bottom w:val="none" w:sz="0" w:space="0" w:color="auto"/>
        <w:right w:val="none" w:sz="0" w:space="0" w:color="auto"/>
      </w:divBdr>
    </w:div>
    <w:div w:id="572009836">
      <w:bodyDiv w:val="1"/>
      <w:marLeft w:val="0"/>
      <w:marRight w:val="0"/>
      <w:marTop w:val="0"/>
      <w:marBottom w:val="0"/>
      <w:divBdr>
        <w:top w:val="none" w:sz="0" w:space="0" w:color="auto"/>
        <w:left w:val="none" w:sz="0" w:space="0" w:color="auto"/>
        <w:bottom w:val="none" w:sz="0" w:space="0" w:color="auto"/>
        <w:right w:val="none" w:sz="0" w:space="0" w:color="auto"/>
      </w:divBdr>
      <w:divsChild>
        <w:div w:id="402988127">
          <w:marLeft w:val="0"/>
          <w:marRight w:val="0"/>
          <w:marTop w:val="0"/>
          <w:marBottom w:val="0"/>
          <w:divBdr>
            <w:top w:val="none" w:sz="0" w:space="0" w:color="auto"/>
            <w:left w:val="none" w:sz="0" w:space="0" w:color="auto"/>
            <w:bottom w:val="none" w:sz="0" w:space="0" w:color="auto"/>
            <w:right w:val="none" w:sz="0" w:space="0" w:color="auto"/>
          </w:divBdr>
          <w:divsChild>
            <w:div w:id="1297687068">
              <w:marLeft w:val="0"/>
              <w:marRight w:val="0"/>
              <w:marTop w:val="0"/>
              <w:marBottom w:val="0"/>
              <w:divBdr>
                <w:top w:val="none" w:sz="0" w:space="0" w:color="auto"/>
                <w:left w:val="none" w:sz="0" w:space="0" w:color="auto"/>
                <w:bottom w:val="none" w:sz="0" w:space="0" w:color="auto"/>
                <w:right w:val="none" w:sz="0" w:space="0" w:color="auto"/>
              </w:divBdr>
              <w:divsChild>
                <w:div w:id="1450009706">
                  <w:marLeft w:val="0"/>
                  <w:marRight w:val="0"/>
                  <w:marTop w:val="0"/>
                  <w:marBottom w:val="0"/>
                  <w:divBdr>
                    <w:top w:val="none" w:sz="0" w:space="0" w:color="auto"/>
                    <w:left w:val="none" w:sz="0" w:space="0" w:color="auto"/>
                    <w:bottom w:val="none" w:sz="0" w:space="0" w:color="auto"/>
                    <w:right w:val="none" w:sz="0" w:space="0" w:color="auto"/>
                  </w:divBdr>
                  <w:divsChild>
                    <w:div w:id="102887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8022">
          <w:marLeft w:val="0"/>
          <w:marRight w:val="0"/>
          <w:marTop w:val="0"/>
          <w:marBottom w:val="0"/>
          <w:divBdr>
            <w:top w:val="none" w:sz="0" w:space="0" w:color="auto"/>
            <w:left w:val="none" w:sz="0" w:space="0" w:color="auto"/>
            <w:bottom w:val="none" w:sz="0" w:space="0" w:color="auto"/>
            <w:right w:val="none" w:sz="0" w:space="0" w:color="auto"/>
          </w:divBdr>
          <w:divsChild>
            <w:div w:id="1050156382">
              <w:marLeft w:val="0"/>
              <w:marRight w:val="0"/>
              <w:marTop w:val="0"/>
              <w:marBottom w:val="0"/>
              <w:divBdr>
                <w:top w:val="none" w:sz="0" w:space="0" w:color="auto"/>
                <w:left w:val="none" w:sz="0" w:space="0" w:color="auto"/>
                <w:bottom w:val="none" w:sz="0" w:space="0" w:color="auto"/>
                <w:right w:val="none" w:sz="0" w:space="0" w:color="auto"/>
              </w:divBdr>
              <w:divsChild>
                <w:div w:id="1446459367">
                  <w:marLeft w:val="0"/>
                  <w:marRight w:val="0"/>
                  <w:marTop w:val="0"/>
                  <w:marBottom w:val="0"/>
                  <w:divBdr>
                    <w:top w:val="none" w:sz="0" w:space="0" w:color="auto"/>
                    <w:left w:val="none" w:sz="0" w:space="0" w:color="auto"/>
                    <w:bottom w:val="none" w:sz="0" w:space="0" w:color="auto"/>
                    <w:right w:val="none" w:sz="0" w:space="0" w:color="auto"/>
                  </w:divBdr>
                  <w:divsChild>
                    <w:div w:id="18108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247039">
      <w:bodyDiv w:val="1"/>
      <w:marLeft w:val="0"/>
      <w:marRight w:val="0"/>
      <w:marTop w:val="0"/>
      <w:marBottom w:val="0"/>
      <w:divBdr>
        <w:top w:val="none" w:sz="0" w:space="0" w:color="auto"/>
        <w:left w:val="none" w:sz="0" w:space="0" w:color="auto"/>
        <w:bottom w:val="none" w:sz="0" w:space="0" w:color="auto"/>
        <w:right w:val="none" w:sz="0" w:space="0" w:color="auto"/>
      </w:divBdr>
      <w:divsChild>
        <w:div w:id="1073623408">
          <w:marLeft w:val="0"/>
          <w:marRight w:val="0"/>
          <w:marTop w:val="0"/>
          <w:marBottom w:val="0"/>
          <w:divBdr>
            <w:top w:val="none" w:sz="0" w:space="0" w:color="auto"/>
            <w:left w:val="none" w:sz="0" w:space="0" w:color="auto"/>
            <w:bottom w:val="none" w:sz="0" w:space="0" w:color="auto"/>
            <w:right w:val="none" w:sz="0" w:space="0" w:color="auto"/>
          </w:divBdr>
          <w:divsChild>
            <w:div w:id="1545168241">
              <w:marLeft w:val="0"/>
              <w:marRight w:val="0"/>
              <w:marTop w:val="0"/>
              <w:marBottom w:val="0"/>
              <w:divBdr>
                <w:top w:val="none" w:sz="0" w:space="0" w:color="auto"/>
                <w:left w:val="none" w:sz="0" w:space="0" w:color="auto"/>
                <w:bottom w:val="none" w:sz="0" w:space="0" w:color="auto"/>
                <w:right w:val="none" w:sz="0" w:space="0" w:color="auto"/>
              </w:divBdr>
              <w:divsChild>
                <w:div w:id="1982608850">
                  <w:marLeft w:val="0"/>
                  <w:marRight w:val="0"/>
                  <w:marTop w:val="0"/>
                  <w:marBottom w:val="0"/>
                  <w:divBdr>
                    <w:top w:val="none" w:sz="0" w:space="0" w:color="auto"/>
                    <w:left w:val="none" w:sz="0" w:space="0" w:color="auto"/>
                    <w:bottom w:val="none" w:sz="0" w:space="0" w:color="auto"/>
                    <w:right w:val="none" w:sz="0" w:space="0" w:color="auto"/>
                  </w:divBdr>
                  <w:divsChild>
                    <w:div w:id="1755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8490">
          <w:marLeft w:val="0"/>
          <w:marRight w:val="0"/>
          <w:marTop w:val="0"/>
          <w:marBottom w:val="0"/>
          <w:divBdr>
            <w:top w:val="none" w:sz="0" w:space="0" w:color="auto"/>
            <w:left w:val="none" w:sz="0" w:space="0" w:color="auto"/>
            <w:bottom w:val="none" w:sz="0" w:space="0" w:color="auto"/>
            <w:right w:val="none" w:sz="0" w:space="0" w:color="auto"/>
          </w:divBdr>
          <w:divsChild>
            <w:div w:id="1846819055">
              <w:marLeft w:val="0"/>
              <w:marRight w:val="0"/>
              <w:marTop w:val="0"/>
              <w:marBottom w:val="0"/>
              <w:divBdr>
                <w:top w:val="none" w:sz="0" w:space="0" w:color="auto"/>
                <w:left w:val="none" w:sz="0" w:space="0" w:color="auto"/>
                <w:bottom w:val="none" w:sz="0" w:space="0" w:color="auto"/>
                <w:right w:val="none" w:sz="0" w:space="0" w:color="auto"/>
              </w:divBdr>
              <w:divsChild>
                <w:div w:id="1429352638">
                  <w:marLeft w:val="0"/>
                  <w:marRight w:val="0"/>
                  <w:marTop w:val="0"/>
                  <w:marBottom w:val="0"/>
                  <w:divBdr>
                    <w:top w:val="none" w:sz="0" w:space="0" w:color="auto"/>
                    <w:left w:val="none" w:sz="0" w:space="0" w:color="auto"/>
                    <w:bottom w:val="none" w:sz="0" w:space="0" w:color="auto"/>
                    <w:right w:val="none" w:sz="0" w:space="0" w:color="auto"/>
                  </w:divBdr>
                  <w:divsChild>
                    <w:div w:id="5518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15650">
      <w:bodyDiv w:val="1"/>
      <w:marLeft w:val="0"/>
      <w:marRight w:val="0"/>
      <w:marTop w:val="0"/>
      <w:marBottom w:val="0"/>
      <w:divBdr>
        <w:top w:val="none" w:sz="0" w:space="0" w:color="auto"/>
        <w:left w:val="none" w:sz="0" w:space="0" w:color="auto"/>
        <w:bottom w:val="none" w:sz="0" w:space="0" w:color="auto"/>
        <w:right w:val="none" w:sz="0" w:space="0" w:color="auto"/>
      </w:divBdr>
    </w:div>
    <w:div w:id="583497164">
      <w:bodyDiv w:val="1"/>
      <w:marLeft w:val="0"/>
      <w:marRight w:val="0"/>
      <w:marTop w:val="0"/>
      <w:marBottom w:val="0"/>
      <w:divBdr>
        <w:top w:val="none" w:sz="0" w:space="0" w:color="auto"/>
        <w:left w:val="none" w:sz="0" w:space="0" w:color="auto"/>
        <w:bottom w:val="none" w:sz="0" w:space="0" w:color="auto"/>
        <w:right w:val="none" w:sz="0" w:space="0" w:color="auto"/>
      </w:divBdr>
      <w:divsChild>
        <w:div w:id="414518090">
          <w:marLeft w:val="0"/>
          <w:marRight w:val="0"/>
          <w:marTop w:val="0"/>
          <w:marBottom w:val="0"/>
          <w:divBdr>
            <w:top w:val="none" w:sz="0" w:space="0" w:color="auto"/>
            <w:left w:val="none" w:sz="0" w:space="0" w:color="auto"/>
            <w:bottom w:val="none" w:sz="0" w:space="0" w:color="auto"/>
            <w:right w:val="none" w:sz="0" w:space="0" w:color="auto"/>
          </w:divBdr>
          <w:divsChild>
            <w:div w:id="884370146">
              <w:marLeft w:val="0"/>
              <w:marRight w:val="0"/>
              <w:marTop w:val="0"/>
              <w:marBottom w:val="0"/>
              <w:divBdr>
                <w:top w:val="none" w:sz="0" w:space="0" w:color="auto"/>
                <w:left w:val="none" w:sz="0" w:space="0" w:color="auto"/>
                <w:bottom w:val="none" w:sz="0" w:space="0" w:color="auto"/>
                <w:right w:val="none" w:sz="0" w:space="0" w:color="auto"/>
              </w:divBdr>
              <w:divsChild>
                <w:div w:id="1551041227">
                  <w:marLeft w:val="0"/>
                  <w:marRight w:val="0"/>
                  <w:marTop w:val="0"/>
                  <w:marBottom w:val="0"/>
                  <w:divBdr>
                    <w:top w:val="none" w:sz="0" w:space="0" w:color="auto"/>
                    <w:left w:val="none" w:sz="0" w:space="0" w:color="auto"/>
                    <w:bottom w:val="none" w:sz="0" w:space="0" w:color="auto"/>
                    <w:right w:val="none" w:sz="0" w:space="0" w:color="auto"/>
                  </w:divBdr>
                  <w:divsChild>
                    <w:div w:id="2666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237748">
      <w:bodyDiv w:val="1"/>
      <w:marLeft w:val="0"/>
      <w:marRight w:val="0"/>
      <w:marTop w:val="0"/>
      <w:marBottom w:val="0"/>
      <w:divBdr>
        <w:top w:val="none" w:sz="0" w:space="0" w:color="auto"/>
        <w:left w:val="none" w:sz="0" w:space="0" w:color="auto"/>
        <w:bottom w:val="none" w:sz="0" w:space="0" w:color="auto"/>
        <w:right w:val="none" w:sz="0" w:space="0" w:color="auto"/>
      </w:divBdr>
      <w:divsChild>
        <w:div w:id="1296376470">
          <w:marLeft w:val="0"/>
          <w:marRight w:val="0"/>
          <w:marTop w:val="0"/>
          <w:marBottom w:val="0"/>
          <w:divBdr>
            <w:top w:val="none" w:sz="0" w:space="0" w:color="auto"/>
            <w:left w:val="none" w:sz="0" w:space="0" w:color="auto"/>
            <w:bottom w:val="none" w:sz="0" w:space="0" w:color="auto"/>
            <w:right w:val="none" w:sz="0" w:space="0" w:color="auto"/>
          </w:divBdr>
          <w:divsChild>
            <w:div w:id="1433014729">
              <w:marLeft w:val="0"/>
              <w:marRight w:val="0"/>
              <w:marTop w:val="0"/>
              <w:marBottom w:val="0"/>
              <w:divBdr>
                <w:top w:val="none" w:sz="0" w:space="0" w:color="auto"/>
                <w:left w:val="none" w:sz="0" w:space="0" w:color="auto"/>
                <w:bottom w:val="none" w:sz="0" w:space="0" w:color="auto"/>
                <w:right w:val="none" w:sz="0" w:space="0" w:color="auto"/>
              </w:divBdr>
              <w:divsChild>
                <w:div w:id="1011762563">
                  <w:marLeft w:val="0"/>
                  <w:marRight w:val="0"/>
                  <w:marTop w:val="0"/>
                  <w:marBottom w:val="0"/>
                  <w:divBdr>
                    <w:top w:val="none" w:sz="0" w:space="0" w:color="auto"/>
                    <w:left w:val="none" w:sz="0" w:space="0" w:color="auto"/>
                    <w:bottom w:val="none" w:sz="0" w:space="0" w:color="auto"/>
                    <w:right w:val="none" w:sz="0" w:space="0" w:color="auto"/>
                  </w:divBdr>
                  <w:divsChild>
                    <w:div w:id="11953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93832">
          <w:marLeft w:val="0"/>
          <w:marRight w:val="0"/>
          <w:marTop w:val="0"/>
          <w:marBottom w:val="0"/>
          <w:divBdr>
            <w:top w:val="none" w:sz="0" w:space="0" w:color="auto"/>
            <w:left w:val="none" w:sz="0" w:space="0" w:color="auto"/>
            <w:bottom w:val="none" w:sz="0" w:space="0" w:color="auto"/>
            <w:right w:val="none" w:sz="0" w:space="0" w:color="auto"/>
          </w:divBdr>
          <w:divsChild>
            <w:div w:id="308634660">
              <w:marLeft w:val="0"/>
              <w:marRight w:val="0"/>
              <w:marTop w:val="0"/>
              <w:marBottom w:val="0"/>
              <w:divBdr>
                <w:top w:val="none" w:sz="0" w:space="0" w:color="auto"/>
                <w:left w:val="none" w:sz="0" w:space="0" w:color="auto"/>
                <w:bottom w:val="none" w:sz="0" w:space="0" w:color="auto"/>
                <w:right w:val="none" w:sz="0" w:space="0" w:color="auto"/>
              </w:divBdr>
              <w:divsChild>
                <w:div w:id="289212540">
                  <w:marLeft w:val="0"/>
                  <w:marRight w:val="0"/>
                  <w:marTop w:val="0"/>
                  <w:marBottom w:val="0"/>
                  <w:divBdr>
                    <w:top w:val="none" w:sz="0" w:space="0" w:color="auto"/>
                    <w:left w:val="none" w:sz="0" w:space="0" w:color="auto"/>
                    <w:bottom w:val="none" w:sz="0" w:space="0" w:color="auto"/>
                    <w:right w:val="none" w:sz="0" w:space="0" w:color="auto"/>
                  </w:divBdr>
                  <w:divsChild>
                    <w:div w:id="17531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34078">
      <w:bodyDiv w:val="1"/>
      <w:marLeft w:val="0"/>
      <w:marRight w:val="0"/>
      <w:marTop w:val="0"/>
      <w:marBottom w:val="0"/>
      <w:divBdr>
        <w:top w:val="none" w:sz="0" w:space="0" w:color="auto"/>
        <w:left w:val="none" w:sz="0" w:space="0" w:color="auto"/>
        <w:bottom w:val="none" w:sz="0" w:space="0" w:color="auto"/>
        <w:right w:val="none" w:sz="0" w:space="0" w:color="auto"/>
      </w:divBdr>
      <w:divsChild>
        <w:div w:id="1702703620">
          <w:marLeft w:val="0"/>
          <w:marRight w:val="0"/>
          <w:marTop w:val="0"/>
          <w:marBottom w:val="0"/>
          <w:divBdr>
            <w:top w:val="none" w:sz="0" w:space="0" w:color="auto"/>
            <w:left w:val="none" w:sz="0" w:space="0" w:color="auto"/>
            <w:bottom w:val="none" w:sz="0" w:space="0" w:color="auto"/>
            <w:right w:val="none" w:sz="0" w:space="0" w:color="auto"/>
          </w:divBdr>
          <w:divsChild>
            <w:div w:id="682978070">
              <w:marLeft w:val="0"/>
              <w:marRight w:val="0"/>
              <w:marTop w:val="0"/>
              <w:marBottom w:val="0"/>
              <w:divBdr>
                <w:top w:val="none" w:sz="0" w:space="0" w:color="auto"/>
                <w:left w:val="none" w:sz="0" w:space="0" w:color="auto"/>
                <w:bottom w:val="none" w:sz="0" w:space="0" w:color="auto"/>
                <w:right w:val="none" w:sz="0" w:space="0" w:color="auto"/>
              </w:divBdr>
              <w:divsChild>
                <w:div w:id="1625379213">
                  <w:marLeft w:val="0"/>
                  <w:marRight w:val="0"/>
                  <w:marTop w:val="0"/>
                  <w:marBottom w:val="0"/>
                  <w:divBdr>
                    <w:top w:val="none" w:sz="0" w:space="0" w:color="auto"/>
                    <w:left w:val="none" w:sz="0" w:space="0" w:color="auto"/>
                    <w:bottom w:val="none" w:sz="0" w:space="0" w:color="auto"/>
                    <w:right w:val="none" w:sz="0" w:space="0" w:color="auto"/>
                  </w:divBdr>
                  <w:divsChild>
                    <w:div w:id="19718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92283">
          <w:marLeft w:val="0"/>
          <w:marRight w:val="0"/>
          <w:marTop w:val="0"/>
          <w:marBottom w:val="0"/>
          <w:divBdr>
            <w:top w:val="none" w:sz="0" w:space="0" w:color="auto"/>
            <w:left w:val="none" w:sz="0" w:space="0" w:color="auto"/>
            <w:bottom w:val="none" w:sz="0" w:space="0" w:color="auto"/>
            <w:right w:val="none" w:sz="0" w:space="0" w:color="auto"/>
          </w:divBdr>
          <w:divsChild>
            <w:div w:id="547574496">
              <w:marLeft w:val="0"/>
              <w:marRight w:val="0"/>
              <w:marTop w:val="0"/>
              <w:marBottom w:val="0"/>
              <w:divBdr>
                <w:top w:val="none" w:sz="0" w:space="0" w:color="auto"/>
                <w:left w:val="none" w:sz="0" w:space="0" w:color="auto"/>
                <w:bottom w:val="none" w:sz="0" w:space="0" w:color="auto"/>
                <w:right w:val="none" w:sz="0" w:space="0" w:color="auto"/>
              </w:divBdr>
              <w:divsChild>
                <w:div w:id="1316957685">
                  <w:marLeft w:val="0"/>
                  <w:marRight w:val="0"/>
                  <w:marTop w:val="0"/>
                  <w:marBottom w:val="0"/>
                  <w:divBdr>
                    <w:top w:val="none" w:sz="0" w:space="0" w:color="auto"/>
                    <w:left w:val="none" w:sz="0" w:space="0" w:color="auto"/>
                    <w:bottom w:val="none" w:sz="0" w:space="0" w:color="auto"/>
                    <w:right w:val="none" w:sz="0" w:space="0" w:color="auto"/>
                  </w:divBdr>
                  <w:divsChild>
                    <w:div w:id="15445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59241">
      <w:bodyDiv w:val="1"/>
      <w:marLeft w:val="0"/>
      <w:marRight w:val="0"/>
      <w:marTop w:val="0"/>
      <w:marBottom w:val="0"/>
      <w:divBdr>
        <w:top w:val="none" w:sz="0" w:space="0" w:color="auto"/>
        <w:left w:val="none" w:sz="0" w:space="0" w:color="auto"/>
        <w:bottom w:val="none" w:sz="0" w:space="0" w:color="auto"/>
        <w:right w:val="none" w:sz="0" w:space="0" w:color="auto"/>
      </w:divBdr>
      <w:divsChild>
        <w:div w:id="183056421">
          <w:marLeft w:val="0"/>
          <w:marRight w:val="0"/>
          <w:marTop w:val="0"/>
          <w:marBottom w:val="0"/>
          <w:divBdr>
            <w:top w:val="none" w:sz="0" w:space="0" w:color="auto"/>
            <w:left w:val="none" w:sz="0" w:space="0" w:color="auto"/>
            <w:bottom w:val="none" w:sz="0" w:space="0" w:color="auto"/>
            <w:right w:val="none" w:sz="0" w:space="0" w:color="auto"/>
          </w:divBdr>
          <w:divsChild>
            <w:div w:id="600184433">
              <w:marLeft w:val="0"/>
              <w:marRight w:val="0"/>
              <w:marTop w:val="0"/>
              <w:marBottom w:val="0"/>
              <w:divBdr>
                <w:top w:val="none" w:sz="0" w:space="0" w:color="auto"/>
                <w:left w:val="none" w:sz="0" w:space="0" w:color="auto"/>
                <w:bottom w:val="none" w:sz="0" w:space="0" w:color="auto"/>
                <w:right w:val="none" w:sz="0" w:space="0" w:color="auto"/>
              </w:divBdr>
              <w:divsChild>
                <w:div w:id="1326056526">
                  <w:marLeft w:val="0"/>
                  <w:marRight w:val="0"/>
                  <w:marTop w:val="0"/>
                  <w:marBottom w:val="0"/>
                  <w:divBdr>
                    <w:top w:val="none" w:sz="0" w:space="0" w:color="auto"/>
                    <w:left w:val="none" w:sz="0" w:space="0" w:color="auto"/>
                    <w:bottom w:val="none" w:sz="0" w:space="0" w:color="auto"/>
                    <w:right w:val="none" w:sz="0" w:space="0" w:color="auto"/>
                  </w:divBdr>
                  <w:divsChild>
                    <w:div w:id="19049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5720">
          <w:marLeft w:val="0"/>
          <w:marRight w:val="0"/>
          <w:marTop w:val="0"/>
          <w:marBottom w:val="0"/>
          <w:divBdr>
            <w:top w:val="none" w:sz="0" w:space="0" w:color="auto"/>
            <w:left w:val="none" w:sz="0" w:space="0" w:color="auto"/>
            <w:bottom w:val="none" w:sz="0" w:space="0" w:color="auto"/>
            <w:right w:val="none" w:sz="0" w:space="0" w:color="auto"/>
          </w:divBdr>
          <w:divsChild>
            <w:div w:id="563642142">
              <w:marLeft w:val="0"/>
              <w:marRight w:val="0"/>
              <w:marTop w:val="0"/>
              <w:marBottom w:val="0"/>
              <w:divBdr>
                <w:top w:val="none" w:sz="0" w:space="0" w:color="auto"/>
                <w:left w:val="none" w:sz="0" w:space="0" w:color="auto"/>
                <w:bottom w:val="none" w:sz="0" w:space="0" w:color="auto"/>
                <w:right w:val="none" w:sz="0" w:space="0" w:color="auto"/>
              </w:divBdr>
              <w:divsChild>
                <w:div w:id="243804390">
                  <w:marLeft w:val="0"/>
                  <w:marRight w:val="0"/>
                  <w:marTop w:val="0"/>
                  <w:marBottom w:val="0"/>
                  <w:divBdr>
                    <w:top w:val="none" w:sz="0" w:space="0" w:color="auto"/>
                    <w:left w:val="none" w:sz="0" w:space="0" w:color="auto"/>
                    <w:bottom w:val="none" w:sz="0" w:space="0" w:color="auto"/>
                    <w:right w:val="none" w:sz="0" w:space="0" w:color="auto"/>
                  </w:divBdr>
                  <w:divsChild>
                    <w:div w:id="597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71536">
      <w:bodyDiv w:val="1"/>
      <w:marLeft w:val="0"/>
      <w:marRight w:val="0"/>
      <w:marTop w:val="0"/>
      <w:marBottom w:val="0"/>
      <w:divBdr>
        <w:top w:val="none" w:sz="0" w:space="0" w:color="auto"/>
        <w:left w:val="none" w:sz="0" w:space="0" w:color="auto"/>
        <w:bottom w:val="none" w:sz="0" w:space="0" w:color="auto"/>
        <w:right w:val="none" w:sz="0" w:space="0" w:color="auto"/>
      </w:divBdr>
      <w:divsChild>
        <w:div w:id="1096631615">
          <w:marLeft w:val="0"/>
          <w:marRight w:val="0"/>
          <w:marTop w:val="0"/>
          <w:marBottom w:val="0"/>
          <w:divBdr>
            <w:top w:val="none" w:sz="0" w:space="0" w:color="auto"/>
            <w:left w:val="none" w:sz="0" w:space="0" w:color="auto"/>
            <w:bottom w:val="none" w:sz="0" w:space="0" w:color="auto"/>
            <w:right w:val="none" w:sz="0" w:space="0" w:color="auto"/>
          </w:divBdr>
          <w:divsChild>
            <w:div w:id="1601840316">
              <w:marLeft w:val="0"/>
              <w:marRight w:val="0"/>
              <w:marTop w:val="0"/>
              <w:marBottom w:val="0"/>
              <w:divBdr>
                <w:top w:val="none" w:sz="0" w:space="0" w:color="auto"/>
                <w:left w:val="none" w:sz="0" w:space="0" w:color="auto"/>
                <w:bottom w:val="none" w:sz="0" w:space="0" w:color="auto"/>
                <w:right w:val="none" w:sz="0" w:space="0" w:color="auto"/>
              </w:divBdr>
              <w:divsChild>
                <w:div w:id="186798558">
                  <w:marLeft w:val="0"/>
                  <w:marRight w:val="0"/>
                  <w:marTop w:val="0"/>
                  <w:marBottom w:val="0"/>
                  <w:divBdr>
                    <w:top w:val="none" w:sz="0" w:space="0" w:color="auto"/>
                    <w:left w:val="none" w:sz="0" w:space="0" w:color="auto"/>
                    <w:bottom w:val="none" w:sz="0" w:space="0" w:color="auto"/>
                    <w:right w:val="none" w:sz="0" w:space="0" w:color="auto"/>
                  </w:divBdr>
                  <w:divsChild>
                    <w:div w:id="13951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4474">
          <w:marLeft w:val="0"/>
          <w:marRight w:val="0"/>
          <w:marTop w:val="0"/>
          <w:marBottom w:val="0"/>
          <w:divBdr>
            <w:top w:val="none" w:sz="0" w:space="0" w:color="auto"/>
            <w:left w:val="none" w:sz="0" w:space="0" w:color="auto"/>
            <w:bottom w:val="none" w:sz="0" w:space="0" w:color="auto"/>
            <w:right w:val="none" w:sz="0" w:space="0" w:color="auto"/>
          </w:divBdr>
          <w:divsChild>
            <w:div w:id="839809319">
              <w:marLeft w:val="0"/>
              <w:marRight w:val="0"/>
              <w:marTop w:val="0"/>
              <w:marBottom w:val="0"/>
              <w:divBdr>
                <w:top w:val="none" w:sz="0" w:space="0" w:color="auto"/>
                <w:left w:val="none" w:sz="0" w:space="0" w:color="auto"/>
                <w:bottom w:val="none" w:sz="0" w:space="0" w:color="auto"/>
                <w:right w:val="none" w:sz="0" w:space="0" w:color="auto"/>
              </w:divBdr>
              <w:divsChild>
                <w:div w:id="1170094602">
                  <w:marLeft w:val="0"/>
                  <w:marRight w:val="0"/>
                  <w:marTop w:val="0"/>
                  <w:marBottom w:val="0"/>
                  <w:divBdr>
                    <w:top w:val="none" w:sz="0" w:space="0" w:color="auto"/>
                    <w:left w:val="none" w:sz="0" w:space="0" w:color="auto"/>
                    <w:bottom w:val="none" w:sz="0" w:space="0" w:color="auto"/>
                    <w:right w:val="none" w:sz="0" w:space="0" w:color="auto"/>
                  </w:divBdr>
                  <w:divsChild>
                    <w:div w:id="3153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91501">
      <w:bodyDiv w:val="1"/>
      <w:marLeft w:val="0"/>
      <w:marRight w:val="0"/>
      <w:marTop w:val="0"/>
      <w:marBottom w:val="0"/>
      <w:divBdr>
        <w:top w:val="none" w:sz="0" w:space="0" w:color="auto"/>
        <w:left w:val="none" w:sz="0" w:space="0" w:color="auto"/>
        <w:bottom w:val="none" w:sz="0" w:space="0" w:color="auto"/>
        <w:right w:val="none" w:sz="0" w:space="0" w:color="auto"/>
      </w:divBdr>
    </w:div>
    <w:div w:id="612440495">
      <w:bodyDiv w:val="1"/>
      <w:marLeft w:val="0"/>
      <w:marRight w:val="0"/>
      <w:marTop w:val="0"/>
      <w:marBottom w:val="0"/>
      <w:divBdr>
        <w:top w:val="none" w:sz="0" w:space="0" w:color="auto"/>
        <w:left w:val="none" w:sz="0" w:space="0" w:color="auto"/>
        <w:bottom w:val="none" w:sz="0" w:space="0" w:color="auto"/>
        <w:right w:val="none" w:sz="0" w:space="0" w:color="auto"/>
      </w:divBdr>
      <w:divsChild>
        <w:div w:id="327483416">
          <w:marLeft w:val="0"/>
          <w:marRight w:val="0"/>
          <w:marTop w:val="0"/>
          <w:marBottom w:val="0"/>
          <w:divBdr>
            <w:top w:val="none" w:sz="0" w:space="0" w:color="auto"/>
            <w:left w:val="none" w:sz="0" w:space="0" w:color="auto"/>
            <w:bottom w:val="none" w:sz="0" w:space="0" w:color="auto"/>
            <w:right w:val="none" w:sz="0" w:space="0" w:color="auto"/>
          </w:divBdr>
          <w:divsChild>
            <w:div w:id="791824179">
              <w:marLeft w:val="0"/>
              <w:marRight w:val="0"/>
              <w:marTop w:val="0"/>
              <w:marBottom w:val="0"/>
              <w:divBdr>
                <w:top w:val="none" w:sz="0" w:space="0" w:color="auto"/>
                <w:left w:val="none" w:sz="0" w:space="0" w:color="auto"/>
                <w:bottom w:val="none" w:sz="0" w:space="0" w:color="auto"/>
                <w:right w:val="none" w:sz="0" w:space="0" w:color="auto"/>
              </w:divBdr>
              <w:divsChild>
                <w:div w:id="1708026108">
                  <w:marLeft w:val="0"/>
                  <w:marRight w:val="0"/>
                  <w:marTop w:val="0"/>
                  <w:marBottom w:val="0"/>
                  <w:divBdr>
                    <w:top w:val="none" w:sz="0" w:space="0" w:color="auto"/>
                    <w:left w:val="none" w:sz="0" w:space="0" w:color="auto"/>
                    <w:bottom w:val="none" w:sz="0" w:space="0" w:color="auto"/>
                    <w:right w:val="none" w:sz="0" w:space="0" w:color="auto"/>
                  </w:divBdr>
                  <w:divsChild>
                    <w:div w:id="21465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645469">
      <w:bodyDiv w:val="1"/>
      <w:marLeft w:val="0"/>
      <w:marRight w:val="0"/>
      <w:marTop w:val="0"/>
      <w:marBottom w:val="0"/>
      <w:divBdr>
        <w:top w:val="none" w:sz="0" w:space="0" w:color="auto"/>
        <w:left w:val="none" w:sz="0" w:space="0" w:color="auto"/>
        <w:bottom w:val="none" w:sz="0" w:space="0" w:color="auto"/>
        <w:right w:val="none" w:sz="0" w:space="0" w:color="auto"/>
      </w:divBdr>
      <w:divsChild>
        <w:div w:id="2129424926">
          <w:marLeft w:val="0"/>
          <w:marRight w:val="0"/>
          <w:marTop w:val="0"/>
          <w:marBottom w:val="0"/>
          <w:divBdr>
            <w:top w:val="none" w:sz="0" w:space="0" w:color="auto"/>
            <w:left w:val="none" w:sz="0" w:space="0" w:color="auto"/>
            <w:bottom w:val="none" w:sz="0" w:space="0" w:color="auto"/>
            <w:right w:val="none" w:sz="0" w:space="0" w:color="auto"/>
          </w:divBdr>
          <w:divsChild>
            <w:div w:id="804084859">
              <w:marLeft w:val="0"/>
              <w:marRight w:val="0"/>
              <w:marTop w:val="0"/>
              <w:marBottom w:val="0"/>
              <w:divBdr>
                <w:top w:val="none" w:sz="0" w:space="0" w:color="auto"/>
                <w:left w:val="none" w:sz="0" w:space="0" w:color="auto"/>
                <w:bottom w:val="none" w:sz="0" w:space="0" w:color="auto"/>
                <w:right w:val="none" w:sz="0" w:space="0" w:color="auto"/>
              </w:divBdr>
              <w:divsChild>
                <w:div w:id="513685869">
                  <w:marLeft w:val="0"/>
                  <w:marRight w:val="0"/>
                  <w:marTop w:val="0"/>
                  <w:marBottom w:val="0"/>
                  <w:divBdr>
                    <w:top w:val="none" w:sz="0" w:space="0" w:color="auto"/>
                    <w:left w:val="none" w:sz="0" w:space="0" w:color="auto"/>
                    <w:bottom w:val="none" w:sz="0" w:space="0" w:color="auto"/>
                    <w:right w:val="none" w:sz="0" w:space="0" w:color="auto"/>
                  </w:divBdr>
                  <w:divsChild>
                    <w:div w:id="10498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98812">
          <w:marLeft w:val="0"/>
          <w:marRight w:val="0"/>
          <w:marTop w:val="0"/>
          <w:marBottom w:val="0"/>
          <w:divBdr>
            <w:top w:val="none" w:sz="0" w:space="0" w:color="auto"/>
            <w:left w:val="none" w:sz="0" w:space="0" w:color="auto"/>
            <w:bottom w:val="none" w:sz="0" w:space="0" w:color="auto"/>
            <w:right w:val="none" w:sz="0" w:space="0" w:color="auto"/>
          </w:divBdr>
          <w:divsChild>
            <w:div w:id="57094096">
              <w:marLeft w:val="0"/>
              <w:marRight w:val="0"/>
              <w:marTop w:val="0"/>
              <w:marBottom w:val="0"/>
              <w:divBdr>
                <w:top w:val="none" w:sz="0" w:space="0" w:color="auto"/>
                <w:left w:val="none" w:sz="0" w:space="0" w:color="auto"/>
                <w:bottom w:val="none" w:sz="0" w:space="0" w:color="auto"/>
                <w:right w:val="none" w:sz="0" w:space="0" w:color="auto"/>
              </w:divBdr>
              <w:divsChild>
                <w:div w:id="549847060">
                  <w:marLeft w:val="0"/>
                  <w:marRight w:val="0"/>
                  <w:marTop w:val="0"/>
                  <w:marBottom w:val="0"/>
                  <w:divBdr>
                    <w:top w:val="none" w:sz="0" w:space="0" w:color="auto"/>
                    <w:left w:val="none" w:sz="0" w:space="0" w:color="auto"/>
                    <w:bottom w:val="none" w:sz="0" w:space="0" w:color="auto"/>
                    <w:right w:val="none" w:sz="0" w:space="0" w:color="auto"/>
                  </w:divBdr>
                  <w:divsChild>
                    <w:div w:id="1546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474838">
      <w:bodyDiv w:val="1"/>
      <w:marLeft w:val="0"/>
      <w:marRight w:val="0"/>
      <w:marTop w:val="0"/>
      <w:marBottom w:val="0"/>
      <w:divBdr>
        <w:top w:val="none" w:sz="0" w:space="0" w:color="auto"/>
        <w:left w:val="none" w:sz="0" w:space="0" w:color="auto"/>
        <w:bottom w:val="none" w:sz="0" w:space="0" w:color="auto"/>
        <w:right w:val="none" w:sz="0" w:space="0" w:color="auto"/>
      </w:divBdr>
      <w:divsChild>
        <w:div w:id="351107395">
          <w:marLeft w:val="0"/>
          <w:marRight w:val="0"/>
          <w:marTop w:val="0"/>
          <w:marBottom w:val="0"/>
          <w:divBdr>
            <w:top w:val="none" w:sz="0" w:space="0" w:color="auto"/>
            <w:left w:val="none" w:sz="0" w:space="0" w:color="auto"/>
            <w:bottom w:val="none" w:sz="0" w:space="0" w:color="auto"/>
            <w:right w:val="none" w:sz="0" w:space="0" w:color="auto"/>
          </w:divBdr>
          <w:divsChild>
            <w:div w:id="1195970918">
              <w:marLeft w:val="0"/>
              <w:marRight w:val="0"/>
              <w:marTop w:val="0"/>
              <w:marBottom w:val="0"/>
              <w:divBdr>
                <w:top w:val="none" w:sz="0" w:space="0" w:color="auto"/>
                <w:left w:val="none" w:sz="0" w:space="0" w:color="auto"/>
                <w:bottom w:val="none" w:sz="0" w:space="0" w:color="auto"/>
                <w:right w:val="none" w:sz="0" w:space="0" w:color="auto"/>
              </w:divBdr>
              <w:divsChild>
                <w:div w:id="780801948">
                  <w:marLeft w:val="0"/>
                  <w:marRight w:val="0"/>
                  <w:marTop w:val="0"/>
                  <w:marBottom w:val="0"/>
                  <w:divBdr>
                    <w:top w:val="none" w:sz="0" w:space="0" w:color="auto"/>
                    <w:left w:val="none" w:sz="0" w:space="0" w:color="auto"/>
                    <w:bottom w:val="none" w:sz="0" w:space="0" w:color="auto"/>
                    <w:right w:val="none" w:sz="0" w:space="0" w:color="auto"/>
                  </w:divBdr>
                  <w:divsChild>
                    <w:div w:id="14792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57395">
      <w:bodyDiv w:val="1"/>
      <w:marLeft w:val="0"/>
      <w:marRight w:val="0"/>
      <w:marTop w:val="0"/>
      <w:marBottom w:val="0"/>
      <w:divBdr>
        <w:top w:val="none" w:sz="0" w:space="0" w:color="auto"/>
        <w:left w:val="none" w:sz="0" w:space="0" w:color="auto"/>
        <w:bottom w:val="none" w:sz="0" w:space="0" w:color="auto"/>
        <w:right w:val="none" w:sz="0" w:space="0" w:color="auto"/>
      </w:divBdr>
      <w:divsChild>
        <w:div w:id="303390344">
          <w:marLeft w:val="0"/>
          <w:marRight w:val="0"/>
          <w:marTop w:val="0"/>
          <w:marBottom w:val="0"/>
          <w:divBdr>
            <w:top w:val="none" w:sz="0" w:space="0" w:color="auto"/>
            <w:left w:val="none" w:sz="0" w:space="0" w:color="auto"/>
            <w:bottom w:val="none" w:sz="0" w:space="0" w:color="auto"/>
            <w:right w:val="none" w:sz="0" w:space="0" w:color="auto"/>
          </w:divBdr>
          <w:divsChild>
            <w:div w:id="1794211496">
              <w:marLeft w:val="0"/>
              <w:marRight w:val="0"/>
              <w:marTop w:val="0"/>
              <w:marBottom w:val="0"/>
              <w:divBdr>
                <w:top w:val="none" w:sz="0" w:space="0" w:color="auto"/>
                <w:left w:val="none" w:sz="0" w:space="0" w:color="auto"/>
                <w:bottom w:val="none" w:sz="0" w:space="0" w:color="auto"/>
                <w:right w:val="none" w:sz="0" w:space="0" w:color="auto"/>
              </w:divBdr>
              <w:divsChild>
                <w:div w:id="583152323">
                  <w:marLeft w:val="0"/>
                  <w:marRight w:val="0"/>
                  <w:marTop w:val="0"/>
                  <w:marBottom w:val="0"/>
                  <w:divBdr>
                    <w:top w:val="none" w:sz="0" w:space="0" w:color="auto"/>
                    <w:left w:val="none" w:sz="0" w:space="0" w:color="auto"/>
                    <w:bottom w:val="none" w:sz="0" w:space="0" w:color="auto"/>
                    <w:right w:val="none" w:sz="0" w:space="0" w:color="auto"/>
                  </w:divBdr>
                  <w:divsChild>
                    <w:div w:id="77726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55541">
          <w:marLeft w:val="0"/>
          <w:marRight w:val="0"/>
          <w:marTop w:val="0"/>
          <w:marBottom w:val="0"/>
          <w:divBdr>
            <w:top w:val="none" w:sz="0" w:space="0" w:color="auto"/>
            <w:left w:val="none" w:sz="0" w:space="0" w:color="auto"/>
            <w:bottom w:val="none" w:sz="0" w:space="0" w:color="auto"/>
            <w:right w:val="none" w:sz="0" w:space="0" w:color="auto"/>
          </w:divBdr>
          <w:divsChild>
            <w:div w:id="1151101263">
              <w:marLeft w:val="0"/>
              <w:marRight w:val="0"/>
              <w:marTop w:val="0"/>
              <w:marBottom w:val="0"/>
              <w:divBdr>
                <w:top w:val="none" w:sz="0" w:space="0" w:color="auto"/>
                <w:left w:val="none" w:sz="0" w:space="0" w:color="auto"/>
                <w:bottom w:val="none" w:sz="0" w:space="0" w:color="auto"/>
                <w:right w:val="none" w:sz="0" w:space="0" w:color="auto"/>
              </w:divBdr>
              <w:divsChild>
                <w:div w:id="486439619">
                  <w:marLeft w:val="0"/>
                  <w:marRight w:val="0"/>
                  <w:marTop w:val="0"/>
                  <w:marBottom w:val="0"/>
                  <w:divBdr>
                    <w:top w:val="none" w:sz="0" w:space="0" w:color="auto"/>
                    <w:left w:val="none" w:sz="0" w:space="0" w:color="auto"/>
                    <w:bottom w:val="none" w:sz="0" w:space="0" w:color="auto"/>
                    <w:right w:val="none" w:sz="0" w:space="0" w:color="auto"/>
                  </w:divBdr>
                  <w:divsChild>
                    <w:div w:id="4499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059765">
      <w:bodyDiv w:val="1"/>
      <w:marLeft w:val="0"/>
      <w:marRight w:val="0"/>
      <w:marTop w:val="0"/>
      <w:marBottom w:val="0"/>
      <w:divBdr>
        <w:top w:val="none" w:sz="0" w:space="0" w:color="auto"/>
        <w:left w:val="none" w:sz="0" w:space="0" w:color="auto"/>
        <w:bottom w:val="none" w:sz="0" w:space="0" w:color="auto"/>
        <w:right w:val="none" w:sz="0" w:space="0" w:color="auto"/>
      </w:divBdr>
      <w:divsChild>
        <w:div w:id="518395589">
          <w:marLeft w:val="0"/>
          <w:marRight w:val="0"/>
          <w:marTop w:val="0"/>
          <w:marBottom w:val="0"/>
          <w:divBdr>
            <w:top w:val="none" w:sz="0" w:space="0" w:color="auto"/>
            <w:left w:val="none" w:sz="0" w:space="0" w:color="auto"/>
            <w:bottom w:val="none" w:sz="0" w:space="0" w:color="auto"/>
            <w:right w:val="none" w:sz="0" w:space="0" w:color="auto"/>
          </w:divBdr>
          <w:divsChild>
            <w:div w:id="905264340">
              <w:marLeft w:val="0"/>
              <w:marRight w:val="0"/>
              <w:marTop w:val="0"/>
              <w:marBottom w:val="0"/>
              <w:divBdr>
                <w:top w:val="none" w:sz="0" w:space="0" w:color="auto"/>
                <w:left w:val="none" w:sz="0" w:space="0" w:color="auto"/>
                <w:bottom w:val="none" w:sz="0" w:space="0" w:color="auto"/>
                <w:right w:val="none" w:sz="0" w:space="0" w:color="auto"/>
              </w:divBdr>
              <w:divsChild>
                <w:div w:id="785319307">
                  <w:marLeft w:val="0"/>
                  <w:marRight w:val="0"/>
                  <w:marTop w:val="0"/>
                  <w:marBottom w:val="0"/>
                  <w:divBdr>
                    <w:top w:val="none" w:sz="0" w:space="0" w:color="auto"/>
                    <w:left w:val="none" w:sz="0" w:space="0" w:color="auto"/>
                    <w:bottom w:val="none" w:sz="0" w:space="0" w:color="auto"/>
                    <w:right w:val="none" w:sz="0" w:space="0" w:color="auto"/>
                  </w:divBdr>
                  <w:divsChild>
                    <w:div w:id="16954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8245">
          <w:marLeft w:val="0"/>
          <w:marRight w:val="0"/>
          <w:marTop w:val="0"/>
          <w:marBottom w:val="0"/>
          <w:divBdr>
            <w:top w:val="none" w:sz="0" w:space="0" w:color="auto"/>
            <w:left w:val="none" w:sz="0" w:space="0" w:color="auto"/>
            <w:bottom w:val="none" w:sz="0" w:space="0" w:color="auto"/>
            <w:right w:val="none" w:sz="0" w:space="0" w:color="auto"/>
          </w:divBdr>
          <w:divsChild>
            <w:div w:id="1997486530">
              <w:marLeft w:val="0"/>
              <w:marRight w:val="0"/>
              <w:marTop w:val="0"/>
              <w:marBottom w:val="0"/>
              <w:divBdr>
                <w:top w:val="none" w:sz="0" w:space="0" w:color="auto"/>
                <w:left w:val="none" w:sz="0" w:space="0" w:color="auto"/>
                <w:bottom w:val="none" w:sz="0" w:space="0" w:color="auto"/>
                <w:right w:val="none" w:sz="0" w:space="0" w:color="auto"/>
              </w:divBdr>
              <w:divsChild>
                <w:div w:id="1760758377">
                  <w:marLeft w:val="0"/>
                  <w:marRight w:val="0"/>
                  <w:marTop w:val="0"/>
                  <w:marBottom w:val="0"/>
                  <w:divBdr>
                    <w:top w:val="none" w:sz="0" w:space="0" w:color="auto"/>
                    <w:left w:val="none" w:sz="0" w:space="0" w:color="auto"/>
                    <w:bottom w:val="none" w:sz="0" w:space="0" w:color="auto"/>
                    <w:right w:val="none" w:sz="0" w:space="0" w:color="auto"/>
                  </w:divBdr>
                  <w:divsChild>
                    <w:div w:id="5689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72722">
      <w:bodyDiv w:val="1"/>
      <w:marLeft w:val="0"/>
      <w:marRight w:val="0"/>
      <w:marTop w:val="0"/>
      <w:marBottom w:val="0"/>
      <w:divBdr>
        <w:top w:val="none" w:sz="0" w:space="0" w:color="auto"/>
        <w:left w:val="none" w:sz="0" w:space="0" w:color="auto"/>
        <w:bottom w:val="none" w:sz="0" w:space="0" w:color="auto"/>
        <w:right w:val="none" w:sz="0" w:space="0" w:color="auto"/>
      </w:divBdr>
    </w:div>
    <w:div w:id="671956351">
      <w:bodyDiv w:val="1"/>
      <w:marLeft w:val="0"/>
      <w:marRight w:val="0"/>
      <w:marTop w:val="0"/>
      <w:marBottom w:val="0"/>
      <w:divBdr>
        <w:top w:val="none" w:sz="0" w:space="0" w:color="auto"/>
        <w:left w:val="none" w:sz="0" w:space="0" w:color="auto"/>
        <w:bottom w:val="none" w:sz="0" w:space="0" w:color="auto"/>
        <w:right w:val="none" w:sz="0" w:space="0" w:color="auto"/>
      </w:divBdr>
      <w:divsChild>
        <w:div w:id="1723400532">
          <w:marLeft w:val="0"/>
          <w:marRight w:val="0"/>
          <w:marTop w:val="0"/>
          <w:marBottom w:val="0"/>
          <w:divBdr>
            <w:top w:val="none" w:sz="0" w:space="0" w:color="auto"/>
            <w:left w:val="none" w:sz="0" w:space="0" w:color="auto"/>
            <w:bottom w:val="none" w:sz="0" w:space="0" w:color="auto"/>
            <w:right w:val="none" w:sz="0" w:space="0" w:color="auto"/>
          </w:divBdr>
          <w:divsChild>
            <w:div w:id="1119569998">
              <w:marLeft w:val="0"/>
              <w:marRight w:val="0"/>
              <w:marTop w:val="0"/>
              <w:marBottom w:val="0"/>
              <w:divBdr>
                <w:top w:val="none" w:sz="0" w:space="0" w:color="auto"/>
                <w:left w:val="none" w:sz="0" w:space="0" w:color="auto"/>
                <w:bottom w:val="none" w:sz="0" w:space="0" w:color="auto"/>
                <w:right w:val="none" w:sz="0" w:space="0" w:color="auto"/>
              </w:divBdr>
              <w:divsChild>
                <w:div w:id="627514335">
                  <w:marLeft w:val="0"/>
                  <w:marRight w:val="0"/>
                  <w:marTop w:val="0"/>
                  <w:marBottom w:val="0"/>
                  <w:divBdr>
                    <w:top w:val="none" w:sz="0" w:space="0" w:color="auto"/>
                    <w:left w:val="none" w:sz="0" w:space="0" w:color="auto"/>
                    <w:bottom w:val="none" w:sz="0" w:space="0" w:color="auto"/>
                    <w:right w:val="none" w:sz="0" w:space="0" w:color="auto"/>
                  </w:divBdr>
                  <w:divsChild>
                    <w:div w:id="3637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96214">
          <w:marLeft w:val="0"/>
          <w:marRight w:val="0"/>
          <w:marTop w:val="0"/>
          <w:marBottom w:val="0"/>
          <w:divBdr>
            <w:top w:val="none" w:sz="0" w:space="0" w:color="auto"/>
            <w:left w:val="none" w:sz="0" w:space="0" w:color="auto"/>
            <w:bottom w:val="none" w:sz="0" w:space="0" w:color="auto"/>
            <w:right w:val="none" w:sz="0" w:space="0" w:color="auto"/>
          </w:divBdr>
          <w:divsChild>
            <w:div w:id="1871910657">
              <w:marLeft w:val="0"/>
              <w:marRight w:val="0"/>
              <w:marTop w:val="0"/>
              <w:marBottom w:val="0"/>
              <w:divBdr>
                <w:top w:val="none" w:sz="0" w:space="0" w:color="auto"/>
                <w:left w:val="none" w:sz="0" w:space="0" w:color="auto"/>
                <w:bottom w:val="none" w:sz="0" w:space="0" w:color="auto"/>
                <w:right w:val="none" w:sz="0" w:space="0" w:color="auto"/>
              </w:divBdr>
              <w:divsChild>
                <w:div w:id="1196381466">
                  <w:marLeft w:val="0"/>
                  <w:marRight w:val="0"/>
                  <w:marTop w:val="0"/>
                  <w:marBottom w:val="0"/>
                  <w:divBdr>
                    <w:top w:val="none" w:sz="0" w:space="0" w:color="auto"/>
                    <w:left w:val="none" w:sz="0" w:space="0" w:color="auto"/>
                    <w:bottom w:val="none" w:sz="0" w:space="0" w:color="auto"/>
                    <w:right w:val="none" w:sz="0" w:space="0" w:color="auto"/>
                  </w:divBdr>
                  <w:divsChild>
                    <w:div w:id="1391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64098">
      <w:bodyDiv w:val="1"/>
      <w:marLeft w:val="0"/>
      <w:marRight w:val="0"/>
      <w:marTop w:val="0"/>
      <w:marBottom w:val="0"/>
      <w:divBdr>
        <w:top w:val="none" w:sz="0" w:space="0" w:color="auto"/>
        <w:left w:val="none" w:sz="0" w:space="0" w:color="auto"/>
        <w:bottom w:val="none" w:sz="0" w:space="0" w:color="auto"/>
        <w:right w:val="none" w:sz="0" w:space="0" w:color="auto"/>
      </w:divBdr>
      <w:divsChild>
        <w:div w:id="1967661670">
          <w:marLeft w:val="0"/>
          <w:marRight w:val="0"/>
          <w:marTop w:val="0"/>
          <w:marBottom w:val="0"/>
          <w:divBdr>
            <w:top w:val="none" w:sz="0" w:space="0" w:color="auto"/>
            <w:left w:val="none" w:sz="0" w:space="0" w:color="auto"/>
            <w:bottom w:val="none" w:sz="0" w:space="0" w:color="auto"/>
            <w:right w:val="none" w:sz="0" w:space="0" w:color="auto"/>
          </w:divBdr>
          <w:divsChild>
            <w:div w:id="1901095293">
              <w:marLeft w:val="0"/>
              <w:marRight w:val="0"/>
              <w:marTop w:val="0"/>
              <w:marBottom w:val="0"/>
              <w:divBdr>
                <w:top w:val="none" w:sz="0" w:space="0" w:color="auto"/>
                <w:left w:val="none" w:sz="0" w:space="0" w:color="auto"/>
                <w:bottom w:val="none" w:sz="0" w:space="0" w:color="auto"/>
                <w:right w:val="none" w:sz="0" w:space="0" w:color="auto"/>
              </w:divBdr>
              <w:divsChild>
                <w:div w:id="362244800">
                  <w:marLeft w:val="0"/>
                  <w:marRight w:val="0"/>
                  <w:marTop w:val="0"/>
                  <w:marBottom w:val="0"/>
                  <w:divBdr>
                    <w:top w:val="none" w:sz="0" w:space="0" w:color="auto"/>
                    <w:left w:val="none" w:sz="0" w:space="0" w:color="auto"/>
                    <w:bottom w:val="none" w:sz="0" w:space="0" w:color="auto"/>
                    <w:right w:val="none" w:sz="0" w:space="0" w:color="auto"/>
                  </w:divBdr>
                  <w:divsChild>
                    <w:div w:id="622687501">
                      <w:marLeft w:val="0"/>
                      <w:marRight w:val="0"/>
                      <w:marTop w:val="0"/>
                      <w:marBottom w:val="0"/>
                      <w:divBdr>
                        <w:top w:val="none" w:sz="0" w:space="0" w:color="auto"/>
                        <w:left w:val="none" w:sz="0" w:space="0" w:color="auto"/>
                        <w:bottom w:val="none" w:sz="0" w:space="0" w:color="auto"/>
                        <w:right w:val="none" w:sz="0" w:space="0" w:color="auto"/>
                      </w:divBdr>
                      <w:divsChild>
                        <w:div w:id="1310208767">
                          <w:marLeft w:val="0"/>
                          <w:marRight w:val="0"/>
                          <w:marTop w:val="0"/>
                          <w:marBottom w:val="0"/>
                          <w:divBdr>
                            <w:top w:val="none" w:sz="0" w:space="0" w:color="auto"/>
                            <w:left w:val="none" w:sz="0" w:space="0" w:color="auto"/>
                            <w:bottom w:val="none" w:sz="0" w:space="0" w:color="auto"/>
                            <w:right w:val="none" w:sz="0" w:space="0" w:color="auto"/>
                          </w:divBdr>
                          <w:divsChild>
                            <w:div w:id="1550724501">
                              <w:marLeft w:val="0"/>
                              <w:marRight w:val="0"/>
                              <w:marTop w:val="0"/>
                              <w:marBottom w:val="0"/>
                              <w:divBdr>
                                <w:top w:val="none" w:sz="0" w:space="0" w:color="auto"/>
                                <w:left w:val="none" w:sz="0" w:space="0" w:color="auto"/>
                                <w:bottom w:val="none" w:sz="0" w:space="0" w:color="auto"/>
                                <w:right w:val="none" w:sz="0" w:space="0" w:color="auto"/>
                              </w:divBdr>
                              <w:divsChild>
                                <w:div w:id="287205859">
                                  <w:marLeft w:val="0"/>
                                  <w:marRight w:val="0"/>
                                  <w:marTop w:val="0"/>
                                  <w:marBottom w:val="0"/>
                                  <w:divBdr>
                                    <w:top w:val="none" w:sz="0" w:space="0" w:color="auto"/>
                                    <w:left w:val="none" w:sz="0" w:space="0" w:color="auto"/>
                                    <w:bottom w:val="none" w:sz="0" w:space="0" w:color="auto"/>
                                    <w:right w:val="none" w:sz="0" w:space="0" w:color="auto"/>
                                  </w:divBdr>
                                  <w:divsChild>
                                    <w:div w:id="9482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7556">
                          <w:marLeft w:val="0"/>
                          <w:marRight w:val="0"/>
                          <w:marTop w:val="0"/>
                          <w:marBottom w:val="0"/>
                          <w:divBdr>
                            <w:top w:val="none" w:sz="0" w:space="0" w:color="auto"/>
                            <w:left w:val="none" w:sz="0" w:space="0" w:color="auto"/>
                            <w:bottom w:val="none" w:sz="0" w:space="0" w:color="auto"/>
                            <w:right w:val="none" w:sz="0" w:space="0" w:color="auto"/>
                          </w:divBdr>
                          <w:divsChild>
                            <w:div w:id="156700421">
                              <w:marLeft w:val="0"/>
                              <w:marRight w:val="0"/>
                              <w:marTop w:val="0"/>
                              <w:marBottom w:val="0"/>
                              <w:divBdr>
                                <w:top w:val="none" w:sz="0" w:space="0" w:color="auto"/>
                                <w:left w:val="none" w:sz="0" w:space="0" w:color="auto"/>
                                <w:bottom w:val="none" w:sz="0" w:space="0" w:color="auto"/>
                                <w:right w:val="none" w:sz="0" w:space="0" w:color="auto"/>
                              </w:divBdr>
                              <w:divsChild>
                                <w:div w:id="583339202">
                                  <w:marLeft w:val="0"/>
                                  <w:marRight w:val="0"/>
                                  <w:marTop w:val="0"/>
                                  <w:marBottom w:val="0"/>
                                  <w:divBdr>
                                    <w:top w:val="none" w:sz="0" w:space="0" w:color="auto"/>
                                    <w:left w:val="none" w:sz="0" w:space="0" w:color="auto"/>
                                    <w:bottom w:val="none" w:sz="0" w:space="0" w:color="auto"/>
                                    <w:right w:val="none" w:sz="0" w:space="0" w:color="auto"/>
                                  </w:divBdr>
                                  <w:divsChild>
                                    <w:div w:id="1536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076020">
      <w:bodyDiv w:val="1"/>
      <w:marLeft w:val="0"/>
      <w:marRight w:val="0"/>
      <w:marTop w:val="0"/>
      <w:marBottom w:val="0"/>
      <w:divBdr>
        <w:top w:val="none" w:sz="0" w:space="0" w:color="auto"/>
        <w:left w:val="none" w:sz="0" w:space="0" w:color="auto"/>
        <w:bottom w:val="none" w:sz="0" w:space="0" w:color="auto"/>
        <w:right w:val="none" w:sz="0" w:space="0" w:color="auto"/>
      </w:divBdr>
      <w:divsChild>
        <w:div w:id="1343512856">
          <w:marLeft w:val="0"/>
          <w:marRight w:val="0"/>
          <w:marTop w:val="0"/>
          <w:marBottom w:val="0"/>
          <w:divBdr>
            <w:top w:val="none" w:sz="0" w:space="0" w:color="auto"/>
            <w:left w:val="none" w:sz="0" w:space="0" w:color="auto"/>
            <w:bottom w:val="none" w:sz="0" w:space="0" w:color="auto"/>
            <w:right w:val="none" w:sz="0" w:space="0" w:color="auto"/>
          </w:divBdr>
          <w:divsChild>
            <w:div w:id="115562731">
              <w:marLeft w:val="0"/>
              <w:marRight w:val="0"/>
              <w:marTop w:val="0"/>
              <w:marBottom w:val="0"/>
              <w:divBdr>
                <w:top w:val="none" w:sz="0" w:space="0" w:color="auto"/>
                <w:left w:val="none" w:sz="0" w:space="0" w:color="auto"/>
                <w:bottom w:val="none" w:sz="0" w:space="0" w:color="auto"/>
                <w:right w:val="none" w:sz="0" w:space="0" w:color="auto"/>
              </w:divBdr>
              <w:divsChild>
                <w:div w:id="147021988">
                  <w:marLeft w:val="0"/>
                  <w:marRight w:val="0"/>
                  <w:marTop w:val="0"/>
                  <w:marBottom w:val="0"/>
                  <w:divBdr>
                    <w:top w:val="none" w:sz="0" w:space="0" w:color="auto"/>
                    <w:left w:val="none" w:sz="0" w:space="0" w:color="auto"/>
                    <w:bottom w:val="none" w:sz="0" w:space="0" w:color="auto"/>
                    <w:right w:val="none" w:sz="0" w:space="0" w:color="auto"/>
                  </w:divBdr>
                  <w:divsChild>
                    <w:div w:id="15449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92180">
          <w:marLeft w:val="0"/>
          <w:marRight w:val="0"/>
          <w:marTop w:val="0"/>
          <w:marBottom w:val="0"/>
          <w:divBdr>
            <w:top w:val="none" w:sz="0" w:space="0" w:color="auto"/>
            <w:left w:val="none" w:sz="0" w:space="0" w:color="auto"/>
            <w:bottom w:val="none" w:sz="0" w:space="0" w:color="auto"/>
            <w:right w:val="none" w:sz="0" w:space="0" w:color="auto"/>
          </w:divBdr>
          <w:divsChild>
            <w:div w:id="1110511453">
              <w:marLeft w:val="0"/>
              <w:marRight w:val="0"/>
              <w:marTop w:val="0"/>
              <w:marBottom w:val="0"/>
              <w:divBdr>
                <w:top w:val="none" w:sz="0" w:space="0" w:color="auto"/>
                <w:left w:val="none" w:sz="0" w:space="0" w:color="auto"/>
                <w:bottom w:val="none" w:sz="0" w:space="0" w:color="auto"/>
                <w:right w:val="none" w:sz="0" w:space="0" w:color="auto"/>
              </w:divBdr>
              <w:divsChild>
                <w:div w:id="766535175">
                  <w:marLeft w:val="0"/>
                  <w:marRight w:val="0"/>
                  <w:marTop w:val="0"/>
                  <w:marBottom w:val="0"/>
                  <w:divBdr>
                    <w:top w:val="none" w:sz="0" w:space="0" w:color="auto"/>
                    <w:left w:val="none" w:sz="0" w:space="0" w:color="auto"/>
                    <w:bottom w:val="none" w:sz="0" w:space="0" w:color="auto"/>
                    <w:right w:val="none" w:sz="0" w:space="0" w:color="auto"/>
                  </w:divBdr>
                  <w:divsChild>
                    <w:div w:id="17517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30297">
      <w:bodyDiv w:val="1"/>
      <w:marLeft w:val="0"/>
      <w:marRight w:val="0"/>
      <w:marTop w:val="0"/>
      <w:marBottom w:val="0"/>
      <w:divBdr>
        <w:top w:val="none" w:sz="0" w:space="0" w:color="auto"/>
        <w:left w:val="none" w:sz="0" w:space="0" w:color="auto"/>
        <w:bottom w:val="none" w:sz="0" w:space="0" w:color="auto"/>
        <w:right w:val="none" w:sz="0" w:space="0" w:color="auto"/>
      </w:divBdr>
      <w:divsChild>
        <w:div w:id="536358694">
          <w:marLeft w:val="0"/>
          <w:marRight w:val="0"/>
          <w:marTop w:val="0"/>
          <w:marBottom w:val="0"/>
          <w:divBdr>
            <w:top w:val="none" w:sz="0" w:space="0" w:color="auto"/>
            <w:left w:val="none" w:sz="0" w:space="0" w:color="auto"/>
            <w:bottom w:val="none" w:sz="0" w:space="0" w:color="auto"/>
            <w:right w:val="none" w:sz="0" w:space="0" w:color="auto"/>
          </w:divBdr>
          <w:divsChild>
            <w:div w:id="52002102">
              <w:marLeft w:val="0"/>
              <w:marRight w:val="0"/>
              <w:marTop w:val="0"/>
              <w:marBottom w:val="0"/>
              <w:divBdr>
                <w:top w:val="none" w:sz="0" w:space="0" w:color="auto"/>
                <w:left w:val="none" w:sz="0" w:space="0" w:color="auto"/>
                <w:bottom w:val="none" w:sz="0" w:space="0" w:color="auto"/>
                <w:right w:val="none" w:sz="0" w:space="0" w:color="auto"/>
              </w:divBdr>
              <w:divsChild>
                <w:div w:id="1572152412">
                  <w:marLeft w:val="0"/>
                  <w:marRight w:val="0"/>
                  <w:marTop w:val="0"/>
                  <w:marBottom w:val="0"/>
                  <w:divBdr>
                    <w:top w:val="none" w:sz="0" w:space="0" w:color="auto"/>
                    <w:left w:val="none" w:sz="0" w:space="0" w:color="auto"/>
                    <w:bottom w:val="none" w:sz="0" w:space="0" w:color="auto"/>
                    <w:right w:val="none" w:sz="0" w:space="0" w:color="auto"/>
                  </w:divBdr>
                  <w:divsChild>
                    <w:div w:id="20641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40102">
          <w:marLeft w:val="0"/>
          <w:marRight w:val="0"/>
          <w:marTop w:val="0"/>
          <w:marBottom w:val="0"/>
          <w:divBdr>
            <w:top w:val="none" w:sz="0" w:space="0" w:color="auto"/>
            <w:left w:val="none" w:sz="0" w:space="0" w:color="auto"/>
            <w:bottom w:val="none" w:sz="0" w:space="0" w:color="auto"/>
            <w:right w:val="none" w:sz="0" w:space="0" w:color="auto"/>
          </w:divBdr>
          <w:divsChild>
            <w:div w:id="1226838352">
              <w:marLeft w:val="0"/>
              <w:marRight w:val="0"/>
              <w:marTop w:val="0"/>
              <w:marBottom w:val="0"/>
              <w:divBdr>
                <w:top w:val="none" w:sz="0" w:space="0" w:color="auto"/>
                <w:left w:val="none" w:sz="0" w:space="0" w:color="auto"/>
                <w:bottom w:val="none" w:sz="0" w:space="0" w:color="auto"/>
                <w:right w:val="none" w:sz="0" w:space="0" w:color="auto"/>
              </w:divBdr>
              <w:divsChild>
                <w:div w:id="936594709">
                  <w:marLeft w:val="0"/>
                  <w:marRight w:val="0"/>
                  <w:marTop w:val="0"/>
                  <w:marBottom w:val="0"/>
                  <w:divBdr>
                    <w:top w:val="none" w:sz="0" w:space="0" w:color="auto"/>
                    <w:left w:val="none" w:sz="0" w:space="0" w:color="auto"/>
                    <w:bottom w:val="none" w:sz="0" w:space="0" w:color="auto"/>
                    <w:right w:val="none" w:sz="0" w:space="0" w:color="auto"/>
                  </w:divBdr>
                  <w:divsChild>
                    <w:div w:id="1689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289725">
      <w:bodyDiv w:val="1"/>
      <w:marLeft w:val="0"/>
      <w:marRight w:val="0"/>
      <w:marTop w:val="0"/>
      <w:marBottom w:val="0"/>
      <w:divBdr>
        <w:top w:val="none" w:sz="0" w:space="0" w:color="auto"/>
        <w:left w:val="none" w:sz="0" w:space="0" w:color="auto"/>
        <w:bottom w:val="none" w:sz="0" w:space="0" w:color="auto"/>
        <w:right w:val="none" w:sz="0" w:space="0" w:color="auto"/>
      </w:divBdr>
    </w:div>
    <w:div w:id="690036568">
      <w:bodyDiv w:val="1"/>
      <w:marLeft w:val="0"/>
      <w:marRight w:val="0"/>
      <w:marTop w:val="0"/>
      <w:marBottom w:val="0"/>
      <w:divBdr>
        <w:top w:val="none" w:sz="0" w:space="0" w:color="auto"/>
        <w:left w:val="none" w:sz="0" w:space="0" w:color="auto"/>
        <w:bottom w:val="none" w:sz="0" w:space="0" w:color="auto"/>
        <w:right w:val="none" w:sz="0" w:space="0" w:color="auto"/>
      </w:divBdr>
      <w:divsChild>
        <w:div w:id="1013268329">
          <w:marLeft w:val="0"/>
          <w:marRight w:val="0"/>
          <w:marTop w:val="0"/>
          <w:marBottom w:val="0"/>
          <w:divBdr>
            <w:top w:val="none" w:sz="0" w:space="0" w:color="auto"/>
            <w:left w:val="none" w:sz="0" w:space="0" w:color="auto"/>
            <w:bottom w:val="none" w:sz="0" w:space="0" w:color="auto"/>
            <w:right w:val="none" w:sz="0" w:space="0" w:color="auto"/>
          </w:divBdr>
          <w:divsChild>
            <w:div w:id="307511612">
              <w:marLeft w:val="0"/>
              <w:marRight w:val="0"/>
              <w:marTop w:val="0"/>
              <w:marBottom w:val="0"/>
              <w:divBdr>
                <w:top w:val="none" w:sz="0" w:space="0" w:color="auto"/>
                <w:left w:val="none" w:sz="0" w:space="0" w:color="auto"/>
                <w:bottom w:val="none" w:sz="0" w:space="0" w:color="auto"/>
                <w:right w:val="none" w:sz="0" w:space="0" w:color="auto"/>
              </w:divBdr>
              <w:divsChild>
                <w:div w:id="1599632085">
                  <w:marLeft w:val="0"/>
                  <w:marRight w:val="0"/>
                  <w:marTop w:val="0"/>
                  <w:marBottom w:val="0"/>
                  <w:divBdr>
                    <w:top w:val="none" w:sz="0" w:space="0" w:color="auto"/>
                    <w:left w:val="none" w:sz="0" w:space="0" w:color="auto"/>
                    <w:bottom w:val="none" w:sz="0" w:space="0" w:color="auto"/>
                    <w:right w:val="none" w:sz="0" w:space="0" w:color="auto"/>
                  </w:divBdr>
                  <w:divsChild>
                    <w:div w:id="2340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255108">
      <w:bodyDiv w:val="1"/>
      <w:marLeft w:val="0"/>
      <w:marRight w:val="0"/>
      <w:marTop w:val="0"/>
      <w:marBottom w:val="0"/>
      <w:divBdr>
        <w:top w:val="none" w:sz="0" w:space="0" w:color="auto"/>
        <w:left w:val="none" w:sz="0" w:space="0" w:color="auto"/>
        <w:bottom w:val="none" w:sz="0" w:space="0" w:color="auto"/>
        <w:right w:val="none" w:sz="0" w:space="0" w:color="auto"/>
      </w:divBdr>
    </w:div>
    <w:div w:id="709577196">
      <w:bodyDiv w:val="1"/>
      <w:marLeft w:val="0"/>
      <w:marRight w:val="0"/>
      <w:marTop w:val="0"/>
      <w:marBottom w:val="0"/>
      <w:divBdr>
        <w:top w:val="none" w:sz="0" w:space="0" w:color="auto"/>
        <w:left w:val="none" w:sz="0" w:space="0" w:color="auto"/>
        <w:bottom w:val="none" w:sz="0" w:space="0" w:color="auto"/>
        <w:right w:val="none" w:sz="0" w:space="0" w:color="auto"/>
      </w:divBdr>
      <w:divsChild>
        <w:div w:id="514001228">
          <w:marLeft w:val="0"/>
          <w:marRight w:val="0"/>
          <w:marTop w:val="0"/>
          <w:marBottom w:val="0"/>
          <w:divBdr>
            <w:top w:val="none" w:sz="0" w:space="0" w:color="auto"/>
            <w:left w:val="none" w:sz="0" w:space="0" w:color="auto"/>
            <w:bottom w:val="none" w:sz="0" w:space="0" w:color="auto"/>
            <w:right w:val="none" w:sz="0" w:space="0" w:color="auto"/>
          </w:divBdr>
          <w:divsChild>
            <w:div w:id="566693272">
              <w:marLeft w:val="0"/>
              <w:marRight w:val="0"/>
              <w:marTop w:val="0"/>
              <w:marBottom w:val="0"/>
              <w:divBdr>
                <w:top w:val="none" w:sz="0" w:space="0" w:color="auto"/>
                <w:left w:val="none" w:sz="0" w:space="0" w:color="auto"/>
                <w:bottom w:val="none" w:sz="0" w:space="0" w:color="auto"/>
                <w:right w:val="none" w:sz="0" w:space="0" w:color="auto"/>
              </w:divBdr>
              <w:divsChild>
                <w:div w:id="2038039396">
                  <w:marLeft w:val="0"/>
                  <w:marRight w:val="0"/>
                  <w:marTop w:val="0"/>
                  <w:marBottom w:val="0"/>
                  <w:divBdr>
                    <w:top w:val="none" w:sz="0" w:space="0" w:color="auto"/>
                    <w:left w:val="none" w:sz="0" w:space="0" w:color="auto"/>
                    <w:bottom w:val="none" w:sz="0" w:space="0" w:color="auto"/>
                    <w:right w:val="none" w:sz="0" w:space="0" w:color="auto"/>
                  </w:divBdr>
                  <w:divsChild>
                    <w:div w:id="1407847301">
                      <w:marLeft w:val="0"/>
                      <w:marRight w:val="0"/>
                      <w:marTop w:val="0"/>
                      <w:marBottom w:val="0"/>
                      <w:divBdr>
                        <w:top w:val="none" w:sz="0" w:space="0" w:color="auto"/>
                        <w:left w:val="none" w:sz="0" w:space="0" w:color="auto"/>
                        <w:bottom w:val="none" w:sz="0" w:space="0" w:color="auto"/>
                        <w:right w:val="none" w:sz="0" w:space="0" w:color="auto"/>
                      </w:divBdr>
                      <w:divsChild>
                        <w:div w:id="1759252874">
                          <w:marLeft w:val="0"/>
                          <w:marRight w:val="0"/>
                          <w:marTop w:val="0"/>
                          <w:marBottom w:val="0"/>
                          <w:divBdr>
                            <w:top w:val="none" w:sz="0" w:space="0" w:color="auto"/>
                            <w:left w:val="none" w:sz="0" w:space="0" w:color="auto"/>
                            <w:bottom w:val="none" w:sz="0" w:space="0" w:color="auto"/>
                            <w:right w:val="none" w:sz="0" w:space="0" w:color="auto"/>
                          </w:divBdr>
                          <w:divsChild>
                            <w:div w:id="2030444569">
                              <w:marLeft w:val="0"/>
                              <w:marRight w:val="0"/>
                              <w:marTop w:val="0"/>
                              <w:marBottom w:val="0"/>
                              <w:divBdr>
                                <w:top w:val="none" w:sz="0" w:space="0" w:color="auto"/>
                                <w:left w:val="none" w:sz="0" w:space="0" w:color="auto"/>
                                <w:bottom w:val="none" w:sz="0" w:space="0" w:color="auto"/>
                                <w:right w:val="none" w:sz="0" w:space="0" w:color="auto"/>
                              </w:divBdr>
                              <w:divsChild>
                                <w:div w:id="655450869">
                                  <w:marLeft w:val="0"/>
                                  <w:marRight w:val="0"/>
                                  <w:marTop w:val="0"/>
                                  <w:marBottom w:val="0"/>
                                  <w:divBdr>
                                    <w:top w:val="none" w:sz="0" w:space="0" w:color="auto"/>
                                    <w:left w:val="none" w:sz="0" w:space="0" w:color="auto"/>
                                    <w:bottom w:val="none" w:sz="0" w:space="0" w:color="auto"/>
                                    <w:right w:val="none" w:sz="0" w:space="0" w:color="auto"/>
                                  </w:divBdr>
                                  <w:divsChild>
                                    <w:div w:id="4415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55109">
                          <w:marLeft w:val="0"/>
                          <w:marRight w:val="0"/>
                          <w:marTop w:val="0"/>
                          <w:marBottom w:val="0"/>
                          <w:divBdr>
                            <w:top w:val="none" w:sz="0" w:space="0" w:color="auto"/>
                            <w:left w:val="none" w:sz="0" w:space="0" w:color="auto"/>
                            <w:bottom w:val="none" w:sz="0" w:space="0" w:color="auto"/>
                            <w:right w:val="none" w:sz="0" w:space="0" w:color="auto"/>
                          </w:divBdr>
                          <w:divsChild>
                            <w:div w:id="1768692098">
                              <w:marLeft w:val="0"/>
                              <w:marRight w:val="0"/>
                              <w:marTop w:val="0"/>
                              <w:marBottom w:val="0"/>
                              <w:divBdr>
                                <w:top w:val="none" w:sz="0" w:space="0" w:color="auto"/>
                                <w:left w:val="none" w:sz="0" w:space="0" w:color="auto"/>
                                <w:bottom w:val="none" w:sz="0" w:space="0" w:color="auto"/>
                                <w:right w:val="none" w:sz="0" w:space="0" w:color="auto"/>
                              </w:divBdr>
                              <w:divsChild>
                                <w:div w:id="1966736931">
                                  <w:marLeft w:val="0"/>
                                  <w:marRight w:val="0"/>
                                  <w:marTop w:val="0"/>
                                  <w:marBottom w:val="0"/>
                                  <w:divBdr>
                                    <w:top w:val="none" w:sz="0" w:space="0" w:color="auto"/>
                                    <w:left w:val="none" w:sz="0" w:space="0" w:color="auto"/>
                                    <w:bottom w:val="none" w:sz="0" w:space="0" w:color="auto"/>
                                    <w:right w:val="none" w:sz="0" w:space="0" w:color="auto"/>
                                  </w:divBdr>
                                  <w:divsChild>
                                    <w:div w:id="15060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664973">
      <w:bodyDiv w:val="1"/>
      <w:marLeft w:val="0"/>
      <w:marRight w:val="0"/>
      <w:marTop w:val="0"/>
      <w:marBottom w:val="0"/>
      <w:divBdr>
        <w:top w:val="none" w:sz="0" w:space="0" w:color="auto"/>
        <w:left w:val="none" w:sz="0" w:space="0" w:color="auto"/>
        <w:bottom w:val="none" w:sz="0" w:space="0" w:color="auto"/>
        <w:right w:val="none" w:sz="0" w:space="0" w:color="auto"/>
      </w:divBdr>
      <w:divsChild>
        <w:div w:id="2110467189">
          <w:marLeft w:val="0"/>
          <w:marRight w:val="0"/>
          <w:marTop w:val="0"/>
          <w:marBottom w:val="0"/>
          <w:divBdr>
            <w:top w:val="none" w:sz="0" w:space="0" w:color="auto"/>
            <w:left w:val="none" w:sz="0" w:space="0" w:color="auto"/>
            <w:bottom w:val="none" w:sz="0" w:space="0" w:color="auto"/>
            <w:right w:val="none" w:sz="0" w:space="0" w:color="auto"/>
          </w:divBdr>
          <w:divsChild>
            <w:div w:id="1268466052">
              <w:marLeft w:val="0"/>
              <w:marRight w:val="0"/>
              <w:marTop w:val="0"/>
              <w:marBottom w:val="0"/>
              <w:divBdr>
                <w:top w:val="none" w:sz="0" w:space="0" w:color="auto"/>
                <w:left w:val="none" w:sz="0" w:space="0" w:color="auto"/>
                <w:bottom w:val="none" w:sz="0" w:space="0" w:color="auto"/>
                <w:right w:val="none" w:sz="0" w:space="0" w:color="auto"/>
              </w:divBdr>
              <w:divsChild>
                <w:div w:id="916015945">
                  <w:marLeft w:val="0"/>
                  <w:marRight w:val="0"/>
                  <w:marTop w:val="0"/>
                  <w:marBottom w:val="0"/>
                  <w:divBdr>
                    <w:top w:val="none" w:sz="0" w:space="0" w:color="auto"/>
                    <w:left w:val="none" w:sz="0" w:space="0" w:color="auto"/>
                    <w:bottom w:val="none" w:sz="0" w:space="0" w:color="auto"/>
                    <w:right w:val="none" w:sz="0" w:space="0" w:color="auto"/>
                  </w:divBdr>
                  <w:divsChild>
                    <w:div w:id="3272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5032">
          <w:marLeft w:val="0"/>
          <w:marRight w:val="0"/>
          <w:marTop w:val="0"/>
          <w:marBottom w:val="0"/>
          <w:divBdr>
            <w:top w:val="none" w:sz="0" w:space="0" w:color="auto"/>
            <w:left w:val="none" w:sz="0" w:space="0" w:color="auto"/>
            <w:bottom w:val="none" w:sz="0" w:space="0" w:color="auto"/>
            <w:right w:val="none" w:sz="0" w:space="0" w:color="auto"/>
          </w:divBdr>
          <w:divsChild>
            <w:div w:id="2051417003">
              <w:marLeft w:val="0"/>
              <w:marRight w:val="0"/>
              <w:marTop w:val="0"/>
              <w:marBottom w:val="0"/>
              <w:divBdr>
                <w:top w:val="none" w:sz="0" w:space="0" w:color="auto"/>
                <w:left w:val="none" w:sz="0" w:space="0" w:color="auto"/>
                <w:bottom w:val="none" w:sz="0" w:space="0" w:color="auto"/>
                <w:right w:val="none" w:sz="0" w:space="0" w:color="auto"/>
              </w:divBdr>
              <w:divsChild>
                <w:div w:id="1552617056">
                  <w:marLeft w:val="0"/>
                  <w:marRight w:val="0"/>
                  <w:marTop w:val="0"/>
                  <w:marBottom w:val="0"/>
                  <w:divBdr>
                    <w:top w:val="none" w:sz="0" w:space="0" w:color="auto"/>
                    <w:left w:val="none" w:sz="0" w:space="0" w:color="auto"/>
                    <w:bottom w:val="none" w:sz="0" w:space="0" w:color="auto"/>
                    <w:right w:val="none" w:sz="0" w:space="0" w:color="auto"/>
                  </w:divBdr>
                  <w:divsChild>
                    <w:div w:id="7205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82969">
      <w:bodyDiv w:val="1"/>
      <w:marLeft w:val="0"/>
      <w:marRight w:val="0"/>
      <w:marTop w:val="0"/>
      <w:marBottom w:val="0"/>
      <w:divBdr>
        <w:top w:val="none" w:sz="0" w:space="0" w:color="auto"/>
        <w:left w:val="none" w:sz="0" w:space="0" w:color="auto"/>
        <w:bottom w:val="none" w:sz="0" w:space="0" w:color="auto"/>
        <w:right w:val="none" w:sz="0" w:space="0" w:color="auto"/>
      </w:divBdr>
      <w:divsChild>
        <w:div w:id="889651635">
          <w:marLeft w:val="0"/>
          <w:marRight w:val="0"/>
          <w:marTop w:val="0"/>
          <w:marBottom w:val="0"/>
          <w:divBdr>
            <w:top w:val="none" w:sz="0" w:space="0" w:color="auto"/>
            <w:left w:val="none" w:sz="0" w:space="0" w:color="auto"/>
            <w:bottom w:val="none" w:sz="0" w:space="0" w:color="auto"/>
            <w:right w:val="none" w:sz="0" w:space="0" w:color="auto"/>
          </w:divBdr>
          <w:divsChild>
            <w:div w:id="260339251">
              <w:marLeft w:val="0"/>
              <w:marRight w:val="0"/>
              <w:marTop w:val="0"/>
              <w:marBottom w:val="0"/>
              <w:divBdr>
                <w:top w:val="none" w:sz="0" w:space="0" w:color="auto"/>
                <w:left w:val="none" w:sz="0" w:space="0" w:color="auto"/>
                <w:bottom w:val="none" w:sz="0" w:space="0" w:color="auto"/>
                <w:right w:val="none" w:sz="0" w:space="0" w:color="auto"/>
              </w:divBdr>
              <w:divsChild>
                <w:div w:id="646012765">
                  <w:marLeft w:val="0"/>
                  <w:marRight w:val="0"/>
                  <w:marTop w:val="0"/>
                  <w:marBottom w:val="0"/>
                  <w:divBdr>
                    <w:top w:val="none" w:sz="0" w:space="0" w:color="auto"/>
                    <w:left w:val="none" w:sz="0" w:space="0" w:color="auto"/>
                    <w:bottom w:val="none" w:sz="0" w:space="0" w:color="auto"/>
                    <w:right w:val="none" w:sz="0" w:space="0" w:color="auto"/>
                  </w:divBdr>
                  <w:divsChild>
                    <w:div w:id="7092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8338">
          <w:marLeft w:val="0"/>
          <w:marRight w:val="0"/>
          <w:marTop w:val="0"/>
          <w:marBottom w:val="0"/>
          <w:divBdr>
            <w:top w:val="none" w:sz="0" w:space="0" w:color="auto"/>
            <w:left w:val="none" w:sz="0" w:space="0" w:color="auto"/>
            <w:bottom w:val="none" w:sz="0" w:space="0" w:color="auto"/>
            <w:right w:val="none" w:sz="0" w:space="0" w:color="auto"/>
          </w:divBdr>
          <w:divsChild>
            <w:div w:id="685866954">
              <w:marLeft w:val="0"/>
              <w:marRight w:val="0"/>
              <w:marTop w:val="0"/>
              <w:marBottom w:val="0"/>
              <w:divBdr>
                <w:top w:val="none" w:sz="0" w:space="0" w:color="auto"/>
                <w:left w:val="none" w:sz="0" w:space="0" w:color="auto"/>
                <w:bottom w:val="none" w:sz="0" w:space="0" w:color="auto"/>
                <w:right w:val="none" w:sz="0" w:space="0" w:color="auto"/>
              </w:divBdr>
              <w:divsChild>
                <w:div w:id="1981574963">
                  <w:marLeft w:val="0"/>
                  <w:marRight w:val="0"/>
                  <w:marTop w:val="0"/>
                  <w:marBottom w:val="0"/>
                  <w:divBdr>
                    <w:top w:val="none" w:sz="0" w:space="0" w:color="auto"/>
                    <w:left w:val="none" w:sz="0" w:space="0" w:color="auto"/>
                    <w:bottom w:val="none" w:sz="0" w:space="0" w:color="auto"/>
                    <w:right w:val="none" w:sz="0" w:space="0" w:color="auto"/>
                  </w:divBdr>
                  <w:divsChild>
                    <w:div w:id="10719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1676">
      <w:bodyDiv w:val="1"/>
      <w:marLeft w:val="0"/>
      <w:marRight w:val="0"/>
      <w:marTop w:val="0"/>
      <w:marBottom w:val="0"/>
      <w:divBdr>
        <w:top w:val="none" w:sz="0" w:space="0" w:color="auto"/>
        <w:left w:val="none" w:sz="0" w:space="0" w:color="auto"/>
        <w:bottom w:val="none" w:sz="0" w:space="0" w:color="auto"/>
        <w:right w:val="none" w:sz="0" w:space="0" w:color="auto"/>
      </w:divBdr>
      <w:divsChild>
        <w:div w:id="478691283">
          <w:marLeft w:val="0"/>
          <w:marRight w:val="0"/>
          <w:marTop w:val="0"/>
          <w:marBottom w:val="0"/>
          <w:divBdr>
            <w:top w:val="none" w:sz="0" w:space="0" w:color="auto"/>
            <w:left w:val="none" w:sz="0" w:space="0" w:color="auto"/>
            <w:bottom w:val="none" w:sz="0" w:space="0" w:color="auto"/>
            <w:right w:val="none" w:sz="0" w:space="0" w:color="auto"/>
          </w:divBdr>
        </w:div>
        <w:div w:id="108090507">
          <w:marLeft w:val="0"/>
          <w:marRight w:val="0"/>
          <w:marTop w:val="0"/>
          <w:marBottom w:val="0"/>
          <w:divBdr>
            <w:top w:val="none" w:sz="0" w:space="0" w:color="auto"/>
            <w:left w:val="none" w:sz="0" w:space="0" w:color="auto"/>
            <w:bottom w:val="none" w:sz="0" w:space="0" w:color="auto"/>
            <w:right w:val="none" w:sz="0" w:space="0" w:color="auto"/>
          </w:divBdr>
          <w:divsChild>
            <w:div w:id="408696210">
              <w:marLeft w:val="0"/>
              <w:marRight w:val="0"/>
              <w:marTop w:val="0"/>
              <w:marBottom w:val="0"/>
              <w:divBdr>
                <w:top w:val="none" w:sz="0" w:space="0" w:color="auto"/>
                <w:left w:val="none" w:sz="0" w:space="0" w:color="auto"/>
                <w:bottom w:val="none" w:sz="0" w:space="0" w:color="auto"/>
                <w:right w:val="none" w:sz="0" w:space="0" w:color="auto"/>
              </w:divBdr>
            </w:div>
            <w:div w:id="1441680671">
              <w:marLeft w:val="0"/>
              <w:marRight w:val="0"/>
              <w:marTop w:val="0"/>
              <w:marBottom w:val="0"/>
              <w:divBdr>
                <w:top w:val="none" w:sz="0" w:space="0" w:color="auto"/>
                <w:left w:val="none" w:sz="0" w:space="0" w:color="auto"/>
                <w:bottom w:val="none" w:sz="0" w:space="0" w:color="auto"/>
                <w:right w:val="none" w:sz="0" w:space="0" w:color="auto"/>
              </w:divBdr>
              <w:divsChild>
                <w:div w:id="1131366023">
                  <w:marLeft w:val="0"/>
                  <w:marRight w:val="0"/>
                  <w:marTop w:val="0"/>
                  <w:marBottom w:val="0"/>
                  <w:divBdr>
                    <w:top w:val="none" w:sz="0" w:space="0" w:color="auto"/>
                    <w:left w:val="none" w:sz="0" w:space="0" w:color="auto"/>
                    <w:bottom w:val="none" w:sz="0" w:space="0" w:color="auto"/>
                    <w:right w:val="none" w:sz="0" w:space="0" w:color="auto"/>
                  </w:divBdr>
                </w:div>
              </w:divsChild>
            </w:div>
            <w:div w:id="585191813">
              <w:marLeft w:val="0"/>
              <w:marRight w:val="0"/>
              <w:marTop w:val="0"/>
              <w:marBottom w:val="0"/>
              <w:divBdr>
                <w:top w:val="none" w:sz="0" w:space="0" w:color="auto"/>
                <w:left w:val="none" w:sz="0" w:space="0" w:color="auto"/>
                <w:bottom w:val="none" w:sz="0" w:space="0" w:color="auto"/>
                <w:right w:val="none" w:sz="0" w:space="0" w:color="auto"/>
              </w:divBdr>
              <w:divsChild>
                <w:div w:id="868956388">
                  <w:marLeft w:val="0"/>
                  <w:marRight w:val="0"/>
                  <w:marTop w:val="0"/>
                  <w:marBottom w:val="0"/>
                  <w:divBdr>
                    <w:top w:val="none" w:sz="0" w:space="0" w:color="auto"/>
                    <w:left w:val="none" w:sz="0" w:space="0" w:color="auto"/>
                    <w:bottom w:val="none" w:sz="0" w:space="0" w:color="auto"/>
                    <w:right w:val="none" w:sz="0" w:space="0" w:color="auto"/>
                  </w:divBdr>
                </w:div>
              </w:divsChild>
            </w:div>
            <w:div w:id="874778290">
              <w:marLeft w:val="0"/>
              <w:marRight w:val="0"/>
              <w:marTop w:val="0"/>
              <w:marBottom w:val="0"/>
              <w:divBdr>
                <w:top w:val="none" w:sz="0" w:space="0" w:color="auto"/>
                <w:left w:val="none" w:sz="0" w:space="0" w:color="auto"/>
                <w:bottom w:val="none" w:sz="0" w:space="0" w:color="auto"/>
                <w:right w:val="none" w:sz="0" w:space="0" w:color="auto"/>
              </w:divBdr>
              <w:divsChild>
                <w:div w:id="2025281547">
                  <w:marLeft w:val="0"/>
                  <w:marRight w:val="0"/>
                  <w:marTop w:val="0"/>
                  <w:marBottom w:val="0"/>
                  <w:divBdr>
                    <w:top w:val="none" w:sz="0" w:space="0" w:color="auto"/>
                    <w:left w:val="none" w:sz="0" w:space="0" w:color="auto"/>
                    <w:bottom w:val="none" w:sz="0" w:space="0" w:color="auto"/>
                    <w:right w:val="none" w:sz="0" w:space="0" w:color="auto"/>
                  </w:divBdr>
                </w:div>
              </w:divsChild>
            </w:div>
            <w:div w:id="707923508">
              <w:marLeft w:val="0"/>
              <w:marRight w:val="0"/>
              <w:marTop w:val="0"/>
              <w:marBottom w:val="0"/>
              <w:divBdr>
                <w:top w:val="none" w:sz="0" w:space="0" w:color="auto"/>
                <w:left w:val="none" w:sz="0" w:space="0" w:color="auto"/>
                <w:bottom w:val="none" w:sz="0" w:space="0" w:color="auto"/>
                <w:right w:val="none" w:sz="0" w:space="0" w:color="auto"/>
              </w:divBdr>
              <w:divsChild>
                <w:div w:id="1120417066">
                  <w:marLeft w:val="0"/>
                  <w:marRight w:val="0"/>
                  <w:marTop w:val="0"/>
                  <w:marBottom w:val="0"/>
                  <w:divBdr>
                    <w:top w:val="none" w:sz="0" w:space="0" w:color="auto"/>
                    <w:left w:val="none" w:sz="0" w:space="0" w:color="auto"/>
                    <w:bottom w:val="none" w:sz="0" w:space="0" w:color="auto"/>
                    <w:right w:val="none" w:sz="0" w:space="0" w:color="auto"/>
                  </w:divBdr>
                </w:div>
              </w:divsChild>
            </w:div>
            <w:div w:id="1014457731">
              <w:marLeft w:val="0"/>
              <w:marRight w:val="0"/>
              <w:marTop w:val="0"/>
              <w:marBottom w:val="0"/>
              <w:divBdr>
                <w:top w:val="none" w:sz="0" w:space="0" w:color="auto"/>
                <w:left w:val="none" w:sz="0" w:space="0" w:color="auto"/>
                <w:bottom w:val="none" w:sz="0" w:space="0" w:color="auto"/>
                <w:right w:val="none" w:sz="0" w:space="0" w:color="auto"/>
              </w:divBdr>
              <w:divsChild>
                <w:div w:id="21168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69559">
          <w:marLeft w:val="0"/>
          <w:marRight w:val="0"/>
          <w:marTop w:val="0"/>
          <w:marBottom w:val="0"/>
          <w:divBdr>
            <w:top w:val="none" w:sz="0" w:space="0" w:color="auto"/>
            <w:left w:val="none" w:sz="0" w:space="0" w:color="auto"/>
            <w:bottom w:val="none" w:sz="0" w:space="0" w:color="auto"/>
            <w:right w:val="none" w:sz="0" w:space="0" w:color="auto"/>
          </w:divBdr>
          <w:divsChild>
            <w:div w:id="2092308353">
              <w:marLeft w:val="0"/>
              <w:marRight w:val="0"/>
              <w:marTop w:val="0"/>
              <w:marBottom w:val="0"/>
              <w:divBdr>
                <w:top w:val="none" w:sz="0" w:space="0" w:color="auto"/>
                <w:left w:val="none" w:sz="0" w:space="0" w:color="auto"/>
                <w:bottom w:val="none" w:sz="0" w:space="0" w:color="auto"/>
                <w:right w:val="none" w:sz="0" w:space="0" w:color="auto"/>
              </w:divBdr>
            </w:div>
          </w:divsChild>
        </w:div>
        <w:div w:id="443765845">
          <w:marLeft w:val="0"/>
          <w:marRight w:val="0"/>
          <w:marTop w:val="0"/>
          <w:marBottom w:val="0"/>
          <w:divBdr>
            <w:top w:val="none" w:sz="0" w:space="0" w:color="auto"/>
            <w:left w:val="none" w:sz="0" w:space="0" w:color="auto"/>
            <w:bottom w:val="none" w:sz="0" w:space="0" w:color="auto"/>
            <w:right w:val="none" w:sz="0" w:space="0" w:color="auto"/>
          </w:divBdr>
          <w:divsChild>
            <w:div w:id="1891183052">
              <w:marLeft w:val="0"/>
              <w:marRight w:val="0"/>
              <w:marTop w:val="0"/>
              <w:marBottom w:val="0"/>
              <w:divBdr>
                <w:top w:val="none" w:sz="0" w:space="0" w:color="auto"/>
                <w:left w:val="none" w:sz="0" w:space="0" w:color="auto"/>
                <w:bottom w:val="none" w:sz="0" w:space="0" w:color="auto"/>
                <w:right w:val="none" w:sz="0" w:space="0" w:color="auto"/>
              </w:divBdr>
            </w:div>
          </w:divsChild>
        </w:div>
        <w:div w:id="961039596">
          <w:marLeft w:val="0"/>
          <w:marRight w:val="0"/>
          <w:marTop w:val="0"/>
          <w:marBottom w:val="0"/>
          <w:divBdr>
            <w:top w:val="none" w:sz="0" w:space="0" w:color="auto"/>
            <w:left w:val="none" w:sz="0" w:space="0" w:color="auto"/>
            <w:bottom w:val="none" w:sz="0" w:space="0" w:color="auto"/>
            <w:right w:val="none" w:sz="0" w:space="0" w:color="auto"/>
          </w:divBdr>
          <w:divsChild>
            <w:div w:id="1885406383">
              <w:marLeft w:val="0"/>
              <w:marRight w:val="0"/>
              <w:marTop w:val="0"/>
              <w:marBottom w:val="0"/>
              <w:divBdr>
                <w:top w:val="none" w:sz="0" w:space="0" w:color="auto"/>
                <w:left w:val="none" w:sz="0" w:space="0" w:color="auto"/>
                <w:bottom w:val="none" w:sz="0" w:space="0" w:color="auto"/>
                <w:right w:val="none" w:sz="0" w:space="0" w:color="auto"/>
              </w:divBdr>
            </w:div>
          </w:divsChild>
        </w:div>
        <w:div w:id="1992908307">
          <w:marLeft w:val="0"/>
          <w:marRight w:val="0"/>
          <w:marTop w:val="0"/>
          <w:marBottom w:val="0"/>
          <w:divBdr>
            <w:top w:val="none" w:sz="0" w:space="0" w:color="auto"/>
            <w:left w:val="none" w:sz="0" w:space="0" w:color="auto"/>
            <w:bottom w:val="none" w:sz="0" w:space="0" w:color="auto"/>
            <w:right w:val="none" w:sz="0" w:space="0" w:color="auto"/>
          </w:divBdr>
          <w:divsChild>
            <w:div w:id="696664845">
              <w:marLeft w:val="0"/>
              <w:marRight w:val="0"/>
              <w:marTop w:val="0"/>
              <w:marBottom w:val="0"/>
              <w:divBdr>
                <w:top w:val="none" w:sz="0" w:space="0" w:color="auto"/>
                <w:left w:val="none" w:sz="0" w:space="0" w:color="auto"/>
                <w:bottom w:val="none" w:sz="0" w:space="0" w:color="auto"/>
                <w:right w:val="none" w:sz="0" w:space="0" w:color="auto"/>
              </w:divBdr>
            </w:div>
          </w:divsChild>
        </w:div>
        <w:div w:id="1531796894">
          <w:marLeft w:val="0"/>
          <w:marRight w:val="0"/>
          <w:marTop w:val="0"/>
          <w:marBottom w:val="0"/>
          <w:divBdr>
            <w:top w:val="none" w:sz="0" w:space="0" w:color="auto"/>
            <w:left w:val="none" w:sz="0" w:space="0" w:color="auto"/>
            <w:bottom w:val="none" w:sz="0" w:space="0" w:color="auto"/>
            <w:right w:val="none" w:sz="0" w:space="0" w:color="auto"/>
          </w:divBdr>
          <w:divsChild>
            <w:div w:id="370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48843">
      <w:bodyDiv w:val="1"/>
      <w:marLeft w:val="0"/>
      <w:marRight w:val="0"/>
      <w:marTop w:val="0"/>
      <w:marBottom w:val="0"/>
      <w:divBdr>
        <w:top w:val="none" w:sz="0" w:space="0" w:color="auto"/>
        <w:left w:val="none" w:sz="0" w:space="0" w:color="auto"/>
        <w:bottom w:val="none" w:sz="0" w:space="0" w:color="auto"/>
        <w:right w:val="none" w:sz="0" w:space="0" w:color="auto"/>
      </w:divBdr>
      <w:divsChild>
        <w:div w:id="894664067">
          <w:marLeft w:val="0"/>
          <w:marRight w:val="0"/>
          <w:marTop w:val="0"/>
          <w:marBottom w:val="0"/>
          <w:divBdr>
            <w:top w:val="none" w:sz="0" w:space="0" w:color="auto"/>
            <w:left w:val="none" w:sz="0" w:space="0" w:color="auto"/>
            <w:bottom w:val="none" w:sz="0" w:space="0" w:color="auto"/>
            <w:right w:val="none" w:sz="0" w:space="0" w:color="auto"/>
          </w:divBdr>
          <w:divsChild>
            <w:div w:id="112403920">
              <w:marLeft w:val="0"/>
              <w:marRight w:val="0"/>
              <w:marTop w:val="0"/>
              <w:marBottom w:val="0"/>
              <w:divBdr>
                <w:top w:val="none" w:sz="0" w:space="0" w:color="auto"/>
                <w:left w:val="none" w:sz="0" w:space="0" w:color="auto"/>
                <w:bottom w:val="none" w:sz="0" w:space="0" w:color="auto"/>
                <w:right w:val="none" w:sz="0" w:space="0" w:color="auto"/>
              </w:divBdr>
              <w:divsChild>
                <w:div w:id="1582761291">
                  <w:marLeft w:val="0"/>
                  <w:marRight w:val="0"/>
                  <w:marTop w:val="0"/>
                  <w:marBottom w:val="0"/>
                  <w:divBdr>
                    <w:top w:val="none" w:sz="0" w:space="0" w:color="auto"/>
                    <w:left w:val="none" w:sz="0" w:space="0" w:color="auto"/>
                    <w:bottom w:val="none" w:sz="0" w:space="0" w:color="auto"/>
                    <w:right w:val="none" w:sz="0" w:space="0" w:color="auto"/>
                  </w:divBdr>
                  <w:divsChild>
                    <w:div w:id="843976874">
                      <w:marLeft w:val="0"/>
                      <w:marRight w:val="0"/>
                      <w:marTop w:val="0"/>
                      <w:marBottom w:val="0"/>
                      <w:divBdr>
                        <w:top w:val="none" w:sz="0" w:space="0" w:color="auto"/>
                        <w:left w:val="none" w:sz="0" w:space="0" w:color="auto"/>
                        <w:bottom w:val="none" w:sz="0" w:space="0" w:color="auto"/>
                        <w:right w:val="none" w:sz="0" w:space="0" w:color="auto"/>
                      </w:divBdr>
                      <w:divsChild>
                        <w:div w:id="819687672">
                          <w:marLeft w:val="0"/>
                          <w:marRight w:val="0"/>
                          <w:marTop w:val="0"/>
                          <w:marBottom w:val="0"/>
                          <w:divBdr>
                            <w:top w:val="none" w:sz="0" w:space="0" w:color="auto"/>
                            <w:left w:val="none" w:sz="0" w:space="0" w:color="auto"/>
                            <w:bottom w:val="none" w:sz="0" w:space="0" w:color="auto"/>
                            <w:right w:val="none" w:sz="0" w:space="0" w:color="auto"/>
                          </w:divBdr>
                          <w:divsChild>
                            <w:div w:id="1494762939">
                              <w:marLeft w:val="0"/>
                              <w:marRight w:val="0"/>
                              <w:marTop w:val="0"/>
                              <w:marBottom w:val="0"/>
                              <w:divBdr>
                                <w:top w:val="none" w:sz="0" w:space="0" w:color="auto"/>
                                <w:left w:val="none" w:sz="0" w:space="0" w:color="auto"/>
                                <w:bottom w:val="none" w:sz="0" w:space="0" w:color="auto"/>
                                <w:right w:val="none" w:sz="0" w:space="0" w:color="auto"/>
                              </w:divBdr>
                              <w:divsChild>
                                <w:div w:id="56903500">
                                  <w:marLeft w:val="0"/>
                                  <w:marRight w:val="0"/>
                                  <w:marTop w:val="0"/>
                                  <w:marBottom w:val="0"/>
                                  <w:divBdr>
                                    <w:top w:val="none" w:sz="0" w:space="0" w:color="auto"/>
                                    <w:left w:val="none" w:sz="0" w:space="0" w:color="auto"/>
                                    <w:bottom w:val="none" w:sz="0" w:space="0" w:color="auto"/>
                                    <w:right w:val="none" w:sz="0" w:space="0" w:color="auto"/>
                                  </w:divBdr>
                                  <w:divsChild>
                                    <w:div w:id="16238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23904">
                          <w:marLeft w:val="0"/>
                          <w:marRight w:val="0"/>
                          <w:marTop w:val="0"/>
                          <w:marBottom w:val="0"/>
                          <w:divBdr>
                            <w:top w:val="none" w:sz="0" w:space="0" w:color="auto"/>
                            <w:left w:val="none" w:sz="0" w:space="0" w:color="auto"/>
                            <w:bottom w:val="none" w:sz="0" w:space="0" w:color="auto"/>
                            <w:right w:val="none" w:sz="0" w:space="0" w:color="auto"/>
                          </w:divBdr>
                          <w:divsChild>
                            <w:div w:id="2075543404">
                              <w:marLeft w:val="0"/>
                              <w:marRight w:val="0"/>
                              <w:marTop w:val="0"/>
                              <w:marBottom w:val="0"/>
                              <w:divBdr>
                                <w:top w:val="none" w:sz="0" w:space="0" w:color="auto"/>
                                <w:left w:val="none" w:sz="0" w:space="0" w:color="auto"/>
                                <w:bottom w:val="none" w:sz="0" w:space="0" w:color="auto"/>
                                <w:right w:val="none" w:sz="0" w:space="0" w:color="auto"/>
                              </w:divBdr>
                              <w:divsChild>
                                <w:div w:id="1122118322">
                                  <w:marLeft w:val="0"/>
                                  <w:marRight w:val="0"/>
                                  <w:marTop w:val="0"/>
                                  <w:marBottom w:val="0"/>
                                  <w:divBdr>
                                    <w:top w:val="none" w:sz="0" w:space="0" w:color="auto"/>
                                    <w:left w:val="none" w:sz="0" w:space="0" w:color="auto"/>
                                    <w:bottom w:val="none" w:sz="0" w:space="0" w:color="auto"/>
                                    <w:right w:val="none" w:sz="0" w:space="0" w:color="auto"/>
                                  </w:divBdr>
                                  <w:divsChild>
                                    <w:div w:id="18909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539276">
      <w:bodyDiv w:val="1"/>
      <w:marLeft w:val="0"/>
      <w:marRight w:val="0"/>
      <w:marTop w:val="0"/>
      <w:marBottom w:val="0"/>
      <w:divBdr>
        <w:top w:val="none" w:sz="0" w:space="0" w:color="auto"/>
        <w:left w:val="none" w:sz="0" w:space="0" w:color="auto"/>
        <w:bottom w:val="none" w:sz="0" w:space="0" w:color="auto"/>
        <w:right w:val="none" w:sz="0" w:space="0" w:color="auto"/>
      </w:divBdr>
      <w:divsChild>
        <w:div w:id="1343975096">
          <w:marLeft w:val="0"/>
          <w:marRight w:val="0"/>
          <w:marTop w:val="0"/>
          <w:marBottom w:val="0"/>
          <w:divBdr>
            <w:top w:val="none" w:sz="0" w:space="0" w:color="auto"/>
            <w:left w:val="none" w:sz="0" w:space="0" w:color="auto"/>
            <w:bottom w:val="none" w:sz="0" w:space="0" w:color="auto"/>
            <w:right w:val="none" w:sz="0" w:space="0" w:color="auto"/>
          </w:divBdr>
          <w:divsChild>
            <w:div w:id="289481999">
              <w:marLeft w:val="0"/>
              <w:marRight w:val="0"/>
              <w:marTop w:val="0"/>
              <w:marBottom w:val="0"/>
              <w:divBdr>
                <w:top w:val="none" w:sz="0" w:space="0" w:color="auto"/>
                <w:left w:val="none" w:sz="0" w:space="0" w:color="auto"/>
                <w:bottom w:val="none" w:sz="0" w:space="0" w:color="auto"/>
                <w:right w:val="none" w:sz="0" w:space="0" w:color="auto"/>
              </w:divBdr>
              <w:divsChild>
                <w:div w:id="494616444">
                  <w:marLeft w:val="0"/>
                  <w:marRight w:val="0"/>
                  <w:marTop w:val="0"/>
                  <w:marBottom w:val="0"/>
                  <w:divBdr>
                    <w:top w:val="none" w:sz="0" w:space="0" w:color="auto"/>
                    <w:left w:val="none" w:sz="0" w:space="0" w:color="auto"/>
                    <w:bottom w:val="none" w:sz="0" w:space="0" w:color="auto"/>
                    <w:right w:val="none" w:sz="0" w:space="0" w:color="auto"/>
                  </w:divBdr>
                  <w:divsChild>
                    <w:div w:id="16727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26063">
          <w:marLeft w:val="0"/>
          <w:marRight w:val="0"/>
          <w:marTop w:val="0"/>
          <w:marBottom w:val="0"/>
          <w:divBdr>
            <w:top w:val="none" w:sz="0" w:space="0" w:color="auto"/>
            <w:left w:val="none" w:sz="0" w:space="0" w:color="auto"/>
            <w:bottom w:val="none" w:sz="0" w:space="0" w:color="auto"/>
            <w:right w:val="none" w:sz="0" w:space="0" w:color="auto"/>
          </w:divBdr>
          <w:divsChild>
            <w:div w:id="1149785857">
              <w:marLeft w:val="0"/>
              <w:marRight w:val="0"/>
              <w:marTop w:val="0"/>
              <w:marBottom w:val="0"/>
              <w:divBdr>
                <w:top w:val="none" w:sz="0" w:space="0" w:color="auto"/>
                <w:left w:val="none" w:sz="0" w:space="0" w:color="auto"/>
                <w:bottom w:val="none" w:sz="0" w:space="0" w:color="auto"/>
                <w:right w:val="none" w:sz="0" w:space="0" w:color="auto"/>
              </w:divBdr>
              <w:divsChild>
                <w:div w:id="1701513709">
                  <w:marLeft w:val="0"/>
                  <w:marRight w:val="0"/>
                  <w:marTop w:val="0"/>
                  <w:marBottom w:val="0"/>
                  <w:divBdr>
                    <w:top w:val="none" w:sz="0" w:space="0" w:color="auto"/>
                    <w:left w:val="none" w:sz="0" w:space="0" w:color="auto"/>
                    <w:bottom w:val="none" w:sz="0" w:space="0" w:color="auto"/>
                    <w:right w:val="none" w:sz="0" w:space="0" w:color="auto"/>
                  </w:divBdr>
                  <w:divsChild>
                    <w:div w:id="6994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165401">
      <w:bodyDiv w:val="1"/>
      <w:marLeft w:val="0"/>
      <w:marRight w:val="0"/>
      <w:marTop w:val="0"/>
      <w:marBottom w:val="0"/>
      <w:divBdr>
        <w:top w:val="none" w:sz="0" w:space="0" w:color="auto"/>
        <w:left w:val="none" w:sz="0" w:space="0" w:color="auto"/>
        <w:bottom w:val="none" w:sz="0" w:space="0" w:color="auto"/>
        <w:right w:val="none" w:sz="0" w:space="0" w:color="auto"/>
      </w:divBdr>
    </w:div>
    <w:div w:id="777019491">
      <w:bodyDiv w:val="1"/>
      <w:marLeft w:val="0"/>
      <w:marRight w:val="0"/>
      <w:marTop w:val="0"/>
      <w:marBottom w:val="0"/>
      <w:divBdr>
        <w:top w:val="none" w:sz="0" w:space="0" w:color="auto"/>
        <w:left w:val="none" w:sz="0" w:space="0" w:color="auto"/>
        <w:bottom w:val="none" w:sz="0" w:space="0" w:color="auto"/>
        <w:right w:val="none" w:sz="0" w:space="0" w:color="auto"/>
      </w:divBdr>
      <w:divsChild>
        <w:div w:id="302271832">
          <w:marLeft w:val="0"/>
          <w:marRight w:val="0"/>
          <w:marTop w:val="0"/>
          <w:marBottom w:val="0"/>
          <w:divBdr>
            <w:top w:val="single" w:sz="2" w:space="0" w:color="E5E7EB"/>
            <w:left w:val="single" w:sz="2" w:space="0" w:color="E5E7EB"/>
            <w:bottom w:val="single" w:sz="2" w:space="0" w:color="E5E7EB"/>
            <w:right w:val="single" w:sz="2" w:space="0" w:color="E5E7EB"/>
          </w:divBdr>
          <w:divsChild>
            <w:div w:id="6561057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5528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1998813">
      <w:bodyDiv w:val="1"/>
      <w:marLeft w:val="0"/>
      <w:marRight w:val="0"/>
      <w:marTop w:val="0"/>
      <w:marBottom w:val="0"/>
      <w:divBdr>
        <w:top w:val="none" w:sz="0" w:space="0" w:color="auto"/>
        <w:left w:val="none" w:sz="0" w:space="0" w:color="auto"/>
        <w:bottom w:val="none" w:sz="0" w:space="0" w:color="auto"/>
        <w:right w:val="none" w:sz="0" w:space="0" w:color="auto"/>
      </w:divBdr>
      <w:divsChild>
        <w:div w:id="2130320572">
          <w:marLeft w:val="0"/>
          <w:marRight w:val="0"/>
          <w:marTop w:val="0"/>
          <w:marBottom w:val="0"/>
          <w:divBdr>
            <w:top w:val="none" w:sz="0" w:space="0" w:color="auto"/>
            <w:left w:val="none" w:sz="0" w:space="0" w:color="auto"/>
            <w:bottom w:val="none" w:sz="0" w:space="0" w:color="auto"/>
            <w:right w:val="none" w:sz="0" w:space="0" w:color="auto"/>
          </w:divBdr>
          <w:divsChild>
            <w:div w:id="695156076">
              <w:marLeft w:val="0"/>
              <w:marRight w:val="0"/>
              <w:marTop w:val="0"/>
              <w:marBottom w:val="0"/>
              <w:divBdr>
                <w:top w:val="none" w:sz="0" w:space="0" w:color="auto"/>
                <w:left w:val="none" w:sz="0" w:space="0" w:color="auto"/>
                <w:bottom w:val="none" w:sz="0" w:space="0" w:color="auto"/>
                <w:right w:val="none" w:sz="0" w:space="0" w:color="auto"/>
              </w:divBdr>
              <w:divsChild>
                <w:div w:id="568618089">
                  <w:marLeft w:val="0"/>
                  <w:marRight w:val="0"/>
                  <w:marTop w:val="0"/>
                  <w:marBottom w:val="0"/>
                  <w:divBdr>
                    <w:top w:val="none" w:sz="0" w:space="0" w:color="auto"/>
                    <w:left w:val="none" w:sz="0" w:space="0" w:color="auto"/>
                    <w:bottom w:val="none" w:sz="0" w:space="0" w:color="auto"/>
                    <w:right w:val="none" w:sz="0" w:space="0" w:color="auto"/>
                  </w:divBdr>
                  <w:divsChild>
                    <w:div w:id="6948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6513">
          <w:marLeft w:val="0"/>
          <w:marRight w:val="0"/>
          <w:marTop w:val="0"/>
          <w:marBottom w:val="0"/>
          <w:divBdr>
            <w:top w:val="none" w:sz="0" w:space="0" w:color="auto"/>
            <w:left w:val="none" w:sz="0" w:space="0" w:color="auto"/>
            <w:bottom w:val="none" w:sz="0" w:space="0" w:color="auto"/>
            <w:right w:val="none" w:sz="0" w:space="0" w:color="auto"/>
          </w:divBdr>
          <w:divsChild>
            <w:div w:id="94835631">
              <w:marLeft w:val="0"/>
              <w:marRight w:val="0"/>
              <w:marTop w:val="0"/>
              <w:marBottom w:val="0"/>
              <w:divBdr>
                <w:top w:val="none" w:sz="0" w:space="0" w:color="auto"/>
                <w:left w:val="none" w:sz="0" w:space="0" w:color="auto"/>
                <w:bottom w:val="none" w:sz="0" w:space="0" w:color="auto"/>
                <w:right w:val="none" w:sz="0" w:space="0" w:color="auto"/>
              </w:divBdr>
              <w:divsChild>
                <w:div w:id="1095903025">
                  <w:marLeft w:val="0"/>
                  <w:marRight w:val="0"/>
                  <w:marTop w:val="0"/>
                  <w:marBottom w:val="0"/>
                  <w:divBdr>
                    <w:top w:val="none" w:sz="0" w:space="0" w:color="auto"/>
                    <w:left w:val="none" w:sz="0" w:space="0" w:color="auto"/>
                    <w:bottom w:val="none" w:sz="0" w:space="0" w:color="auto"/>
                    <w:right w:val="none" w:sz="0" w:space="0" w:color="auto"/>
                  </w:divBdr>
                  <w:divsChild>
                    <w:div w:id="17650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85859">
      <w:bodyDiv w:val="1"/>
      <w:marLeft w:val="0"/>
      <w:marRight w:val="0"/>
      <w:marTop w:val="0"/>
      <w:marBottom w:val="0"/>
      <w:divBdr>
        <w:top w:val="none" w:sz="0" w:space="0" w:color="auto"/>
        <w:left w:val="none" w:sz="0" w:space="0" w:color="auto"/>
        <w:bottom w:val="none" w:sz="0" w:space="0" w:color="auto"/>
        <w:right w:val="none" w:sz="0" w:space="0" w:color="auto"/>
      </w:divBdr>
      <w:divsChild>
        <w:div w:id="156464708">
          <w:marLeft w:val="0"/>
          <w:marRight w:val="0"/>
          <w:marTop w:val="0"/>
          <w:marBottom w:val="0"/>
          <w:divBdr>
            <w:top w:val="none" w:sz="0" w:space="0" w:color="auto"/>
            <w:left w:val="none" w:sz="0" w:space="0" w:color="auto"/>
            <w:bottom w:val="none" w:sz="0" w:space="0" w:color="auto"/>
            <w:right w:val="none" w:sz="0" w:space="0" w:color="auto"/>
          </w:divBdr>
          <w:divsChild>
            <w:div w:id="1763263046">
              <w:marLeft w:val="0"/>
              <w:marRight w:val="0"/>
              <w:marTop w:val="0"/>
              <w:marBottom w:val="0"/>
              <w:divBdr>
                <w:top w:val="none" w:sz="0" w:space="0" w:color="auto"/>
                <w:left w:val="none" w:sz="0" w:space="0" w:color="auto"/>
                <w:bottom w:val="none" w:sz="0" w:space="0" w:color="auto"/>
                <w:right w:val="none" w:sz="0" w:space="0" w:color="auto"/>
              </w:divBdr>
              <w:divsChild>
                <w:div w:id="1723556220">
                  <w:marLeft w:val="0"/>
                  <w:marRight w:val="0"/>
                  <w:marTop w:val="0"/>
                  <w:marBottom w:val="0"/>
                  <w:divBdr>
                    <w:top w:val="none" w:sz="0" w:space="0" w:color="auto"/>
                    <w:left w:val="none" w:sz="0" w:space="0" w:color="auto"/>
                    <w:bottom w:val="none" w:sz="0" w:space="0" w:color="auto"/>
                    <w:right w:val="none" w:sz="0" w:space="0" w:color="auto"/>
                  </w:divBdr>
                  <w:divsChild>
                    <w:div w:id="21074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511889">
      <w:bodyDiv w:val="1"/>
      <w:marLeft w:val="0"/>
      <w:marRight w:val="0"/>
      <w:marTop w:val="0"/>
      <w:marBottom w:val="0"/>
      <w:divBdr>
        <w:top w:val="none" w:sz="0" w:space="0" w:color="auto"/>
        <w:left w:val="none" w:sz="0" w:space="0" w:color="auto"/>
        <w:bottom w:val="none" w:sz="0" w:space="0" w:color="auto"/>
        <w:right w:val="none" w:sz="0" w:space="0" w:color="auto"/>
      </w:divBdr>
    </w:div>
    <w:div w:id="787816275">
      <w:bodyDiv w:val="1"/>
      <w:marLeft w:val="0"/>
      <w:marRight w:val="0"/>
      <w:marTop w:val="0"/>
      <w:marBottom w:val="0"/>
      <w:divBdr>
        <w:top w:val="none" w:sz="0" w:space="0" w:color="auto"/>
        <w:left w:val="none" w:sz="0" w:space="0" w:color="auto"/>
        <w:bottom w:val="none" w:sz="0" w:space="0" w:color="auto"/>
        <w:right w:val="none" w:sz="0" w:space="0" w:color="auto"/>
      </w:divBdr>
      <w:divsChild>
        <w:div w:id="1021862776">
          <w:marLeft w:val="0"/>
          <w:marRight w:val="0"/>
          <w:marTop w:val="0"/>
          <w:marBottom w:val="0"/>
          <w:divBdr>
            <w:top w:val="none" w:sz="0" w:space="0" w:color="auto"/>
            <w:left w:val="none" w:sz="0" w:space="0" w:color="auto"/>
            <w:bottom w:val="none" w:sz="0" w:space="0" w:color="auto"/>
            <w:right w:val="none" w:sz="0" w:space="0" w:color="auto"/>
          </w:divBdr>
          <w:divsChild>
            <w:div w:id="38436841">
              <w:marLeft w:val="0"/>
              <w:marRight w:val="0"/>
              <w:marTop w:val="0"/>
              <w:marBottom w:val="0"/>
              <w:divBdr>
                <w:top w:val="none" w:sz="0" w:space="0" w:color="auto"/>
                <w:left w:val="none" w:sz="0" w:space="0" w:color="auto"/>
                <w:bottom w:val="none" w:sz="0" w:space="0" w:color="auto"/>
                <w:right w:val="none" w:sz="0" w:space="0" w:color="auto"/>
              </w:divBdr>
              <w:divsChild>
                <w:div w:id="562569215">
                  <w:marLeft w:val="0"/>
                  <w:marRight w:val="0"/>
                  <w:marTop w:val="0"/>
                  <w:marBottom w:val="0"/>
                  <w:divBdr>
                    <w:top w:val="none" w:sz="0" w:space="0" w:color="auto"/>
                    <w:left w:val="none" w:sz="0" w:space="0" w:color="auto"/>
                    <w:bottom w:val="none" w:sz="0" w:space="0" w:color="auto"/>
                    <w:right w:val="none" w:sz="0" w:space="0" w:color="auto"/>
                  </w:divBdr>
                  <w:divsChild>
                    <w:div w:id="10337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92135">
          <w:marLeft w:val="0"/>
          <w:marRight w:val="0"/>
          <w:marTop w:val="0"/>
          <w:marBottom w:val="0"/>
          <w:divBdr>
            <w:top w:val="none" w:sz="0" w:space="0" w:color="auto"/>
            <w:left w:val="none" w:sz="0" w:space="0" w:color="auto"/>
            <w:bottom w:val="none" w:sz="0" w:space="0" w:color="auto"/>
            <w:right w:val="none" w:sz="0" w:space="0" w:color="auto"/>
          </w:divBdr>
          <w:divsChild>
            <w:div w:id="580063053">
              <w:marLeft w:val="0"/>
              <w:marRight w:val="0"/>
              <w:marTop w:val="0"/>
              <w:marBottom w:val="0"/>
              <w:divBdr>
                <w:top w:val="none" w:sz="0" w:space="0" w:color="auto"/>
                <w:left w:val="none" w:sz="0" w:space="0" w:color="auto"/>
                <w:bottom w:val="none" w:sz="0" w:space="0" w:color="auto"/>
                <w:right w:val="none" w:sz="0" w:space="0" w:color="auto"/>
              </w:divBdr>
              <w:divsChild>
                <w:div w:id="1507329362">
                  <w:marLeft w:val="0"/>
                  <w:marRight w:val="0"/>
                  <w:marTop w:val="0"/>
                  <w:marBottom w:val="0"/>
                  <w:divBdr>
                    <w:top w:val="none" w:sz="0" w:space="0" w:color="auto"/>
                    <w:left w:val="none" w:sz="0" w:space="0" w:color="auto"/>
                    <w:bottom w:val="none" w:sz="0" w:space="0" w:color="auto"/>
                    <w:right w:val="none" w:sz="0" w:space="0" w:color="auto"/>
                  </w:divBdr>
                  <w:divsChild>
                    <w:div w:id="2305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964540">
      <w:bodyDiv w:val="1"/>
      <w:marLeft w:val="0"/>
      <w:marRight w:val="0"/>
      <w:marTop w:val="0"/>
      <w:marBottom w:val="0"/>
      <w:divBdr>
        <w:top w:val="none" w:sz="0" w:space="0" w:color="auto"/>
        <w:left w:val="none" w:sz="0" w:space="0" w:color="auto"/>
        <w:bottom w:val="none" w:sz="0" w:space="0" w:color="auto"/>
        <w:right w:val="none" w:sz="0" w:space="0" w:color="auto"/>
      </w:divBdr>
      <w:divsChild>
        <w:div w:id="594938903">
          <w:marLeft w:val="0"/>
          <w:marRight w:val="0"/>
          <w:marTop w:val="0"/>
          <w:marBottom w:val="0"/>
          <w:divBdr>
            <w:top w:val="none" w:sz="0" w:space="0" w:color="auto"/>
            <w:left w:val="none" w:sz="0" w:space="0" w:color="auto"/>
            <w:bottom w:val="none" w:sz="0" w:space="0" w:color="auto"/>
            <w:right w:val="none" w:sz="0" w:space="0" w:color="auto"/>
          </w:divBdr>
          <w:divsChild>
            <w:div w:id="119956895">
              <w:marLeft w:val="0"/>
              <w:marRight w:val="0"/>
              <w:marTop w:val="0"/>
              <w:marBottom w:val="0"/>
              <w:divBdr>
                <w:top w:val="none" w:sz="0" w:space="0" w:color="auto"/>
                <w:left w:val="none" w:sz="0" w:space="0" w:color="auto"/>
                <w:bottom w:val="none" w:sz="0" w:space="0" w:color="auto"/>
                <w:right w:val="none" w:sz="0" w:space="0" w:color="auto"/>
              </w:divBdr>
              <w:divsChild>
                <w:div w:id="417678201">
                  <w:marLeft w:val="0"/>
                  <w:marRight w:val="0"/>
                  <w:marTop w:val="0"/>
                  <w:marBottom w:val="0"/>
                  <w:divBdr>
                    <w:top w:val="none" w:sz="0" w:space="0" w:color="auto"/>
                    <w:left w:val="none" w:sz="0" w:space="0" w:color="auto"/>
                    <w:bottom w:val="none" w:sz="0" w:space="0" w:color="auto"/>
                    <w:right w:val="none" w:sz="0" w:space="0" w:color="auto"/>
                  </w:divBdr>
                  <w:divsChild>
                    <w:div w:id="7865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1906">
          <w:marLeft w:val="0"/>
          <w:marRight w:val="0"/>
          <w:marTop w:val="0"/>
          <w:marBottom w:val="0"/>
          <w:divBdr>
            <w:top w:val="none" w:sz="0" w:space="0" w:color="auto"/>
            <w:left w:val="none" w:sz="0" w:space="0" w:color="auto"/>
            <w:bottom w:val="none" w:sz="0" w:space="0" w:color="auto"/>
            <w:right w:val="none" w:sz="0" w:space="0" w:color="auto"/>
          </w:divBdr>
          <w:divsChild>
            <w:div w:id="1665352360">
              <w:marLeft w:val="0"/>
              <w:marRight w:val="0"/>
              <w:marTop w:val="0"/>
              <w:marBottom w:val="0"/>
              <w:divBdr>
                <w:top w:val="none" w:sz="0" w:space="0" w:color="auto"/>
                <w:left w:val="none" w:sz="0" w:space="0" w:color="auto"/>
                <w:bottom w:val="none" w:sz="0" w:space="0" w:color="auto"/>
                <w:right w:val="none" w:sz="0" w:space="0" w:color="auto"/>
              </w:divBdr>
              <w:divsChild>
                <w:div w:id="1047533162">
                  <w:marLeft w:val="0"/>
                  <w:marRight w:val="0"/>
                  <w:marTop w:val="0"/>
                  <w:marBottom w:val="0"/>
                  <w:divBdr>
                    <w:top w:val="none" w:sz="0" w:space="0" w:color="auto"/>
                    <w:left w:val="none" w:sz="0" w:space="0" w:color="auto"/>
                    <w:bottom w:val="none" w:sz="0" w:space="0" w:color="auto"/>
                    <w:right w:val="none" w:sz="0" w:space="0" w:color="auto"/>
                  </w:divBdr>
                  <w:divsChild>
                    <w:div w:id="17076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970722">
      <w:bodyDiv w:val="1"/>
      <w:marLeft w:val="0"/>
      <w:marRight w:val="0"/>
      <w:marTop w:val="0"/>
      <w:marBottom w:val="0"/>
      <w:divBdr>
        <w:top w:val="none" w:sz="0" w:space="0" w:color="auto"/>
        <w:left w:val="none" w:sz="0" w:space="0" w:color="auto"/>
        <w:bottom w:val="none" w:sz="0" w:space="0" w:color="auto"/>
        <w:right w:val="none" w:sz="0" w:space="0" w:color="auto"/>
      </w:divBdr>
      <w:divsChild>
        <w:div w:id="1135297284">
          <w:marLeft w:val="0"/>
          <w:marRight w:val="0"/>
          <w:marTop w:val="0"/>
          <w:marBottom w:val="0"/>
          <w:divBdr>
            <w:top w:val="none" w:sz="0" w:space="0" w:color="auto"/>
            <w:left w:val="none" w:sz="0" w:space="0" w:color="auto"/>
            <w:bottom w:val="none" w:sz="0" w:space="0" w:color="auto"/>
            <w:right w:val="none" w:sz="0" w:space="0" w:color="auto"/>
          </w:divBdr>
          <w:divsChild>
            <w:div w:id="1648391958">
              <w:marLeft w:val="0"/>
              <w:marRight w:val="0"/>
              <w:marTop w:val="0"/>
              <w:marBottom w:val="0"/>
              <w:divBdr>
                <w:top w:val="none" w:sz="0" w:space="0" w:color="auto"/>
                <w:left w:val="none" w:sz="0" w:space="0" w:color="auto"/>
                <w:bottom w:val="none" w:sz="0" w:space="0" w:color="auto"/>
                <w:right w:val="none" w:sz="0" w:space="0" w:color="auto"/>
              </w:divBdr>
              <w:divsChild>
                <w:div w:id="594705703">
                  <w:marLeft w:val="0"/>
                  <w:marRight w:val="0"/>
                  <w:marTop w:val="0"/>
                  <w:marBottom w:val="0"/>
                  <w:divBdr>
                    <w:top w:val="none" w:sz="0" w:space="0" w:color="auto"/>
                    <w:left w:val="none" w:sz="0" w:space="0" w:color="auto"/>
                    <w:bottom w:val="none" w:sz="0" w:space="0" w:color="auto"/>
                    <w:right w:val="none" w:sz="0" w:space="0" w:color="auto"/>
                  </w:divBdr>
                  <w:divsChild>
                    <w:div w:id="1525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05268">
          <w:marLeft w:val="0"/>
          <w:marRight w:val="0"/>
          <w:marTop w:val="0"/>
          <w:marBottom w:val="0"/>
          <w:divBdr>
            <w:top w:val="none" w:sz="0" w:space="0" w:color="auto"/>
            <w:left w:val="none" w:sz="0" w:space="0" w:color="auto"/>
            <w:bottom w:val="none" w:sz="0" w:space="0" w:color="auto"/>
            <w:right w:val="none" w:sz="0" w:space="0" w:color="auto"/>
          </w:divBdr>
          <w:divsChild>
            <w:div w:id="435561920">
              <w:marLeft w:val="0"/>
              <w:marRight w:val="0"/>
              <w:marTop w:val="0"/>
              <w:marBottom w:val="0"/>
              <w:divBdr>
                <w:top w:val="none" w:sz="0" w:space="0" w:color="auto"/>
                <w:left w:val="none" w:sz="0" w:space="0" w:color="auto"/>
                <w:bottom w:val="none" w:sz="0" w:space="0" w:color="auto"/>
                <w:right w:val="none" w:sz="0" w:space="0" w:color="auto"/>
              </w:divBdr>
              <w:divsChild>
                <w:div w:id="338315513">
                  <w:marLeft w:val="0"/>
                  <w:marRight w:val="0"/>
                  <w:marTop w:val="0"/>
                  <w:marBottom w:val="0"/>
                  <w:divBdr>
                    <w:top w:val="none" w:sz="0" w:space="0" w:color="auto"/>
                    <w:left w:val="none" w:sz="0" w:space="0" w:color="auto"/>
                    <w:bottom w:val="none" w:sz="0" w:space="0" w:color="auto"/>
                    <w:right w:val="none" w:sz="0" w:space="0" w:color="auto"/>
                  </w:divBdr>
                  <w:divsChild>
                    <w:div w:id="21301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72447">
      <w:bodyDiv w:val="1"/>
      <w:marLeft w:val="0"/>
      <w:marRight w:val="0"/>
      <w:marTop w:val="0"/>
      <w:marBottom w:val="0"/>
      <w:divBdr>
        <w:top w:val="none" w:sz="0" w:space="0" w:color="auto"/>
        <w:left w:val="none" w:sz="0" w:space="0" w:color="auto"/>
        <w:bottom w:val="none" w:sz="0" w:space="0" w:color="auto"/>
        <w:right w:val="none" w:sz="0" w:space="0" w:color="auto"/>
      </w:divBdr>
      <w:divsChild>
        <w:div w:id="182789653">
          <w:marLeft w:val="0"/>
          <w:marRight w:val="0"/>
          <w:marTop w:val="0"/>
          <w:marBottom w:val="0"/>
          <w:divBdr>
            <w:top w:val="none" w:sz="0" w:space="0" w:color="auto"/>
            <w:left w:val="none" w:sz="0" w:space="0" w:color="auto"/>
            <w:bottom w:val="none" w:sz="0" w:space="0" w:color="auto"/>
            <w:right w:val="none" w:sz="0" w:space="0" w:color="auto"/>
          </w:divBdr>
          <w:divsChild>
            <w:div w:id="1323657634">
              <w:marLeft w:val="0"/>
              <w:marRight w:val="0"/>
              <w:marTop w:val="0"/>
              <w:marBottom w:val="0"/>
              <w:divBdr>
                <w:top w:val="none" w:sz="0" w:space="0" w:color="auto"/>
                <w:left w:val="none" w:sz="0" w:space="0" w:color="auto"/>
                <w:bottom w:val="none" w:sz="0" w:space="0" w:color="auto"/>
                <w:right w:val="none" w:sz="0" w:space="0" w:color="auto"/>
              </w:divBdr>
              <w:divsChild>
                <w:div w:id="1913000903">
                  <w:marLeft w:val="0"/>
                  <w:marRight w:val="0"/>
                  <w:marTop w:val="0"/>
                  <w:marBottom w:val="0"/>
                  <w:divBdr>
                    <w:top w:val="none" w:sz="0" w:space="0" w:color="auto"/>
                    <w:left w:val="none" w:sz="0" w:space="0" w:color="auto"/>
                    <w:bottom w:val="none" w:sz="0" w:space="0" w:color="auto"/>
                    <w:right w:val="none" w:sz="0" w:space="0" w:color="auto"/>
                  </w:divBdr>
                  <w:divsChild>
                    <w:div w:id="17747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45442">
          <w:marLeft w:val="0"/>
          <w:marRight w:val="0"/>
          <w:marTop w:val="0"/>
          <w:marBottom w:val="0"/>
          <w:divBdr>
            <w:top w:val="none" w:sz="0" w:space="0" w:color="auto"/>
            <w:left w:val="none" w:sz="0" w:space="0" w:color="auto"/>
            <w:bottom w:val="none" w:sz="0" w:space="0" w:color="auto"/>
            <w:right w:val="none" w:sz="0" w:space="0" w:color="auto"/>
          </w:divBdr>
          <w:divsChild>
            <w:div w:id="1638149393">
              <w:marLeft w:val="0"/>
              <w:marRight w:val="0"/>
              <w:marTop w:val="0"/>
              <w:marBottom w:val="0"/>
              <w:divBdr>
                <w:top w:val="none" w:sz="0" w:space="0" w:color="auto"/>
                <w:left w:val="none" w:sz="0" w:space="0" w:color="auto"/>
                <w:bottom w:val="none" w:sz="0" w:space="0" w:color="auto"/>
                <w:right w:val="none" w:sz="0" w:space="0" w:color="auto"/>
              </w:divBdr>
              <w:divsChild>
                <w:div w:id="18512603">
                  <w:marLeft w:val="0"/>
                  <w:marRight w:val="0"/>
                  <w:marTop w:val="0"/>
                  <w:marBottom w:val="0"/>
                  <w:divBdr>
                    <w:top w:val="none" w:sz="0" w:space="0" w:color="auto"/>
                    <w:left w:val="none" w:sz="0" w:space="0" w:color="auto"/>
                    <w:bottom w:val="none" w:sz="0" w:space="0" w:color="auto"/>
                    <w:right w:val="none" w:sz="0" w:space="0" w:color="auto"/>
                  </w:divBdr>
                  <w:divsChild>
                    <w:div w:id="1324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27518">
      <w:bodyDiv w:val="1"/>
      <w:marLeft w:val="0"/>
      <w:marRight w:val="0"/>
      <w:marTop w:val="0"/>
      <w:marBottom w:val="0"/>
      <w:divBdr>
        <w:top w:val="none" w:sz="0" w:space="0" w:color="auto"/>
        <w:left w:val="none" w:sz="0" w:space="0" w:color="auto"/>
        <w:bottom w:val="none" w:sz="0" w:space="0" w:color="auto"/>
        <w:right w:val="none" w:sz="0" w:space="0" w:color="auto"/>
      </w:divBdr>
      <w:divsChild>
        <w:div w:id="1869295814">
          <w:marLeft w:val="0"/>
          <w:marRight w:val="0"/>
          <w:marTop w:val="0"/>
          <w:marBottom w:val="0"/>
          <w:divBdr>
            <w:top w:val="none" w:sz="0" w:space="0" w:color="auto"/>
            <w:left w:val="none" w:sz="0" w:space="0" w:color="auto"/>
            <w:bottom w:val="none" w:sz="0" w:space="0" w:color="auto"/>
            <w:right w:val="none" w:sz="0" w:space="0" w:color="auto"/>
          </w:divBdr>
          <w:divsChild>
            <w:div w:id="605307441">
              <w:marLeft w:val="0"/>
              <w:marRight w:val="0"/>
              <w:marTop w:val="0"/>
              <w:marBottom w:val="0"/>
              <w:divBdr>
                <w:top w:val="none" w:sz="0" w:space="0" w:color="auto"/>
                <w:left w:val="none" w:sz="0" w:space="0" w:color="auto"/>
                <w:bottom w:val="none" w:sz="0" w:space="0" w:color="auto"/>
                <w:right w:val="none" w:sz="0" w:space="0" w:color="auto"/>
              </w:divBdr>
              <w:divsChild>
                <w:div w:id="911619163">
                  <w:marLeft w:val="0"/>
                  <w:marRight w:val="0"/>
                  <w:marTop w:val="0"/>
                  <w:marBottom w:val="0"/>
                  <w:divBdr>
                    <w:top w:val="none" w:sz="0" w:space="0" w:color="auto"/>
                    <w:left w:val="none" w:sz="0" w:space="0" w:color="auto"/>
                    <w:bottom w:val="none" w:sz="0" w:space="0" w:color="auto"/>
                    <w:right w:val="none" w:sz="0" w:space="0" w:color="auto"/>
                  </w:divBdr>
                  <w:divsChild>
                    <w:div w:id="3846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07699">
          <w:marLeft w:val="0"/>
          <w:marRight w:val="0"/>
          <w:marTop w:val="0"/>
          <w:marBottom w:val="0"/>
          <w:divBdr>
            <w:top w:val="none" w:sz="0" w:space="0" w:color="auto"/>
            <w:left w:val="none" w:sz="0" w:space="0" w:color="auto"/>
            <w:bottom w:val="none" w:sz="0" w:space="0" w:color="auto"/>
            <w:right w:val="none" w:sz="0" w:space="0" w:color="auto"/>
          </w:divBdr>
          <w:divsChild>
            <w:div w:id="1681469606">
              <w:marLeft w:val="0"/>
              <w:marRight w:val="0"/>
              <w:marTop w:val="0"/>
              <w:marBottom w:val="0"/>
              <w:divBdr>
                <w:top w:val="none" w:sz="0" w:space="0" w:color="auto"/>
                <w:left w:val="none" w:sz="0" w:space="0" w:color="auto"/>
                <w:bottom w:val="none" w:sz="0" w:space="0" w:color="auto"/>
                <w:right w:val="none" w:sz="0" w:space="0" w:color="auto"/>
              </w:divBdr>
              <w:divsChild>
                <w:div w:id="1125268780">
                  <w:marLeft w:val="0"/>
                  <w:marRight w:val="0"/>
                  <w:marTop w:val="0"/>
                  <w:marBottom w:val="0"/>
                  <w:divBdr>
                    <w:top w:val="none" w:sz="0" w:space="0" w:color="auto"/>
                    <w:left w:val="none" w:sz="0" w:space="0" w:color="auto"/>
                    <w:bottom w:val="none" w:sz="0" w:space="0" w:color="auto"/>
                    <w:right w:val="none" w:sz="0" w:space="0" w:color="auto"/>
                  </w:divBdr>
                  <w:divsChild>
                    <w:div w:id="9424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09712">
      <w:bodyDiv w:val="1"/>
      <w:marLeft w:val="0"/>
      <w:marRight w:val="0"/>
      <w:marTop w:val="0"/>
      <w:marBottom w:val="0"/>
      <w:divBdr>
        <w:top w:val="none" w:sz="0" w:space="0" w:color="auto"/>
        <w:left w:val="none" w:sz="0" w:space="0" w:color="auto"/>
        <w:bottom w:val="none" w:sz="0" w:space="0" w:color="auto"/>
        <w:right w:val="none" w:sz="0" w:space="0" w:color="auto"/>
      </w:divBdr>
    </w:div>
    <w:div w:id="853374119">
      <w:bodyDiv w:val="1"/>
      <w:marLeft w:val="0"/>
      <w:marRight w:val="0"/>
      <w:marTop w:val="0"/>
      <w:marBottom w:val="0"/>
      <w:divBdr>
        <w:top w:val="none" w:sz="0" w:space="0" w:color="auto"/>
        <w:left w:val="none" w:sz="0" w:space="0" w:color="auto"/>
        <w:bottom w:val="none" w:sz="0" w:space="0" w:color="auto"/>
        <w:right w:val="none" w:sz="0" w:space="0" w:color="auto"/>
      </w:divBdr>
      <w:divsChild>
        <w:div w:id="1206019100">
          <w:marLeft w:val="0"/>
          <w:marRight w:val="0"/>
          <w:marTop w:val="0"/>
          <w:marBottom w:val="0"/>
          <w:divBdr>
            <w:top w:val="single" w:sz="2" w:space="0" w:color="E5E7EB"/>
            <w:left w:val="single" w:sz="2" w:space="0" w:color="E5E7EB"/>
            <w:bottom w:val="single" w:sz="2" w:space="0" w:color="E5E7EB"/>
            <w:right w:val="single" w:sz="2" w:space="0" w:color="E5E7EB"/>
          </w:divBdr>
          <w:divsChild>
            <w:div w:id="16576091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8009073">
      <w:bodyDiv w:val="1"/>
      <w:marLeft w:val="0"/>
      <w:marRight w:val="0"/>
      <w:marTop w:val="0"/>
      <w:marBottom w:val="0"/>
      <w:divBdr>
        <w:top w:val="none" w:sz="0" w:space="0" w:color="auto"/>
        <w:left w:val="none" w:sz="0" w:space="0" w:color="auto"/>
        <w:bottom w:val="none" w:sz="0" w:space="0" w:color="auto"/>
        <w:right w:val="none" w:sz="0" w:space="0" w:color="auto"/>
      </w:divBdr>
    </w:div>
    <w:div w:id="863175419">
      <w:bodyDiv w:val="1"/>
      <w:marLeft w:val="0"/>
      <w:marRight w:val="0"/>
      <w:marTop w:val="0"/>
      <w:marBottom w:val="0"/>
      <w:divBdr>
        <w:top w:val="none" w:sz="0" w:space="0" w:color="auto"/>
        <w:left w:val="none" w:sz="0" w:space="0" w:color="auto"/>
        <w:bottom w:val="none" w:sz="0" w:space="0" w:color="auto"/>
        <w:right w:val="none" w:sz="0" w:space="0" w:color="auto"/>
      </w:divBdr>
      <w:divsChild>
        <w:div w:id="514274725">
          <w:marLeft w:val="0"/>
          <w:marRight w:val="0"/>
          <w:marTop w:val="0"/>
          <w:marBottom w:val="0"/>
          <w:divBdr>
            <w:top w:val="none" w:sz="0" w:space="0" w:color="auto"/>
            <w:left w:val="none" w:sz="0" w:space="0" w:color="auto"/>
            <w:bottom w:val="none" w:sz="0" w:space="0" w:color="auto"/>
            <w:right w:val="none" w:sz="0" w:space="0" w:color="auto"/>
          </w:divBdr>
          <w:divsChild>
            <w:div w:id="38484119">
              <w:marLeft w:val="0"/>
              <w:marRight w:val="0"/>
              <w:marTop w:val="0"/>
              <w:marBottom w:val="0"/>
              <w:divBdr>
                <w:top w:val="none" w:sz="0" w:space="0" w:color="auto"/>
                <w:left w:val="none" w:sz="0" w:space="0" w:color="auto"/>
                <w:bottom w:val="none" w:sz="0" w:space="0" w:color="auto"/>
                <w:right w:val="none" w:sz="0" w:space="0" w:color="auto"/>
              </w:divBdr>
              <w:divsChild>
                <w:div w:id="373387198">
                  <w:marLeft w:val="0"/>
                  <w:marRight w:val="0"/>
                  <w:marTop w:val="0"/>
                  <w:marBottom w:val="0"/>
                  <w:divBdr>
                    <w:top w:val="none" w:sz="0" w:space="0" w:color="auto"/>
                    <w:left w:val="none" w:sz="0" w:space="0" w:color="auto"/>
                    <w:bottom w:val="none" w:sz="0" w:space="0" w:color="auto"/>
                    <w:right w:val="none" w:sz="0" w:space="0" w:color="auto"/>
                  </w:divBdr>
                  <w:divsChild>
                    <w:div w:id="289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38521">
          <w:marLeft w:val="0"/>
          <w:marRight w:val="0"/>
          <w:marTop w:val="0"/>
          <w:marBottom w:val="0"/>
          <w:divBdr>
            <w:top w:val="none" w:sz="0" w:space="0" w:color="auto"/>
            <w:left w:val="none" w:sz="0" w:space="0" w:color="auto"/>
            <w:bottom w:val="none" w:sz="0" w:space="0" w:color="auto"/>
            <w:right w:val="none" w:sz="0" w:space="0" w:color="auto"/>
          </w:divBdr>
          <w:divsChild>
            <w:div w:id="1816022571">
              <w:marLeft w:val="0"/>
              <w:marRight w:val="0"/>
              <w:marTop w:val="0"/>
              <w:marBottom w:val="0"/>
              <w:divBdr>
                <w:top w:val="none" w:sz="0" w:space="0" w:color="auto"/>
                <w:left w:val="none" w:sz="0" w:space="0" w:color="auto"/>
                <w:bottom w:val="none" w:sz="0" w:space="0" w:color="auto"/>
                <w:right w:val="none" w:sz="0" w:space="0" w:color="auto"/>
              </w:divBdr>
              <w:divsChild>
                <w:div w:id="1090737888">
                  <w:marLeft w:val="0"/>
                  <w:marRight w:val="0"/>
                  <w:marTop w:val="0"/>
                  <w:marBottom w:val="0"/>
                  <w:divBdr>
                    <w:top w:val="none" w:sz="0" w:space="0" w:color="auto"/>
                    <w:left w:val="none" w:sz="0" w:space="0" w:color="auto"/>
                    <w:bottom w:val="none" w:sz="0" w:space="0" w:color="auto"/>
                    <w:right w:val="none" w:sz="0" w:space="0" w:color="auto"/>
                  </w:divBdr>
                  <w:divsChild>
                    <w:div w:id="4000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800412">
      <w:bodyDiv w:val="1"/>
      <w:marLeft w:val="0"/>
      <w:marRight w:val="0"/>
      <w:marTop w:val="0"/>
      <w:marBottom w:val="0"/>
      <w:divBdr>
        <w:top w:val="none" w:sz="0" w:space="0" w:color="auto"/>
        <w:left w:val="none" w:sz="0" w:space="0" w:color="auto"/>
        <w:bottom w:val="none" w:sz="0" w:space="0" w:color="auto"/>
        <w:right w:val="none" w:sz="0" w:space="0" w:color="auto"/>
      </w:divBdr>
      <w:divsChild>
        <w:div w:id="746994507">
          <w:marLeft w:val="0"/>
          <w:marRight w:val="0"/>
          <w:marTop w:val="0"/>
          <w:marBottom w:val="0"/>
          <w:divBdr>
            <w:top w:val="none" w:sz="0" w:space="0" w:color="auto"/>
            <w:left w:val="none" w:sz="0" w:space="0" w:color="auto"/>
            <w:bottom w:val="none" w:sz="0" w:space="0" w:color="auto"/>
            <w:right w:val="none" w:sz="0" w:space="0" w:color="auto"/>
          </w:divBdr>
          <w:divsChild>
            <w:div w:id="1913077372">
              <w:marLeft w:val="0"/>
              <w:marRight w:val="0"/>
              <w:marTop w:val="0"/>
              <w:marBottom w:val="0"/>
              <w:divBdr>
                <w:top w:val="none" w:sz="0" w:space="0" w:color="auto"/>
                <w:left w:val="none" w:sz="0" w:space="0" w:color="auto"/>
                <w:bottom w:val="none" w:sz="0" w:space="0" w:color="auto"/>
                <w:right w:val="none" w:sz="0" w:space="0" w:color="auto"/>
              </w:divBdr>
              <w:divsChild>
                <w:div w:id="756172571">
                  <w:marLeft w:val="0"/>
                  <w:marRight w:val="0"/>
                  <w:marTop w:val="0"/>
                  <w:marBottom w:val="0"/>
                  <w:divBdr>
                    <w:top w:val="none" w:sz="0" w:space="0" w:color="auto"/>
                    <w:left w:val="none" w:sz="0" w:space="0" w:color="auto"/>
                    <w:bottom w:val="none" w:sz="0" w:space="0" w:color="auto"/>
                    <w:right w:val="none" w:sz="0" w:space="0" w:color="auto"/>
                  </w:divBdr>
                  <w:divsChild>
                    <w:div w:id="8846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71358">
          <w:marLeft w:val="0"/>
          <w:marRight w:val="0"/>
          <w:marTop w:val="0"/>
          <w:marBottom w:val="0"/>
          <w:divBdr>
            <w:top w:val="none" w:sz="0" w:space="0" w:color="auto"/>
            <w:left w:val="none" w:sz="0" w:space="0" w:color="auto"/>
            <w:bottom w:val="none" w:sz="0" w:space="0" w:color="auto"/>
            <w:right w:val="none" w:sz="0" w:space="0" w:color="auto"/>
          </w:divBdr>
          <w:divsChild>
            <w:div w:id="617490114">
              <w:marLeft w:val="0"/>
              <w:marRight w:val="0"/>
              <w:marTop w:val="0"/>
              <w:marBottom w:val="0"/>
              <w:divBdr>
                <w:top w:val="none" w:sz="0" w:space="0" w:color="auto"/>
                <w:left w:val="none" w:sz="0" w:space="0" w:color="auto"/>
                <w:bottom w:val="none" w:sz="0" w:space="0" w:color="auto"/>
                <w:right w:val="none" w:sz="0" w:space="0" w:color="auto"/>
              </w:divBdr>
              <w:divsChild>
                <w:div w:id="1935278838">
                  <w:marLeft w:val="0"/>
                  <w:marRight w:val="0"/>
                  <w:marTop w:val="0"/>
                  <w:marBottom w:val="0"/>
                  <w:divBdr>
                    <w:top w:val="none" w:sz="0" w:space="0" w:color="auto"/>
                    <w:left w:val="none" w:sz="0" w:space="0" w:color="auto"/>
                    <w:bottom w:val="none" w:sz="0" w:space="0" w:color="auto"/>
                    <w:right w:val="none" w:sz="0" w:space="0" w:color="auto"/>
                  </w:divBdr>
                  <w:divsChild>
                    <w:div w:id="14066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533437">
      <w:bodyDiv w:val="1"/>
      <w:marLeft w:val="0"/>
      <w:marRight w:val="0"/>
      <w:marTop w:val="0"/>
      <w:marBottom w:val="0"/>
      <w:divBdr>
        <w:top w:val="none" w:sz="0" w:space="0" w:color="auto"/>
        <w:left w:val="none" w:sz="0" w:space="0" w:color="auto"/>
        <w:bottom w:val="none" w:sz="0" w:space="0" w:color="auto"/>
        <w:right w:val="none" w:sz="0" w:space="0" w:color="auto"/>
      </w:divBdr>
    </w:div>
    <w:div w:id="894005831">
      <w:bodyDiv w:val="1"/>
      <w:marLeft w:val="0"/>
      <w:marRight w:val="0"/>
      <w:marTop w:val="0"/>
      <w:marBottom w:val="0"/>
      <w:divBdr>
        <w:top w:val="none" w:sz="0" w:space="0" w:color="auto"/>
        <w:left w:val="none" w:sz="0" w:space="0" w:color="auto"/>
        <w:bottom w:val="none" w:sz="0" w:space="0" w:color="auto"/>
        <w:right w:val="none" w:sz="0" w:space="0" w:color="auto"/>
      </w:divBdr>
    </w:div>
    <w:div w:id="898789450">
      <w:bodyDiv w:val="1"/>
      <w:marLeft w:val="0"/>
      <w:marRight w:val="0"/>
      <w:marTop w:val="0"/>
      <w:marBottom w:val="0"/>
      <w:divBdr>
        <w:top w:val="none" w:sz="0" w:space="0" w:color="auto"/>
        <w:left w:val="none" w:sz="0" w:space="0" w:color="auto"/>
        <w:bottom w:val="none" w:sz="0" w:space="0" w:color="auto"/>
        <w:right w:val="none" w:sz="0" w:space="0" w:color="auto"/>
      </w:divBdr>
      <w:divsChild>
        <w:div w:id="914583408">
          <w:marLeft w:val="0"/>
          <w:marRight w:val="0"/>
          <w:marTop w:val="0"/>
          <w:marBottom w:val="0"/>
          <w:divBdr>
            <w:top w:val="none" w:sz="0" w:space="0" w:color="auto"/>
            <w:left w:val="none" w:sz="0" w:space="0" w:color="auto"/>
            <w:bottom w:val="none" w:sz="0" w:space="0" w:color="auto"/>
            <w:right w:val="none" w:sz="0" w:space="0" w:color="auto"/>
          </w:divBdr>
          <w:divsChild>
            <w:div w:id="415592470">
              <w:marLeft w:val="0"/>
              <w:marRight w:val="0"/>
              <w:marTop w:val="0"/>
              <w:marBottom w:val="0"/>
              <w:divBdr>
                <w:top w:val="none" w:sz="0" w:space="0" w:color="auto"/>
                <w:left w:val="none" w:sz="0" w:space="0" w:color="auto"/>
                <w:bottom w:val="none" w:sz="0" w:space="0" w:color="auto"/>
                <w:right w:val="none" w:sz="0" w:space="0" w:color="auto"/>
              </w:divBdr>
              <w:divsChild>
                <w:div w:id="1309479140">
                  <w:marLeft w:val="0"/>
                  <w:marRight w:val="0"/>
                  <w:marTop w:val="0"/>
                  <w:marBottom w:val="0"/>
                  <w:divBdr>
                    <w:top w:val="none" w:sz="0" w:space="0" w:color="auto"/>
                    <w:left w:val="none" w:sz="0" w:space="0" w:color="auto"/>
                    <w:bottom w:val="none" w:sz="0" w:space="0" w:color="auto"/>
                    <w:right w:val="none" w:sz="0" w:space="0" w:color="auto"/>
                  </w:divBdr>
                  <w:divsChild>
                    <w:div w:id="108464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29628">
          <w:marLeft w:val="0"/>
          <w:marRight w:val="0"/>
          <w:marTop w:val="0"/>
          <w:marBottom w:val="0"/>
          <w:divBdr>
            <w:top w:val="none" w:sz="0" w:space="0" w:color="auto"/>
            <w:left w:val="none" w:sz="0" w:space="0" w:color="auto"/>
            <w:bottom w:val="none" w:sz="0" w:space="0" w:color="auto"/>
            <w:right w:val="none" w:sz="0" w:space="0" w:color="auto"/>
          </w:divBdr>
          <w:divsChild>
            <w:div w:id="1614315128">
              <w:marLeft w:val="0"/>
              <w:marRight w:val="0"/>
              <w:marTop w:val="0"/>
              <w:marBottom w:val="0"/>
              <w:divBdr>
                <w:top w:val="none" w:sz="0" w:space="0" w:color="auto"/>
                <w:left w:val="none" w:sz="0" w:space="0" w:color="auto"/>
                <w:bottom w:val="none" w:sz="0" w:space="0" w:color="auto"/>
                <w:right w:val="none" w:sz="0" w:space="0" w:color="auto"/>
              </w:divBdr>
              <w:divsChild>
                <w:div w:id="163590580">
                  <w:marLeft w:val="0"/>
                  <w:marRight w:val="0"/>
                  <w:marTop w:val="0"/>
                  <w:marBottom w:val="0"/>
                  <w:divBdr>
                    <w:top w:val="none" w:sz="0" w:space="0" w:color="auto"/>
                    <w:left w:val="none" w:sz="0" w:space="0" w:color="auto"/>
                    <w:bottom w:val="none" w:sz="0" w:space="0" w:color="auto"/>
                    <w:right w:val="none" w:sz="0" w:space="0" w:color="auto"/>
                  </w:divBdr>
                  <w:divsChild>
                    <w:div w:id="111733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4525">
      <w:bodyDiv w:val="1"/>
      <w:marLeft w:val="0"/>
      <w:marRight w:val="0"/>
      <w:marTop w:val="0"/>
      <w:marBottom w:val="0"/>
      <w:divBdr>
        <w:top w:val="none" w:sz="0" w:space="0" w:color="auto"/>
        <w:left w:val="none" w:sz="0" w:space="0" w:color="auto"/>
        <w:bottom w:val="none" w:sz="0" w:space="0" w:color="auto"/>
        <w:right w:val="none" w:sz="0" w:space="0" w:color="auto"/>
      </w:divBdr>
      <w:divsChild>
        <w:div w:id="2037998981">
          <w:marLeft w:val="0"/>
          <w:marRight w:val="0"/>
          <w:marTop w:val="0"/>
          <w:marBottom w:val="0"/>
          <w:divBdr>
            <w:top w:val="single" w:sz="2" w:space="0" w:color="E5E7EB"/>
            <w:left w:val="single" w:sz="2" w:space="0" w:color="E5E7EB"/>
            <w:bottom w:val="single" w:sz="2" w:space="0" w:color="E5E7EB"/>
            <w:right w:val="single" w:sz="2" w:space="0" w:color="E5E7EB"/>
          </w:divBdr>
          <w:divsChild>
            <w:div w:id="8048603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49935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0509066">
      <w:bodyDiv w:val="1"/>
      <w:marLeft w:val="0"/>
      <w:marRight w:val="0"/>
      <w:marTop w:val="0"/>
      <w:marBottom w:val="0"/>
      <w:divBdr>
        <w:top w:val="none" w:sz="0" w:space="0" w:color="auto"/>
        <w:left w:val="none" w:sz="0" w:space="0" w:color="auto"/>
        <w:bottom w:val="none" w:sz="0" w:space="0" w:color="auto"/>
        <w:right w:val="none" w:sz="0" w:space="0" w:color="auto"/>
      </w:divBdr>
      <w:divsChild>
        <w:div w:id="653215458">
          <w:marLeft w:val="0"/>
          <w:marRight w:val="0"/>
          <w:marTop w:val="0"/>
          <w:marBottom w:val="0"/>
          <w:divBdr>
            <w:top w:val="none" w:sz="0" w:space="0" w:color="auto"/>
            <w:left w:val="none" w:sz="0" w:space="0" w:color="auto"/>
            <w:bottom w:val="none" w:sz="0" w:space="0" w:color="auto"/>
            <w:right w:val="none" w:sz="0" w:space="0" w:color="auto"/>
          </w:divBdr>
          <w:divsChild>
            <w:div w:id="2059428855">
              <w:marLeft w:val="0"/>
              <w:marRight w:val="0"/>
              <w:marTop w:val="0"/>
              <w:marBottom w:val="0"/>
              <w:divBdr>
                <w:top w:val="none" w:sz="0" w:space="0" w:color="auto"/>
                <w:left w:val="none" w:sz="0" w:space="0" w:color="auto"/>
                <w:bottom w:val="none" w:sz="0" w:space="0" w:color="auto"/>
                <w:right w:val="none" w:sz="0" w:space="0" w:color="auto"/>
              </w:divBdr>
              <w:divsChild>
                <w:div w:id="140923186">
                  <w:marLeft w:val="0"/>
                  <w:marRight w:val="0"/>
                  <w:marTop w:val="0"/>
                  <w:marBottom w:val="0"/>
                  <w:divBdr>
                    <w:top w:val="none" w:sz="0" w:space="0" w:color="auto"/>
                    <w:left w:val="none" w:sz="0" w:space="0" w:color="auto"/>
                    <w:bottom w:val="none" w:sz="0" w:space="0" w:color="auto"/>
                    <w:right w:val="none" w:sz="0" w:space="0" w:color="auto"/>
                  </w:divBdr>
                  <w:divsChild>
                    <w:div w:id="11283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78208">
          <w:marLeft w:val="0"/>
          <w:marRight w:val="0"/>
          <w:marTop w:val="0"/>
          <w:marBottom w:val="0"/>
          <w:divBdr>
            <w:top w:val="none" w:sz="0" w:space="0" w:color="auto"/>
            <w:left w:val="none" w:sz="0" w:space="0" w:color="auto"/>
            <w:bottom w:val="none" w:sz="0" w:space="0" w:color="auto"/>
            <w:right w:val="none" w:sz="0" w:space="0" w:color="auto"/>
          </w:divBdr>
          <w:divsChild>
            <w:div w:id="1185896894">
              <w:marLeft w:val="0"/>
              <w:marRight w:val="0"/>
              <w:marTop w:val="0"/>
              <w:marBottom w:val="0"/>
              <w:divBdr>
                <w:top w:val="none" w:sz="0" w:space="0" w:color="auto"/>
                <w:left w:val="none" w:sz="0" w:space="0" w:color="auto"/>
                <w:bottom w:val="none" w:sz="0" w:space="0" w:color="auto"/>
                <w:right w:val="none" w:sz="0" w:space="0" w:color="auto"/>
              </w:divBdr>
              <w:divsChild>
                <w:div w:id="1301423235">
                  <w:marLeft w:val="0"/>
                  <w:marRight w:val="0"/>
                  <w:marTop w:val="0"/>
                  <w:marBottom w:val="0"/>
                  <w:divBdr>
                    <w:top w:val="none" w:sz="0" w:space="0" w:color="auto"/>
                    <w:left w:val="none" w:sz="0" w:space="0" w:color="auto"/>
                    <w:bottom w:val="none" w:sz="0" w:space="0" w:color="auto"/>
                    <w:right w:val="none" w:sz="0" w:space="0" w:color="auto"/>
                  </w:divBdr>
                  <w:divsChild>
                    <w:div w:id="18477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4909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05">
          <w:marLeft w:val="0"/>
          <w:marRight w:val="0"/>
          <w:marTop w:val="0"/>
          <w:marBottom w:val="0"/>
          <w:divBdr>
            <w:top w:val="none" w:sz="0" w:space="0" w:color="auto"/>
            <w:left w:val="none" w:sz="0" w:space="0" w:color="auto"/>
            <w:bottom w:val="none" w:sz="0" w:space="0" w:color="auto"/>
            <w:right w:val="none" w:sz="0" w:space="0" w:color="auto"/>
          </w:divBdr>
          <w:divsChild>
            <w:div w:id="700086613">
              <w:marLeft w:val="0"/>
              <w:marRight w:val="0"/>
              <w:marTop w:val="0"/>
              <w:marBottom w:val="0"/>
              <w:divBdr>
                <w:top w:val="none" w:sz="0" w:space="0" w:color="auto"/>
                <w:left w:val="none" w:sz="0" w:space="0" w:color="auto"/>
                <w:bottom w:val="none" w:sz="0" w:space="0" w:color="auto"/>
                <w:right w:val="none" w:sz="0" w:space="0" w:color="auto"/>
              </w:divBdr>
              <w:divsChild>
                <w:div w:id="894973623">
                  <w:marLeft w:val="0"/>
                  <w:marRight w:val="0"/>
                  <w:marTop w:val="0"/>
                  <w:marBottom w:val="0"/>
                  <w:divBdr>
                    <w:top w:val="none" w:sz="0" w:space="0" w:color="auto"/>
                    <w:left w:val="none" w:sz="0" w:space="0" w:color="auto"/>
                    <w:bottom w:val="none" w:sz="0" w:space="0" w:color="auto"/>
                    <w:right w:val="none" w:sz="0" w:space="0" w:color="auto"/>
                  </w:divBdr>
                  <w:divsChild>
                    <w:div w:id="4120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67752">
          <w:marLeft w:val="0"/>
          <w:marRight w:val="0"/>
          <w:marTop w:val="0"/>
          <w:marBottom w:val="0"/>
          <w:divBdr>
            <w:top w:val="none" w:sz="0" w:space="0" w:color="auto"/>
            <w:left w:val="none" w:sz="0" w:space="0" w:color="auto"/>
            <w:bottom w:val="none" w:sz="0" w:space="0" w:color="auto"/>
            <w:right w:val="none" w:sz="0" w:space="0" w:color="auto"/>
          </w:divBdr>
          <w:divsChild>
            <w:div w:id="2093700143">
              <w:marLeft w:val="0"/>
              <w:marRight w:val="0"/>
              <w:marTop w:val="0"/>
              <w:marBottom w:val="0"/>
              <w:divBdr>
                <w:top w:val="none" w:sz="0" w:space="0" w:color="auto"/>
                <w:left w:val="none" w:sz="0" w:space="0" w:color="auto"/>
                <w:bottom w:val="none" w:sz="0" w:space="0" w:color="auto"/>
                <w:right w:val="none" w:sz="0" w:space="0" w:color="auto"/>
              </w:divBdr>
              <w:divsChild>
                <w:div w:id="1124541075">
                  <w:marLeft w:val="0"/>
                  <w:marRight w:val="0"/>
                  <w:marTop w:val="0"/>
                  <w:marBottom w:val="0"/>
                  <w:divBdr>
                    <w:top w:val="none" w:sz="0" w:space="0" w:color="auto"/>
                    <w:left w:val="none" w:sz="0" w:space="0" w:color="auto"/>
                    <w:bottom w:val="none" w:sz="0" w:space="0" w:color="auto"/>
                    <w:right w:val="none" w:sz="0" w:space="0" w:color="auto"/>
                  </w:divBdr>
                  <w:divsChild>
                    <w:div w:id="4983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630120">
      <w:bodyDiv w:val="1"/>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sChild>
            <w:div w:id="1883245909">
              <w:marLeft w:val="0"/>
              <w:marRight w:val="0"/>
              <w:marTop w:val="0"/>
              <w:marBottom w:val="0"/>
              <w:divBdr>
                <w:top w:val="none" w:sz="0" w:space="0" w:color="auto"/>
                <w:left w:val="none" w:sz="0" w:space="0" w:color="auto"/>
                <w:bottom w:val="none" w:sz="0" w:space="0" w:color="auto"/>
                <w:right w:val="none" w:sz="0" w:space="0" w:color="auto"/>
              </w:divBdr>
              <w:divsChild>
                <w:div w:id="2117403464">
                  <w:marLeft w:val="0"/>
                  <w:marRight w:val="0"/>
                  <w:marTop w:val="0"/>
                  <w:marBottom w:val="0"/>
                  <w:divBdr>
                    <w:top w:val="none" w:sz="0" w:space="0" w:color="auto"/>
                    <w:left w:val="none" w:sz="0" w:space="0" w:color="auto"/>
                    <w:bottom w:val="none" w:sz="0" w:space="0" w:color="auto"/>
                    <w:right w:val="none" w:sz="0" w:space="0" w:color="auto"/>
                  </w:divBdr>
                  <w:divsChild>
                    <w:div w:id="10740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4494">
          <w:marLeft w:val="0"/>
          <w:marRight w:val="0"/>
          <w:marTop w:val="0"/>
          <w:marBottom w:val="0"/>
          <w:divBdr>
            <w:top w:val="none" w:sz="0" w:space="0" w:color="auto"/>
            <w:left w:val="none" w:sz="0" w:space="0" w:color="auto"/>
            <w:bottom w:val="none" w:sz="0" w:space="0" w:color="auto"/>
            <w:right w:val="none" w:sz="0" w:space="0" w:color="auto"/>
          </w:divBdr>
          <w:divsChild>
            <w:div w:id="280262458">
              <w:marLeft w:val="0"/>
              <w:marRight w:val="0"/>
              <w:marTop w:val="0"/>
              <w:marBottom w:val="0"/>
              <w:divBdr>
                <w:top w:val="none" w:sz="0" w:space="0" w:color="auto"/>
                <w:left w:val="none" w:sz="0" w:space="0" w:color="auto"/>
                <w:bottom w:val="none" w:sz="0" w:space="0" w:color="auto"/>
                <w:right w:val="none" w:sz="0" w:space="0" w:color="auto"/>
              </w:divBdr>
              <w:divsChild>
                <w:div w:id="1748503530">
                  <w:marLeft w:val="0"/>
                  <w:marRight w:val="0"/>
                  <w:marTop w:val="0"/>
                  <w:marBottom w:val="0"/>
                  <w:divBdr>
                    <w:top w:val="none" w:sz="0" w:space="0" w:color="auto"/>
                    <w:left w:val="none" w:sz="0" w:space="0" w:color="auto"/>
                    <w:bottom w:val="none" w:sz="0" w:space="0" w:color="auto"/>
                    <w:right w:val="none" w:sz="0" w:space="0" w:color="auto"/>
                  </w:divBdr>
                  <w:divsChild>
                    <w:div w:id="13080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67204">
      <w:bodyDiv w:val="1"/>
      <w:marLeft w:val="0"/>
      <w:marRight w:val="0"/>
      <w:marTop w:val="0"/>
      <w:marBottom w:val="0"/>
      <w:divBdr>
        <w:top w:val="none" w:sz="0" w:space="0" w:color="auto"/>
        <w:left w:val="none" w:sz="0" w:space="0" w:color="auto"/>
        <w:bottom w:val="none" w:sz="0" w:space="0" w:color="auto"/>
        <w:right w:val="none" w:sz="0" w:space="0" w:color="auto"/>
      </w:divBdr>
      <w:divsChild>
        <w:div w:id="696394511">
          <w:marLeft w:val="0"/>
          <w:marRight w:val="0"/>
          <w:marTop w:val="0"/>
          <w:marBottom w:val="0"/>
          <w:divBdr>
            <w:top w:val="none" w:sz="0" w:space="0" w:color="auto"/>
            <w:left w:val="none" w:sz="0" w:space="0" w:color="auto"/>
            <w:bottom w:val="none" w:sz="0" w:space="0" w:color="auto"/>
            <w:right w:val="none" w:sz="0" w:space="0" w:color="auto"/>
          </w:divBdr>
          <w:divsChild>
            <w:div w:id="196547206">
              <w:marLeft w:val="0"/>
              <w:marRight w:val="0"/>
              <w:marTop w:val="0"/>
              <w:marBottom w:val="0"/>
              <w:divBdr>
                <w:top w:val="none" w:sz="0" w:space="0" w:color="auto"/>
                <w:left w:val="none" w:sz="0" w:space="0" w:color="auto"/>
                <w:bottom w:val="none" w:sz="0" w:space="0" w:color="auto"/>
                <w:right w:val="none" w:sz="0" w:space="0" w:color="auto"/>
              </w:divBdr>
              <w:divsChild>
                <w:div w:id="193929372">
                  <w:marLeft w:val="0"/>
                  <w:marRight w:val="0"/>
                  <w:marTop w:val="0"/>
                  <w:marBottom w:val="0"/>
                  <w:divBdr>
                    <w:top w:val="none" w:sz="0" w:space="0" w:color="auto"/>
                    <w:left w:val="none" w:sz="0" w:space="0" w:color="auto"/>
                    <w:bottom w:val="none" w:sz="0" w:space="0" w:color="auto"/>
                    <w:right w:val="none" w:sz="0" w:space="0" w:color="auto"/>
                  </w:divBdr>
                  <w:divsChild>
                    <w:div w:id="15705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08814">
          <w:marLeft w:val="0"/>
          <w:marRight w:val="0"/>
          <w:marTop w:val="0"/>
          <w:marBottom w:val="0"/>
          <w:divBdr>
            <w:top w:val="none" w:sz="0" w:space="0" w:color="auto"/>
            <w:left w:val="none" w:sz="0" w:space="0" w:color="auto"/>
            <w:bottom w:val="none" w:sz="0" w:space="0" w:color="auto"/>
            <w:right w:val="none" w:sz="0" w:space="0" w:color="auto"/>
          </w:divBdr>
          <w:divsChild>
            <w:div w:id="1012950194">
              <w:marLeft w:val="0"/>
              <w:marRight w:val="0"/>
              <w:marTop w:val="0"/>
              <w:marBottom w:val="0"/>
              <w:divBdr>
                <w:top w:val="none" w:sz="0" w:space="0" w:color="auto"/>
                <w:left w:val="none" w:sz="0" w:space="0" w:color="auto"/>
                <w:bottom w:val="none" w:sz="0" w:space="0" w:color="auto"/>
                <w:right w:val="none" w:sz="0" w:space="0" w:color="auto"/>
              </w:divBdr>
              <w:divsChild>
                <w:div w:id="255604054">
                  <w:marLeft w:val="0"/>
                  <w:marRight w:val="0"/>
                  <w:marTop w:val="0"/>
                  <w:marBottom w:val="0"/>
                  <w:divBdr>
                    <w:top w:val="none" w:sz="0" w:space="0" w:color="auto"/>
                    <w:left w:val="none" w:sz="0" w:space="0" w:color="auto"/>
                    <w:bottom w:val="none" w:sz="0" w:space="0" w:color="auto"/>
                    <w:right w:val="none" w:sz="0" w:space="0" w:color="auto"/>
                  </w:divBdr>
                  <w:divsChild>
                    <w:div w:id="2978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658096">
      <w:bodyDiv w:val="1"/>
      <w:marLeft w:val="0"/>
      <w:marRight w:val="0"/>
      <w:marTop w:val="0"/>
      <w:marBottom w:val="0"/>
      <w:divBdr>
        <w:top w:val="none" w:sz="0" w:space="0" w:color="auto"/>
        <w:left w:val="none" w:sz="0" w:space="0" w:color="auto"/>
        <w:bottom w:val="none" w:sz="0" w:space="0" w:color="auto"/>
        <w:right w:val="none" w:sz="0" w:space="0" w:color="auto"/>
      </w:divBdr>
      <w:divsChild>
        <w:div w:id="1879853033">
          <w:marLeft w:val="0"/>
          <w:marRight w:val="0"/>
          <w:marTop w:val="0"/>
          <w:marBottom w:val="0"/>
          <w:divBdr>
            <w:top w:val="none" w:sz="0" w:space="0" w:color="auto"/>
            <w:left w:val="none" w:sz="0" w:space="0" w:color="auto"/>
            <w:bottom w:val="none" w:sz="0" w:space="0" w:color="auto"/>
            <w:right w:val="none" w:sz="0" w:space="0" w:color="auto"/>
          </w:divBdr>
          <w:divsChild>
            <w:div w:id="1003317178">
              <w:marLeft w:val="0"/>
              <w:marRight w:val="0"/>
              <w:marTop w:val="0"/>
              <w:marBottom w:val="0"/>
              <w:divBdr>
                <w:top w:val="none" w:sz="0" w:space="0" w:color="auto"/>
                <w:left w:val="none" w:sz="0" w:space="0" w:color="auto"/>
                <w:bottom w:val="none" w:sz="0" w:space="0" w:color="auto"/>
                <w:right w:val="none" w:sz="0" w:space="0" w:color="auto"/>
              </w:divBdr>
              <w:divsChild>
                <w:div w:id="542140011">
                  <w:marLeft w:val="0"/>
                  <w:marRight w:val="0"/>
                  <w:marTop w:val="0"/>
                  <w:marBottom w:val="0"/>
                  <w:divBdr>
                    <w:top w:val="none" w:sz="0" w:space="0" w:color="auto"/>
                    <w:left w:val="none" w:sz="0" w:space="0" w:color="auto"/>
                    <w:bottom w:val="none" w:sz="0" w:space="0" w:color="auto"/>
                    <w:right w:val="none" w:sz="0" w:space="0" w:color="auto"/>
                  </w:divBdr>
                  <w:divsChild>
                    <w:div w:id="3091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47996">
          <w:marLeft w:val="0"/>
          <w:marRight w:val="0"/>
          <w:marTop w:val="0"/>
          <w:marBottom w:val="0"/>
          <w:divBdr>
            <w:top w:val="none" w:sz="0" w:space="0" w:color="auto"/>
            <w:left w:val="none" w:sz="0" w:space="0" w:color="auto"/>
            <w:bottom w:val="none" w:sz="0" w:space="0" w:color="auto"/>
            <w:right w:val="none" w:sz="0" w:space="0" w:color="auto"/>
          </w:divBdr>
          <w:divsChild>
            <w:div w:id="346640147">
              <w:marLeft w:val="0"/>
              <w:marRight w:val="0"/>
              <w:marTop w:val="0"/>
              <w:marBottom w:val="0"/>
              <w:divBdr>
                <w:top w:val="none" w:sz="0" w:space="0" w:color="auto"/>
                <w:left w:val="none" w:sz="0" w:space="0" w:color="auto"/>
                <w:bottom w:val="none" w:sz="0" w:space="0" w:color="auto"/>
                <w:right w:val="none" w:sz="0" w:space="0" w:color="auto"/>
              </w:divBdr>
              <w:divsChild>
                <w:div w:id="616449156">
                  <w:marLeft w:val="0"/>
                  <w:marRight w:val="0"/>
                  <w:marTop w:val="0"/>
                  <w:marBottom w:val="0"/>
                  <w:divBdr>
                    <w:top w:val="none" w:sz="0" w:space="0" w:color="auto"/>
                    <w:left w:val="none" w:sz="0" w:space="0" w:color="auto"/>
                    <w:bottom w:val="none" w:sz="0" w:space="0" w:color="auto"/>
                    <w:right w:val="none" w:sz="0" w:space="0" w:color="auto"/>
                  </w:divBdr>
                  <w:divsChild>
                    <w:div w:id="12729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209046">
      <w:bodyDiv w:val="1"/>
      <w:marLeft w:val="0"/>
      <w:marRight w:val="0"/>
      <w:marTop w:val="0"/>
      <w:marBottom w:val="0"/>
      <w:divBdr>
        <w:top w:val="none" w:sz="0" w:space="0" w:color="auto"/>
        <w:left w:val="none" w:sz="0" w:space="0" w:color="auto"/>
        <w:bottom w:val="none" w:sz="0" w:space="0" w:color="auto"/>
        <w:right w:val="none" w:sz="0" w:space="0" w:color="auto"/>
      </w:divBdr>
    </w:div>
    <w:div w:id="982000111">
      <w:bodyDiv w:val="1"/>
      <w:marLeft w:val="0"/>
      <w:marRight w:val="0"/>
      <w:marTop w:val="0"/>
      <w:marBottom w:val="0"/>
      <w:divBdr>
        <w:top w:val="none" w:sz="0" w:space="0" w:color="auto"/>
        <w:left w:val="none" w:sz="0" w:space="0" w:color="auto"/>
        <w:bottom w:val="none" w:sz="0" w:space="0" w:color="auto"/>
        <w:right w:val="none" w:sz="0" w:space="0" w:color="auto"/>
      </w:divBdr>
      <w:divsChild>
        <w:div w:id="1680690899">
          <w:marLeft w:val="0"/>
          <w:marRight w:val="0"/>
          <w:marTop w:val="0"/>
          <w:marBottom w:val="0"/>
          <w:divBdr>
            <w:top w:val="none" w:sz="0" w:space="0" w:color="auto"/>
            <w:left w:val="none" w:sz="0" w:space="0" w:color="auto"/>
            <w:bottom w:val="none" w:sz="0" w:space="0" w:color="auto"/>
            <w:right w:val="none" w:sz="0" w:space="0" w:color="auto"/>
          </w:divBdr>
          <w:divsChild>
            <w:div w:id="904682048">
              <w:marLeft w:val="0"/>
              <w:marRight w:val="0"/>
              <w:marTop w:val="0"/>
              <w:marBottom w:val="0"/>
              <w:divBdr>
                <w:top w:val="none" w:sz="0" w:space="0" w:color="auto"/>
                <w:left w:val="none" w:sz="0" w:space="0" w:color="auto"/>
                <w:bottom w:val="none" w:sz="0" w:space="0" w:color="auto"/>
                <w:right w:val="none" w:sz="0" w:space="0" w:color="auto"/>
              </w:divBdr>
              <w:divsChild>
                <w:div w:id="948007782">
                  <w:marLeft w:val="0"/>
                  <w:marRight w:val="0"/>
                  <w:marTop w:val="0"/>
                  <w:marBottom w:val="0"/>
                  <w:divBdr>
                    <w:top w:val="none" w:sz="0" w:space="0" w:color="auto"/>
                    <w:left w:val="none" w:sz="0" w:space="0" w:color="auto"/>
                    <w:bottom w:val="none" w:sz="0" w:space="0" w:color="auto"/>
                    <w:right w:val="none" w:sz="0" w:space="0" w:color="auto"/>
                  </w:divBdr>
                  <w:divsChild>
                    <w:div w:id="192082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6948">
          <w:marLeft w:val="0"/>
          <w:marRight w:val="0"/>
          <w:marTop w:val="0"/>
          <w:marBottom w:val="0"/>
          <w:divBdr>
            <w:top w:val="none" w:sz="0" w:space="0" w:color="auto"/>
            <w:left w:val="none" w:sz="0" w:space="0" w:color="auto"/>
            <w:bottom w:val="none" w:sz="0" w:space="0" w:color="auto"/>
            <w:right w:val="none" w:sz="0" w:space="0" w:color="auto"/>
          </w:divBdr>
          <w:divsChild>
            <w:div w:id="780799445">
              <w:marLeft w:val="0"/>
              <w:marRight w:val="0"/>
              <w:marTop w:val="0"/>
              <w:marBottom w:val="0"/>
              <w:divBdr>
                <w:top w:val="none" w:sz="0" w:space="0" w:color="auto"/>
                <w:left w:val="none" w:sz="0" w:space="0" w:color="auto"/>
                <w:bottom w:val="none" w:sz="0" w:space="0" w:color="auto"/>
                <w:right w:val="none" w:sz="0" w:space="0" w:color="auto"/>
              </w:divBdr>
              <w:divsChild>
                <w:div w:id="975257329">
                  <w:marLeft w:val="0"/>
                  <w:marRight w:val="0"/>
                  <w:marTop w:val="0"/>
                  <w:marBottom w:val="0"/>
                  <w:divBdr>
                    <w:top w:val="none" w:sz="0" w:space="0" w:color="auto"/>
                    <w:left w:val="none" w:sz="0" w:space="0" w:color="auto"/>
                    <w:bottom w:val="none" w:sz="0" w:space="0" w:color="auto"/>
                    <w:right w:val="none" w:sz="0" w:space="0" w:color="auto"/>
                  </w:divBdr>
                  <w:divsChild>
                    <w:div w:id="2414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664927">
      <w:bodyDiv w:val="1"/>
      <w:marLeft w:val="0"/>
      <w:marRight w:val="0"/>
      <w:marTop w:val="0"/>
      <w:marBottom w:val="0"/>
      <w:divBdr>
        <w:top w:val="none" w:sz="0" w:space="0" w:color="auto"/>
        <w:left w:val="none" w:sz="0" w:space="0" w:color="auto"/>
        <w:bottom w:val="none" w:sz="0" w:space="0" w:color="auto"/>
        <w:right w:val="none" w:sz="0" w:space="0" w:color="auto"/>
      </w:divBdr>
      <w:divsChild>
        <w:div w:id="167521915">
          <w:marLeft w:val="0"/>
          <w:marRight w:val="0"/>
          <w:marTop w:val="0"/>
          <w:marBottom w:val="0"/>
          <w:divBdr>
            <w:top w:val="none" w:sz="0" w:space="0" w:color="auto"/>
            <w:left w:val="none" w:sz="0" w:space="0" w:color="auto"/>
            <w:bottom w:val="none" w:sz="0" w:space="0" w:color="auto"/>
            <w:right w:val="none" w:sz="0" w:space="0" w:color="auto"/>
          </w:divBdr>
          <w:divsChild>
            <w:div w:id="1390961044">
              <w:marLeft w:val="0"/>
              <w:marRight w:val="0"/>
              <w:marTop w:val="0"/>
              <w:marBottom w:val="0"/>
              <w:divBdr>
                <w:top w:val="none" w:sz="0" w:space="0" w:color="auto"/>
                <w:left w:val="none" w:sz="0" w:space="0" w:color="auto"/>
                <w:bottom w:val="none" w:sz="0" w:space="0" w:color="auto"/>
                <w:right w:val="none" w:sz="0" w:space="0" w:color="auto"/>
              </w:divBdr>
              <w:divsChild>
                <w:div w:id="650641850">
                  <w:marLeft w:val="0"/>
                  <w:marRight w:val="0"/>
                  <w:marTop w:val="0"/>
                  <w:marBottom w:val="0"/>
                  <w:divBdr>
                    <w:top w:val="none" w:sz="0" w:space="0" w:color="auto"/>
                    <w:left w:val="none" w:sz="0" w:space="0" w:color="auto"/>
                    <w:bottom w:val="none" w:sz="0" w:space="0" w:color="auto"/>
                    <w:right w:val="none" w:sz="0" w:space="0" w:color="auto"/>
                  </w:divBdr>
                  <w:divsChild>
                    <w:div w:id="2957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96715">
          <w:marLeft w:val="0"/>
          <w:marRight w:val="0"/>
          <w:marTop w:val="0"/>
          <w:marBottom w:val="0"/>
          <w:divBdr>
            <w:top w:val="none" w:sz="0" w:space="0" w:color="auto"/>
            <w:left w:val="none" w:sz="0" w:space="0" w:color="auto"/>
            <w:bottom w:val="none" w:sz="0" w:space="0" w:color="auto"/>
            <w:right w:val="none" w:sz="0" w:space="0" w:color="auto"/>
          </w:divBdr>
          <w:divsChild>
            <w:div w:id="1647859869">
              <w:marLeft w:val="0"/>
              <w:marRight w:val="0"/>
              <w:marTop w:val="0"/>
              <w:marBottom w:val="0"/>
              <w:divBdr>
                <w:top w:val="none" w:sz="0" w:space="0" w:color="auto"/>
                <w:left w:val="none" w:sz="0" w:space="0" w:color="auto"/>
                <w:bottom w:val="none" w:sz="0" w:space="0" w:color="auto"/>
                <w:right w:val="none" w:sz="0" w:space="0" w:color="auto"/>
              </w:divBdr>
              <w:divsChild>
                <w:div w:id="708457485">
                  <w:marLeft w:val="0"/>
                  <w:marRight w:val="0"/>
                  <w:marTop w:val="0"/>
                  <w:marBottom w:val="0"/>
                  <w:divBdr>
                    <w:top w:val="none" w:sz="0" w:space="0" w:color="auto"/>
                    <w:left w:val="none" w:sz="0" w:space="0" w:color="auto"/>
                    <w:bottom w:val="none" w:sz="0" w:space="0" w:color="auto"/>
                    <w:right w:val="none" w:sz="0" w:space="0" w:color="auto"/>
                  </w:divBdr>
                  <w:divsChild>
                    <w:div w:id="81907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939189">
      <w:bodyDiv w:val="1"/>
      <w:marLeft w:val="0"/>
      <w:marRight w:val="0"/>
      <w:marTop w:val="0"/>
      <w:marBottom w:val="0"/>
      <w:divBdr>
        <w:top w:val="none" w:sz="0" w:space="0" w:color="auto"/>
        <w:left w:val="none" w:sz="0" w:space="0" w:color="auto"/>
        <w:bottom w:val="none" w:sz="0" w:space="0" w:color="auto"/>
        <w:right w:val="none" w:sz="0" w:space="0" w:color="auto"/>
      </w:divBdr>
      <w:divsChild>
        <w:div w:id="1256670472">
          <w:marLeft w:val="0"/>
          <w:marRight w:val="0"/>
          <w:marTop w:val="0"/>
          <w:marBottom w:val="0"/>
          <w:divBdr>
            <w:top w:val="none" w:sz="0" w:space="0" w:color="auto"/>
            <w:left w:val="none" w:sz="0" w:space="0" w:color="auto"/>
            <w:bottom w:val="none" w:sz="0" w:space="0" w:color="auto"/>
            <w:right w:val="none" w:sz="0" w:space="0" w:color="auto"/>
          </w:divBdr>
          <w:divsChild>
            <w:div w:id="1424566964">
              <w:marLeft w:val="0"/>
              <w:marRight w:val="0"/>
              <w:marTop w:val="0"/>
              <w:marBottom w:val="0"/>
              <w:divBdr>
                <w:top w:val="none" w:sz="0" w:space="0" w:color="auto"/>
                <w:left w:val="none" w:sz="0" w:space="0" w:color="auto"/>
                <w:bottom w:val="none" w:sz="0" w:space="0" w:color="auto"/>
                <w:right w:val="none" w:sz="0" w:space="0" w:color="auto"/>
              </w:divBdr>
              <w:divsChild>
                <w:div w:id="1884248743">
                  <w:marLeft w:val="0"/>
                  <w:marRight w:val="0"/>
                  <w:marTop w:val="0"/>
                  <w:marBottom w:val="0"/>
                  <w:divBdr>
                    <w:top w:val="none" w:sz="0" w:space="0" w:color="auto"/>
                    <w:left w:val="none" w:sz="0" w:space="0" w:color="auto"/>
                    <w:bottom w:val="none" w:sz="0" w:space="0" w:color="auto"/>
                    <w:right w:val="none" w:sz="0" w:space="0" w:color="auto"/>
                  </w:divBdr>
                  <w:divsChild>
                    <w:div w:id="6157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10761">
          <w:marLeft w:val="0"/>
          <w:marRight w:val="0"/>
          <w:marTop w:val="0"/>
          <w:marBottom w:val="0"/>
          <w:divBdr>
            <w:top w:val="none" w:sz="0" w:space="0" w:color="auto"/>
            <w:left w:val="none" w:sz="0" w:space="0" w:color="auto"/>
            <w:bottom w:val="none" w:sz="0" w:space="0" w:color="auto"/>
            <w:right w:val="none" w:sz="0" w:space="0" w:color="auto"/>
          </w:divBdr>
          <w:divsChild>
            <w:div w:id="1042050460">
              <w:marLeft w:val="0"/>
              <w:marRight w:val="0"/>
              <w:marTop w:val="0"/>
              <w:marBottom w:val="0"/>
              <w:divBdr>
                <w:top w:val="none" w:sz="0" w:space="0" w:color="auto"/>
                <w:left w:val="none" w:sz="0" w:space="0" w:color="auto"/>
                <w:bottom w:val="none" w:sz="0" w:space="0" w:color="auto"/>
                <w:right w:val="none" w:sz="0" w:space="0" w:color="auto"/>
              </w:divBdr>
              <w:divsChild>
                <w:div w:id="479541734">
                  <w:marLeft w:val="0"/>
                  <w:marRight w:val="0"/>
                  <w:marTop w:val="0"/>
                  <w:marBottom w:val="0"/>
                  <w:divBdr>
                    <w:top w:val="none" w:sz="0" w:space="0" w:color="auto"/>
                    <w:left w:val="none" w:sz="0" w:space="0" w:color="auto"/>
                    <w:bottom w:val="none" w:sz="0" w:space="0" w:color="auto"/>
                    <w:right w:val="none" w:sz="0" w:space="0" w:color="auto"/>
                  </w:divBdr>
                  <w:divsChild>
                    <w:div w:id="16320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328425">
      <w:bodyDiv w:val="1"/>
      <w:marLeft w:val="0"/>
      <w:marRight w:val="0"/>
      <w:marTop w:val="0"/>
      <w:marBottom w:val="0"/>
      <w:divBdr>
        <w:top w:val="none" w:sz="0" w:space="0" w:color="auto"/>
        <w:left w:val="none" w:sz="0" w:space="0" w:color="auto"/>
        <w:bottom w:val="none" w:sz="0" w:space="0" w:color="auto"/>
        <w:right w:val="none" w:sz="0" w:space="0" w:color="auto"/>
      </w:divBdr>
    </w:div>
    <w:div w:id="1110515883">
      <w:bodyDiv w:val="1"/>
      <w:marLeft w:val="0"/>
      <w:marRight w:val="0"/>
      <w:marTop w:val="0"/>
      <w:marBottom w:val="0"/>
      <w:divBdr>
        <w:top w:val="none" w:sz="0" w:space="0" w:color="auto"/>
        <w:left w:val="none" w:sz="0" w:space="0" w:color="auto"/>
        <w:bottom w:val="none" w:sz="0" w:space="0" w:color="auto"/>
        <w:right w:val="none" w:sz="0" w:space="0" w:color="auto"/>
      </w:divBdr>
      <w:divsChild>
        <w:div w:id="1474785667">
          <w:marLeft w:val="0"/>
          <w:marRight w:val="0"/>
          <w:marTop w:val="0"/>
          <w:marBottom w:val="0"/>
          <w:divBdr>
            <w:top w:val="none" w:sz="0" w:space="0" w:color="auto"/>
            <w:left w:val="none" w:sz="0" w:space="0" w:color="auto"/>
            <w:bottom w:val="none" w:sz="0" w:space="0" w:color="auto"/>
            <w:right w:val="none" w:sz="0" w:space="0" w:color="auto"/>
          </w:divBdr>
          <w:divsChild>
            <w:div w:id="1708994195">
              <w:marLeft w:val="0"/>
              <w:marRight w:val="0"/>
              <w:marTop w:val="0"/>
              <w:marBottom w:val="0"/>
              <w:divBdr>
                <w:top w:val="none" w:sz="0" w:space="0" w:color="auto"/>
                <w:left w:val="none" w:sz="0" w:space="0" w:color="auto"/>
                <w:bottom w:val="none" w:sz="0" w:space="0" w:color="auto"/>
                <w:right w:val="none" w:sz="0" w:space="0" w:color="auto"/>
              </w:divBdr>
              <w:divsChild>
                <w:div w:id="79298946">
                  <w:marLeft w:val="0"/>
                  <w:marRight w:val="0"/>
                  <w:marTop w:val="0"/>
                  <w:marBottom w:val="0"/>
                  <w:divBdr>
                    <w:top w:val="none" w:sz="0" w:space="0" w:color="auto"/>
                    <w:left w:val="none" w:sz="0" w:space="0" w:color="auto"/>
                    <w:bottom w:val="none" w:sz="0" w:space="0" w:color="auto"/>
                    <w:right w:val="none" w:sz="0" w:space="0" w:color="auto"/>
                  </w:divBdr>
                  <w:divsChild>
                    <w:div w:id="11715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08397">
          <w:marLeft w:val="0"/>
          <w:marRight w:val="0"/>
          <w:marTop w:val="0"/>
          <w:marBottom w:val="0"/>
          <w:divBdr>
            <w:top w:val="none" w:sz="0" w:space="0" w:color="auto"/>
            <w:left w:val="none" w:sz="0" w:space="0" w:color="auto"/>
            <w:bottom w:val="none" w:sz="0" w:space="0" w:color="auto"/>
            <w:right w:val="none" w:sz="0" w:space="0" w:color="auto"/>
          </w:divBdr>
          <w:divsChild>
            <w:div w:id="305818369">
              <w:marLeft w:val="0"/>
              <w:marRight w:val="0"/>
              <w:marTop w:val="0"/>
              <w:marBottom w:val="0"/>
              <w:divBdr>
                <w:top w:val="none" w:sz="0" w:space="0" w:color="auto"/>
                <w:left w:val="none" w:sz="0" w:space="0" w:color="auto"/>
                <w:bottom w:val="none" w:sz="0" w:space="0" w:color="auto"/>
                <w:right w:val="none" w:sz="0" w:space="0" w:color="auto"/>
              </w:divBdr>
              <w:divsChild>
                <w:div w:id="2015452467">
                  <w:marLeft w:val="0"/>
                  <w:marRight w:val="0"/>
                  <w:marTop w:val="0"/>
                  <w:marBottom w:val="0"/>
                  <w:divBdr>
                    <w:top w:val="none" w:sz="0" w:space="0" w:color="auto"/>
                    <w:left w:val="none" w:sz="0" w:space="0" w:color="auto"/>
                    <w:bottom w:val="none" w:sz="0" w:space="0" w:color="auto"/>
                    <w:right w:val="none" w:sz="0" w:space="0" w:color="auto"/>
                  </w:divBdr>
                  <w:divsChild>
                    <w:div w:id="16530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34897">
      <w:bodyDiv w:val="1"/>
      <w:marLeft w:val="0"/>
      <w:marRight w:val="0"/>
      <w:marTop w:val="0"/>
      <w:marBottom w:val="0"/>
      <w:divBdr>
        <w:top w:val="none" w:sz="0" w:space="0" w:color="auto"/>
        <w:left w:val="none" w:sz="0" w:space="0" w:color="auto"/>
        <w:bottom w:val="none" w:sz="0" w:space="0" w:color="auto"/>
        <w:right w:val="none" w:sz="0" w:space="0" w:color="auto"/>
      </w:divBdr>
    </w:div>
    <w:div w:id="1138300800">
      <w:bodyDiv w:val="1"/>
      <w:marLeft w:val="0"/>
      <w:marRight w:val="0"/>
      <w:marTop w:val="0"/>
      <w:marBottom w:val="0"/>
      <w:divBdr>
        <w:top w:val="none" w:sz="0" w:space="0" w:color="auto"/>
        <w:left w:val="none" w:sz="0" w:space="0" w:color="auto"/>
        <w:bottom w:val="none" w:sz="0" w:space="0" w:color="auto"/>
        <w:right w:val="none" w:sz="0" w:space="0" w:color="auto"/>
      </w:divBdr>
    </w:div>
    <w:div w:id="1145928505">
      <w:bodyDiv w:val="1"/>
      <w:marLeft w:val="0"/>
      <w:marRight w:val="0"/>
      <w:marTop w:val="0"/>
      <w:marBottom w:val="0"/>
      <w:divBdr>
        <w:top w:val="none" w:sz="0" w:space="0" w:color="auto"/>
        <w:left w:val="none" w:sz="0" w:space="0" w:color="auto"/>
        <w:bottom w:val="none" w:sz="0" w:space="0" w:color="auto"/>
        <w:right w:val="none" w:sz="0" w:space="0" w:color="auto"/>
      </w:divBdr>
      <w:divsChild>
        <w:div w:id="1204555906">
          <w:marLeft w:val="0"/>
          <w:marRight w:val="0"/>
          <w:marTop w:val="0"/>
          <w:marBottom w:val="0"/>
          <w:divBdr>
            <w:top w:val="none" w:sz="0" w:space="0" w:color="auto"/>
            <w:left w:val="none" w:sz="0" w:space="0" w:color="auto"/>
            <w:bottom w:val="none" w:sz="0" w:space="0" w:color="auto"/>
            <w:right w:val="none" w:sz="0" w:space="0" w:color="auto"/>
          </w:divBdr>
          <w:divsChild>
            <w:div w:id="2037464013">
              <w:marLeft w:val="0"/>
              <w:marRight w:val="0"/>
              <w:marTop w:val="0"/>
              <w:marBottom w:val="0"/>
              <w:divBdr>
                <w:top w:val="none" w:sz="0" w:space="0" w:color="auto"/>
                <w:left w:val="none" w:sz="0" w:space="0" w:color="auto"/>
                <w:bottom w:val="none" w:sz="0" w:space="0" w:color="auto"/>
                <w:right w:val="none" w:sz="0" w:space="0" w:color="auto"/>
              </w:divBdr>
              <w:divsChild>
                <w:div w:id="1333987482">
                  <w:marLeft w:val="0"/>
                  <w:marRight w:val="0"/>
                  <w:marTop w:val="0"/>
                  <w:marBottom w:val="0"/>
                  <w:divBdr>
                    <w:top w:val="none" w:sz="0" w:space="0" w:color="auto"/>
                    <w:left w:val="none" w:sz="0" w:space="0" w:color="auto"/>
                    <w:bottom w:val="none" w:sz="0" w:space="0" w:color="auto"/>
                    <w:right w:val="none" w:sz="0" w:space="0" w:color="auto"/>
                  </w:divBdr>
                  <w:divsChild>
                    <w:div w:id="19601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05962">
          <w:marLeft w:val="0"/>
          <w:marRight w:val="0"/>
          <w:marTop w:val="0"/>
          <w:marBottom w:val="0"/>
          <w:divBdr>
            <w:top w:val="none" w:sz="0" w:space="0" w:color="auto"/>
            <w:left w:val="none" w:sz="0" w:space="0" w:color="auto"/>
            <w:bottom w:val="none" w:sz="0" w:space="0" w:color="auto"/>
            <w:right w:val="none" w:sz="0" w:space="0" w:color="auto"/>
          </w:divBdr>
          <w:divsChild>
            <w:div w:id="1107121814">
              <w:marLeft w:val="0"/>
              <w:marRight w:val="0"/>
              <w:marTop w:val="0"/>
              <w:marBottom w:val="0"/>
              <w:divBdr>
                <w:top w:val="none" w:sz="0" w:space="0" w:color="auto"/>
                <w:left w:val="none" w:sz="0" w:space="0" w:color="auto"/>
                <w:bottom w:val="none" w:sz="0" w:space="0" w:color="auto"/>
                <w:right w:val="none" w:sz="0" w:space="0" w:color="auto"/>
              </w:divBdr>
              <w:divsChild>
                <w:div w:id="1158493723">
                  <w:marLeft w:val="0"/>
                  <w:marRight w:val="0"/>
                  <w:marTop w:val="0"/>
                  <w:marBottom w:val="0"/>
                  <w:divBdr>
                    <w:top w:val="none" w:sz="0" w:space="0" w:color="auto"/>
                    <w:left w:val="none" w:sz="0" w:space="0" w:color="auto"/>
                    <w:bottom w:val="none" w:sz="0" w:space="0" w:color="auto"/>
                    <w:right w:val="none" w:sz="0" w:space="0" w:color="auto"/>
                  </w:divBdr>
                  <w:divsChild>
                    <w:div w:id="13450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493761">
      <w:bodyDiv w:val="1"/>
      <w:marLeft w:val="0"/>
      <w:marRight w:val="0"/>
      <w:marTop w:val="0"/>
      <w:marBottom w:val="0"/>
      <w:divBdr>
        <w:top w:val="none" w:sz="0" w:space="0" w:color="auto"/>
        <w:left w:val="none" w:sz="0" w:space="0" w:color="auto"/>
        <w:bottom w:val="none" w:sz="0" w:space="0" w:color="auto"/>
        <w:right w:val="none" w:sz="0" w:space="0" w:color="auto"/>
      </w:divBdr>
      <w:divsChild>
        <w:div w:id="1893416862">
          <w:marLeft w:val="0"/>
          <w:marRight w:val="0"/>
          <w:marTop w:val="0"/>
          <w:marBottom w:val="0"/>
          <w:divBdr>
            <w:top w:val="none" w:sz="0" w:space="0" w:color="auto"/>
            <w:left w:val="none" w:sz="0" w:space="0" w:color="auto"/>
            <w:bottom w:val="none" w:sz="0" w:space="0" w:color="auto"/>
            <w:right w:val="none" w:sz="0" w:space="0" w:color="auto"/>
          </w:divBdr>
          <w:divsChild>
            <w:div w:id="934168400">
              <w:marLeft w:val="0"/>
              <w:marRight w:val="0"/>
              <w:marTop w:val="0"/>
              <w:marBottom w:val="0"/>
              <w:divBdr>
                <w:top w:val="none" w:sz="0" w:space="0" w:color="auto"/>
                <w:left w:val="none" w:sz="0" w:space="0" w:color="auto"/>
                <w:bottom w:val="none" w:sz="0" w:space="0" w:color="auto"/>
                <w:right w:val="none" w:sz="0" w:space="0" w:color="auto"/>
              </w:divBdr>
              <w:divsChild>
                <w:div w:id="1527017618">
                  <w:marLeft w:val="0"/>
                  <w:marRight w:val="0"/>
                  <w:marTop w:val="0"/>
                  <w:marBottom w:val="0"/>
                  <w:divBdr>
                    <w:top w:val="none" w:sz="0" w:space="0" w:color="auto"/>
                    <w:left w:val="none" w:sz="0" w:space="0" w:color="auto"/>
                    <w:bottom w:val="none" w:sz="0" w:space="0" w:color="auto"/>
                    <w:right w:val="none" w:sz="0" w:space="0" w:color="auto"/>
                  </w:divBdr>
                  <w:divsChild>
                    <w:div w:id="15101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8145">
          <w:marLeft w:val="0"/>
          <w:marRight w:val="0"/>
          <w:marTop w:val="0"/>
          <w:marBottom w:val="0"/>
          <w:divBdr>
            <w:top w:val="none" w:sz="0" w:space="0" w:color="auto"/>
            <w:left w:val="none" w:sz="0" w:space="0" w:color="auto"/>
            <w:bottom w:val="none" w:sz="0" w:space="0" w:color="auto"/>
            <w:right w:val="none" w:sz="0" w:space="0" w:color="auto"/>
          </w:divBdr>
          <w:divsChild>
            <w:div w:id="305471703">
              <w:marLeft w:val="0"/>
              <w:marRight w:val="0"/>
              <w:marTop w:val="0"/>
              <w:marBottom w:val="0"/>
              <w:divBdr>
                <w:top w:val="none" w:sz="0" w:space="0" w:color="auto"/>
                <w:left w:val="none" w:sz="0" w:space="0" w:color="auto"/>
                <w:bottom w:val="none" w:sz="0" w:space="0" w:color="auto"/>
                <w:right w:val="none" w:sz="0" w:space="0" w:color="auto"/>
              </w:divBdr>
              <w:divsChild>
                <w:div w:id="832531617">
                  <w:marLeft w:val="0"/>
                  <w:marRight w:val="0"/>
                  <w:marTop w:val="0"/>
                  <w:marBottom w:val="0"/>
                  <w:divBdr>
                    <w:top w:val="none" w:sz="0" w:space="0" w:color="auto"/>
                    <w:left w:val="none" w:sz="0" w:space="0" w:color="auto"/>
                    <w:bottom w:val="none" w:sz="0" w:space="0" w:color="auto"/>
                    <w:right w:val="none" w:sz="0" w:space="0" w:color="auto"/>
                  </w:divBdr>
                  <w:divsChild>
                    <w:div w:id="4788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858773">
      <w:bodyDiv w:val="1"/>
      <w:marLeft w:val="0"/>
      <w:marRight w:val="0"/>
      <w:marTop w:val="0"/>
      <w:marBottom w:val="0"/>
      <w:divBdr>
        <w:top w:val="none" w:sz="0" w:space="0" w:color="auto"/>
        <w:left w:val="none" w:sz="0" w:space="0" w:color="auto"/>
        <w:bottom w:val="none" w:sz="0" w:space="0" w:color="auto"/>
        <w:right w:val="none" w:sz="0" w:space="0" w:color="auto"/>
      </w:divBdr>
      <w:divsChild>
        <w:div w:id="1880238742">
          <w:marLeft w:val="0"/>
          <w:marRight w:val="0"/>
          <w:marTop w:val="0"/>
          <w:marBottom w:val="0"/>
          <w:divBdr>
            <w:top w:val="single" w:sz="2" w:space="0" w:color="E5E7EB"/>
            <w:left w:val="single" w:sz="2" w:space="0" w:color="E5E7EB"/>
            <w:bottom w:val="single" w:sz="2" w:space="0" w:color="E5E7EB"/>
            <w:right w:val="single" w:sz="2" w:space="0" w:color="E5E7EB"/>
          </w:divBdr>
          <w:divsChild>
            <w:div w:id="1165783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7189119">
      <w:bodyDiv w:val="1"/>
      <w:marLeft w:val="0"/>
      <w:marRight w:val="0"/>
      <w:marTop w:val="0"/>
      <w:marBottom w:val="0"/>
      <w:divBdr>
        <w:top w:val="none" w:sz="0" w:space="0" w:color="auto"/>
        <w:left w:val="none" w:sz="0" w:space="0" w:color="auto"/>
        <w:bottom w:val="none" w:sz="0" w:space="0" w:color="auto"/>
        <w:right w:val="none" w:sz="0" w:space="0" w:color="auto"/>
      </w:divBdr>
      <w:divsChild>
        <w:div w:id="1271622596">
          <w:marLeft w:val="0"/>
          <w:marRight w:val="0"/>
          <w:marTop w:val="0"/>
          <w:marBottom w:val="0"/>
          <w:divBdr>
            <w:top w:val="none" w:sz="0" w:space="0" w:color="auto"/>
            <w:left w:val="none" w:sz="0" w:space="0" w:color="auto"/>
            <w:bottom w:val="none" w:sz="0" w:space="0" w:color="auto"/>
            <w:right w:val="none" w:sz="0" w:space="0" w:color="auto"/>
          </w:divBdr>
          <w:divsChild>
            <w:div w:id="767652323">
              <w:marLeft w:val="0"/>
              <w:marRight w:val="0"/>
              <w:marTop w:val="0"/>
              <w:marBottom w:val="0"/>
              <w:divBdr>
                <w:top w:val="none" w:sz="0" w:space="0" w:color="auto"/>
                <w:left w:val="none" w:sz="0" w:space="0" w:color="auto"/>
                <w:bottom w:val="none" w:sz="0" w:space="0" w:color="auto"/>
                <w:right w:val="none" w:sz="0" w:space="0" w:color="auto"/>
              </w:divBdr>
              <w:divsChild>
                <w:div w:id="1739672132">
                  <w:marLeft w:val="0"/>
                  <w:marRight w:val="0"/>
                  <w:marTop w:val="0"/>
                  <w:marBottom w:val="0"/>
                  <w:divBdr>
                    <w:top w:val="none" w:sz="0" w:space="0" w:color="auto"/>
                    <w:left w:val="none" w:sz="0" w:space="0" w:color="auto"/>
                    <w:bottom w:val="none" w:sz="0" w:space="0" w:color="auto"/>
                    <w:right w:val="none" w:sz="0" w:space="0" w:color="auto"/>
                  </w:divBdr>
                  <w:divsChild>
                    <w:div w:id="604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60915">
          <w:marLeft w:val="0"/>
          <w:marRight w:val="0"/>
          <w:marTop w:val="0"/>
          <w:marBottom w:val="0"/>
          <w:divBdr>
            <w:top w:val="none" w:sz="0" w:space="0" w:color="auto"/>
            <w:left w:val="none" w:sz="0" w:space="0" w:color="auto"/>
            <w:bottom w:val="none" w:sz="0" w:space="0" w:color="auto"/>
            <w:right w:val="none" w:sz="0" w:space="0" w:color="auto"/>
          </w:divBdr>
          <w:divsChild>
            <w:div w:id="490801281">
              <w:marLeft w:val="0"/>
              <w:marRight w:val="0"/>
              <w:marTop w:val="0"/>
              <w:marBottom w:val="0"/>
              <w:divBdr>
                <w:top w:val="none" w:sz="0" w:space="0" w:color="auto"/>
                <w:left w:val="none" w:sz="0" w:space="0" w:color="auto"/>
                <w:bottom w:val="none" w:sz="0" w:space="0" w:color="auto"/>
                <w:right w:val="none" w:sz="0" w:space="0" w:color="auto"/>
              </w:divBdr>
              <w:divsChild>
                <w:div w:id="971323130">
                  <w:marLeft w:val="0"/>
                  <w:marRight w:val="0"/>
                  <w:marTop w:val="0"/>
                  <w:marBottom w:val="0"/>
                  <w:divBdr>
                    <w:top w:val="none" w:sz="0" w:space="0" w:color="auto"/>
                    <w:left w:val="none" w:sz="0" w:space="0" w:color="auto"/>
                    <w:bottom w:val="none" w:sz="0" w:space="0" w:color="auto"/>
                    <w:right w:val="none" w:sz="0" w:space="0" w:color="auto"/>
                  </w:divBdr>
                  <w:divsChild>
                    <w:div w:id="18902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5775">
      <w:bodyDiv w:val="1"/>
      <w:marLeft w:val="0"/>
      <w:marRight w:val="0"/>
      <w:marTop w:val="0"/>
      <w:marBottom w:val="0"/>
      <w:divBdr>
        <w:top w:val="none" w:sz="0" w:space="0" w:color="auto"/>
        <w:left w:val="none" w:sz="0" w:space="0" w:color="auto"/>
        <w:bottom w:val="none" w:sz="0" w:space="0" w:color="auto"/>
        <w:right w:val="none" w:sz="0" w:space="0" w:color="auto"/>
      </w:divBdr>
      <w:divsChild>
        <w:div w:id="1025325994">
          <w:marLeft w:val="0"/>
          <w:marRight w:val="0"/>
          <w:marTop w:val="0"/>
          <w:marBottom w:val="0"/>
          <w:divBdr>
            <w:top w:val="none" w:sz="0" w:space="0" w:color="auto"/>
            <w:left w:val="none" w:sz="0" w:space="0" w:color="auto"/>
            <w:bottom w:val="none" w:sz="0" w:space="0" w:color="auto"/>
            <w:right w:val="none" w:sz="0" w:space="0" w:color="auto"/>
          </w:divBdr>
          <w:divsChild>
            <w:div w:id="882837142">
              <w:marLeft w:val="0"/>
              <w:marRight w:val="0"/>
              <w:marTop w:val="0"/>
              <w:marBottom w:val="0"/>
              <w:divBdr>
                <w:top w:val="none" w:sz="0" w:space="0" w:color="auto"/>
                <w:left w:val="none" w:sz="0" w:space="0" w:color="auto"/>
                <w:bottom w:val="none" w:sz="0" w:space="0" w:color="auto"/>
                <w:right w:val="none" w:sz="0" w:space="0" w:color="auto"/>
              </w:divBdr>
              <w:divsChild>
                <w:div w:id="1753353962">
                  <w:marLeft w:val="0"/>
                  <w:marRight w:val="0"/>
                  <w:marTop w:val="0"/>
                  <w:marBottom w:val="0"/>
                  <w:divBdr>
                    <w:top w:val="none" w:sz="0" w:space="0" w:color="auto"/>
                    <w:left w:val="none" w:sz="0" w:space="0" w:color="auto"/>
                    <w:bottom w:val="none" w:sz="0" w:space="0" w:color="auto"/>
                    <w:right w:val="none" w:sz="0" w:space="0" w:color="auto"/>
                  </w:divBdr>
                  <w:divsChild>
                    <w:div w:id="10677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67692">
          <w:marLeft w:val="0"/>
          <w:marRight w:val="0"/>
          <w:marTop w:val="0"/>
          <w:marBottom w:val="0"/>
          <w:divBdr>
            <w:top w:val="none" w:sz="0" w:space="0" w:color="auto"/>
            <w:left w:val="none" w:sz="0" w:space="0" w:color="auto"/>
            <w:bottom w:val="none" w:sz="0" w:space="0" w:color="auto"/>
            <w:right w:val="none" w:sz="0" w:space="0" w:color="auto"/>
          </w:divBdr>
          <w:divsChild>
            <w:div w:id="1480616420">
              <w:marLeft w:val="0"/>
              <w:marRight w:val="0"/>
              <w:marTop w:val="0"/>
              <w:marBottom w:val="0"/>
              <w:divBdr>
                <w:top w:val="none" w:sz="0" w:space="0" w:color="auto"/>
                <w:left w:val="none" w:sz="0" w:space="0" w:color="auto"/>
                <w:bottom w:val="none" w:sz="0" w:space="0" w:color="auto"/>
                <w:right w:val="none" w:sz="0" w:space="0" w:color="auto"/>
              </w:divBdr>
              <w:divsChild>
                <w:div w:id="1158036783">
                  <w:marLeft w:val="0"/>
                  <w:marRight w:val="0"/>
                  <w:marTop w:val="0"/>
                  <w:marBottom w:val="0"/>
                  <w:divBdr>
                    <w:top w:val="none" w:sz="0" w:space="0" w:color="auto"/>
                    <w:left w:val="none" w:sz="0" w:space="0" w:color="auto"/>
                    <w:bottom w:val="none" w:sz="0" w:space="0" w:color="auto"/>
                    <w:right w:val="none" w:sz="0" w:space="0" w:color="auto"/>
                  </w:divBdr>
                  <w:divsChild>
                    <w:div w:id="1140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4144">
      <w:bodyDiv w:val="1"/>
      <w:marLeft w:val="0"/>
      <w:marRight w:val="0"/>
      <w:marTop w:val="0"/>
      <w:marBottom w:val="0"/>
      <w:divBdr>
        <w:top w:val="none" w:sz="0" w:space="0" w:color="auto"/>
        <w:left w:val="none" w:sz="0" w:space="0" w:color="auto"/>
        <w:bottom w:val="none" w:sz="0" w:space="0" w:color="auto"/>
        <w:right w:val="none" w:sz="0" w:space="0" w:color="auto"/>
      </w:divBdr>
      <w:divsChild>
        <w:div w:id="1051156055">
          <w:marLeft w:val="0"/>
          <w:marRight w:val="0"/>
          <w:marTop w:val="0"/>
          <w:marBottom w:val="0"/>
          <w:divBdr>
            <w:top w:val="none" w:sz="0" w:space="0" w:color="auto"/>
            <w:left w:val="none" w:sz="0" w:space="0" w:color="auto"/>
            <w:bottom w:val="none" w:sz="0" w:space="0" w:color="auto"/>
            <w:right w:val="none" w:sz="0" w:space="0" w:color="auto"/>
          </w:divBdr>
          <w:divsChild>
            <w:div w:id="342048944">
              <w:marLeft w:val="0"/>
              <w:marRight w:val="0"/>
              <w:marTop w:val="0"/>
              <w:marBottom w:val="0"/>
              <w:divBdr>
                <w:top w:val="none" w:sz="0" w:space="0" w:color="auto"/>
                <w:left w:val="none" w:sz="0" w:space="0" w:color="auto"/>
                <w:bottom w:val="none" w:sz="0" w:space="0" w:color="auto"/>
                <w:right w:val="none" w:sz="0" w:space="0" w:color="auto"/>
              </w:divBdr>
              <w:divsChild>
                <w:div w:id="32273039">
                  <w:marLeft w:val="0"/>
                  <w:marRight w:val="0"/>
                  <w:marTop w:val="0"/>
                  <w:marBottom w:val="0"/>
                  <w:divBdr>
                    <w:top w:val="none" w:sz="0" w:space="0" w:color="auto"/>
                    <w:left w:val="none" w:sz="0" w:space="0" w:color="auto"/>
                    <w:bottom w:val="none" w:sz="0" w:space="0" w:color="auto"/>
                    <w:right w:val="none" w:sz="0" w:space="0" w:color="auto"/>
                  </w:divBdr>
                  <w:divsChild>
                    <w:div w:id="7155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38418">
          <w:marLeft w:val="0"/>
          <w:marRight w:val="0"/>
          <w:marTop w:val="0"/>
          <w:marBottom w:val="0"/>
          <w:divBdr>
            <w:top w:val="none" w:sz="0" w:space="0" w:color="auto"/>
            <w:left w:val="none" w:sz="0" w:space="0" w:color="auto"/>
            <w:bottom w:val="none" w:sz="0" w:space="0" w:color="auto"/>
            <w:right w:val="none" w:sz="0" w:space="0" w:color="auto"/>
          </w:divBdr>
          <w:divsChild>
            <w:div w:id="672338462">
              <w:marLeft w:val="0"/>
              <w:marRight w:val="0"/>
              <w:marTop w:val="0"/>
              <w:marBottom w:val="0"/>
              <w:divBdr>
                <w:top w:val="none" w:sz="0" w:space="0" w:color="auto"/>
                <w:left w:val="none" w:sz="0" w:space="0" w:color="auto"/>
                <w:bottom w:val="none" w:sz="0" w:space="0" w:color="auto"/>
                <w:right w:val="none" w:sz="0" w:space="0" w:color="auto"/>
              </w:divBdr>
              <w:divsChild>
                <w:div w:id="315500538">
                  <w:marLeft w:val="0"/>
                  <w:marRight w:val="0"/>
                  <w:marTop w:val="0"/>
                  <w:marBottom w:val="0"/>
                  <w:divBdr>
                    <w:top w:val="none" w:sz="0" w:space="0" w:color="auto"/>
                    <w:left w:val="none" w:sz="0" w:space="0" w:color="auto"/>
                    <w:bottom w:val="none" w:sz="0" w:space="0" w:color="auto"/>
                    <w:right w:val="none" w:sz="0" w:space="0" w:color="auto"/>
                  </w:divBdr>
                  <w:divsChild>
                    <w:div w:id="12826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10434">
      <w:bodyDiv w:val="1"/>
      <w:marLeft w:val="0"/>
      <w:marRight w:val="0"/>
      <w:marTop w:val="0"/>
      <w:marBottom w:val="0"/>
      <w:divBdr>
        <w:top w:val="none" w:sz="0" w:space="0" w:color="auto"/>
        <w:left w:val="none" w:sz="0" w:space="0" w:color="auto"/>
        <w:bottom w:val="none" w:sz="0" w:space="0" w:color="auto"/>
        <w:right w:val="none" w:sz="0" w:space="0" w:color="auto"/>
      </w:divBdr>
      <w:divsChild>
        <w:div w:id="1798373471">
          <w:marLeft w:val="0"/>
          <w:marRight w:val="0"/>
          <w:marTop w:val="0"/>
          <w:marBottom w:val="0"/>
          <w:divBdr>
            <w:top w:val="none" w:sz="0" w:space="0" w:color="auto"/>
            <w:left w:val="none" w:sz="0" w:space="0" w:color="auto"/>
            <w:bottom w:val="none" w:sz="0" w:space="0" w:color="auto"/>
            <w:right w:val="none" w:sz="0" w:space="0" w:color="auto"/>
          </w:divBdr>
          <w:divsChild>
            <w:div w:id="1635216304">
              <w:marLeft w:val="0"/>
              <w:marRight w:val="0"/>
              <w:marTop w:val="0"/>
              <w:marBottom w:val="0"/>
              <w:divBdr>
                <w:top w:val="none" w:sz="0" w:space="0" w:color="auto"/>
                <w:left w:val="none" w:sz="0" w:space="0" w:color="auto"/>
                <w:bottom w:val="none" w:sz="0" w:space="0" w:color="auto"/>
                <w:right w:val="none" w:sz="0" w:space="0" w:color="auto"/>
              </w:divBdr>
              <w:divsChild>
                <w:div w:id="2069382251">
                  <w:marLeft w:val="0"/>
                  <w:marRight w:val="0"/>
                  <w:marTop w:val="0"/>
                  <w:marBottom w:val="0"/>
                  <w:divBdr>
                    <w:top w:val="none" w:sz="0" w:space="0" w:color="auto"/>
                    <w:left w:val="none" w:sz="0" w:space="0" w:color="auto"/>
                    <w:bottom w:val="none" w:sz="0" w:space="0" w:color="auto"/>
                    <w:right w:val="none" w:sz="0" w:space="0" w:color="auto"/>
                  </w:divBdr>
                  <w:divsChild>
                    <w:div w:id="154547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3010">
          <w:marLeft w:val="0"/>
          <w:marRight w:val="0"/>
          <w:marTop w:val="0"/>
          <w:marBottom w:val="0"/>
          <w:divBdr>
            <w:top w:val="none" w:sz="0" w:space="0" w:color="auto"/>
            <w:left w:val="none" w:sz="0" w:space="0" w:color="auto"/>
            <w:bottom w:val="none" w:sz="0" w:space="0" w:color="auto"/>
            <w:right w:val="none" w:sz="0" w:space="0" w:color="auto"/>
          </w:divBdr>
          <w:divsChild>
            <w:div w:id="1036851257">
              <w:marLeft w:val="0"/>
              <w:marRight w:val="0"/>
              <w:marTop w:val="0"/>
              <w:marBottom w:val="0"/>
              <w:divBdr>
                <w:top w:val="none" w:sz="0" w:space="0" w:color="auto"/>
                <w:left w:val="none" w:sz="0" w:space="0" w:color="auto"/>
                <w:bottom w:val="none" w:sz="0" w:space="0" w:color="auto"/>
                <w:right w:val="none" w:sz="0" w:space="0" w:color="auto"/>
              </w:divBdr>
              <w:divsChild>
                <w:div w:id="103774205">
                  <w:marLeft w:val="0"/>
                  <w:marRight w:val="0"/>
                  <w:marTop w:val="0"/>
                  <w:marBottom w:val="0"/>
                  <w:divBdr>
                    <w:top w:val="none" w:sz="0" w:space="0" w:color="auto"/>
                    <w:left w:val="none" w:sz="0" w:space="0" w:color="auto"/>
                    <w:bottom w:val="none" w:sz="0" w:space="0" w:color="auto"/>
                    <w:right w:val="none" w:sz="0" w:space="0" w:color="auto"/>
                  </w:divBdr>
                  <w:divsChild>
                    <w:div w:id="9779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5955">
      <w:bodyDiv w:val="1"/>
      <w:marLeft w:val="0"/>
      <w:marRight w:val="0"/>
      <w:marTop w:val="0"/>
      <w:marBottom w:val="0"/>
      <w:divBdr>
        <w:top w:val="none" w:sz="0" w:space="0" w:color="auto"/>
        <w:left w:val="none" w:sz="0" w:space="0" w:color="auto"/>
        <w:bottom w:val="none" w:sz="0" w:space="0" w:color="auto"/>
        <w:right w:val="none" w:sz="0" w:space="0" w:color="auto"/>
      </w:divBdr>
      <w:divsChild>
        <w:div w:id="334039624">
          <w:marLeft w:val="0"/>
          <w:marRight w:val="0"/>
          <w:marTop w:val="0"/>
          <w:marBottom w:val="0"/>
          <w:divBdr>
            <w:top w:val="none" w:sz="0" w:space="0" w:color="auto"/>
            <w:left w:val="none" w:sz="0" w:space="0" w:color="auto"/>
            <w:bottom w:val="none" w:sz="0" w:space="0" w:color="auto"/>
            <w:right w:val="none" w:sz="0" w:space="0" w:color="auto"/>
          </w:divBdr>
          <w:divsChild>
            <w:div w:id="1044478825">
              <w:marLeft w:val="0"/>
              <w:marRight w:val="0"/>
              <w:marTop w:val="0"/>
              <w:marBottom w:val="0"/>
              <w:divBdr>
                <w:top w:val="none" w:sz="0" w:space="0" w:color="auto"/>
                <w:left w:val="none" w:sz="0" w:space="0" w:color="auto"/>
                <w:bottom w:val="none" w:sz="0" w:space="0" w:color="auto"/>
                <w:right w:val="none" w:sz="0" w:space="0" w:color="auto"/>
              </w:divBdr>
              <w:divsChild>
                <w:div w:id="757099135">
                  <w:marLeft w:val="0"/>
                  <w:marRight w:val="0"/>
                  <w:marTop w:val="0"/>
                  <w:marBottom w:val="0"/>
                  <w:divBdr>
                    <w:top w:val="none" w:sz="0" w:space="0" w:color="auto"/>
                    <w:left w:val="none" w:sz="0" w:space="0" w:color="auto"/>
                    <w:bottom w:val="none" w:sz="0" w:space="0" w:color="auto"/>
                    <w:right w:val="none" w:sz="0" w:space="0" w:color="auto"/>
                  </w:divBdr>
                  <w:divsChild>
                    <w:div w:id="2241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20207">
          <w:marLeft w:val="0"/>
          <w:marRight w:val="0"/>
          <w:marTop w:val="0"/>
          <w:marBottom w:val="0"/>
          <w:divBdr>
            <w:top w:val="none" w:sz="0" w:space="0" w:color="auto"/>
            <w:left w:val="none" w:sz="0" w:space="0" w:color="auto"/>
            <w:bottom w:val="none" w:sz="0" w:space="0" w:color="auto"/>
            <w:right w:val="none" w:sz="0" w:space="0" w:color="auto"/>
          </w:divBdr>
          <w:divsChild>
            <w:div w:id="610624798">
              <w:marLeft w:val="0"/>
              <w:marRight w:val="0"/>
              <w:marTop w:val="0"/>
              <w:marBottom w:val="0"/>
              <w:divBdr>
                <w:top w:val="none" w:sz="0" w:space="0" w:color="auto"/>
                <w:left w:val="none" w:sz="0" w:space="0" w:color="auto"/>
                <w:bottom w:val="none" w:sz="0" w:space="0" w:color="auto"/>
                <w:right w:val="none" w:sz="0" w:space="0" w:color="auto"/>
              </w:divBdr>
              <w:divsChild>
                <w:div w:id="574360581">
                  <w:marLeft w:val="0"/>
                  <w:marRight w:val="0"/>
                  <w:marTop w:val="0"/>
                  <w:marBottom w:val="0"/>
                  <w:divBdr>
                    <w:top w:val="none" w:sz="0" w:space="0" w:color="auto"/>
                    <w:left w:val="none" w:sz="0" w:space="0" w:color="auto"/>
                    <w:bottom w:val="none" w:sz="0" w:space="0" w:color="auto"/>
                    <w:right w:val="none" w:sz="0" w:space="0" w:color="auto"/>
                  </w:divBdr>
                  <w:divsChild>
                    <w:div w:id="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442735">
      <w:bodyDiv w:val="1"/>
      <w:marLeft w:val="0"/>
      <w:marRight w:val="0"/>
      <w:marTop w:val="0"/>
      <w:marBottom w:val="0"/>
      <w:divBdr>
        <w:top w:val="none" w:sz="0" w:space="0" w:color="auto"/>
        <w:left w:val="none" w:sz="0" w:space="0" w:color="auto"/>
        <w:bottom w:val="none" w:sz="0" w:space="0" w:color="auto"/>
        <w:right w:val="none" w:sz="0" w:space="0" w:color="auto"/>
      </w:divBdr>
      <w:divsChild>
        <w:div w:id="874931138">
          <w:marLeft w:val="0"/>
          <w:marRight w:val="0"/>
          <w:marTop w:val="0"/>
          <w:marBottom w:val="0"/>
          <w:divBdr>
            <w:top w:val="none" w:sz="0" w:space="0" w:color="auto"/>
            <w:left w:val="none" w:sz="0" w:space="0" w:color="auto"/>
            <w:bottom w:val="none" w:sz="0" w:space="0" w:color="auto"/>
            <w:right w:val="none" w:sz="0" w:space="0" w:color="auto"/>
          </w:divBdr>
          <w:divsChild>
            <w:div w:id="1908494036">
              <w:marLeft w:val="0"/>
              <w:marRight w:val="0"/>
              <w:marTop w:val="0"/>
              <w:marBottom w:val="0"/>
              <w:divBdr>
                <w:top w:val="none" w:sz="0" w:space="0" w:color="auto"/>
                <w:left w:val="none" w:sz="0" w:space="0" w:color="auto"/>
                <w:bottom w:val="none" w:sz="0" w:space="0" w:color="auto"/>
                <w:right w:val="none" w:sz="0" w:space="0" w:color="auto"/>
              </w:divBdr>
              <w:divsChild>
                <w:div w:id="1607537471">
                  <w:marLeft w:val="0"/>
                  <w:marRight w:val="0"/>
                  <w:marTop w:val="0"/>
                  <w:marBottom w:val="0"/>
                  <w:divBdr>
                    <w:top w:val="none" w:sz="0" w:space="0" w:color="auto"/>
                    <w:left w:val="none" w:sz="0" w:space="0" w:color="auto"/>
                    <w:bottom w:val="none" w:sz="0" w:space="0" w:color="auto"/>
                    <w:right w:val="none" w:sz="0" w:space="0" w:color="auto"/>
                  </w:divBdr>
                  <w:divsChild>
                    <w:div w:id="8091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76141">
          <w:marLeft w:val="0"/>
          <w:marRight w:val="0"/>
          <w:marTop w:val="0"/>
          <w:marBottom w:val="0"/>
          <w:divBdr>
            <w:top w:val="none" w:sz="0" w:space="0" w:color="auto"/>
            <w:left w:val="none" w:sz="0" w:space="0" w:color="auto"/>
            <w:bottom w:val="none" w:sz="0" w:space="0" w:color="auto"/>
            <w:right w:val="none" w:sz="0" w:space="0" w:color="auto"/>
          </w:divBdr>
          <w:divsChild>
            <w:div w:id="1084106171">
              <w:marLeft w:val="0"/>
              <w:marRight w:val="0"/>
              <w:marTop w:val="0"/>
              <w:marBottom w:val="0"/>
              <w:divBdr>
                <w:top w:val="none" w:sz="0" w:space="0" w:color="auto"/>
                <w:left w:val="none" w:sz="0" w:space="0" w:color="auto"/>
                <w:bottom w:val="none" w:sz="0" w:space="0" w:color="auto"/>
                <w:right w:val="none" w:sz="0" w:space="0" w:color="auto"/>
              </w:divBdr>
              <w:divsChild>
                <w:div w:id="877351086">
                  <w:marLeft w:val="0"/>
                  <w:marRight w:val="0"/>
                  <w:marTop w:val="0"/>
                  <w:marBottom w:val="0"/>
                  <w:divBdr>
                    <w:top w:val="none" w:sz="0" w:space="0" w:color="auto"/>
                    <w:left w:val="none" w:sz="0" w:space="0" w:color="auto"/>
                    <w:bottom w:val="none" w:sz="0" w:space="0" w:color="auto"/>
                    <w:right w:val="none" w:sz="0" w:space="0" w:color="auto"/>
                  </w:divBdr>
                  <w:divsChild>
                    <w:div w:id="79714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624642">
      <w:bodyDiv w:val="1"/>
      <w:marLeft w:val="0"/>
      <w:marRight w:val="0"/>
      <w:marTop w:val="0"/>
      <w:marBottom w:val="0"/>
      <w:divBdr>
        <w:top w:val="none" w:sz="0" w:space="0" w:color="auto"/>
        <w:left w:val="none" w:sz="0" w:space="0" w:color="auto"/>
        <w:bottom w:val="none" w:sz="0" w:space="0" w:color="auto"/>
        <w:right w:val="none" w:sz="0" w:space="0" w:color="auto"/>
      </w:divBdr>
    </w:div>
    <w:div w:id="1278492402">
      <w:bodyDiv w:val="1"/>
      <w:marLeft w:val="0"/>
      <w:marRight w:val="0"/>
      <w:marTop w:val="0"/>
      <w:marBottom w:val="0"/>
      <w:divBdr>
        <w:top w:val="none" w:sz="0" w:space="0" w:color="auto"/>
        <w:left w:val="none" w:sz="0" w:space="0" w:color="auto"/>
        <w:bottom w:val="none" w:sz="0" w:space="0" w:color="auto"/>
        <w:right w:val="none" w:sz="0" w:space="0" w:color="auto"/>
      </w:divBdr>
      <w:divsChild>
        <w:div w:id="2055152813">
          <w:marLeft w:val="0"/>
          <w:marRight w:val="0"/>
          <w:marTop w:val="0"/>
          <w:marBottom w:val="0"/>
          <w:divBdr>
            <w:top w:val="none" w:sz="0" w:space="0" w:color="auto"/>
            <w:left w:val="none" w:sz="0" w:space="0" w:color="auto"/>
            <w:bottom w:val="none" w:sz="0" w:space="0" w:color="auto"/>
            <w:right w:val="none" w:sz="0" w:space="0" w:color="auto"/>
          </w:divBdr>
          <w:divsChild>
            <w:div w:id="31199987">
              <w:marLeft w:val="0"/>
              <w:marRight w:val="0"/>
              <w:marTop w:val="0"/>
              <w:marBottom w:val="0"/>
              <w:divBdr>
                <w:top w:val="none" w:sz="0" w:space="0" w:color="auto"/>
                <w:left w:val="none" w:sz="0" w:space="0" w:color="auto"/>
                <w:bottom w:val="none" w:sz="0" w:space="0" w:color="auto"/>
                <w:right w:val="none" w:sz="0" w:space="0" w:color="auto"/>
              </w:divBdr>
              <w:divsChild>
                <w:div w:id="1654945467">
                  <w:marLeft w:val="0"/>
                  <w:marRight w:val="0"/>
                  <w:marTop w:val="0"/>
                  <w:marBottom w:val="0"/>
                  <w:divBdr>
                    <w:top w:val="none" w:sz="0" w:space="0" w:color="auto"/>
                    <w:left w:val="none" w:sz="0" w:space="0" w:color="auto"/>
                    <w:bottom w:val="none" w:sz="0" w:space="0" w:color="auto"/>
                    <w:right w:val="none" w:sz="0" w:space="0" w:color="auto"/>
                  </w:divBdr>
                  <w:divsChild>
                    <w:div w:id="5430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76126">
          <w:marLeft w:val="0"/>
          <w:marRight w:val="0"/>
          <w:marTop w:val="0"/>
          <w:marBottom w:val="0"/>
          <w:divBdr>
            <w:top w:val="none" w:sz="0" w:space="0" w:color="auto"/>
            <w:left w:val="none" w:sz="0" w:space="0" w:color="auto"/>
            <w:bottom w:val="none" w:sz="0" w:space="0" w:color="auto"/>
            <w:right w:val="none" w:sz="0" w:space="0" w:color="auto"/>
          </w:divBdr>
          <w:divsChild>
            <w:div w:id="154489943">
              <w:marLeft w:val="0"/>
              <w:marRight w:val="0"/>
              <w:marTop w:val="0"/>
              <w:marBottom w:val="0"/>
              <w:divBdr>
                <w:top w:val="none" w:sz="0" w:space="0" w:color="auto"/>
                <w:left w:val="none" w:sz="0" w:space="0" w:color="auto"/>
                <w:bottom w:val="none" w:sz="0" w:space="0" w:color="auto"/>
                <w:right w:val="none" w:sz="0" w:space="0" w:color="auto"/>
              </w:divBdr>
              <w:divsChild>
                <w:div w:id="1020549056">
                  <w:marLeft w:val="0"/>
                  <w:marRight w:val="0"/>
                  <w:marTop w:val="0"/>
                  <w:marBottom w:val="0"/>
                  <w:divBdr>
                    <w:top w:val="none" w:sz="0" w:space="0" w:color="auto"/>
                    <w:left w:val="none" w:sz="0" w:space="0" w:color="auto"/>
                    <w:bottom w:val="none" w:sz="0" w:space="0" w:color="auto"/>
                    <w:right w:val="none" w:sz="0" w:space="0" w:color="auto"/>
                  </w:divBdr>
                  <w:divsChild>
                    <w:div w:id="5801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5375">
      <w:bodyDiv w:val="1"/>
      <w:marLeft w:val="0"/>
      <w:marRight w:val="0"/>
      <w:marTop w:val="0"/>
      <w:marBottom w:val="0"/>
      <w:divBdr>
        <w:top w:val="none" w:sz="0" w:space="0" w:color="auto"/>
        <w:left w:val="none" w:sz="0" w:space="0" w:color="auto"/>
        <w:bottom w:val="none" w:sz="0" w:space="0" w:color="auto"/>
        <w:right w:val="none" w:sz="0" w:space="0" w:color="auto"/>
      </w:divBdr>
      <w:divsChild>
        <w:div w:id="1058897741">
          <w:marLeft w:val="0"/>
          <w:marRight w:val="0"/>
          <w:marTop w:val="0"/>
          <w:marBottom w:val="0"/>
          <w:divBdr>
            <w:top w:val="none" w:sz="0" w:space="0" w:color="auto"/>
            <w:left w:val="none" w:sz="0" w:space="0" w:color="auto"/>
            <w:bottom w:val="none" w:sz="0" w:space="0" w:color="auto"/>
            <w:right w:val="none" w:sz="0" w:space="0" w:color="auto"/>
          </w:divBdr>
          <w:divsChild>
            <w:div w:id="1860045022">
              <w:marLeft w:val="0"/>
              <w:marRight w:val="0"/>
              <w:marTop w:val="0"/>
              <w:marBottom w:val="0"/>
              <w:divBdr>
                <w:top w:val="none" w:sz="0" w:space="0" w:color="auto"/>
                <w:left w:val="none" w:sz="0" w:space="0" w:color="auto"/>
                <w:bottom w:val="none" w:sz="0" w:space="0" w:color="auto"/>
                <w:right w:val="none" w:sz="0" w:space="0" w:color="auto"/>
              </w:divBdr>
              <w:divsChild>
                <w:div w:id="1320573037">
                  <w:marLeft w:val="0"/>
                  <w:marRight w:val="0"/>
                  <w:marTop w:val="0"/>
                  <w:marBottom w:val="0"/>
                  <w:divBdr>
                    <w:top w:val="none" w:sz="0" w:space="0" w:color="auto"/>
                    <w:left w:val="none" w:sz="0" w:space="0" w:color="auto"/>
                    <w:bottom w:val="none" w:sz="0" w:space="0" w:color="auto"/>
                    <w:right w:val="none" w:sz="0" w:space="0" w:color="auto"/>
                  </w:divBdr>
                  <w:divsChild>
                    <w:div w:id="18470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08671">
          <w:marLeft w:val="0"/>
          <w:marRight w:val="0"/>
          <w:marTop w:val="0"/>
          <w:marBottom w:val="0"/>
          <w:divBdr>
            <w:top w:val="none" w:sz="0" w:space="0" w:color="auto"/>
            <w:left w:val="none" w:sz="0" w:space="0" w:color="auto"/>
            <w:bottom w:val="none" w:sz="0" w:space="0" w:color="auto"/>
            <w:right w:val="none" w:sz="0" w:space="0" w:color="auto"/>
          </w:divBdr>
          <w:divsChild>
            <w:div w:id="1466654565">
              <w:marLeft w:val="0"/>
              <w:marRight w:val="0"/>
              <w:marTop w:val="0"/>
              <w:marBottom w:val="0"/>
              <w:divBdr>
                <w:top w:val="none" w:sz="0" w:space="0" w:color="auto"/>
                <w:left w:val="none" w:sz="0" w:space="0" w:color="auto"/>
                <w:bottom w:val="none" w:sz="0" w:space="0" w:color="auto"/>
                <w:right w:val="none" w:sz="0" w:space="0" w:color="auto"/>
              </w:divBdr>
              <w:divsChild>
                <w:div w:id="437919602">
                  <w:marLeft w:val="0"/>
                  <w:marRight w:val="0"/>
                  <w:marTop w:val="0"/>
                  <w:marBottom w:val="0"/>
                  <w:divBdr>
                    <w:top w:val="none" w:sz="0" w:space="0" w:color="auto"/>
                    <w:left w:val="none" w:sz="0" w:space="0" w:color="auto"/>
                    <w:bottom w:val="none" w:sz="0" w:space="0" w:color="auto"/>
                    <w:right w:val="none" w:sz="0" w:space="0" w:color="auto"/>
                  </w:divBdr>
                  <w:divsChild>
                    <w:div w:id="15421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9446">
      <w:bodyDiv w:val="1"/>
      <w:marLeft w:val="0"/>
      <w:marRight w:val="0"/>
      <w:marTop w:val="0"/>
      <w:marBottom w:val="0"/>
      <w:divBdr>
        <w:top w:val="none" w:sz="0" w:space="0" w:color="auto"/>
        <w:left w:val="none" w:sz="0" w:space="0" w:color="auto"/>
        <w:bottom w:val="none" w:sz="0" w:space="0" w:color="auto"/>
        <w:right w:val="none" w:sz="0" w:space="0" w:color="auto"/>
      </w:divBdr>
      <w:divsChild>
        <w:div w:id="891893392">
          <w:marLeft w:val="0"/>
          <w:marRight w:val="0"/>
          <w:marTop w:val="0"/>
          <w:marBottom w:val="0"/>
          <w:divBdr>
            <w:top w:val="none" w:sz="0" w:space="0" w:color="auto"/>
            <w:left w:val="none" w:sz="0" w:space="0" w:color="auto"/>
            <w:bottom w:val="none" w:sz="0" w:space="0" w:color="auto"/>
            <w:right w:val="none" w:sz="0" w:space="0" w:color="auto"/>
          </w:divBdr>
          <w:divsChild>
            <w:div w:id="1642810581">
              <w:marLeft w:val="0"/>
              <w:marRight w:val="0"/>
              <w:marTop w:val="0"/>
              <w:marBottom w:val="0"/>
              <w:divBdr>
                <w:top w:val="none" w:sz="0" w:space="0" w:color="auto"/>
                <w:left w:val="none" w:sz="0" w:space="0" w:color="auto"/>
                <w:bottom w:val="none" w:sz="0" w:space="0" w:color="auto"/>
                <w:right w:val="none" w:sz="0" w:space="0" w:color="auto"/>
              </w:divBdr>
              <w:divsChild>
                <w:div w:id="387804974">
                  <w:marLeft w:val="0"/>
                  <w:marRight w:val="0"/>
                  <w:marTop w:val="0"/>
                  <w:marBottom w:val="0"/>
                  <w:divBdr>
                    <w:top w:val="none" w:sz="0" w:space="0" w:color="auto"/>
                    <w:left w:val="none" w:sz="0" w:space="0" w:color="auto"/>
                    <w:bottom w:val="none" w:sz="0" w:space="0" w:color="auto"/>
                    <w:right w:val="none" w:sz="0" w:space="0" w:color="auto"/>
                  </w:divBdr>
                  <w:divsChild>
                    <w:div w:id="18904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78551">
          <w:marLeft w:val="0"/>
          <w:marRight w:val="0"/>
          <w:marTop w:val="0"/>
          <w:marBottom w:val="0"/>
          <w:divBdr>
            <w:top w:val="none" w:sz="0" w:space="0" w:color="auto"/>
            <w:left w:val="none" w:sz="0" w:space="0" w:color="auto"/>
            <w:bottom w:val="none" w:sz="0" w:space="0" w:color="auto"/>
            <w:right w:val="none" w:sz="0" w:space="0" w:color="auto"/>
          </w:divBdr>
          <w:divsChild>
            <w:div w:id="1419399991">
              <w:marLeft w:val="0"/>
              <w:marRight w:val="0"/>
              <w:marTop w:val="0"/>
              <w:marBottom w:val="0"/>
              <w:divBdr>
                <w:top w:val="none" w:sz="0" w:space="0" w:color="auto"/>
                <w:left w:val="none" w:sz="0" w:space="0" w:color="auto"/>
                <w:bottom w:val="none" w:sz="0" w:space="0" w:color="auto"/>
                <w:right w:val="none" w:sz="0" w:space="0" w:color="auto"/>
              </w:divBdr>
              <w:divsChild>
                <w:div w:id="417992160">
                  <w:marLeft w:val="0"/>
                  <w:marRight w:val="0"/>
                  <w:marTop w:val="0"/>
                  <w:marBottom w:val="0"/>
                  <w:divBdr>
                    <w:top w:val="none" w:sz="0" w:space="0" w:color="auto"/>
                    <w:left w:val="none" w:sz="0" w:space="0" w:color="auto"/>
                    <w:bottom w:val="none" w:sz="0" w:space="0" w:color="auto"/>
                    <w:right w:val="none" w:sz="0" w:space="0" w:color="auto"/>
                  </w:divBdr>
                  <w:divsChild>
                    <w:div w:id="10907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80869">
      <w:bodyDiv w:val="1"/>
      <w:marLeft w:val="0"/>
      <w:marRight w:val="0"/>
      <w:marTop w:val="0"/>
      <w:marBottom w:val="0"/>
      <w:divBdr>
        <w:top w:val="none" w:sz="0" w:space="0" w:color="auto"/>
        <w:left w:val="none" w:sz="0" w:space="0" w:color="auto"/>
        <w:bottom w:val="none" w:sz="0" w:space="0" w:color="auto"/>
        <w:right w:val="none" w:sz="0" w:space="0" w:color="auto"/>
      </w:divBdr>
      <w:divsChild>
        <w:div w:id="115150056">
          <w:marLeft w:val="0"/>
          <w:marRight w:val="0"/>
          <w:marTop w:val="0"/>
          <w:marBottom w:val="0"/>
          <w:divBdr>
            <w:top w:val="none" w:sz="0" w:space="0" w:color="auto"/>
            <w:left w:val="none" w:sz="0" w:space="0" w:color="auto"/>
            <w:bottom w:val="none" w:sz="0" w:space="0" w:color="auto"/>
            <w:right w:val="none" w:sz="0" w:space="0" w:color="auto"/>
          </w:divBdr>
          <w:divsChild>
            <w:div w:id="1513059216">
              <w:marLeft w:val="0"/>
              <w:marRight w:val="0"/>
              <w:marTop w:val="0"/>
              <w:marBottom w:val="0"/>
              <w:divBdr>
                <w:top w:val="none" w:sz="0" w:space="0" w:color="auto"/>
                <w:left w:val="none" w:sz="0" w:space="0" w:color="auto"/>
                <w:bottom w:val="none" w:sz="0" w:space="0" w:color="auto"/>
                <w:right w:val="none" w:sz="0" w:space="0" w:color="auto"/>
              </w:divBdr>
              <w:divsChild>
                <w:div w:id="726219902">
                  <w:marLeft w:val="0"/>
                  <w:marRight w:val="0"/>
                  <w:marTop w:val="0"/>
                  <w:marBottom w:val="0"/>
                  <w:divBdr>
                    <w:top w:val="none" w:sz="0" w:space="0" w:color="auto"/>
                    <w:left w:val="none" w:sz="0" w:space="0" w:color="auto"/>
                    <w:bottom w:val="none" w:sz="0" w:space="0" w:color="auto"/>
                    <w:right w:val="none" w:sz="0" w:space="0" w:color="auto"/>
                  </w:divBdr>
                  <w:divsChild>
                    <w:div w:id="14003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43645">
          <w:marLeft w:val="0"/>
          <w:marRight w:val="0"/>
          <w:marTop w:val="0"/>
          <w:marBottom w:val="0"/>
          <w:divBdr>
            <w:top w:val="none" w:sz="0" w:space="0" w:color="auto"/>
            <w:left w:val="none" w:sz="0" w:space="0" w:color="auto"/>
            <w:bottom w:val="none" w:sz="0" w:space="0" w:color="auto"/>
            <w:right w:val="none" w:sz="0" w:space="0" w:color="auto"/>
          </w:divBdr>
          <w:divsChild>
            <w:div w:id="594360469">
              <w:marLeft w:val="0"/>
              <w:marRight w:val="0"/>
              <w:marTop w:val="0"/>
              <w:marBottom w:val="0"/>
              <w:divBdr>
                <w:top w:val="none" w:sz="0" w:space="0" w:color="auto"/>
                <w:left w:val="none" w:sz="0" w:space="0" w:color="auto"/>
                <w:bottom w:val="none" w:sz="0" w:space="0" w:color="auto"/>
                <w:right w:val="none" w:sz="0" w:space="0" w:color="auto"/>
              </w:divBdr>
              <w:divsChild>
                <w:div w:id="642931082">
                  <w:marLeft w:val="0"/>
                  <w:marRight w:val="0"/>
                  <w:marTop w:val="0"/>
                  <w:marBottom w:val="0"/>
                  <w:divBdr>
                    <w:top w:val="none" w:sz="0" w:space="0" w:color="auto"/>
                    <w:left w:val="none" w:sz="0" w:space="0" w:color="auto"/>
                    <w:bottom w:val="none" w:sz="0" w:space="0" w:color="auto"/>
                    <w:right w:val="none" w:sz="0" w:space="0" w:color="auto"/>
                  </w:divBdr>
                  <w:divsChild>
                    <w:div w:id="6375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1307">
      <w:bodyDiv w:val="1"/>
      <w:marLeft w:val="0"/>
      <w:marRight w:val="0"/>
      <w:marTop w:val="0"/>
      <w:marBottom w:val="0"/>
      <w:divBdr>
        <w:top w:val="none" w:sz="0" w:space="0" w:color="auto"/>
        <w:left w:val="none" w:sz="0" w:space="0" w:color="auto"/>
        <w:bottom w:val="none" w:sz="0" w:space="0" w:color="auto"/>
        <w:right w:val="none" w:sz="0" w:space="0" w:color="auto"/>
      </w:divBdr>
    </w:div>
    <w:div w:id="1360085850">
      <w:bodyDiv w:val="1"/>
      <w:marLeft w:val="0"/>
      <w:marRight w:val="0"/>
      <w:marTop w:val="0"/>
      <w:marBottom w:val="0"/>
      <w:divBdr>
        <w:top w:val="none" w:sz="0" w:space="0" w:color="auto"/>
        <w:left w:val="none" w:sz="0" w:space="0" w:color="auto"/>
        <w:bottom w:val="none" w:sz="0" w:space="0" w:color="auto"/>
        <w:right w:val="none" w:sz="0" w:space="0" w:color="auto"/>
      </w:divBdr>
      <w:divsChild>
        <w:div w:id="1473710252">
          <w:marLeft w:val="0"/>
          <w:marRight w:val="0"/>
          <w:marTop w:val="0"/>
          <w:marBottom w:val="0"/>
          <w:divBdr>
            <w:top w:val="none" w:sz="0" w:space="0" w:color="auto"/>
            <w:left w:val="none" w:sz="0" w:space="0" w:color="auto"/>
            <w:bottom w:val="none" w:sz="0" w:space="0" w:color="auto"/>
            <w:right w:val="none" w:sz="0" w:space="0" w:color="auto"/>
          </w:divBdr>
          <w:divsChild>
            <w:div w:id="843934513">
              <w:marLeft w:val="0"/>
              <w:marRight w:val="0"/>
              <w:marTop w:val="0"/>
              <w:marBottom w:val="0"/>
              <w:divBdr>
                <w:top w:val="none" w:sz="0" w:space="0" w:color="auto"/>
                <w:left w:val="none" w:sz="0" w:space="0" w:color="auto"/>
                <w:bottom w:val="none" w:sz="0" w:space="0" w:color="auto"/>
                <w:right w:val="none" w:sz="0" w:space="0" w:color="auto"/>
              </w:divBdr>
              <w:divsChild>
                <w:div w:id="347828009">
                  <w:marLeft w:val="0"/>
                  <w:marRight w:val="0"/>
                  <w:marTop w:val="0"/>
                  <w:marBottom w:val="0"/>
                  <w:divBdr>
                    <w:top w:val="none" w:sz="0" w:space="0" w:color="auto"/>
                    <w:left w:val="none" w:sz="0" w:space="0" w:color="auto"/>
                    <w:bottom w:val="none" w:sz="0" w:space="0" w:color="auto"/>
                    <w:right w:val="none" w:sz="0" w:space="0" w:color="auto"/>
                  </w:divBdr>
                  <w:divsChild>
                    <w:div w:id="17010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22515">
          <w:marLeft w:val="0"/>
          <w:marRight w:val="0"/>
          <w:marTop w:val="0"/>
          <w:marBottom w:val="0"/>
          <w:divBdr>
            <w:top w:val="none" w:sz="0" w:space="0" w:color="auto"/>
            <w:left w:val="none" w:sz="0" w:space="0" w:color="auto"/>
            <w:bottom w:val="none" w:sz="0" w:space="0" w:color="auto"/>
            <w:right w:val="none" w:sz="0" w:space="0" w:color="auto"/>
          </w:divBdr>
          <w:divsChild>
            <w:div w:id="647127545">
              <w:marLeft w:val="0"/>
              <w:marRight w:val="0"/>
              <w:marTop w:val="0"/>
              <w:marBottom w:val="0"/>
              <w:divBdr>
                <w:top w:val="none" w:sz="0" w:space="0" w:color="auto"/>
                <w:left w:val="none" w:sz="0" w:space="0" w:color="auto"/>
                <w:bottom w:val="none" w:sz="0" w:space="0" w:color="auto"/>
                <w:right w:val="none" w:sz="0" w:space="0" w:color="auto"/>
              </w:divBdr>
              <w:divsChild>
                <w:div w:id="451872206">
                  <w:marLeft w:val="0"/>
                  <w:marRight w:val="0"/>
                  <w:marTop w:val="0"/>
                  <w:marBottom w:val="0"/>
                  <w:divBdr>
                    <w:top w:val="none" w:sz="0" w:space="0" w:color="auto"/>
                    <w:left w:val="none" w:sz="0" w:space="0" w:color="auto"/>
                    <w:bottom w:val="none" w:sz="0" w:space="0" w:color="auto"/>
                    <w:right w:val="none" w:sz="0" w:space="0" w:color="auto"/>
                  </w:divBdr>
                  <w:divsChild>
                    <w:div w:id="97283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95440">
      <w:bodyDiv w:val="1"/>
      <w:marLeft w:val="0"/>
      <w:marRight w:val="0"/>
      <w:marTop w:val="0"/>
      <w:marBottom w:val="0"/>
      <w:divBdr>
        <w:top w:val="none" w:sz="0" w:space="0" w:color="auto"/>
        <w:left w:val="none" w:sz="0" w:space="0" w:color="auto"/>
        <w:bottom w:val="none" w:sz="0" w:space="0" w:color="auto"/>
        <w:right w:val="none" w:sz="0" w:space="0" w:color="auto"/>
      </w:divBdr>
    </w:div>
    <w:div w:id="1383746894">
      <w:bodyDiv w:val="1"/>
      <w:marLeft w:val="0"/>
      <w:marRight w:val="0"/>
      <w:marTop w:val="0"/>
      <w:marBottom w:val="0"/>
      <w:divBdr>
        <w:top w:val="none" w:sz="0" w:space="0" w:color="auto"/>
        <w:left w:val="none" w:sz="0" w:space="0" w:color="auto"/>
        <w:bottom w:val="none" w:sz="0" w:space="0" w:color="auto"/>
        <w:right w:val="none" w:sz="0" w:space="0" w:color="auto"/>
      </w:divBdr>
    </w:div>
    <w:div w:id="1391071824">
      <w:bodyDiv w:val="1"/>
      <w:marLeft w:val="0"/>
      <w:marRight w:val="0"/>
      <w:marTop w:val="0"/>
      <w:marBottom w:val="0"/>
      <w:divBdr>
        <w:top w:val="none" w:sz="0" w:space="0" w:color="auto"/>
        <w:left w:val="none" w:sz="0" w:space="0" w:color="auto"/>
        <w:bottom w:val="none" w:sz="0" w:space="0" w:color="auto"/>
        <w:right w:val="none" w:sz="0" w:space="0" w:color="auto"/>
      </w:divBdr>
      <w:divsChild>
        <w:div w:id="1898396061">
          <w:marLeft w:val="0"/>
          <w:marRight w:val="0"/>
          <w:marTop w:val="0"/>
          <w:marBottom w:val="0"/>
          <w:divBdr>
            <w:top w:val="single" w:sz="2" w:space="0" w:color="E5E7EB"/>
            <w:left w:val="single" w:sz="2" w:space="0" w:color="E5E7EB"/>
            <w:bottom w:val="single" w:sz="2" w:space="0" w:color="E5E7EB"/>
            <w:right w:val="single" w:sz="2" w:space="0" w:color="E5E7EB"/>
          </w:divBdr>
          <w:divsChild>
            <w:div w:id="1617563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79082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4762735">
      <w:bodyDiv w:val="1"/>
      <w:marLeft w:val="0"/>
      <w:marRight w:val="0"/>
      <w:marTop w:val="0"/>
      <w:marBottom w:val="0"/>
      <w:divBdr>
        <w:top w:val="none" w:sz="0" w:space="0" w:color="auto"/>
        <w:left w:val="none" w:sz="0" w:space="0" w:color="auto"/>
        <w:bottom w:val="none" w:sz="0" w:space="0" w:color="auto"/>
        <w:right w:val="none" w:sz="0" w:space="0" w:color="auto"/>
      </w:divBdr>
    </w:div>
    <w:div w:id="1454595335">
      <w:bodyDiv w:val="1"/>
      <w:marLeft w:val="0"/>
      <w:marRight w:val="0"/>
      <w:marTop w:val="0"/>
      <w:marBottom w:val="0"/>
      <w:divBdr>
        <w:top w:val="none" w:sz="0" w:space="0" w:color="auto"/>
        <w:left w:val="none" w:sz="0" w:space="0" w:color="auto"/>
        <w:bottom w:val="none" w:sz="0" w:space="0" w:color="auto"/>
        <w:right w:val="none" w:sz="0" w:space="0" w:color="auto"/>
      </w:divBdr>
      <w:divsChild>
        <w:div w:id="1755081989">
          <w:marLeft w:val="0"/>
          <w:marRight w:val="0"/>
          <w:marTop w:val="0"/>
          <w:marBottom w:val="0"/>
          <w:divBdr>
            <w:top w:val="single" w:sz="2" w:space="0" w:color="E5E7EB"/>
            <w:left w:val="single" w:sz="2" w:space="0" w:color="E5E7EB"/>
            <w:bottom w:val="single" w:sz="2" w:space="0" w:color="E5E7EB"/>
            <w:right w:val="single" w:sz="2" w:space="0" w:color="E5E7EB"/>
          </w:divBdr>
          <w:divsChild>
            <w:div w:id="12548209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4897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2308673">
      <w:bodyDiv w:val="1"/>
      <w:marLeft w:val="0"/>
      <w:marRight w:val="0"/>
      <w:marTop w:val="0"/>
      <w:marBottom w:val="0"/>
      <w:divBdr>
        <w:top w:val="none" w:sz="0" w:space="0" w:color="auto"/>
        <w:left w:val="none" w:sz="0" w:space="0" w:color="auto"/>
        <w:bottom w:val="none" w:sz="0" w:space="0" w:color="auto"/>
        <w:right w:val="none" w:sz="0" w:space="0" w:color="auto"/>
      </w:divBdr>
      <w:divsChild>
        <w:div w:id="571617764">
          <w:marLeft w:val="0"/>
          <w:marRight w:val="0"/>
          <w:marTop w:val="0"/>
          <w:marBottom w:val="0"/>
          <w:divBdr>
            <w:top w:val="none" w:sz="0" w:space="0" w:color="auto"/>
            <w:left w:val="none" w:sz="0" w:space="0" w:color="auto"/>
            <w:bottom w:val="none" w:sz="0" w:space="0" w:color="auto"/>
            <w:right w:val="none" w:sz="0" w:space="0" w:color="auto"/>
          </w:divBdr>
          <w:divsChild>
            <w:div w:id="1223639536">
              <w:marLeft w:val="0"/>
              <w:marRight w:val="0"/>
              <w:marTop w:val="0"/>
              <w:marBottom w:val="0"/>
              <w:divBdr>
                <w:top w:val="none" w:sz="0" w:space="0" w:color="auto"/>
                <w:left w:val="none" w:sz="0" w:space="0" w:color="auto"/>
                <w:bottom w:val="none" w:sz="0" w:space="0" w:color="auto"/>
                <w:right w:val="none" w:sz="0" w:space="0" w:color="auto"/>
              </w:divBdr>
              <w:divsChild>
                <w:div w:id="1391686022">
                  <w:marLeft w:val="0"/>
                  <w:marRight w:val="0"/>
                  <w:marTop w:val="0"/>
                  <w:marBottom w:val="0"/>
                  <w:divBdr>
                    <w:top w:val="none" w:sz="0" w:space="0" w:color="auto"/>
                    <w:left w:val="none" w:sz="0" w:space="0" w:color="auto"/>
                    <w:bottom w:val="none" w:sz="0" w:space="0" w:color="auto"/>
                    <w:right w:val="none" w:sz="0" w:space="0" w:color="auto"/>
                  </w:divBdr>
                  <w:divsChild>
                    <w:div w:id="19046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834073">
          <w:marLeft w:val="0"/>
          <w:marRight w:val="0"/>
          <w:marTop w:val="0"/>
          <w:marBottom w:val="0"/>
          <w:divBdr>
            <w:top w:val="none" w:sz="0" w:space="0" w:color="auto"/>
            <w:left w:val="none" w:sz="0" w:space="0" w:color="auto"/>
            <w:bottom w:val="none" w:sz="0" w:space="0" w:color="auto"/>
            <w:right w:val="none" w:sz="0" w:space="0" w:color="auto"/>
          </w:divBdr>
          <w:divsChild>
            <w:div w:id="66609420">
              <w:marLeft w:val="0"/>
              <w:marRight w:val="0"/>
              <w:marTop w:val="0"/>
              <w:marBottom w:val="0"/>
              <w:divBdr>
                <w:top w:val="none" w:sz="0" w:space="0" w:color="auto"/>
                <w:left w:val="none" w:sz="0" w:space="0" w:color="auto"/>
                <w:bottom w:val="none" w:sz="0" w:space="0" w:color="auto"/>
                <w:right w:val="none" w:sz="0" w:space="0" w:color="auto"/>
              </w:divBdr>
              <w:divsChild>
                <w:div w:id="1718583168">
                  <w:marLeft w:val="0"/>
                  <w:marRight w:val="0"/>
                  <w:marTop w:val="0"/>
                  <w:marBottom w:val="0"/>
                  <w:divBdr>
                    <w:top w:val="none" w:sz="0" w:space="0" w:color="auto"/>
                    <w:left w:val="none" w:sz="0" w:space="0" w:color="auto"/>
                    <w:bottom w:val="none" w:sz="0" w:space="0" w:color="auto"/>
                    <w:right w:val="none" w:sz="0" w:space="0" w:color="auto"/>
                  </w:divBdr>
                  <w:divsChild>
                    <w:div w:id="3840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3465">
      <w:bodyDiv w:val="1"/>
      <w:marLeft w:val="0"/>
      <w:marRight w:val="0"/>
      <w:marTop w:val="0"/>
      <w:marBottom w:val="0"/>
      <w:divBdr>
        <w:top w:val="none" w:sz="0" w:space="0" w:color="auto"/>
        <w:left w:val="none" w:sz="0" w:space="0" w:color="auto"/>
        <w:bottom w:val="none" w:sz="0" w:space="0" w:color="auto"/>
        <w:right w:val="none" w:sz="0" w:space="0" w:color="auto"/>
      </w:divBdr>
      <w:divsChild>
        <w:div w:id="1243249508">
          <w:marLeft w:val="0"/>
          <w:marRight w:val="0"/>
          <w:marTop w:val="0"/>
          <w:marBottom w:val="0"/>
          <w:divBdr>
            <w:top w:val="none" w:sz="0" w:space="0" w:color="auto"/>
            <w:left w:val="none" w:sz="0" w:space="0" w:color="auto"/>
            <w:bottom w:val="none" w:sz="0" w:space="0" w:color="auto"/>
            <w:right w:val="none" w:sz="0" w:space="0" w:color="auto"/>
          </w:divBdr>
          <w:divsChild>
            <w:div w:id="370689531">
              <w:marLeft w:val="0"/>
              <w:marRight w:val="0"/>
              <w:marTop w:val="0"/>
              <w:marBottom w:val="0"/>
              <w:divBdr>
                <w:top w:val="none" w:sz="0" w:space="0" w:color="auto"/>
                <w:left w:val="none" w:sz="0" w:space="0" w:color="auto"/>
                <w:bottom w:val="none" w:sz="0" w:space="0" w:color="auto"/>
                <w:right w:val="none" w:sz="0" w:space="0" w:color="auto"/>
              </w:divBdr>
              <w:divsChild>
                <w:div w:id="103234531">
                  <w:marLeft w:val="0"/>
                  <w:marRight w:val="0"/>
                  <w:marTop w:val="0"/>
                  <w:marBottom w:val="0"/>
                  <w:divBdr>
                    <w:top w:val="none" w:sz="0" w:space="0" w:color="auto"/>
                    <w:left w:val="none" w:sz="0" w:space="0" w:color="auto"/>
                    <w:bottom w:val="none" w:sz="0" w:space="0" w:color="auto"/>
                    <w:right w:val="none" w:sz="0" w:space="0" w:color="auto"/>
                  </w:divBdr>
                  <w:divsChild>
                    <w:div w:id="4145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1082">
          <w:marLeft w:val="0"/>
          <w:marRight w:val="0"/>
          <w:marTop w:val="0"/>
          <w:marBottom w:val="0"/>
          <w:divBdr>
            <w:top w:val="none" w:sz="0" w:space="0" w:color="auto"/>
            <w:left w:val="none" w:sz="0" w:space="0" w:color="auto"/>
            <w:bottom w:val="none" w:sz="0" w:space="0" w:color="auto"/>
            <w:right w:val="none" w:sz="0" w:space="0" w:color="auto"/>
          </w:divBdr>
          <w:divsChild>
            <w:div w:id="289479680">
              <w:marLeft w:val="0"/>
              <w:marRight w:val="0"/>
              <w:marTop w:val="0"/>
              <w:marBottom w:val="0"/>
              <w:divBdr>
                <w:top w:val="none" w:sz="0" w:space="0" w:color="auto"/>
                <w:left w:val="none" w:sz="0" w:space="0" w:color="auto"/>
                <w:bottom w:val="none" w:sz="0" w:space="0" w:color="auto"/>
                <w:right w:val="none" w:sz="0" w:space="0" w:color="auto"/>
              </w:divBdr>
              <w:divsChild>
                <w:div w:id="1749375920">
                  <w:marLeft w:val="0"/>
                  <w:marRight w:val="0"/>
                  <w:marTop w:val="0"/>
                  <w:marBottom w:val="0"/>
                  <w:divBdr>
                    <w:top w:val="none" w:sz="0" w:space="0" w:color="auto"/>
                    <w:left w:val="none" w:sz="0" w:space="0" w:color="auto"/>
                    <w:bottom w:val="none" w:sz="0" w:space="0" w:color="auto"/>
                    <w:right w:val="none" w:sz="0" w:space="0" w:color="auto"/>
                  </w:divBdr>
                  <w:divsChild>
                    <w:div w:id="17096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011326">
      <w:bodyDiv w:val="1"/>
      <w:marLeft w:val="0"/>
      <w:marRight w:val="0"/>
      <w:marTop w:val="0"/>
      <w:marBottom w:val="0"/>
      <w:divBdr>
        <w:top w:val="none" w:sz="0" w:space="0" w:color="auto"/>
        <w:left w:val="none" w:sz="0" w:space="0" w:color="auto"/>
        <w:bottom w:val="none" w:sz="0" w:space="0" w:color="auto"/>
        <w:right w:val="none" w:sz="0" w:space="0" w:color="auto"/>
      </w:divBdr>
      <w:divsChild>
        <w:div w:id="565727586">
          <w:marLeft w:val="0"/>
          <w:marRight w:val="0"/>
          <w:marTop w:val="0"/>
          <w:marBottom w:val="0"/>
          <w:divBdr>
            <w:top w:val="none" w:sz="0" w:space="0" w:color="auto"/>
            <w:left w:val="none" w:sz="0" w:space="0" w:color="auto"/>
            <w:bottom w:val="none" w:sz="0" w:space="0" w:color="auto"/>
            <w:right w:val="none" w:sz="0" w:space="0" w:color="auto"/>
          </w:divBdr>
          <w:divsChild>
            <w:div w:id="1365136708">
              <w:marLeft w:val="0"/>
              <w:marRight w:val="0"/>
              <w:marTop w:val="0"/>
              <w:marBottom w:val="0"/>
              <w:divBdr>
                <w:top w:val="none" w:sz="0" w:space="0" w:color="auto"/>
                <w:left w:val="none" w:sz="0" w:space="0" w:color="auto"/>
                <w:bottom w:val="none" w:sz="0" w:space="0" w:color="auto"/>
                <w:right w:val="none" w:sz="0" w:space="0" w:color="auto"/>
              </w:divBdr>
              <w:divsChild>
                <w:div w:id="1566598967">
                  <w:marLeft w:val="0"/>
                  <w:marRight w:val="0"/>
                  <w:marTop w:val="0"/>
                  <w:marBottom w:val="0"/>
                  <w:divBdr>
                    <w:top w:val="none" w:sz="0" w:space="0" w:color="auto"/>
                    <w:left w:val="none" w:sz="0" w:space="0" w:color="auto"/>
                    <w:bottom w:val="none" w:sz="0" w:space="0" w:color="auto"/>
                    <w:right w:val="none" w:sz="0" w:space="0" w:color="auto"/>
                  </w:divBdr>
                  <w:divsChild>
                    <w:div w:id="16887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58682">
          <w:marLeft w:val="0"/>
          <w:marRight w:val="0"/>
          <w:marTop w:val="0"/>
          <w:marBottom w:val="0"/>
          <w:divBdr>
            <w:top w:val="none" w:sz="0" w:space="0" w:color="auto"/>
            <w:left w:val="none" w:sz="0" w:space="0" w:color="auto"/>
            <w:bottom w:val="none" w:sz="0" w:space="0" w:color="auto"/>
            <w:right w:val="none" w:sz="0" w:space="0" w:color="auto"/>
          </w:divBdr>
          <w:divsChild>
            <w:div w:id="474953551">
              <w:marLeft w:val="0"/>
              <w:marRight w:val="0"/>
              <w:marTop w:val="0"/>
              <w:marBottom w:val="0"/>
              <w:divBdr>
                <w:top w:val="none" w:sz="0" w:space="0" w:color="auto"/>
                <w:left w:val="none" w:sz="0" w:space="0" w:color="auto"/>
                <w:bottom w:val="none" w:sz="0" w:space="0" w:color="auto"/>
                <w:right w:val="none" w:sz="0" w:space="0" w:color="auto"/>
              </w:divBdr>
              <w:divsChild>
                <w:div w:id="362681506">
                  <w:marLeft w:val="0"/>
                  <w:marRight w:val="0"/>
                  <w:marTop w:val="0"/>
                  <w:marBottom w:val="0"/>
                  <w:divBdr>
                    <w:top w:val="none" w:sz="0" w:space="0" w:color="auto"/>
                    <w:left w:val="none" w:sz="0" w:space="0" w:color="auto"/>
                    <w:bottom w:val="none" w:sz="0" w:space="0" w:color="auto"/>
                    <w:right w:val="none" w:sz="0" w:space="0" w:color="auto"/>
                  </w:divBdr>
                  <w:divsChild>
                    <w:div w:id="7361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560397">
      <w:bodyDiv w:val="1"/>
      <w:marLeft w:val="0"/>
      <w:marRight w:val="0"/>
      <w:marTop w:val="0"/>
      <w:marBottom w:val="0"/>
      <w:divBdr>
        <w:top w:val="none" w:sz="0" w:space="0" w:color="auto"/>
        <w:left w:val="none" w:sz="0" w:space="0" w:color="auto"/>
        <w:bottom w:val="none" w:sz="0" w:space="0" w:color="auto"/>
        <w:right w:val="none" w:sz="0" w:space="0" w:color="auto"/>
      </w:divBdr>
      <w:divsChild>
        <w:div w:id="968239672">
          <w:marLeft w:val="0"/>
          <w:marRight w:val="0"/>
          <w:marTop w:val="0"/>
          <w:marBottom w:val="0"/>
          <w:divBdr>
            <w:top w:val="none" w:sz="0" w:space="0" w:color="auto"/>
            <w:left w:val="none" w:sz="0" w:space="0" w:color="auto"/>
            <w:bottom w:val="none" w:sz="0" w:space="0" w:color="auto"/>
            <w:right w:val="none" w:sz="0" w:space="0" w:color="auto"/>
          </w:divBdr>
          <w:divsChild>
            <w:div w:id="1321345164">
              <w:marLeft w:val="0"/>
              <w:marRight w:val="0"/>
              <w:marTop w:val="0"/>
              <w:marBottom w:val="0"/>
              <w:divBdr>
                <w:top w:val="none" w:sz="0" w:space="0" w:color="auto"/>
                <w:left w:val="none" w:sz="0" w:space="0" w:color="auto"/>
                <w:bottom w:val="none" w:sz="0" w:space="0" w:color="auto"/>
                <w:right w:val="none" w:sz="0" w:space="0" w:color="auto"/>
              </w:divBdr>
              <w:divsChild>
                <w:div w:id="1385987967">
                  <w:marLeft w:val="0"/>
                  <w:marRight w:val="0"/>
                  <w:marTop w:val="0"/>
                  <w:marBottom w:val="0"/>
                  <w:divBdr>
                    <w:top w:val="none" w:sz="0" w:space="0" w:color="auto"/>
                    <w:left w:val="none" w:sz="0" w:space="0" w:color="auto"/>
                    <w:bottom w:val="none" w:sz="0" w:space="0" w:color="auto"/>
                    <w:right w:val="none" w:sz="0" w:space="0" w:color="auto"/>
                  </w:divBdr>
                  <w:divsChild>
                    <w:div w:id="7413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15390">
          <w:marLeft w:val="0"/>
          <w:marRight w:val="0"/>
          <w:marTop w:val="0"/>
          <w:marBottom w:val="0"/>
          <w:divBdr>
            <w:top w:val="none" w:sz="0" w:space="0" w:color="auto"/>
            <w:left w:val="none" w:sz="0" w:space="0" w:color="auto"/>
            <w:bottom w:val="none" w:sz="0" w:space="0" w:color="auto"/>
            <w:right w:val="none" w:sz="0" w:space="0" w:color="auto"/>
          </w:divBdr>
          <w:divsChild>
            <w:div w:id="1584220971">
              <w:marLeft w:val="0"/>
              <w:marRight w:val="0"/>
              <w:marTop w:val="0"/>
              <w:marBottom w:val="0"/>
              <w:divBdr>
                <w:top w:val="none" w:sz="0" w:space="0" w:color="auto"/>
                <w:left w:val="none" w:sz="0" w:space="0" w:color="auto"/>
                <w:bottom w:val="none" w:sz="0" w:space="0" w:color="auto"/>
                <w:right w:val="none" w:sz="0" w:space="0" w:color="auto"/>
              </w:divBdr>
              <w:divsChild>
                <w:div w:id="1377123882">
                  <w:marLeft w:val="0"/>
                  <w:marRight w:val="0"/>
                  <w:marTop w:val="0"/>
                  <w:marBottom w:val="0"/>
                  <w:divBdr>
                    <w:top w:val="none" w:sz="0" w:space="0" w:color="auto"/>
                    <w:left w:val="none" w:sz="0" w:space="0" w:color="auto"/>
                    <w:bottom w:val="none" w:sz="0" w:space="0" w:color="auto"/>
                    <w:right w:val="none" w:sz="0" w:space="0" w:color="auto"/>
                  </w:divBdr>
                  <w:divsChild>
                    <w:div w:id="7382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13534">
      <w:bodyDiv w:val="1"/>
      <w:marLeft w:val="0"/>
      <w:marRight w:val="0"/>
      <w:marTop w:val="0"/>
      <w:marBottom w:val="0"/>
      <w:divBdr>
        <w:top w:val="none" w:sz="0" w:space="0" w:color="auto"/>
        <w:left w:val="none" w:sz="0" w:space="0" w:color="auto"/>
        <w:bottom w:val="none" w:sz="0" w:space="0" w:color="auto"/>
        <w:right w:val="none" w:sz="0" w:space="0" w:color="auto"/>
      </w:divBdr>
    </w:div>
    <w:div w:id="1540049301">
      <w:bodyDiv w:val="1"/>
      <w:marLeft w:val="0"/>
      <w:marRight w:val="0"/>
      <w:marTop w:val="0"/>
      <w:marBottom w:val="0"/>
      <w:divBdr>
        <w:top w:val="none" w:sz="0" w:space="0" w:color="auto"/>
        <w:left w:val="none" w:sz="0" w:space="0" w:color="auto"/>
        <w:bottom w:val="none" w:sz="0" w:space="0" w:color="auto"/>
        <w:right w:val="none" w:sz="0" w:space="0" w:color="auto"/>
      </w:divBdr>
      <w:divsChild>
        <w:div w:id="957680244">
          <w:marLeft w:val="0"/>
          <w:marRight w:val="0"/>
          <w:marTop w:val="0"/>
          <w:marBottom w:val="0"/>
          <w:divBdr>
            <w:top w:val="none" w:sz="0" w:space="0" w:color="auto"/>
            <w:left w:val="none" w:sz="0" w:space="0" w:color="auto"/>
            <w:bottom w:val="none" w:sz="0" w:space="0" w:color="auto"/>
            <w:right w:val="none" w:sz="0" w:space="0" w:color="auto"/>
          </w:divBdr>
          <w:divsChild>
            <w:div w:id="1002003170">
              <w:marLeft w:val="0"/>
              <w:marRight w:val="0"/>
              <w:marTop w:val="0"/>
              <w:marBottom w:val="0"/>
              <w:divBdr>
                <w:top w:val="none" w:sz="0" w:space="0" w:color="auto"/>
                <w:left w:val="none" w:sz="0" w:space="0" w:color="auto"/>
                <w:bottom w:val="none" w:sz="0" w:space="0" w:color="auto"/>
                <w:right w:val="none" w:sz="0" w:space="0" w:color="auto"/>
              </w:divBdr>
              <w:divsChild>
                <w:div w:id="1299847301">
                  <w:marLeft w:val="0"/>
                  <w:marRight w:val="0"/>
                  <w:marTop w:val="0"/>
                  <w:marBottom w:val="0"/>
                  <w:divBdr>
                    <w:top w:val="none" w:sz="0" w:space="0" w:color="auto"/>
                    <w:left w:val="none" w:sz="0" w:space="0" w:color="auto"/>
                    <w:bottom w:val="none" w:sz="0" w:space="0" w:color="auto"/>
                    <w:right w:val="none" w:sz="0" w:space="0" w:color="auto"/>
                  </w:divBdr>
                  <w:divsChild>
                    <w:div w:id="19010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5144">
          <w:marLeft w:val="0"/>
          <w:marRight w:val="0"/>
          <w:marTop w:val="0"/>
          <w:marBottom w:val="0"/>
          <w:divBdr>
            <w:top w:val="none" w:sz="0" w:space="0" w:color="auto"/>
            <w:left w:val="none" w:sz="0" w:space="0" w:color="auto"/>
            <w:bottom w:val="none" w:sz="0" w:space="0" w:color="auto"/>
            <w:right w:val="none" w:sz="0" w:space="0" w:color="auto"/>
          </w:divBdr>
          <w:divsChild>
            <w:div w:id="1843545743">
              <w:marLeft w:val="0"/>
              <w:marRight w:val="0"/>
              <w:marTop w:val="0"/>
              <w:marBottom w:val="0"/>
              <w:divBdr>
                <w:top w:val="none" w:sz="0" w:space="0" w:color="auto"/>
                <w:left w:val="none" w:sz="0" w:space="0" w:color="auto"/>
                <w:bottom w:val="none" w:sz="0" w:space="0" w:color="auto"/>
                <w:right w:val="none" w:sz="0" w:space="0" w:color="auto"/>
              </w:divBdr>
              <w:divsChild>
                <w:div w:id="1877501455">
                  <w:marLeft w:val="0"/>
                  <w:marRight w:val="0"/>
                  <w:marTop w:val="0"/>
                  <w:marBottom w:val="0"/>
                  <w:divBdr>
                    <w:top w:val="none" w:sz="0" w:space="0" w:color="auto"/>
                    <w:left w:val="none" w:sz="0" w:space="0" w:color="auto"/>
                    <w:bottom w:val="none" w:sz="0" w:space="0" w:color="auto"/>
                    <w:right w:val="none" w:sz="0" w:space="0" w:color="auto"/>
                  </w:divBdr>
                  <w:divsChild>
                    <w:div w:id="593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16560">
      <w:bodyDiv w:val="1"/>
      <w:marLeft w:val="0"/>
      <w:marRight w:val="0"/>
      <w:marTop w:val="0"/>
      <w:marBottom w:val="0"/>
      <w:divBdr>
        <w:top w:val="none" w:sz="0" w:space="0" w:color="auto"/>
        <w:left w:val="none" w:sz="0" w:space="0" w:color="auto"/>
        <w:bottom w:val="none" w:sz="0" w:space="0" w:color="auto"/>
        <w:right w:val="none" w:sz="0" w:space="0" w:color="auto"/>
      </w:divBdr>
    </w:div>
    <w:div w:id="1546286802">
      <w:bodyDiv w:val="1"/>
      <w:marLeft w:val="0"/>
      <w:marRight w:val="0"/>
      <w:marTop w:val="0"/>
      <w:marBottom w:val="0"/>
      <w:divBdr>
        <w:top w:val="none" w:sz="0" w:space="0" w:color="auto"/>
        <w:left w:val="none" w:sz="0" w:space="0" w:color="auto"/>
        <w:bottom w:val="none" w:sz="0" w:space="0" w:color="auto"/>
        <w:right w:val="none" w:sz="0" w:space="0" w:color="auto"/>
      </w:divBdr>
      <w:divsChild>
        <w:div w:id="456729065">
          <w:marLeft w:val="0"/>
          <w:marRight w:val="0"/>
          <w:marTop w:val="0"/>
          <w:marBottom w:val="0"/>
          <w:divBdr>
            <w:top w:val="none" w:sz="0" w:space="0" w:color="auto"/>
            <w:left w:val="none" w:sz="0" w:space="0" w:color="auto"/>
            <w:bottom w:val="none" w:sz="0" w:space="0" w:color="auto"/>
            <w:right w:val="none" w:sz="0" w:space="0" w:color="auto"/>
          </w:divBdr>
          <w:divsChild>
            <w:div w:id="108280079">
              <w:marLeft w:val="0"/>
              <w:marRight w:val="0"/>
              <w:marTop w:val="0"/>
              <w:marBottom w:val="0"/>
              <w:divBdr>
                <w:top w:val="none" w:sz="0" w:space="0" w:color="auto"/>
                <w:left w:val="none" w:sz="0" w:space="0" w:color="auto"/>
                <w:bottom w:val="none" w:sz="0" w:space="0" w:color="auto"/>
                <w:right w:val="none" w:sz="0" w:space="0" w:color="auto"/>
              </w:divBdr>
              <w:divsChild>
                <w:div w:id="2045905791">
                  <w:marLeft w:val="0"/>
                  <w:marRight w:val="0"/>
                  <w:marTop w:val="0"/>
                  <w:marBottom w:val="0"/>
                  <w:divBdr>
                    <w:top w:val="none" w:sz="0" w:space="0" w:color="auto"/>
                    <w:left w:val="none" w:sz="0" w:space="0" w:color="auto"/>
                    <w:bottom w:val="none" w:sz="0" w:space="0" w:color="auto"/>
                    <w:right w:val="none" w:sz="0" w:space="0" w:color="auto"/>
                  </w:divBdr>
                  <w:divsChild>
                    <w:div w:id="142353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2986">
          <w:marLeft w:val="0"/>
          <w:marRight w:val="0"/>
          <w:marTop w:val="0"/>
          <w:marBottom w:val="0"/>
          <w:divBdr>
            <w:top w:val="none" w:sz="0" w:space="0" w:color="auto"/>
            <w:left w:val="none" w:sz="0" w:space="0" w:color="auto"/>
            <w:bottom w:val="none" w:sz="0" w:space="0" w:color="auto"/>
            <w:right w:val="none" w:sz="0" w:space="0" w:color="auto"/>
          </w:divBdr>
          <w:divsChild>
            <w:div w:id="1404834851">
              <w:marLeft w:val="0"/>
              <w:marRight w:val="0"/>
              <w:marTop w:val="0"/>
              <w:marBottom w:val="0"/>
              <w:divBdr>
                <w:top w:val="none" w:sz="0" w:space="0" w:color="auto"/>
                <w:left w:val="none" w:sz="0" w:space="0" w:color="auto"/>
                <w:bottom w:val="none" w:sz="0" w:space="0" w:color="auto"/>
                <w:right w:val="none" w:sz="0" w:space="0" w:color="auto"/>
              </w:divBdr>
              <w:divsChild>
                <w:div w:id="16083340">
                  <w:marLeft w:val="0"/>
                  <w:marRight w:val="0"/>
                  <w:marTop w:val="0"/>
                  <w:marBottom w:val="0"/>
                  <w:divBdr>
                    <w:top w:val="none" w:sz="0" w:space="0" w:color="auto"/>
                    <w:left w:val="none" w:sz="0" w:space="0" w:color="auto"/>
                    <w:bottom w:val="none" w:sz="0" w:space="0" w:color="auto"/>
                    <w:right w:val="none" w:sz="0" w:space="0" w:color="auto"/>
                  </w:divBdr>
                  <w:divsChild>
                    <w:div w:id="17869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231755">
      <w:bodyDiv w:val="1"/>
      <w:marLeft w:val="0"/>
      <w:marRight w:val="0"/>
      <w:marTop w:val="0"/>
      <w:marBottom w:val="0"/>
      <w:divBdr>
        <w:top w:val="none" w:sz="0" w:space="0" w:color="auto"/>
        <w:left w:val="none" w:sz="0" w:space="0" w:color="auto"/>
        <w:bottom w:val="none" w:sz="0" w:space="0" w:color="auto"/>
        <w:right w:val="none" w:sz="0" w:space="0" w:color="auto"/>
      </w:divBdr>
    </w:div>
    <w:div w:id="1552578272">
      <w:bodyDiv w:val="1"/>
      <w:marLeft w:val="0"/>
      <w:marRight w:val="0"/>
      <w:marTop w:val="0"/>
      <w:marBottom w:val="0"/>
      <w:divBdr>
        <w:top w:val="none" w:sz="0" w:space="0" w:color="auto"/>
        <w:left w:val="none" w:sz="0" w:space="0" w:color="auto"/>
        <w:bottom w:val="none" w:sz="0" w:space="0" w:color="auto"/>
        <w:right w:val="none" w:sz="0" w:space="0" w:color="auto"/>
      </w:divBdr>
      <w:divsChild>
        <w:div w:id="1929805742">
          <w:marLeft w:val="0"/>
          <w:marRight w:val="0"/>
          <w:marTop w:val="0"/>
          <w:marBottom w:val="0"/>
          <w:divBdr>
            <w:top w:val="none" w:sz="0" w:space="0" w:color="auto"/>
            <w:left w:val="none" w:sz="0" w:space="0" w:color="auto"/>
            <w:bottom w:val="none" w:sz="0" w:space="0" w:color="auto"/>
            <w:right w:val="none" w:sz="0" w:space="0" w:color="auto"/>
          </w:divBdr>
          <w:divsChild>
            <w:div w:id="1518614141">
              <w:marLeft w:val="0"/>
              <w:marRight w:val="0"/>
              <w:marTop w:val="0"/>
              <w:marBottom w:val="0"/>
              <w:divBdr>
                <w:top w:val="none" w:sz="0" w:space="0" w:color="auto"/>
                <w:left w:val="none" w:sz="0" w:space="0" w:color="auto"/>
                <w:bottom w:val="none" w:sz="0" w:space="0" w:color="auto"/>
                <w:right w:val="none" w:sz="0" w:space="0" w:color="auto"/>
              </w:divBdr>
              <w:divsChild>
                <w:div w:id="1045836536">
                  <w:marLeft w:val="0"/>
                  <w:marRight w:val="0"/>
                  <w:marTop w:val="0"/>
                  <w:marBottom w:val="0"/>
                  <w:divBdr>
                    <w:top w:val="none" w:sz="0" w:space="0" w:color="auto"/>
                    <w:left w:val="none" w:sz="0" w:space="0" w:color="auto"/>
                    <w:bottom w:val="none" w:sz="0" w:space="0" w:color="auto"/>
                    <w:right w:val="none" w:sz="0" w:space="0" w:color="auto"/>
                  </w:divBdr>
                  <w:divsChild>
                    <w:div w:id="3910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6309">
          <w:marLeft w:val="0"/>
          <w:marRight w:val="0"/>
          <w:marTop w:val="0"/>
          <w:marBottom w:val="0"/>
          <w:divBdr>
            <w:top w:val="none" w:sz="0" w:space="0" w:color="auto"/>
            <w:left w:val="none" w:sz="0" w:space="0" w:color="auto"/>
            <w:bottom w:val="none" w:sz="0" w:space="0" w:color="auto"/>
            <w:right w:val="none" w:sz="0" w:space="0" w:color="auto"/>
          </w:divBdr>
          <w:divsChild>
            <w:div w:id="1309826372">
              <w:marLeft w:val="0"/>
              <w:marRight w:val="0"/>
              <w:marTop w:val="0"/>
              <w:marBottom w:val="0"/>
              <w:divBdr>
                <w:top w:val="none" w:sz="0" w:space="0" w:color="auto"/>
                <w:left w:val="none" w:sz="0" w:space="0" w:color="auto"/>
                <w:bottom w:val="none" w:sz="0" w:space="0" w:color="auto"/>
                <w:right w:val="none" w:sz="0" w:space="0" w:color="auto"/>
              </w:divBdr>
              <w:divsChild>
                <w:div w:id="2126776513">
                  <w:marLeft w:val="0"/>
                  <w:marRight w:val="0"/>
                  <w:marTop w:val="0"/>
                  <w:marBottom w:val="0"/>
                  <w:divBdr>
                    <w:top w:val="none" w:sz="0" w:space="0" w:color="auto"/>
                    <w:left w:val="none" w:sz="0" w:space="0" w:color="auto"/>
                    <w:bottom w:val="none" w:sz="0" w:space="0" w:color="auto"/>
                    <w:right w:val="none" w:sz="0" w:space="0" w:color="auto"/>
                  </w:divBdr>
                  <w:divsChild>
                    <w:div w:id="19485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99579">
      <w:bodyDiv w:val="1"/>
      <w:marLeft w:val="0"/>
      <w:marRight w:val="0"/>
      <w:marTop w:val="0"/>
      <w:marBottom w:val="0"/>
      <w:divBdr>
        <w:top w:val="none" w:sz="0" w:space="0" w:color="auto"/>
        <w:left w:val="none" w:sz="0" w:space="0" w:color="auto"/>
        <w:bottom w:val="none" w:sz="0" w:space="0" w:color="auto"/>
        <w:right w:val="none" w:sz="0" w:space="0" w:color="auto"/>
      </w:divBdr>
      <w:divsChild>
        <w:div w:id="1644771684">
          <w:marLeft w:val="0"/>
          <w:marRight w:val="0"/>
          <w:marTop w:val="0"/>
          <w:marBottom w:val="0"/>
          <w:divBdr>
            <w:top w:val="none" w:sz="0" w:space="0" w:color="auto"/>
            <w:left w:val="none" w:sz="0" w:space="0" w:color="auto"/>
            <w:bottom w:val="none" w:sz="0" w:space="0" w:color="auto"/>
            <w:right w:val="none" w:sz="0" w:space="0" w:color="auto"/>
          </w:divBdr>
          <w:divsChild>
            <w:div w:id="791676948">
              <w:marLeft w:val="0"/>
              <w:marRight w:val="0"/>
              <w:marTop w:val="0"/>
              <w:marBottom w:val="0"/>
              <w:divBdr>
                <w:top w:val="none" w:sz="0" w:space="0" w:color="auto"/>
                <w:left w:val="none" w:sz="0" w:space="0" w:color="auto"/>
                <w:bottom w:val="none" w:sz="0" w:space="0" w:color="auto"/>
                <w:right w:val="none" w:sz="0" w:space="0" w:color="auto"/>
              </w:divBdr>
              <w:divsChild>
                <w:div w:id="1483035325">
                  <w:marLeft w:val="0"/>
                  <w:marRight w:val="0"/>
                  <w:marTop w:val="0"/>
                  <w:marBottom w:val="0"/>
                  <w:divBdr>
                    <w:top w:val="none" w:sz="0" w:space="0" w:color="auto"/>
                    <w:left w:val="none" w:sz="0" w:space="0" w:color="auto"/>
                    <w:bottom w:val="none" w:sz="0" w:space="0" w:color="auto"/>
                    <w:right w:val="none" w:sz="0" w:space="0" w:color="auto"/>
                  </w:divBdr>
                  <w:divsChild>
                    <w:div w:id="13228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64462">
          <w:marLeft w:val="0"/>
          <w:marRight w:val="0"/>
          <w:marTop w:val="0"/>
          <w:marBottom w:val="0"/>
          <w:divBdr>
            <w:top w:val="none" w:sz="0" w:space="0" w:color="auto"/>
            <w:left w:val="none" w:sz="0" w:space="0" w:color="auto"/>
            <w:bottom w:val="none" w:sz="0" w:space="0" w:color="auto"/>
            <w:right w:val="none" w:sz="0" w:space="0" w:color="auto"/>
          </w:divBdr>
          <w:divsChild>
            <w:div w:id="1264728113">
              <w:marLeft w:val="0"/>
              <w:marRight w:val="0"/>
              <w:marTop w:val="0"/>
              <w:marBottom w:val="0"/>
              <w:divBdr>
                <w:top w:val="none" w:sz="0" w:space="0" w:color="auto"/>
                <w:left w:val="none" w:sz="0" w:space="0" w:color="auto"/>
                <w:bottom w:val="none" w:sz="0" w:space="0" w:color="auto"/>
                <w:right w:val="none" w:sz="0" w:space="0" w:color="auto"/>
              </w:divBdr>
              <w:divsChild>
                <w:div w:id="209810075">
                  <w:marLeft w:val="0"/>
                  <w:marRight w:val="0"/>
                  <w:marTop w:val="0"/>
                  <w:marBottom w:val="0"/>
                  <w:divBdr>
                    <w:top w:val="none" w:sz="0" w:space="0" w:color="auto"/>
                    <w:left w:val="none" w:sz="0" w:space="0" w:color="auto"/>
                    <w:bottom w:val="none" w:sz="0" w:space="0" w:color="auto"/>
                    <w:right w:val="none" w:sz="0" w:space="0" w:color="auto"/>
                  </w:divBdr>
                  <w:divsChild>
                    <w:div w:id="14747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4404">
      <w:bodyDiv w:val="1"/>
      <w:marLeft w:val="0"/>
      <w:marRight w:val="0"/>
      <w:marTop w:val="0"/>
      <w:marBottom w:val="0"/>
      <w:divBdr>
        <w:top w:val="none" w:sz="0" w:space="0" w:color="auto"/>
        <w:left w:val="none" w:sz="0" w:space="0" w:color="auto"/>
        <w:bottom w:val="none" w:sz="0" w:space="0" w:color="auto"/>
        <w:right w:val="none" w:sz="0" w:space="0" w:color="auto"/>
      </w:divBdr>
      <w:divsChild>
        <w:div w:id="1178886747">
          <w:marLeft w:val="0"/>
          <w:marRight w:val="0"/>
          <w:marTop w:val="0"/>
          <w:marBottom w:val="0"/>
          <w:divBdr>
            <w:top w:val="none" w:sz="0" w:space="0" w:color="auto"/>
            <w:left w:val="none" w:sz="0" w:space="0" w:color="auto"/>
            <w:bottom w:val="none" w:sz="0" w:space="0" w:color="auto"/>
            <w:right w:val="none" w:sz="0" w:space="0" w:color="auto"/>
          </w:divBdr>
          <w:divsChild>
            <w:div w:id="1585993836">
              <w:marLeft w:val="0"/>
              <w:marRight w:val="0"/>
              <w:marTop w:val="0"/>
              <w:marBottom w:val="0"/>
              <w:divBdr>
                <w:top w:val="none" w:sz="0" w:space="0" w:color="auto"/>
                <w:left w:val="none" w:sz="0" w:space="0" w:color="auto"/>
                <w:bottom w:val="none" w:sz="0" w:space="0" w:color="auto"/>
                <w:right w:val="none" w:sz="0" w:space="0" w:color="auto"/>
              </w:divBdr>
              <w:divsChild>
                <w:div w:id="1111974875">
                  <w:marLeft w:val="0"/>
                  <w:marRight w:val="0"/>
                  <w:marTop w:val="0"/>
                  <w:marBottom w:val="0"/>
                  <w:divBdr>
                    <w:top w:val="none" w:sz="0" w:space="0" w:color="auto"/>
                    <w:left w:val="none" w:sz="0" w:space="0" w:color="auto"/>
                    <w:bottom w:val="none" w:sz="0" w:space="0" w:color="auto"/>
                    <w:right w:val="none" w:sz="0" w:space="0" w:color="auto"/>
                  </w:divBdr>
                  <w:divsChild>
                    <w:div w:id="3382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475670">
          <w:marLeft w:val="0"/>
          <w:marRight w:val="0"/>
          <w:marTop w:val="0"/>
          <w:marBottom w:val="0"/>
          <w:divBdr>
            <w:top w:val="none" w:sz="0" w:space="0" w:color="auto"/>
            <w:left w:val="none" w:sz="0" w:space="0" w:color="auto"/>
            <w:bottom w:val="none" w:sz="0" w:space="0" w:color="auto"/>
            <w:right w:val="none" w:sz="0" w:space="0" w:color="auto"/>
          </w:divBdr>
          <w:divsChild>
            <w:div w:id="291716254">
              <w:marLeft w:val="0"/>
              <w:marRight w:val="0"/>
              <w:marTop w:val="0"/>
              <w:marBottom w:val="0"/>
              <w:divBdr>
                <w:top w:val="none" w:sz="0" w:space="0" w:color="auto"/>
                <w:left w:val="none" w:sz="0" w:space="0" w:color="auto"/>
                <w:bottom w:val="none" w:sz="0" w:space="0" w:color="auto"/>
                <w:right w:val="none" w:sz="0" w:space="0" w:color="auto"/>
              </w:divBdr>
              <w:divsChild>
                <w:div w:id="775248519">
                  <w:marLeft w:val="0"/>
                  <w:marRight w:val="0"/>
                  <w:marTop w:val="0"/>
                  <w:marBottom w:val="0"/>
                  <w:divBdr>
                    <w:top w:val="none" w:sz="0" w:space="0" w:color="auto"/>
                    <w:left w:val="none" w:sz="0" w:space="0" w:color="auto"/>
                    <w:bottom w:val="none" w:sz="0" w:space="0" w:color="auto"/>
                    <w:right w:val="none" w:sz="0" w:space="0" w:color="auto"/>
                  </w:divBdr>
                  <w:divsChild>
                    <w:div w:id="13958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16423">
      <w:bodyDiv w:val="1"/>
      <w:marLeft w:val="0"/>
      <w:marRight w:val="0"/>
      <w:marTop w:val="0"/>
      <w:marBottom w:val="0"/>
      <w:divBdr>
        <w:top w:val="none" w:sz="0" w:space="0" w:color="auto"/>
        <w:left w:val="none" w:sz="0" w:space="0" w:color="auto"/>
        <w:bottom w:val="none" w:sz="0" w:space="0" w:color="auto"/>
        <w:right w:val="none" w:sz="0" w:space="0" w:color="auto"/>
      </w:divBdr>
      <w:divsChild>
        <w:div w:id="1593276109">
          <w:marLeft w:val="0"/>
          <w:marRight w:val="0"/>
          <w:marTop w:val="0"/>
          <w:marBottom w:val="0"/>
          <w:divBdr>
            <w:top w:val="none" w:sz="0" w:space="0" w:color="auto"/>
            <w:left w:val="none" w:sz="0" w:space="0" w:color="auto"/>
            <w:bottom w:val="none" w:sz="0" w:space="0" w:color="auto"/>
            <w:right w:val="none" w:sz="0" w:space="0" w:color="auto"/>
          </w:divBdr>
          <w:divsChild>
            <w:div w:id="1448542334">
              <w:marLeft w:val="0"/>
              <w:marRight w:val="0"/>
              <w:marTop w:val="0"/>
              <w:marBottom w:val="0"/>
              <w:divBdr>
                <w:top w:val="none" w:sz="0" w:space="0" w:color="auto"/>
                <w:left w:val="none" w:sz="0" w:space="0" w:color="auto"/>
                <w:bottom w:val="none" w:sz="0" w:space="0" w:color="auto"/>
                <w:right w:val="none" w:sz="0" w:space="0" w:color="auto"/>
              </w:divBdr>
              <w:divsChild>
                <w:div w:id="70153737">
                  <w:marLeft w:val="0"/>
                  <w:marRight w:val="0"/>
                  <w:marTop w:val="0"/>
                  <w:marBottom w:val="0"/>
                  <w:divBdr>
                    <w:top w:val="none" w:sz="0" w:space="0" w:color="auto"/>
                    <w:left w:val="none" w:sz="0" w:space="0" w:color="auto"/>
                    <w:bottom w:val="none" w:sz="0" w:space="0" w:color="auto"/>
                    <w:right w:val="none" w:sz="0" w:space="0" w:color="auto"/>
                  </w:divBdr>
                  <w:divsChild>
                    <w:div w:id="81869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8356">
          <w:marLeft w:val="0"/>
          <w:marRight w:val="0"/>
          <w:marTop w:val="0"/>
          <w:marBottom w:val="0"/>
          <w:divBdr>
            <w:top w:val="none" w:sz="0" w:space="0" w:color="auto"/>
            <w:left w:val="none" w:sz="0" w:space="0" w:color="auto"/>
            <w:bottom w:val="none" w:sz="0" w:space="0" w:color="auto"/>
            <w:right w:val="none" w:sz="0" w:space="0" w:color="auto"/>
          </w:divBdr>
          <w:divsChild>
            <w:div w:id="1227568511">
              <w:marLeft w:val="0"/>
              <w:marRight w:val="0"/>
              <w:marTop w:val="0"/>
              <w:marBottom w:val="0"/>
              <w:divBdr>
                <w:top w:val="none" w:sz="0" w:space="0" w:color="auto"/>
                <w:left w:val="none" w:sz="0" w:space="0" w:color="auto"/>
                <w:bottom w:val="none" w:sz="0" w:space="0" w:color="auto"/>
                <w:right w:val="none" w:sz="0" w:space="0" w:color="auto"/>
              </w:divBdr>
              <w:divsChild>
                <w:div w:id="325862570">
                  <w:marLeft w:val="0"/>
                  <w:marRight w:val="0"/>
                  <w:marTop w:val="0"/>
                  <w:marBottom w:val="0"/>
                  <w:divBdr>
                    <w:top w:val="none" w:sz="0" w:space="0" w:color="auto"/>
                    <w:left w:val="none" w:sz="0" w:space="0" w:color="auto"/>
                    <w:bottom w:val="none" w:sz="0" w:space="0" w:color="auto"/>
                    <w:right w:val="none" w:sz="0" w:space="0" w:color="auto"/>
                  </w:divBdr>
                  <w:divsChild>
                    <w:div w:id="8280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93399">
      <w:bodyDiv w:val="1"/>
      <w:marLeft w:val="0"/>
      <w:marRight w:val="0"/>
      <w:marTop w:val="0"/>
      <w:marBottom w:val="0"/>
      <w:divBdr>
        <w:top w:val="none" w:sz="0" w:space="0" w:color="auto"/>
        <w:left w:val="none" w:sz="0" w:space="0" w:color="auto"/>
        <w:bottom w:val="none" w:sz="0" w:space="0" w:color="auto"/>
        <w:right w:val="none" w:sz="0" w:space="0" w:color="auto"/>
      </w:divBdr>
      <w:divsChild>
        <w:div w:id="232399279">
          <w:marLeft w:val="0"/>
          <w:marRight w:val="0"/>
          <w:marTop w:val="0"/>
          <w:marBottom w:val="0"/>
          <w:divBdr>
            <w:top w:val="none" w:sz="0" w:space="0" w:color="auto"/>
            <w:left w:val="none" w:sz="0" w:space="0" w:color="auto"/>
            <w:bottom w:val="none" w:sz="0" w:space="0" w:color="auto"/>
            <w:right w:val="none" w:sz="0" w:space="0" w:color="auto"/>
          </w:divBdr>
          <w:divsChild>
            <w:div w:id="802045540">
              <w:marLeft w:val="0"/>
              <w:marRight w:val="0"/>
              <w:marTop w:val="0"/>
              <w:marBottom w:val="0"/>
              <w:divBdr>
                <w:top w:val="none" w:sz="0" w:space="0" w:color="auto"/>
                <w:left w:val="none" w:sz="0" w:space="0" w:color="auto"/>
                <w:bottom w:val="none" w:sz="0" w:space="0" w:color="auto"/>
                <w:right w:val="none" w:sz="0" w:space="0" w:color="auto"/>
              </w:divBdr>
              <w:divsChild>
                <w:div w:id="1875969306">
                  <w:marLeft w:val="0"/>
                  <w:marRight w:val="0"/>
                  <w:marTop w:val="0"/>
                  <w:marBottom w:val="0"/>
                  <w:divBdr>
                    <w:top w:val="none" w:sz="0" w:space="0" w:color="auto"/>
                    <w:left w:val="none" w:sz="0" w:space="0" w:color="auto"/>
                    <w:bottom w:val="none" w:sz="0" w:space="0" w:color="auto"/>
                    <w:right w:val="none" w:sz="0" w:space="0" w:color="auto"/>
                  </w:divBdr>
                  <w:divsChild>
                    <w:div w:id="64188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159454">
          <w:marLeft w:val="0"/>
          <w:marRight w:val="0"/>
          <w:marTop w:val="0"/>
          <w:marBottom w:val="0"/>
          <w:divBdr>
            <w:top w:val="none" w:sz="0" w:space="0" w:color="auto"/>
            <w:left w:val="none" w:sz="0" w:space="0" w:color="auto"/>
            <w:bottom w:val="none" w:sz="0" w:space="0" w:color="auto"/>
            <w:right w:val="none" w:sz="0" w:space="0" w:color="auto"/>
          </w:divBdr>
          <w:divsChild>
            <w:div w:id="88087021">
              <w:marLeft w:val="0"/>
              <w:marRight w:val="0"/>
              <w:marTop w:val="0"/>
              <w:marBottom w:val="0"/>
              <w:divBdr>
                <w:top w:val="none" w:sz="0" w:space="0" w:color="auto"/>
                <w:left w:val="none" w:sz="0" w:space="0" w:color="auto"/>
                <w:bottom w:val="none" w:sz="0" w:space="0" w:color="auto"/>
                <w:right w:val="none" w:sz="0" w:space="0" w:color="auto"/>
              </w:divBdr>
              <w:divsChild>
                <w:div w:id="304237697">
                  <w:marLeft w:val="0"/>
                  <w:marRight w:val="0"/>
                  <w:marTop w:val="0"/>
                  <w:marBottom w:val="0"/>
                  <w:divBdr>
                    <w:top w:val="none" w:sz="0" w:space="0" w:color="auto"/>
                    <w:left w:val="none" w:sz="0" w:space="0" w:color="auto"/>
                    <w:bottom w:val="none" w:sz="0" w:space="0" w:color="auto"/>
                    <w:right w:val="none" w:sz="0" w:space="0" w:color="auto"/>
                  </w:divBdr>
                  <w:divsChild>
                    <w:div w:id="14626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2973">
      <w:bodyDiv w:val="1"/>
      <w:marLeft w:val="0"/>
      <w:marRight w:val="0"/>
      <w:marTop w:val="0"/>
      <w:marBottom w:val="0"/>
      <w:divBdr>
        <w:top w:val="none" w:sz="0" w:space="0" w:color="auto"/>
        <w:left w:val="none" w:sz="0" w:space="0" w:color="auto"/>
        <w:bottom w:val="none" w:sz="0" w:space="0" w:color="auto"/>
        <w:right w:val="none" w:sz="0" w:space="0" w:color="auto"/>
      </w:divBdr>
    </w:div>
    <w:div w:id="1628972463">
      <w:bodyDiv w:val="1"/>
      <w:marLeft w:val="0"/>
      <w:marRight w:val="0"/>
      <w:marTop w:val="0"/>
      <w:marBottom w:val="0"/>
      <w:divBdr>
        <w:top w:val="none" w:sz="0" w:space="0" w:color="auto"/>
        <w:left w:val="none" w:sz="0" w:space="0" w:color="auto"/>
        <w:bottom w:val="none" w:sz="0" w:space="0" w:color="auto"/>
        <w:right w:val="none" w:sz="0" w:space="0" w:color="auto"/>
      </w:divBdr>
    </w:div>
    <w:div w:id="1652322522">
      <w:bodyDiv w:val="1"/>
      <w:marLeft w:val="0"/>
      <w:marRight w:val="0"/>
      <w:marTop w:val="0"/>
      <w:marBottom w:val="0"/>
      <w:divBdr>
        <w:top w:val="none" w:sz="0" w:space="0" w:color="auto"/>
        <w:left w:val="none" w:sz="0" w:space="0" w:color="auto"/>
        <w:bottom w:val="none" w:sz="0" w:space="0" w:color="auto"/>
        <w:right w:val="none" w:sz="0" w:space="0" w:color="auto"/>
      </w:divBdr>
      <w:divsChild>
        <w:div w:id="903563680">
          <w:marLeft w:val="0"/>
          <w:marRight w:val="0"/>
          <w:marTop w:val="0"/>
          <w:marBottom w:val="0"/>
          <w:divBdr>
            <w:top w:val="none" w:sz="0" w:space="0" w:color="auto"/>
            <w:left w:val="none" w:sz="0" w:space="0" w:color="auto"/>
            <w:bottom w:val="none" w:sz="0" w:space="0" w:color="auto"/>
            <w:right w:val="none" w:sz="0" w:space="0" w:color="auto"/>
          </w:divBdr>
          <w:divsChild>
            <w:div w:id="304815761">
              <w:marLeft w:val="0"/>
              <w:marRight w:val="0"/>
              <w:marTop w:val="0"/>
              <w:marBottom w:val="0"/>
              <w:divBdr>
                <w:top w:val="none" w:sz="0" w:space="0" w:color="auto"/>
                <w:left w:val="none" w:sz="0" w:space="0" w:color="auto"/>
                <w:bottom w:val="none" w:sz="0" w:space="0" w:color="auto"/>
                <w:right w:val="none" w:sz="0" w:space="0" w:color="auto"/>
              </w:divBdr>
              <w:divsChild>
                <w:div w:id="1095369301">
                  <w:marLeft w:val="0"/>
                  <w:marRight w:val="0"/>
                  <w:marTop w:val="0"/>
                  <w:marBottom w:val="0"/>
                  <w:divBdr>
                    <w:top w:val="none" w:sz="0" w:space="0" w:color="auto"/>
                    <w:left w:val="none" w:sz="0" w:space="0" w:color="auto"/>
                    <w:bottom w:val="none" w:sz="0" w:space="0" w:color="auto"/>
                    <w:right w:val="none" w:sz="0" w:space="0" w:color="auto"/>
                  </w:divBdr>
                  <w:divsChild>
                    <w:div w:id="15186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64739">
          <w:marLeft w:val="0"/>
          <w:marRight w:val="0"/>
          <w:marTop w:val="0"/>
          <w:marBottom w:val="0"/>
          <w:divBdr>
            <w:top w:val="none" w:sz="0" w:space="0" w:color="auto"/>
            <w:left w:val="none" w:sz="0" w:space="0" w:color="auto"/>
            <w:bottom w:val="none" w:sz="0" w:space="0" w:color="auto"/>
            <w:right w:val="none" w:sz="0" w:space="0" w:color="auto"/>
          </w:divBdr>
          <w:divsChild>
            <w:div w:id="1075052944">
              <w:marLeft w:val="0"/>
              <w:marRight w:val="0"/>
              <w:marTop w:val="0"/>
              <w:marBottom w:val="0"/>
              <w:divBdr>
                <w:top w:val="none" w:sz="0" w:space="0" w:color="auto"/>
                <w:left w:val="none" w:sz="0" w:space="0" w:color="auto"/>
                <w:bottom w:val="none" w:sz="0" w:space="0" w:color="auto"/>
                <w:right w:val="none" w:sz="0" w:space="0" w:color="auto"/>
              </w:divBdr>
              <w:divsChild>
                <w:div w:id="1127554212">
                  <w:marLeft w:val="0"/>
                  <w:marRight w:val="0"/>
                  <w:marTop w:val="0"/>
                  <w:marBottom w:val="0"/>
                  <w:divBdr>
                    <w:top w:val="none" w:sz="0" w:space="0" w:color="auto"/>
                    <w:left w:val="none" w:sz="0" w:space="0" w:color="auto"/>
                    <w:bottom w:val="none" w:sz="0" w:space="0" w:color="auto"/>
                    <w:right w:val="none" w:sz="0" w:space="0" w:color="auto"/>
                  </w:divBdr>
                  <w:divsChild>
                    <w:div w:id="29329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23281">
      <w:bodyDiv w:val="1"/>
      <w:marLeft w:val="0"/>
      <w:marRight w:val="0"/>
      <w:marTop w:val="0"/>
      <w:marBottom w:val="0"/>
      <w:divBdr>
        <w:top w:val="none" w:sz="0" w:space="0" w:color="auto"/>
        <w:left w:val="none" w:sz="0" w:space="0" w:color="auto"/>
        <w:bottom w:val="none" w:sz="0" w:space="0" w:color="auto"/>
        <w:right w:val="none" w:sz="0" w:space="0" w:color="auto"/>
      </w:divBdr>
    </w:div>
    <w:div w:id="1662467855">
      <w:bodyDiv w:val="1"/>
      <w:marLeft w:val="0"/>
      <w:marRight w:val="0"/>
      <w:marTop w:val="0"/>
      <w:marBottom w:val="0"/>
      <w:divBdr>
        <w:top w:val="none" w:sz="0" w:space="0" w:color="auto"/>
        <w:left w:val="none" w:sz="0" w:space="0" w:color="auto"/>
        <w:bottom w:val="none" w:sz="0" w:space="0" w:color="auto"/>
        <w:right w:val="none" w:sz="0" w:space="0" w:color="auto"/>
      </w:divBdr>
    </w:div>
    <w:div w:id="1671250468">
      <w:bodyDiv w:val="1"/>
      <w:marLeft w:val="0"/>
      <w:marRight w:val="0"/>
      <w:marTop w:val="0"/>
      <w:marBottom w:val="0"/>
      <w:divBdr>
        <w:top w:val="none" w:sz="0" w:space="0" w:color="auto"/>
        <w:left w:val="none" w:sz="0" w:space="0" w:color="auto"/>
        <w:bottom w:val="none" w:sz="0" w:space="0" w:color="auto"/>
        <w:right w:val="none" w:sz="0" w:space="0" w:color="auto"/>
      </w:divBdr>
      <w:divsChild>
        <w:div w:id="1106972073">
          <w:marLeft w:val="0"/>
          <w:marRight w:val="0"/>
          <w:marTop w:val="0"/>
          <w:marBottom w:val="0"/>
          <w:divBdr>
            <w:top w:val="none" w:sz="0" w:space="0" w:color="auto"/>
            <w:left w:val="none" w:sz="0" w:space="0" w:color="auto"/>
            <w:bottom w:val="none" w:sz="0" w:space="0" w:color="auto"/>
            <w:right w:val="none" w:sz="0" w:space="0" w:color="auto"/>
          </w:divBdr>
          <w:divsChild>
            <w:div w:id="1763061198">
              <w:marLeft w:val="0"/>
              <w:marRight w:val="0"/>
              <w:marTop w:val="0"/>
              <w:marBottom w:val="0"/>
              <w:divBdr>
                <w:top w:val="none" w:sz="0" w:space="0" w:color="auto"/>
                <w:left w:val="none" w:sz="0" w:space="0" w:color="auto"/>
                <w:bottom w:val="none" w:sz="0" w:space="0" w:color="auto"/>
                <w:right w:val="none" w:sz="0" w:space="0" w:color="auto"/>
              </w:divBdr>
              <w:divsChild>
                <w:div w:id="921648712">
                  <w:marLeft w:val="0"/>
                  <w:marRight w:val="0"/>
                  <w:marTop w:val="0"/>
                  <w:marBottom w:val="0"/>
                  <w:divBdr>
                    <w:top w:val="none" w:sz="0" w:space="0" w:color="auto"/>
                    <w:left w:val="none" w:sz="0" w:space="0" w:color="auto"/>
                    <w:bottom w:val="none" w:sz="0" w:space="0" w:color="auto"/>
                    <w:right w:val="none" w:sz="0" w:space="0" w:color="auto"/>
                  </w:divBdr>
                  <w:divsChild>
                    <w:div w:id="18559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97051">
          <w:marLeft w:val="0"/>
          <w:marRight w:val="0"/>
          <w:marTop w:val="0"/>
          <w:marBottom w:val="0"/>
          <w:divBdr>
            <w:top w:val="none" w:sz="0" w:space="0" w:color="auto"/>
            <w:left w:val="none" w:sz="0" w:space="0" w:color="auto"/>
            <w:bottom w:val="none" w:sz="0" w:space="0" w:color="auto"/>
            <w:right w:val="none" w:sz="0" w:space="0" w:color="auto"/>
          </w:divBdr>
          <w:divsChild>
            <w:div w:id="1006589849">
              <w:marLeft w:val="0"/>
              <w:marRight w:val="0"/>
              <w:marTop w:val="0"/>
              <w:marBottom w:val="0"/>
              <w:divBdr>
                <w:top w:val="none" w:sz="0" w:space="0" w:color="auto"/>
                <w:left w:val="none" w:sz="0" w:space="0" w:color="auto"/>
                <w:bottom w:val="none" w:sz="0" w:space="0" w:color="auto"/>
                <w:right w:val="none" w:sz="0" w:space="0" w:color="auto"/>
              </w:divBdr>
              <w:divsChild>
                <w:div w:id="1115832623">
                  <w:marLeft w:val="0"/>
                  <w:marRight w:val="0"/>
                  <w:marTop w:val="0"/>
                  <w:marBottom w:val="0"/>
                  <w:divBdr>
                    <w:top w:val="none" w:sz="0" w:space="0" w:color="auto"/>
                    <w:left w:val="none" w:sz="0" w:space="0" w:color="auto"/>
                    <w:bottom w:val="none" w:sz="0" w:space="0" w:color="auto"/>
                    <w:right w:val="none" w:sz="0" w:space="0" w:color="auto"/>
                  </w:divBdr>
                  <w:divsChild>
                    <w:div w:id="13534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57037">
      <w:bodyDiv w:val="1"/>
      <w:marLeft w:val="0"/>
      <w:marRight w:val="0"/>
      <w:marTop w:val="0"/>
      <w:marBottom w:val="0"/>
      <w:divBdr>
        <w:top w:val="none" w:sz="0" w:space="0" w:color="auto"/>
        <w:left w:val="none" w:sz="0" w:space="0" w:color="auto"/>
        <w:bottom w:val="none" w:sz="0" w:space="0" w:color="auto"/>
        <w:right w:val="none" w:sz="0" w:space="0" w:color="auto"/>
      </w:divBdr>
      <w:divsChild>
        <w:div w:id="61873675">
          <w:marLeft w:val="0"/>
          <w:marRight w:val="0"/>
          <w:marTop w:val="0"/>
          <w:marBottom w:val="0"/>
          <w:divBdr>
            <w:top w:val="none" w:sz="0" w:space="0" w:color="auto"/>
            <w:left w:val="none" w:sz="0" w:space="0" w:color="auto"/>
            <w:bottom w:val="none" w:sz="0" w:space="0" w:color="auto"/>
            <w:right w:val="none" w:sz="0" w:space="0" w:color="auto"/>
          </w:divBdr>
          <w:divsChild>
            <w:div w:id="1137260414">
              <w:marLeft w:val="0"/>
              <w:marRight w:val="0"/>
              <w:marTop w:val="0"/>
              <w:marBottom w:val="0"/>
              <w:divBdr>
                <w:top w:val="none" w:sz="0" w:space="0" w:color="auto"/>
                <w:left w:val="none" w:sz="0" w:space="0" w:color="auto"/>
                <w:bottom w:val="none" w:sz="0" w:space="0" w:color="auto"/>
                <w:right w:val="none" w:sz="0" w:space="0" w:color="auto"/>
              </w:divBdr>
              <w:divsChild>
                <w:div w:id="1894002349">
                  <w:marLeft w:val="0"/>
                  <w:marRight w:val="0"/>
                  <w:marTop w:val="0"/>
                  <w:marBottom w:val="0"/>
                  <w:divBdr>
                    <w:top w:val="none" w:sz="0" w:space="0" w:color="auto"/>
                    <w:left w:val="none" w:sz="0" w:space="0" w:color="auto"/>
                    <w:bottom w:val="none" w:sz="0" w:space="0" w:color="auto"/>
                    <w:right w:val="none" w:sz="0" w:space="0" w:color="auto"/>
                  </w:divBdr>
                  <w:divsChild>
                    <w:div w:id="19158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5281">
          <w:marLeft w:val="0"/>
          <w:marRight w:val="0"/>
          <w:marTop w:val="0"/>
          <w:marBottom w:val="0"/>
          <w:divBdr>
            <w:top w:val="none" w:sz="0" w:space="0" w:color="auto"/>
            <w:left w:val="none" w:sz="0" w:space="0" w:color="auto"/>
            <w:bottom w:val="none" w:sz="0" w:space="0" w:color="auto"/>
            <w:right w:val="none" w:sz="0" w:space="0" w:color="auto"/>
          </w:divBdr>
          <w:divsChild>
            <w:div w:id="1019043043">
              <w:marLeft w:val="0"/>
              <w:marRight w:val="0"/>
              <w:marTop w:val="0"/>
              <w:marBottom w:val="0"/>
              <w:divBdr>
                <w:top w:val="none" w:sz="0" w:space="0" w:color="auto"/>
                <w:left w:val="none" w:sz="0" w:space="0" w:color="auto"/>
                <w:bottom w:val="none" w:sz="0" w:space="0" w:color="auto"/>
                <w:right w:val="none" w:sz="0" w:space="0" w:color="auto"/>
              </w:divBdr>
              <w:divsChild>
                <w:div w:id="1601983839">
                  <w:marLeft w:val="0"/>
                  <w:marRight w:val="0"/>
                  <w:marTop w:val="0"/>
                  <w:marBottom w:val="0"/>
                  <w:divBdr>
                    <w:top w:val="none" w:sz="0" w:space="0" w:color="auto"/>
                    <w:left w:val="none" w:sz="0" w:space="0" w:color="auto"/>
                    <w:bottom w:val="none" w:sz="0" w:space="0" w:color="auto"/>
                    <w:right w:val="none" w:sz="0" w:space="0" w:color="auto"/>
                  </w:divBdr>
                  <w:divsChild>
                    <w:div w:id="3157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5302">
      <w:bodyDiv w:val="1"/>
      <w:marLeft w:val="0"/>
      <w:marRight w:val="0"/>
      <w:marTop w:val="0"/>
      <w:marBottom w:val="0"/>
      <w:divBdr>
        <w:top w:val="none" w:sz="0" w:space="0" w:color="auto"/>
        <w:left w:val="none" w:sz="0" w:space="0" w:color="auto"/>
        <w:bottom w:val="none" w:sz="0" w:space="0" w:color="auto"/>
        <w:right w:val="none" w:sz="0" w:space="0" w:color="auto"/>
      </w:divBdr>
      <w:divsChild>
        <w:div w:id="1466924437">
          <w:marLeft w:val="0"/>
          <w:marRight w:val="0"/>
          <w:marTop w:val="0"/>
          <w:marBottom w:val="0"/>
          <w:divBdr>
            <w:top w:val="none" w:sz="0" w:space="0" w:color="auto"/>
            <w:left w:val="none" w:sz="0" w:space="0" w:color="auto"/>
            <w:bottom w:val="none" w:sz="0" w:space="0" w:color="auto"/>
            <w:right w:val="none" w:sz="0" w:space="0" w:color="auto"/>
          </w:divBdr>
          <w:divsChild>
            <w:div w:id="911737315">
              <w:marLeft w:val="0"/>
              <w:marRight w:val="0"/>
              <w:marTop w:val="0"/>
              <w:marBottom w:val="0"/>
              <w:divBdr>
                <w:top w:val="none" w:sz="0" w:space="0" w:color="auto"/>
                <w:left w:val="none" w:sz="0" w:space="0" w:color="auto"/>
                <w:bottom w:val="none" w:sz="0" w:space="0" w:color="auto"/>
                <w:right w:val="none" w:sz="0" w:space="0" w:color="auto"/>
              </w:divBdr>
              <w:divsChild>
                <w:div w:id="1526140437">
                  <w:marLeft w:val="0"/>
                  <w:marRight w:val="0"/>
                  <w:marTop w:val="0"/>
                  <w:marBottom w:val="0"/>
                  <w:divBdr>
                    <w:top w:val="none" w:sz="0" w:space="0" w:color="auto"/>
                    <w:left w:val="none" w:sz="0" w:space="0" w:color="auto"/>
                    <w:bottom w:val="none" w:sz="0" w:space="0" w:color="auto"/>
                    <w:right w:val="none" w:sz="0" w:space="0" w:color="auto"/>
                  </w:divBdr>
                  <w:divsChild>
                    <w:div w:id="21019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74328">
      <w:bodyDiv w:val="1"/>
      <w:marLeft w:val="0"/>
      <w:marRight w:val="0"/>
      <w:marTop w:val="0"/>
      <w:marBottom w:val="0"/>
      <w:divBdr>
        <w:top w:val="none" w:sz="0" w:space="0" w:color="auto"/>
        <w:left w:val="none" w:sz="0" w:space="0" w:color="auto"/>
        <w:bottom w:val="none" w:sz="0" w:space="0" w:color="auto"/>
        <w:right w:val="none" w:sz="0" w:space="0" w:color="auto"/>
      </w:divBdr>
      <w:divsChild>
        <w:div w:id="1273047469">
          <w:marLeft w:val="0"/>
          <w:marRight w:val="0"/>
          <w:marTop w:val="0"/>
          <w:marBottom w:val="0"/>
          <w:divBdr>
            <w:top w:val="none" w:sz="0" w:space="0" w:color="auto"/>
            <w:left w:val="none" w:sz="0" w:space="0" w:color="auto"/>
            <w:bottom w:val="none" w:sz="0" w:space="0" w:color="auto"/>
            <w:right w:val="none" w:sz="0" w:space="0" w:color="auto"/>
          </w:divBdr>
          <w:divsChild>
            <w:div w:id="744302954">
              <w:marLeft w:val="0"/>
              <w:marRight w:val="0"/>
              <w:marTop w:val="0"/>
              <w:marBottom w:val="0"/>
              <w:divBdr>
                <w:top w:val="none" w:sz="0" w:space="0" w:color="auto"/>
                <w:left w:val="none" w:sz="0" w:space="0" w:color="auto"/>
                <w:bottom w:val="none" w:sz="0" w:space="0" w:color="auto"/>
                <w:right w:val="none" w:sz="0" w:space="0" w:color="auto"/>
              </w:divBdr>
              <w:divsChild>
                <w:div w:id="752118989">
                  <w:marLeft w:val="0"/>
                  <w:marRight w:val="0"/>
                  <w:marTop w:val="0"/>
                  <w:marBottom w:val="0"/>
                  <w:divBdr>
                    <w:top w:val="none" w:sz="0" w:space="0" w:color="auto"/>
                    <w:left w:val="none" w:sz="0" w:space="0" w:color="auto"/>
                    <w:bottom w:val="none" w:sz="0" w:space="0" w:color="auto"/>
                    <w:right w:val="none" w:sz="0" w:space="0" w:color="auto"/>
                  </w:divBdr>
                  <w:divsChild>
                    <w:div w:id="1036197631">
                      <w:marLeft w:val="0"/>
                      <w:marRight w:val="0"/>
                      <w:marTop w:val="0"/>
                      <w:marBottom w:val="0"/>
                      <w:divBdr>
                        <w:top w:val="none" w:sz="0" w:space="0" w:color="auto"/>
                        <w:left w:val="none" w:sz="0" w:space="0" w:color="auto"/>
                        <w:bottom w:val="none" w:sz="0" w:space="0" w:color="auto"/>
                        <w:right w:val="none" w:sz="0" w:space="0" w:color="auto"/>
                      </w:divBdr>
                      <w:divsChild>
                        <w:div w:id="576522649">
                          <w:marLeft w:val="0"/>
                          <w:marRight w:val="0"/>
                          <w:marTop w:val="0"/>
                          <w:marBottom w:val="0"/>
                          <w:divBdr>
                            <w:top w:val="none" w:sz="0" w:space="0" w:color="auto"/>
                            <w:left w:val="none" w:sz="0" w:space="0" w:color="auto"/>
                            <w:bottom w:val="none" w:sz="0" w:space="0" w:color="auto"/>
                            <w:right w:val="none" w:sz="0" w:space="0" w:color="auto"/>
                          </w:divBdr>
                          <w:divsChild>
                            <w:div w:id="1410734690">
                              <w:marLeft w:val="0"/>
                              <w:marRight w:val="0"/>
                              <w:marTop w:val="0"/>
                              <w:marBottom w:val="0"/>
                              <w:divBdr>
                                <w:top w:val="none" w:sz="0" w:space="0" w:color="auto"/>
                                <w:left w:val="none" w:sz="0" w:space="0" w:color="auto"/>
                                <w:bottom w:val="none" w:sz="0" w:space="0" w:color="auto"/>
                                <w:right w:val="none" w:sz="0" w:space="0" w:color="auto"/>
                              </w:divBdr>
                              <w:divsChild>
                                <w:div w:id="2080210695">
                                  <w:marLeft w:val="0"/>
                                  <w:marRight w:val="0"/>
                                  <w:marTop w:val="0"/>
                                  <w:marBottom w:val="0"/>
                                  <w:divBdr>
                                    <w:top w:val="none" w:sz="0" w:space="0" w:color="auto"/>
                                    <w:left w:val="none" w:sz="0" w:space="0" w:color="auto"/>
                                    <w:bottom w:val="none" w:sz="0" w:space="0" w:color="auto"/>
                                    <w:right w:val="none" w:sz="0" w:space="0" w:color="auto"/>
                                  </w:divBdr>
                                  <w:divsChild>
                                    <w:div w:id="8294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93200">
                          <w:marLeft w:val="0"/>
                          <w:marRight w:val="0"/>
                          <w:marTop w:val="0"/>
                          <w:marBottom w:val="0"/>
                          <w:divBdr>
                            <w:top w:val="none" w:sz="0" w:space="0" w:color="auto"/>
                            <w:left w:val="none" w:sz="0" w:space="0" w:color="auto"/>
                            <w:bottom w:val="none" w:sz="0" w:space="0" w:color="auto"/>
                            <w:right w:val="none" w:sz="0" w:space="0" w:color="auto"/>
                          </w:divBdr>
                          <w:divsChild>
                            <w:div w:id="376971404">
                              <w:marLeft w:val="0"/>
                              <w:marRight w:val="0"/>
                              <w:marTop w:val="0"/>
                              <w:marBottom w:val="0"/>
                              <w:divBdr>
                                <w:top w:val="none" w:sz="0" w:space="0" w:color="auto"/>
                                <w:left w:val="none" w:sz="0" w:space="0" w:color="auto"/>
                                <w:bottom w:val="none" w:sz="0" w:space="0" w:color="auto"/>
                                <w:right w:val="none" w:sz="0" w:space="0" w:color="auto"/>
                              </w:divBdr>
                              <w:divsChild>
                                <w:div w:id="147670842">
                                  <w:marLeft w:val="0"/>
                                  <w:marRight w:val="0"/>
                                  <w:marTop w:val="0"/>
                                  <w:marBottom w:val="0"/>
                                  <w:divBdr>
                                    <w:top w:val="none" w:sz="0" w:space="0" w:color="auto"/>
                                    <w:left w:val="none" w:sz="0" w:space="0" w:color="auto"/>
                                    <w:bottom w:val="none" w:sz="0" w:space="0" w:color="auto"/>
                                    <w:right w:val="none" w:sz="0" w:space="0" w:color="auto"/>
                                  </w:divBdr>
                                  <w:divsChild>
                                    <w:div w:id="13232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066423">
      <w:bodyDiv w:val="1"/>
      <w:marLeft w:val="0"/>
      <w:marRight w:val="0"/>
      <w:marTop w:val="0"/>
      <w:marBottom w:val="0"/>
      <w:divBdr>
        <w:top w:val="none" w:sz="0" w:space="0" w:color="auto"/>
        <w:left w:val="none" w:sz="0" w:space="0" w:color="auto"/>
        <w:bottom w:val="none" w:sz="0" w:space="0" w:color="auto"/>
        <w:right w:val="none" w:sz="0" w:space="0" w:color="auto"/>
      </w:divBdr>
      <w:divsChild>
        <w:div w:id="1280995559">
          <w:marLeft w:val="0"/>
          <w:marRight w:val="0"/>
          <w:marTop w:val="0"/>
          <w:marBottom w:val="0"/>
          <w:divBdr>
            <w:top w:val="none" w:sz="0" w:space="0" w:color="auto"/>
            <w:left w:val="none" w:sz="0" w:space="0" w:color="auto"/>
            <w:bottom w:val="none" w:sz="0" w:space="0" w:color="auto"/>
            <w:right w:val="none" w:sz="0" w:space="0" w:color="auto"/>
          </w:divBdr>
          <w:divsChild>
            <w:div w:id="142626727">
              <w:marLeft w:val="0"/>
              <w:marRight w:val="0"/>
              <w:marTop w:val="0"/>
              <w:marBottom w:val="0"/>
              <w:divBdr>
                <w:top w:val="none" w:sz="0" w:space="0" w:color="auto"/>
                <w:left w:val="none" w:sz="0" w:space="0" w:color="auto"/>
                <w:bottom w:val="none" w:sz="0" w:space="0" w:color="auto"/>
                <w:right w:val="none" w:sz="0" w:space="0" w:color="auto"/>
              </w:divBdr>
              <w:divsChild>
                <w:div w:id="968511764">
                  <w:marLeft w:val="0"/>
                  <w:marRight w:val="0"/>
                  <w:marTop w:val="0"/>
                  <w:marBottom w:val="0"/>
                  <w:divBdr>
                    <w:top w:val="none" w:sz="0" w:space="0" w:color="auto"/>
                    <w:left w:val="none" w:sz="0" w:space="0" w:color="auto"/>
                    <w:bottom w:val="none" w:sz="0" w:space="0" w:color="auto"/>
                    <w:right w:val="none" w:sz="0" w:space="0" w:color="auto"/>
                  </w:divBdr>
                  <w:divsChild>
                    <w:div w:id="11589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951875">
          <w:marLeft w:val="0"/>
          <w:marRight w:val="0"/>
          <w:marTop w:val="0"/>
          <w:marBottom w:val="0"/>
          <w:divBdr>
            <w:top w:val="none" w:sz="0" w:space="0" w:color="auto"/>
            <w:left w:val="none" w:sz="0" w:space="0" w:color="auto"/>
            <w:bottom w:val="none" w:sz="0" w:space="0" w:color="auto"/>
            <w:right w:val="none" w:sz="0" w:space="0" w:color="auto"/>
          </w:divBdr>
          <w:divsChild>
            <w:div w:id="1297685538">
              <w:marLeft w:val="0"/>
              <w:marRight w:val="0"/>
              <w:marTop w:val="0"/>
              <w:marBottom w:val="0"/>
              <w:divBdr>
                <w:top w:val="none" w:sz="0" w:space="0" w:color="auto"/>
                <w:left w:val="none" w:sz="0" w:space="0" w:color="auto"/>
                <w:bottom w:val="none" w:sz="0" w:space="0" w:color="auto"/>
                <w:right w:val="none" w:sz="0" w:space="0" w:color="auto"/>
              </w:divBdr>
              <w:divsChild>
                <w:div w:id="1001204858">
                  <w:marLeft w:val="0"/>
                  <w:marRight w:val="0"/>
                  <w:marTop w:val="0"/>
                  <w:marBottom w:val="0"/>
                  <w:divBdr>
                    <w:top w:val="none" w:sz="0" w:space="0" w:color="auto"/>
                    <w:left w:val="none" w:sz="0" w:space="0" w:color="auto"/>
                    <w:bottom w:val="none" w:sz="0" w:space="0" w:color="auto"/>
                    <w:right w:val="none" w:sz="0" w:space="0" w:color="auto"/>
                  </w:divBdr>
                  <w:divsChild>
                    <w:div w:id="18854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845149">
      <w:bodyDiv w:val="1"/>
      <w:marLeft w:val="0"/>
      <w:marRight w:val="0"/>
      <w:marTop w:val="0"/>
      <w:marBottom w:val="0"/>
      <w:divBdr>
        <w:top w:val="none" w:sz="0" w:space="0" w:color="auto"/>
        <w:left w:val="none" w:sz="0" w:space="0" w:color="auto"/>
        <w:bottom w:val="none" w:sz="0" w:space="0" w:color="auto"/>
        <w:right w:val="none" w:sz="0" w:space="0" w:color="auto"/>
      </w:divBdr>
      <w:divsChild>
        <w:div w:id="641270675">
          <w:marLeft w:val="0"/>
          <w:marRight w:val="0"/>
          <w:marTop w:val="0"/>
          <w:marBottom w:val="0"/>
          <w:divBdr>
            <w:top w:val="none" w:sz="0" w:space="0" w:color="auto"/>
            <w:left w:val="none" w:sz="0" w:space="0" w:color="auto"/>
            <w:bottom w:val="none" w:sz="0" w:space="0" w:color="auto"/>
            <w:right w:val="none" w:sz="0" w:space="0" w:color="auto"/>
          </w:divBdr>
          <w:divsChild>
            <w:div w:id="351299095">
              <w:marLeft w:val="0"/>
              <w:marRight w:val="0"/>
              <w:marTop w:val="0"/>
              <w:marBottom w:val="0"/>
              <w:divBdr>
                <w:top w:val="none" w:sz="0" w:space="0" w:color="auto"/>
                <w:left w:val="none" w:sz="0" w:space="0" w:color="auto"/>
                <w:bottom w:val="none" w:sz="0" w:space="0" w:color="auto"/>
                <w:right w:val="none" w:sz="0" w:space="0" w:color="auto"/>
              </w:divBdr>
              <w:divsChild>
                <w:div w:id="712583211">
                  <w:marLeft w:val="0"/>
                  <w:marRight w:val="0"/>
                  <w:marTop w:val="0"/>
                  <w:marBottom w:val="0"/>
                  <w:divBdr>
                    <w:top w:val="none" w:sz="0" w:space="0" w:color="auto"/>
                    <w:left w:val="none" w:sz="0" w:space="0" w:color="auto"/>
                    <w:bottom w:val="none" w:sz="0" w:space="0" w:color="auto"/>
                    <w:right w:val="none" w:sz="0" w:space="0" w:color="auto"/>
                  </w:divBdr>
                  <w:divsChild>
                    <w:div w:id="2117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7754">
          <w:marLeft w:val="0"/>
          <w:marRight w:val="0"/>
          <w:marTop w:val="0"/>
          <w:marBottom w:val="0"/>
          <w:divBdr>
            <w:top w:val="none" w:sz="0" w:space="0" w:color="auto"/>
            <w:left w:val="none" w:sz="0" w:space="0" w:color="auto"/>
            <w:bottom w:val="none" w:sz="0" w:space="0" w:color="auto"/>
            <w:right w:val="none" w:sz="0" w:space="0" w:color="auto"/>
          </w:divBdr>
          <w:divsChild>
            <w:div w:id="799305289">
              <w:marLeft w:val="0"/>
              <w:marRight w:val="0"/>
              <w:marTop w:val="0"/>
              <w:marBottom w:val="0"/>
              <w:divBdr>
                <w:top w:val="none" w:sz="0" w:space="0" w:color="auto"/>
                <w:left w:val="none" w:sz="0" w:space="0" w:color="auto"/>
                <w:bottom w:val="none" w:sz="0" w:space="0" w:color="auto"/>
                <w:right w:val="none" w:sz="0" w:space="0" w:color="auto"/>
              </w:divBdr>
              <w:divsChild>
                <w:div w:id="1273586800">
                  <w:marLeft w:val="0"/>
                  <w:marRight w:val="0"/>
                  <w:marTop w:val="0"/>
                  <w:marBottom w:val="0"/>
                  <w:divBdr>
                    <w:top w:val="none" w:sz="0" w:space="0" w:color="auto"/>
                    <w:left w:val="none" w:sz="0" w:space="0" w:color="auto"/>
                    <w:bottom w:val="none" w:sz="0" w:space="0" w:color="auto"/>
                    <w:right w:val="none" w:sz="0" w:space="0" w:color="auto"/>
                  </w:divBdr>
                  <w:divsChild>
                    <w:div w:id="3977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660518">
      <w:bodyDiv w:val="1"/>
      <w:marLeft w:val="0"/>
      <w:marRight w:val="0"/>
      <w:marTop w:val="0"/>
      <w:marBottom w:val="0"/>
      <w:divBdr>
        <w:top w:val="none" w:sz="0" w:space="0" w:color="auto"/>
        <w:left w:val="none" w:sz="0" w:space="0" w:color="auto"/>
        <w:bottom w:val="none" w:sz="0" w:space="0" w:color="auto"/>
        <w:right w:val="none" w:sz="0" w:space="0" w:color="auto"/>
      </w:divBdr>
      <w:divsChild>
        <w:div w:id="1723794298">
          <w:marLeft w:val="0"/>
          <w:marRight w:val="0"/>
          <w:marTop w:val="0"/>
          <w:marBottom w:val="0"/>
          <w:divBdr>
            <w:top w:val="none" w:sz="0" w:space="0" w:color="auto"/>
            <w:left w:val="none" w:sz="0" w:space="0" w:color="auto"/>
            <w:bottom w:val="none" w:sz="0" w:space="0" w:color="auto"/>
            <w:right w:val="none" w:sz="0" w:space="0" w:color="auto"/>
          </w:divBdr>
          <w:divsChild>
            <w:div w:id="2080899245">
              <w:marLeft w:val="0"/>
              <w:marRight w:val="0"/>
              <w:marTop w:val="0"/>
              <w:marBottom w:val="0"/>
              <w:divBdr>
                <w:top w:val="none" w:sz="0" w:space="0" w:color="auto"/>
                <w:left w:val="none" w:sz="0" w:space="0" w:color="auto"/>
                <w:bottom w:val="none" w:sz="0" w:space="0" w:color="auto"/>
                <w:right w:val="none" w:sz="0" w:space="0" w:color="auto"/>
              </w:divBdr>
              <w:divsChild>
                <w:div w:id="440495642">
                  <w:marLeft w:val="0"/>
                  <w:marRight w:val="0"/>
                  <w:marTop w:val="0"/>
                  <w:marBottom w:val="0"/>
                  <w:divBdr>
                    <w:top w:val="none" w:sz="0" w:space="0" w:color="auto"/>
                    <w:left w:val="none" w:sz="0" w:space="0" w:color="auto"/>
                    <w:bottom w:val="none" w:sz="0" w:space="0" w:color="auto"/>
                    <w:right w:val="none" w:sz="0" w:space="0" w:color="auto"/>
                  </w:divBdr>
                  <w:divsChild>
                    <w:div w:id="16648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14693">
      <w:bodyDiv w:val="1"/>
      <w:marLeft w:val="0"/>
      <w:marRight w:val="0"/>
      <w:marTop w:val="0"/>
      <w:marBottom w:val="0"/>
      <w:divBdr>
        <w:top w:val="none" w:sz="0" w:space="0" w:color="auto"/>
        <w:left w:val="none" w:sz="0" w:space="0" w:color="auto"/>
        <w:bottom w:val="none" w:sz="0" w:space="0" w:color="auto"/>
        <w:right w:val="none" w:sz="0" w:space="0" w:color="auto"/>
      </w:divBdr>
      <w:divsChild>
        <w:div w:id="1055541227">
          <w:marLeft w:val="0"/>
          <w:marRight w:val="0"/>
          <w:marTop w:val="0"/>
          <w:marBottom w:val="0"/>
          <w:divBdr>
            <w:top w:val="none" w:sz="0" w:space="0" w:color="auto"/>
            <w:left w:val="none" w:sz="0" w:space="0" w:color="auto"/>
            <w:bottom w:val="none" w:sz="0" w:space="0" w:color="auto"/>
            <w:right w:val="none" w:sz="0" w:space="0" w:color="auto"/>
          </w:divBdr>
          <w:divsChild>
            <w:div w:id="346173351">
              <w:marLeft w:val="0"/>
              <w:marRight w:val="0"/>
              <w:marTop w:val="0"/>
              <w:marBottom w:val="0"/>
              <w:divBdr>
                <w:top w:val="none" w:sz="0" w:space="0" w:color="auto"/>
                <w:left w:val="none" w:sz="0" w:space="0" w:color="auto"/>
                <w:bottom w:val="none" w:sz="0" w:space="0" w:color="auto"/>
                <w:right w:val="none" w:sz="0" w:space="0" w:color="auto"/>
              </w:divBdr>
              <w:divsChild>
                <w:div w:id="1872063993">
                  <w:marLeft w:val="0"/>
                  <w:marRight w:val="0"/>
                  <w:marTop w:val="0"/>
                  <w:marBottom w:val="0"/>
                  <w:divBdr>
                    <w:top w:val="none" w:sz="0" w:space="0" w:color="auto"/>
                    <w:left w:val="none" w:sz="0" w:space="0" w:color="auto"/>
                    <w:bottom w:val="none" w:sz="0" w:space="0" w:color="auto"/>
                    <w:right w:val="none" w:sz="0" w:space="0" w:color="auto"/>
                  </w:divBdr>
                  <w:divsChild>
                    <w:div w:id="646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447">
          <w:marLeft w:val="0"/>
          <w:marRight w:val="0"/>
          <w:marTop w:val="0"/>
          <w:marBottom w:val="0"/>
          <w:divBdr>
            <w:top w:val="none" w:sz="0" w:space="0" w:color="auto"/>
            <w:left w:val="none" w:sz="0" w:space="0" w:color="auto"/>
            <w:bottom w:val="none" w:sz="0" w:space="0" w:color="auto"/>
            <w:right w:val="none" w:sz="0" w:space="0" w:color="auto"/>
          </w:divBdr>
          <w:divsChild>
            <w:div w:id="1941721227">
              <w:marLeft w:val="0"/>
              <w:marRight w:val="0"/>
              <w:marTop w:val="0"/>
              <w:marBottom w:val="0"/>
              <w:divBdr>
                <w:top w:val="none" w:sz="0" w:space="0" w:color="auto"/>
                <w:left w:val="none" w:sz="0" w:space="0" w:color="auto"/>
                <w:bottom w:val="none" w:sz="0" w:space="0" w:color="auto"/>
                <w:right w:val="none" w:sz="0" w:space="0" w:color="auto"/>
              </w:divBdr>
              <w:divsChild>
                <w:div w:id="748886277">
                  <w:marLeft w:val="0"/>
                  <w:marRight w:val="0"/>
                  <w:marTop w:val="0"/>
                  <w:marBottom w:val="0"/>
                  <w:divBdr>
                    <w:top w:val="none" w:sz="0" w:space="0" w:color="auto"/>
                    <w:left w:val="none" w:sz="0" w:space="0" w:color="auto"/>
                    <w:bottom w:val="none" w:sz="0" w:space="0" w:color="auto"/>
                    <w:right w:val="none" w:sz="0" w:space="0" w:color="auto"/>
                  </w:divBdr>
                  <w:divsChild>
                    <w:div w:id="4335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957794">
      <w:bodyDiv w:val="1"/>
      <w:marLeft w:val="0"/>
      <w:marRight w:val="0"/>
      <w:marTop w:val="0"/>
      <w:marBottom w:val="0"/>
      <w:divBdr>
        <w:top w:val="none" w:sz="0" w:space="0" w:color="auto"/>
        <w:left w:val="none" w:sz="0" w:space="0" w:color="auto"/>
        <w:bottom w:val="none" w:sz="0" w:space="0" w:color="auto"/>
        <w:right w:val="none" w:sz="0" w:space="0" w:color="auto"/>
      </w:divBdr>
    </w:div>
    <w:div w:id="1741712434">
      <w:bodyDiv w:val="1"/>
      <w:marLeft w:val="0"/>
      <w:marRight w:val="0"/>
      <w:marTop w:val="0"/>
      <w:marBottom w:val="0"/>
      <w:divBdr>
        <w:top w:val="none" w:sz="0" w:space="0" w:color="auto"/>
        <w:left w:val="none" w:sz="0" w:space="0" w:color="auto"/>
        <w:bottom w:val="none" w:sz="0" w:space="0" w:color="auto"/>
        <w:right w:val="none" w:sz="0" w:space="0" w:color="auto"/>
      </w:divBdr>
    </w:div>
    <w:div w:id="1756628860">
      <w:bodyDiv w:val="1"/>
      <w:marLeft w:val="0"/>
      <w:marRight w:val="0"/>
      <w:marTop w:val="0"/>
      <w:marBottom w:val="0"/>
      <w:divBdr>
        <w:top w:val="none" w:sz="0" w:space="0" w:color="auto"/>
        <w:left w:val="none" w:sz="0" w:space="0" w:color="auto"/>
        <w:bottom w:val="none" w:sz="0" w:space="0" w:color="auto"/>
        <w:right w:val="none" w:sz="0" w:space="0" w:color="auto"/>
      </w:divBdr>
      <w:divsChild>
        <w:div w:id="2088531972">
          <w:marLeft w:val="0"/>
          <w:marRight w:val="0"/>
          <w:marTop w:val="0"/>
          <w:marBottom w:val="0"/>
          <w:divBdr>
            <w:top w:val="none" w:sz="0" w:space="0" w:color="auto"/>
            <w:left w:val="none" w:sz="0" w:space="0" w:color="auto"/>
            <w:bottom w:val="none" w:sz="0" w:space="0" w:color="auto"/>
            <w:right w:val="none" w:sz="0" w:space="0" w:color="auto"/>
          </w:divBdr>
          <w:divsChild>
            <w:div w:id="1149175074">
              <w:marLeft w:val="0"/>
              <w:marRight w:val="0"/>
              <w:marTop w:val="0"/>
              <w:marBottom w:val="0"/>
              <w:divBdr>
                <w:top w:val="none" w:sz="0" w:space="0" w:color="auto"/>
                <w:left w:val="none" w:sz="0" w:space="0" w:color="auto"/>
                <w:bottom w:val="none" w:sz="0" w:space="0" w:color="auto"/>
                <w:right w:val="none" w:sz="0" w:space="0" w:color="auto"/>
              </w:divBdr>
              <w:divsChild>
                <w:div w:id="1161850793">
                  <w:marLeft w:val="0"/>
                  <w:marRight w:val="0"/>
                  <w:marTop w:val="0"/>
                  <w:marBottom w:val="0"/>
                  <w:divBdr>
                    <w:top w:val="none" w:sz="0" w:space="0" w:color="auto"/>
                    <w:left w:val="none" w:sz="0" w:space="0" w:color="auto"/>
                    <w:bottom w:val="none" w:sz="0" w:space="0" w:color="auto"/>
                    <w:right w:val="none" w:sz="0" w:space="0" w:color="auto"/>
                  </w:divBdr>
                  <w:divsChild>
                    <w:div w:id="18660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18431">
          <w:marLeft w:val="0"/>
          <w:marRight w:val="0"/>
          <w:marTop w:val="0"/>
          <w:marBottom w:val="0"/>
          <w:divBdr>
            <w:top w:val="none" w:sz="0" w:space="0" w:color="auto"/>
            <w:left w:val="none" w:sz="0" w:space="0" w:color="auto"/>
            <w:bottom w:val="none" w:sz="0" w:space="0" w:color="auto"/>
            <w:right w:val="none" w:sz="0" w:space="0" w:color="auto"/>
          </w:divBdr>
          <w:divsChild>
            <w:div w:id="808589285">
              <w:marLeft w:val="0"/>
              <w:marRight w:val="0"/>
              <w:marTop w:val="0"/>
              <w:marBottom w:val="0"/>
              <w:divBdr>
                <w:top w:val="none" w:sz="0" w:space="0" w:color="auto"/>
                <w:left w:val="none" w:sz="0" w:space="0" w:color="auto"/>
                <w:bottom w:val="none" w:sz="0" w:space="0" w:color="auto"/>
                <w:right w:val="none" w:sz="0" w:space="0" w:color="auto"/>
              </w:divBdr>
              <w:divsChild>
                <w:div w:id="1091271590">
                  <w:marLeft w:val="0"/>
                  <w:marRight w:val="0"/>
                  <w:marTop w:val="0"/>
                  <w:marBottom w:val="0"/>
                  <w:divBdr>
                    <w:top w:val="none" w:sz="0" w:space="0" w:color="auto"/>
                    <w:left w:val="none" w:sz="0" w:space="0" w:color="auto"/>
                    <w:bottom w:val="none" w:sz="0" w:space="0" w:color="auto"/>
                    <w:right w:val="none" w:sz="0" w:space="0" w:color="auto"/>
                  </w:divBdr>
                  <w:divsChild>
                    <w:div w:id="18527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902031">
      <w:bodyDiv w:val="1"/>
      <w:marLeft w:val="0"/>
      <w:marRight w:val="0"/>
      <w:marTop w:val="0"/>
      <w:marBottom w:val="0"/>
      <w:divBdr>
        <w:top w:val="none" w:sz="0" w:space="0" w:color="auto"/>
        <w:left w:val="none" w:sz="0" w:space="0" w:color="auto"/>
        <w:bottom w:val="none" w:sz="0" w:space="0" w:color="auto"/>
        <w:right w:val="none" w:sz="0" w:space="0" w:color="auto"/>
      </w:divBdr>
      <w:divsChild>
        <w:div w:id="578714101">
          <w:marLeft w:val="0"/>
          <w:marRight w:val="0"/>
          <w:marTop w:val="0"/>
          <w:marBottom w:val="0"/>
          <w:divBdr>
            <w:top w:val="none" w:sz="0" w:space="0" w:color="auto"/>
            <w:left w:val="none" w:sz="0" w:space="0" w:color="auto"/>
            <w:bottom w:val="none" w:sz="0" w:space="0" w:color="auto"/>
            <w:right w:val="none" w:sz="0" w:space="0" w:color="auto"/>
          </w:divBdr>
          <w:divsChild>
            <w:div w:id="214703384">
              <w:marLeft w:val="0"/>
              <w:marRight w:val="0"/>
              <w:marTop w:val="0"/>
              <w:marBottom w:val="0"/>
              <w:divBdr>
                <w:top w:val="none" w:sz="0" w:space="0" w:color="auto"/>
                <w:left w:val="none" w:sz="0" w:space="0" w:color="auto"/>
                <w:bottom w:val="none" w:sz="0" w:space="0" w:color="auto"/>
                <w:right w:val="none" w:sz="0" w:space="0" w:color="auto"/>
              </w:divBdr>
              <w:divsChild>
                <w:div w:id="131752914">
                  <w:marLeft w:val="0"/>
                  <w:marRight w:val="0"/>
                  <w:marTop w:val="0"/>
                  <w:marBottom w:val="0"/>
                  <w:divBdr>
                    <w:top w:val="none" w:sz="0" w:space="0" w:color="auto"/>
                    <w:left w:val="none" w:sz="0" w:space="0" w:color="auto"/>
                    <w:bottom w:val="none" w:sz="0" w:space="0" w:color="auto"/>
                    <w:right w:val="none" w:sz="0" w:space="0" w:color="auto"/>
                  </w:divBdr>
                  <w:divsChild>
                    <w:div w:id="77937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181">
          <w:marLeft w:val="0"/>
          <w:marRight w:val="0"/>
          <w:marTop w:val="0"/>
          <w:marBottom w:val="0"/>
          <w:divBdr>
            <w:top w:val="none" w:sz="0" w:space="0" w:color="auto"/>
            <w:left w:val="none" w:sz="0" w:space="0" w:color="auto"/>
            <w:bottom w:val="none" w:sz="0" w:space="0" w:color="auto"/>
            <w:right w:val="none" w:sz="0" w:space="0" w:color="auto"/>
          </w:divBdr>
          <w:divsChild>
            <w:div w:id="1388726627">
              <w:marLeft w:val="0"/>
              <w:marRight w:val="0"/>
              <w:marTop w:val="0"/>
              <w:marBottom w:val="0"/>
              <w:divBdr>
                <w:top w:val="none" w:sz="0" w:space="0" w:color="auto"/>
                <w:left w:val="none" w:sz="0" w:space="0" w:color="auto"/>
                <w:bottom w:val="none" w:sz="0" w:space="0" w:color="auto"/>
                <w:right w:val="none" w:sz="0" w:space="0" w:color="auto"/>
              </w:divBdr>
              <w:divsChild>
                <w:div w:id="1445078478">
                  <w:marLeft w:val="0"/>
                  <w:marRight w:val="0"/>
                  <w:marTop w:val="0"/>
                  <w:marBottom w:val="0"/>
                  <w:divBdr>
                    <w:top w:val="none" w:sz="0" w:space="0" w:color="auto"/>
                    <w:left w:val="none" w:sz="0" w:space="0" w:color="auto"/>
                    <w:bottom w:val="none" w:sz="0" w:space="0" w:color="auto"/>
                    <w:right w:val="none" w:sz="0" w:space="0" w:color="auto"/>
                  </w:divBdr>
                  <w:divsChild>
                    <w:div w:id="17086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24195">
      <w:bodyDiv w:val="1"/>
      <w:marLeft w:val="0"/>
      <w:marRight w:val="0"/>
      <w:marTop w:val="0"/>
      <w:marBottom w:val="0"/>
      <w:divBdr>
        <w:top w:val="none" w:sz="0" w:space="0" w:color="auto"/>
        <w:left w:val="none" w:sz="0" w:space="0" w:color="auto"/>
        <w:bottom w:val="none" w:sz="0" w:space="0" w:color="auto"/>
        <w:right w:val="none" w:sz="0" w:space="0" w:color="auto"/>
      </w:divBdr>
      <w:divsChild>
        <w:div w:id="1866208485">
          <w:marLeft w:val="0"/>
          <w:marRight w:val="0"/>
          <w:marTop w:val="0"/>
          <w:marBottom w:val="0"/>
          <w:divBdr>
            <w:top w:val="none" w:sz="0" w:space="0" w:color="auto"/>
            <w:left w:val="none" w:sz="0" w:space="0" w:color="auto"/>
            <w:bottom w:val="none" w:sz="0" w:space="0" w:color="auto"/>
            <w:right w:val="none" w:sz="0" w:space="0" w:color="auto"/>
          </w:divBdr>
          <w:divsChild>
            <w:div w:id="294063671">
              <w:marLeft w:val="0"/>
              <w:marRight w:val="0"/>
              <w:marTop w:val="0"/>
              <w:marBottom w:val="0"/>
              <w:divBdr>
                <w:top w:val="none" w:sz="0" w:space="0" w:color="auto"/>
                <w:left w:val="none" w:sz="0" w:space="0" w:color="auto"/>
                <w:bottom w:val="none" w:sz="0" w:space="0" w:color="auto"/>
                <w:right w:val="none" w:sz="0" w:space="0" w:color="auto"/>
              </w:divBdr>
              <w:divsChild>
                <w:div w:id="1030378232">
                  <w:marLeft w:val="0"/>
                  <w:marRight w:val="0"/>
                  <w:marTop w:val="0"/>
                  <w:marBottom w:val="0"/>
                  <w:divBdr>
                    <w:top w:val="none" w:sz="0" w:space="0" w:color="auto"/>
                    <w:left w:val="none" w:sz="0" w:space="0" w:color="auto"/>
                    <w:bottom w:val="none" w:sz="0" w:space="0" w:color="auto"/>
                    <w:right w:val="none" w:sz="0" w:space="0" w:color="auto"/>
                  </w:divBdr>
                  <w:divsChild>
                    <w:div w:id="20543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5146">
          <w:marLeft w:val="0"/>
          <w:marRight w:val="0"/>
          <w:marTop w:val="0"/>
          <w:marBottom w:val="0"/>
          <w:divBdr>
            <w:top w:val="none" w:sz="0" w:space="0" w:color="auto"/>
            <w:left w:val="none" w:sz="0" w:space="0" w:color="auto"/>
            <w:bottom w:val="none" w:sz="0" w:space="0" w:color="auto"/>
            <w:right w:val="none" w:sz="0" w:space="0" w:color="auto"/>
          </w:divBdr>
          <w:divsChild>
            <w:div w:id="821704412">
              <w:marLeft w:val="0"/>
              <w:marRight w:val="0"/>
              <w:marTop w:val="0"/>
              <w:marBottom w:val="0"/>
              <w:divBdr>
                <w:top w:val="none" w:sz="0" w:space="0" w:color="auto"/>
                <w:left w:val="none" w:sz="0" w:space="0" w:color="auto"/>
                <w:bottom w:val="none" w:sz="0" w:space="0" w:color="auto"/>
                <w:right w:val="none" w:sz="0" w:space="0" w:color="auto"/>
              </w:divBdr>
              <w:divsChild>
                <w:div w:id="1901556238">
                  <w:marLeft w:val="0"/>
                  <w:marRight w:val="0"/>
                  <w:marTop w:val="0"/>
                  <w:marBottom w:val="0"/>
                  <w:divBdr>
                    <w:top w:val="none" w:sz="0" w:space="0" w:color="auto"/>
                    <w:left w:val="none" w:sz="0" w:space="0" w:color="auto"/>
                    <w:bottom w:val="none" w:sz="0" w:space="0" w:color="auto"/>
                    <w:right w:val="none" w:sz="0" w:space="0" w:color="auto"/>
                  </w:divBdr>
                  <w:divsChild>
                    <w:div w:id="4968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90413">
      <w:bodyDiv w:val="1"/>
      <w:marLeft w:val="0"/>
      <w:marRight w:val="0"/>
      <w:marTop w:val="0"/>
      <w:marBottom w:val="0"/>
      <w:divBdr>
        <w:top w:val="none" w:sz="0" w:space="0" w:color="auto"/>
        <w:left w:val="none" w:sz="0" w:space="0" w:color="auto"/>
        <w:bottom w:val="none" w:sz="0" w:space="0" w:color="auto"/>
        <w:right w:val="none" w:sz="0" w:space="0" w:color="auto"/>
      </w:divBdr>
      <w:divsChild>
        <w:div w:id="1880774538">
          <w:marLeft w:val="0"/>
          <w:marRight w:val="0"/>
          <w:marTop w:val="0"/>
          <w:marBottom w:val="0"/>
          <w:divBdr>
            <w:top w:val="none" w:sz="0" w:space="0" w:color="auto"/>
            <w:left w:val="none" w:sz="0" w:space="0" w:color="auto"/>
            <w:bottom w:val="none" w:sz="0" w:space="0" w:color="auto"/>
            <w:right w:val="none" w:sz="0" w:space="0" w:color="auto"/>
          </w:divBdr>
          <w:divsChild>
            <w:div w:id="518742319">
              <w:marLeft w:val="0"/>
              <w:marRight w:val="0"/>
              <w:marTop w:val="0"/>
              <w:marBottom w:val="0"/>
              <w:divBdr>
                <w:top w:val="none" w:sz="0" w:space="0" w:color="auto"/>
                <w:left w:val="none" w:sz="0" w:space="0" w:color="auto"/>
                <w:bottom w:val="none" w:sz="0" w:space="0" w:color="auto"/>
                <w:right w:val="none" w:sz="0" w:space="0" w:color="auto"/>
              </w:divBdr>
              <w:divsChild>
                <w:div w:id="1598293010">
                  <w:marLeft w:val="0"/>
                  <w:marRight w:val="0"/>
                  <w:marTop w:val="0"/>
                  <w:marBottom w:val="0"/>
                  <w:divBdr>
                    <w:top w:val="none" w:sz="0" w:space="0" w:color="auto"/>
                    <w:left w:val="none" w:sz="0" w:space="0" w:color="auto"/>
                    <w:bottom w:val="none" w:sz="0" w:space="0" w:color="auto"/>
                    <w:right w:val="none" w:sz="0" w:space="0" w:color="auto"/>
                  </w:divBdr>
                  <w:divsChild>
                    <w:div w:id="3780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47690">
          <w:marLeft w:val="0"/>
          <w:marRight w:val="0"/>
          <w:marTop w:val="0"/>
          <w:marBottom w:val="0"/>
          <w:divBdr>
            <w:top w:val="none" w:sz="0" w:space="0" w:color="auto"/>
            <w:left w:val="none" w:sz="0" w:space="0" w:color="auto"/>
            <w:bottom w:val="none" w:sz="0" w:space="0" w:color="auto"/>
            <w:right w:val="none" w:sz="0" w:space="0" w:color="auto"/>
          </w:divBdr>
          <w:divsChild>
            <w:div w:id="437142589">
              <w:marLeft w:val="0"/>
              <w:marRight w:val="0"/>
              <w:marTop w:val="0"/>
              <w:marBottom w:val="0"/>
              <w:divBdr>
                <w:top w:val="none" w:sz="0" w:space="0" w:color="auto"/>
                <w:left w:val="none" w:sz="0" w:space="0" w:color="auto"/>
                <w:bottom w:val="none" w:sz="0" w:space="0" w:color="auto"/>
                <w:right w:val="none" w:sz="0" w:space="0" w:color="auto"/>
              </w:divBdr>
              <w:divsChild>
                <w:div w:id="953636944">
                  <w:marLeft w:val="0"/>
                  <w:marRight w:val="0"/>
                  <w:marTop w:val="0"/>
                  <w:marBottom w:val="0"/>
                  <w:divBdr>
                    <w:top w:val="none" w:sz="0" w:space="0" w:color="auto"/>
                    <w:left w:val="none" w:sz="0" w:space="0" w:color="auto"/>
                    <w:bottom w:val="none" w:sz="0" w:space="0" w:color="auto"/>
                    <w:right w:val="none" w:sz="0" w:space="0" w:color="auto"/>
                  </w:divBdr>
                  <w:divsChild>
                    <w:div w:id="19863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81035">
      <w:bodyDiv w:val="1"/>
      <w:marLeft w:val="0"/>
      <w:marRight w:val="0"/>
      <w:marTop w:val="0"/>
      <w:marBottom w:val="0"/>
      <w:divBdr>
        <w:top w:val="none" w:sz="0" w:space="0" w:color="auto"/>
        <w:left w:val="none" w:sz="0" w:space="0" w:color="auto"/>
        <w:bottom w:val="none" w:sz="0" w:space="0" w:color="auto"/>
        <w:right w:val="none" w:sz="0" w:space="0" w:color="auto"/>
      </w:divBdr>
      <w:divsChild>
        <w:div w:id="156919327">
          <w:marLeft w:val="0"/>
          <w:marRight w:val="0"/>
          <w:marTop w:val="0"/>
          <w:marBottom w:val="0"/>
          <w:divBdr>
            <w:top w:val="none" w:sz="0" w:space="0" w:color="auto"/>
            <w:left w:val="none" w:sz="0" w:space="0" w:color="auto"/>
            <w:bottom w:val="none" w:sz="0" w:space="0" w:color="auto"/>
            <w:right w:val="none" w:sz="0" w:space="0" w:color="auto"/>
          </w:divBdr>
          <w:divsChild>
            <w:div w:id="365523676">
              <w:marLeft w:val="0"/>
              <w:marRight w:val="0"/>
              <w:marTop w:val="0"/>
              <w:marBottom w:val="0"/>
              <w:divBdr>
                <w:top w:val="none" w:sz="0" w:space="0" w:color="auto"/>
                <w:left w:val="none" w:sz="0" w:space="0" w:color="auto"/>
                <w:bottom w:val="none" w:sz="0" w:space="0" w:color="auto"/>
                <w:right w:val="none" w:sz="0" w:space="0" w:color="auto"/>
              </w:divBdr>
              <w:divsChild>
                <w:div w:id="458452833">
                  <w:marLeft w:val="0"/>
                  <w:marRight w:val="0"/>
                  <w:marTop w:val="0"/>
                  <w:marBottom w:val="0"/>
                  <w:divBdr>
                    <w:top w:val="none" w:sz="0" w:space="0" w:color="auto"/>
                    <w:left w:val="none" w:sz="0" w:space="0" w:color="auto"/>
                    <w:bottom w:val="none" w:sz="0" w:space="0" w:color="auto"/>
                    <w:right w:val="none" w:sz="0" w:space="0" w:color="auto"/>
                  </w:divBdr>
                  <w:divsChild>
                    <w:div w:id="15238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6483">
          <w:marLeft w:val="0"/>
          <w:marRight w:val="0"/>
          <w:marTop w:val="0"/>
          <w:marBottom w:val="0"/>
          <w:divBdr>
            <w:top w:val="none" w:sz="0" w:space="0" w:color="auto"/>
            <w:left w:val="none" w:sz="0" w:space="0" w:color="auto"/>
            <w:bottom w:val="none" w:sz="0" w:space="0" w:color="auto"/>
            <w:right w:val="none" w:sz="0" w:space="0" w:color="auto"/>
          </w:divBdr>
          <w:divsChild>
            <w:div w:id="569660629">
              <w:marLeft w:val="0"/>
              <w:marRight w:val="0"/>
              <w:marTop w:val="0"/>
              <w:marBottom w:val="0"/>
              <w:divBdr>
                <w:top w:val="none" w:sz="0" w:space="0" w:color="auto"/>
                <w:left w:val="none" w:sz="0" w:space="0" w:color="auto"/>
                <w:bottom w:val="none" w:sz="0" w:space="0" w:color="auto"/>
                <w:right w:val="none" w:sz="0" w:space="0" w:color="auto"/>
              </w:divBdr>
              <w:divsChild>
                <w:div w:id="738602979">
                  <w:marLeft w:val="0"/>
                  <w:marRight w:val="0"/>
                  <w:marTop w:val="0"/>
                  <w:marBottom w:val="0"/>
                  <w:divBdr>
                    <w:top w:val="none" w:sz="0" w:space="0" w:color="auto"/>
                    <w:left w:val="none" w:sz="0" w:space="0" w:color="auto"/>
                    <w:bottom w:val="none" w:sz="0" w:space="0" w:color="auto"/>
                    <w:right w:val="none" w:sz="0" w:space="0" w:color="auto"/>
                  </w:divBdr>
                  <w:divsChild>
                    <w:div w:id="17240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sChild>
        <w:div w:id="739328488">
          <w:marLeft w:val="0"/>
          <w:marRight w:val="0"/>
          <w:marTop w:val="0"/>
          <w:marBottom w:val="0"/>
          <w:divBdr>
            <w:top w:val="none" w:sz="0" w:space="0" w:color="auto"/>
            <w:left w:val="none" w:sz="0" w:space="0" w:color="auto"/>
            <w:bottom w:val="none" w:sz="0" w:space="0" w:color="auto"/>
            <w:right w:val="none" w:sz="0" w:space="0" w:color="auto"/>
          </w:divBdr>
          <w:divsChild>
            <w:div w:id="85928627">
              <w:marLeft w:val="0"/>
              <w:marRight w:val="0"/>
              <w:marTop w:val="0"/>
              <w:marBottom w:val="0"/>
              <w:divBdr>
                <w:top w:val="none" w:sz="0" w:space="0" w:color="auto"/>
                <w:left w:val="none" w:sz="0" w:space="0" w:color="auto"/>
                <w:bottom w:val="none" w:sz="0" w:space="0" w:color="auto"/>
                <w:right w:val="none" w:sz="0" w:space="0" w:color="auto"/>
              </w:divBdr>
            </w:div>
          </w:divsChild>
        </w:div>
        <w:div w:id="1025056347">
          <w:marLeft w:val="0"/>
          <w:marRight w:val="0"/>
          <w:marTop w:val="0"/>
          <w:marBottom w:val="0"/>
          <w:divBdr>
            <w:top w:val="none" w:sz="0" w:space="0" w:color="auto"/>
            <w:left w:val="none" w:sz="0" w:space="0" w:color="auto"/>
            <w:bottom w:val="none" w:sz="0" w:space="0" w:color="auto"/>
            <w:right w:val="none" w:sz="0" w:space="0" w:color="auto"/>
          </w:divBdr>
          <w:divsChild>
            <w:div w:id="1895922362">
              <w:marLeft w:val="0"/>
              <w:marRight w:val="0"/>
              <w:marTop w:val="0"/>
              <w:marBottom w:val="0"/>
              <w:divBdr>
                <w:top w:val="none" w:sz="0" w:space="0" w:color="auto"/>
                <w:left w:val="none" w:sz="0" w:space="0" w:color="auto"/>
                <w:bottom w:val="none" w:sz="0" w:space="0" w:color="auto"/>
                <w:right w:val="none" w:sz="0" w:space="0" w:color="auto"/>
              </w:divBdr>
            </w:div>
            <w:div w:id="1452894801">
              <w:marLeft w:val="0"/>
              <w:marRight w:val="0"/>
              <w:marTop w:val="0"/>
              <w:marBottom w:val="0"/>
              <w:divBdr>
                <w:top w:val="none" w:sz="0" w:space="0" w:color="auto"/>
                <w:left w:val="none" w:sz="0" w:space="0" w:color="auto"/>
                <w:bottom w:val="none" w:sz="0" w:space="0" w:color="auto"/>
                <w:right w:val="none" w:sz="0" w:space="0" w:color="auto"/>
              </w:divBdr>
              <w:divsChild>
                <w:div w:id="1691224744">
                  <w:marLeft w:val="0"/>
                  <w:marRight w:val="0"/>
                  <w:marTop w:val="0"/>
                  <w:marBottom w:val="0"/>
                  <w:divBdr>
                    <w:top w:val="none" w:sz="0" w:space="0" w:color="auto"/>
                    <w:left w:val="none" w:sz="0" w:space="0" w:color="auto"/>
                    <w:bottom w:val="none" w:sz="0" w:space="0" w:color="auto"/>
                    <w:right w:val="none" w:sz="0" w:space="0" w:color="auto"/>
                  </w:divBdr>
                </w:div>
              </w:divsChild>
            </w:div>
            <w:div w:id="1073553288">
              <w:marLeft w:val="0"/>
              <w:marRight w:val="0"/>
              <w:marTop w:val="0"/>
              <w:marBottom w:val="0"/>
              <w:divBdr>
                <w:top w:val="none" w:sz="0" w:space="0" w:color="auto"/>
                <w:left w:val="none" w:sz="0" w:space="0" w:color="auto"/>
                <w:bottom w:val="none" w:sz="0" w:space="0" w:color="auto"/>
                <w:right w:val="none" w:sz="0" w:space="0" w:color="auto"/>
              </w:divBdr>
              <w:divsChild>
                <w:div w:id="14981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88477">
          <w:marLeft w:val="0"/>
          <w:marRight w:val="0"/>
          <w:marTop w:val="0"/>
          <w:marBottom w:val="0"/>
          <w:divBdr>
            <w:top w:val="none" w:sz="0" w:space="0" w:color="auto"/>
            <w:left w:val="none" w:sz="0" w:space="0" w:color="auto"/>
            <w:bottom w:val="none" w:sz="0" w:space="0" w:color="auto"/>
            <w:right w:val="none" w:sz="0" w:space="0" w:color="auto"/>
          </w:divBdr>
          <w:divsChild>
            <w:div w:id="293219520">
              <w:marLeft w:val="0"/>
              <w:marRight w:val="0"/>
              <w:marTop w:val="0"/>
              <w:marBottom w:val="0"/>
              <w:divBdr>
                <w:top w:val="none" w:sz="0" w:space="0" w:color="auto"/>
                <w:left w:val="none" w:sz="0" w:space="0" w:color="auto"/>
                <w:bottom w:val="none" w:sz="0" w:space="0" w:color="auto"/>
                <w:right w:val="none" w:sz="0" w:space="0" w:color="auto"/>
              </w:divBdr>
            </w:div>
            <w:div w:id="1061055533">
              <w:marLeft w:val="0"/>
              <w:marRight w:val="0"/>
              <w:marTop w:val="0"/>
              <w:marBottom w:val="0"/>
              <w:divBdr>
                <w:top w:val="none" w:sz="0" w:space="0" w:color="auto"/>
                <w:left w:val="none" w:sz="0" w:space="0" w:color="auto"/>
                <w:bottom w:val="none" w:sz="0" w:space="0" w:color="auto"/>
                <w:right w:val="none" w:sz="0" w:space="0" w:color="auto"/>
              </w:divBdr>
              <w:divsChild>
                <w:div w:id="1369453183">
                  <w:marLeft w:val="0"/>
                  <w:marRight w:val="0"/>
                  <w:marTop w:val="0"/>
                  <w:marBottom w:val="0"/>
                  <w:divBdr>
                    <w:top w:val="none" w:sz="0" w:space="0" w:color="auto"/>
                    <w:left w:val="none" w:sz="0" w:space="0" w:color="auto"/>
                    <w:bottom w:val="none" w:sz="0" w:space="0" w:color="auto"/>
                    <w:right w:val="none" w:sz="0" w:space="0" w:color="auto"/>
                  </w:divBdr>
                </w:div>
              </w:divsChild>
            </w:div>
            <w:div w:id="346559751">
              <w:marLeft w:val="0"/>
              <w:marRight w:val="0"/>
              <w:marTop w:val="0"/>
              <w:marBottom w:val="0"/>
              <w:divBdr>
                <w:top w:val="none" w:sz="0" w:space="0" w:color="auto"/>
                <w:left w:val="none" w:sz="0" w:space="0" w:color="auto"/>
                <w:bottom w:val="none" w:sz="0" w:space="0" w:color="auto"/>
                <w:right w:val="none" w:sz="0" w:space="0" w:color="auto"/>
              </w:divBdr>
              <w:divsChild>
                <w:div w:id="8026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7360">
      <w:bodyDiv w:val="1"/>
      <w:marLeft w:val="0"/>
      <w:marRight w:val="0"/>
      <w:marTop w:val="0"/>
      <w:marBottom w:val="0"/>
      <w:divBdr>
        <w:top w:val="none" w:sz="0" w:space="0" w:color="auto"/>
        <w:left w:val="none" w:sz="0" w:space="0" w:color="auto"/>
        <w:bottom w:val="none" w:sz="0" w:space="0" w:color="auto"/>
        <w:right w:val="none" w:sz="0" w:space="0" w:color="auto"/>
      </w:divBdr>
    </w:div>
    <w:div w:id="1841850004">
      <w:bodyDiv w:val="1"/>
      <w:marLeft w:val="0"/>
      <w:marRight w:val="0"/>
      <w:marTop w:val="0"/>
      <w:marBottom w:val="0"/>
      <w:divBdr>
        <w:top w:val="none" w:sz="0" w:space="0" w:color="auto"/>
        <w:left w:val="none" w:sz="0" w:space="0" w:color="auto"/>
        <w:bottom w:val="none" w:sz="0" w:space="0" w:color="auto"/>
        <w:right w:val="none" w:sz="0" w:space="0" w:color="auto"/>
      </w:divBdr>
    </w:div>
    <w:div w:id="1855342030">
      <w:bodyDiv w:val="1"/>
      <w:marLeft w:val="0"/>
      <w:marRight w:val="0"/>
      <w:marTop w:val="0"/>
      <w:marBottom w:val="0"/>
      <w:divBdr>
        <w:top w:val="none" w:sz="0" w:space="0" w:color="auto"/>
        <w:left w:val="none" w:sz="0" w:space="0" w:color="auto"/>
        <w:bottom w:val="none" w:sz="0" w:space="0" w:color="auto"/>
        <w:right w:val="none" w:sz="0" w:space="0" w:color="auto"/>
      </w:divBdr>
      <w:divsChild>
        <w:div w:id="824443383">
          <w:marLeft w:val="0"/>
          <w:marRight w:val="0"/>
          <w:marTop w:val="0"/>
          <w:marBottom w:val="0"/>
          <w:divBdr>
            <w:top w:val="none" w:sz="0" w:space="0" w:color="auto"/>
            <w:left w:val="none" w:sz="0" w:space="0" w:color="auto"/>
            <w:bottom w:val="none" w:sz="0" w:space="0" w:color="auto"/>
            <w:right w:val="none" w:sz="0" w:space="0" w:color="auto"/>
          </w:divBdr>
          <w:divsChild>
            <w:div w:id="2059624362">
              <w:marLeft w:val="0"/>
              <w:marRight w:val="0"/>
              <w:marTop w:val="0"/>
              <w:marBottom w:val="0"/>
              <w:divBdr>
                <w:top w:val="none" w:sz="0" w:space="0" w:color="auto"/>
                <w:left w:val="none" w:sz="0" w:space="0" w:color="auto"/>
                <w:bottom w:val="none" w:sz="0" w:space="0" w:color="auto"/>
                <w:right w:val="none" w:sz="0" w:space="0" w:color="auto"/>
              </w:divBdr>
              <w:divsChild>
                <w:div w:id="134178980">
                  <w:marLeft w:val="0"/>
                  <w:marRight w:val="0"/>
                  <w:marTop w:val="0"/>
                  <w:marBottom w:val="0"/>
                  <w:divBdr>
                    <w:top w:val="none" w:sz="0" w:space="0" w:color="auto"/>
                    <w:left w:val="none" w:sz="0" w:space="0" w:color="auto"/>
                    <w:bottom w:val="none" w:sz="0" w:space="0" w:color="auto"/>
                    <w:right w:val="none" w:sz="0" w:space="0" w:color="auto"/>
                  </w:divBdr>
                  <w:divsChild>
                    <w:div w:id="18160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083006">
      <w:bodyDiv w:val="1"/>
      <w:marLeft w:val="0"/>
      <w:marRight w:val="0"/>
      <w:marTop w:val="0"/>
      <w:marBottom w:val="0"/>
      <w:divBdr>
        <w:top w:val="none" w:sz="0" w:space="0" w:color="auto"/>
        <w:left w:val="none" w:sz="0" w:space="0" w:color="auto"/>
        <w:bottom w:val="none" w:sz="0" w:space="0" w:color="auto"/>
        <w:right w:val="none" w:sz="0" w:space="0" w:color="auto"/>
      </w:divBdr>
      <w:divsChild>
        <w:div w:id="1428309906">
          <w:marLeft w:val="0"/>
          <w:marRight w:val="0"/>
          <w:marTop w:val="0"/>
          <w:marBottom w:val="0"/>
          <w:divBdr>
            <w:top w:val="none" w:sz="0" w:space="0" w:color="auto"/>
            <w:left w:val="none" w:sz="0" w:space="0" w:color="auto"/>
            <w:bottom w:val="none" w:sz="0" w:space="0" w:color="auto"/>
            <w:right w:val="none" w:sz="0" w:space="0" w:color="auto"/>
          </w:divBdr>
          <w:divsChild>
            <w:div w:id="115756296">
              <w:marLeft w:val="0"/>
              <w:marRight w:val="0"/>
              <w:marTop w:val="0"/>
              <w:marBottom w:val="0"/>
              <w:divBdr>
                <w:top w:val="none" w:sz="0" w:space="0" w:color="auto"/>
                <w:left w:val="none" w:sz="0" w:space="0" w:color="auto"/>
                <w:bottom w:val="none" w:sz="0" w:space="0" w:color="auto"/>
                <w:right w:val="none" w:sz="0" w:space="0" w:color="auto"/>
              </w:divBdr>
              <w:divsChild>
                <w:div w:id="477380979">
                  <w:marLeft w:val="0"/>
                  <w:marRight w:val="0"/>
                  <w:marTop w:val="0"/>
                  <w:marBottom w:val="0"/>
                  <w:divBdr>
                    <w:top w:val="none" w:sz="0" w:space="0" w:color="auto"/>
                    <w:left w:val="none" w:sz="0" w:space="0" w:color="auto"/>
                    <w:bottom w:val="none" w:sz="0" w:space="0" w:color="auto"/>
                    <w:right w:val="none" w:sz="0" w:space="0" w:color="auto"/>
                  </w:divBdr>
                  <w:divsChild>
                    <w:div w:id="6641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272">
          <w:marLeft w:val="0"/>
          <w:marRight w:val="0"/>
          <w:marTop w:val="0"/>
          <w:marBottom w:val="0"/>
          <w:divBdr>
            <w:top w:val="none" w:sz="0" w:space="0" w:color="auto"/>
            <w:left w:val="none" w:sz="0" w:space="0" w:color="auto"/>
            <w:bottom w:val="none" w:sz="0" w:space="0" w:color="auto"/>
            <w:right w:val="none" w:sz="0" w:space="0" w:color="auto"/>
          </w:divBdr>
          <w:divsChild>
            <w:div w:id="580988214">
              <w:marLeft w:val="0"/>
              <w:marRight w:val="0"/>
              <w:marTop w:val="0"/>
              <w:marBottom w:val="0"/>
              <w:divBdr>
                <w:top w:val="none" w:sz="0" w:space="0" w:color="auto"/>
                <w:left w:val="none" w:sz="0" w:space="0" w:color="auto"/>
                <w:bottom w:val="none" w:sz="0" w:space="0" w:color="auto"/>
                <w:right w:val="none" w:sz="0" w:space="0" w:color="auto"/>
              </w:divBdr>
              <w:divsChild>
                <w:div w:id="871844590">
                  <w:marLeft w:val="0"/>
                  <w:marRight w:val="0"/>
                  <w:marTop w:val="0"/>
                  <w:marBottom w:val="0"/>
                  <w:divBdr>
                    <w:top w:val="none" w:sz="0" w:space="0" w:color="auto"/>
                    <w:left w:val="none" w:sz="0" w:space="0" w:color="auto"/>
                    <w:bottom w:val="none" w:sz="0" w:space="0" w:color="auto"/>
                    <w:right w:val="none" w:sz="0" w:space="0" w:color="auto"/>
                  </w:divBdr>
                  <w:divsChild>
                    <w:div w:id="12240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94870">
      <w:bodyDiv w:val="1"/>
      <w:marLeft w:val="0"/>
      <w:marRight w:val="0"/>
      <w:marTop w:val="0"/>
      <w:marBottom w:val="0"/>
      <w:divBdr>
        <w:top w:val="none" w:sz="0" w:space="0" w:color="auto"/>
        <w:left w:val="none" w:sz="0" w:space="0" w:color="auto"/>
        <w:bottom w:val="none" w:sz="0" w:space="0" w:color="auto"/>
        <w:right w:val="none" w:sz="0" w:space="0" w:color="auto"/>
      </w:divBdr>
    </w:div>
    <w:div w:id="1866551607">
      <w:bodyDiv w:val="1"/>
      <w:marLeft w:val="0"/>
      <w:marRight w:val="0"/>
      <w:marTop w:val="0"/>
      <w:marBottom w:val="0"/>
      <w:divBdr>
        <w:top w:val="none" w:sz="0" w:space="0" w:color="auto"/>
        <w:left w:val="none" w:sz="0" w:space="0" w:color="auto"/>
        <w:bottom w:val="none" w:sz="0" w:space="0" w:color="auto"/>
        <w:right w:val="none" w:sz="0" w:space="0" w:color="auto"/>
      </w:divBdr>
      <w:divsChild>
        <w:div w:id="1743528753">
          <w:marLeft w:val="0"/>
          <w:marRight w:val="0"/>
          <w:marTop w:val="0"/>
          <w:marBottom w:val="0"/>
          <w:divBdr>
            <w:top w:val="none" w:sz="0" w:space="0" w:color="auto"/>
            <w:left w:val="none" w:sz="0" w:space="0" w:color="auto"/>
            <w:bottom w:val="none" w:sz="0" w:space="0" w:color="auto"/>
            <w:right w:val="none" w:sz="0" w:space="0" w:color="auto"/>
          </w:divBdr>
          <w:divsChild>
            <w:div w:id="827399933">
              <w:marLeft w:val="0"/>
              <w:marRight w:val="0"/>
              <w:marTop w:val="0"/>
              <w:marBottom w:val="0"/>
              <w:divBdr>
                <w:top w:val="none" w:sz="0" w:space="0" w:color="auto"/>
                <w:left w:val="none" w:sz="0" w:space="0" w:color="auto"/>
                <w:bottom w:val="none" w:sz="0" w:space="0" w:color="auto"/>
                <w:right w:val="none" w:sz="0" w:space="0" w:color="auto"/>
              </w:divBdr>
              <w:divsChild>
                <w:div w:id="1716351485">
                  <w:marLeft w:val="0"/>
                  <w:marRight w:val="0"/>
                  <w:marTop w:val="0"/>
                  <w:marBottom w:val="0"/>
                  <w:divBdr>
                    <w:top w:val="none" w:sz="0" w:space="0" w:color="auto"/>
                    <w:left w:val="none" w:sz="0" w:space="0" w:color="auto"/>
                    <w:bottom w:val="none" w:sz="0" w:space="0" w:color="auto"/>
                    <w:right w:val="none" w:sz="0" w:space="0" w:color="auto"/>
                  </w:divBdr>
                  <w:divsChild>
                    <w:div w:id="88880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140469">
          <w:marLeft w:val="0"/>
          <w:marRight w:val="0"/>
          <w:marTop w:val="0"/>
          <w:marBottom w:val="0"/>
          <w:divBdr>
            <w:top w:val="none" w:sz="0" w:space="0" w:color="auto"/>
            <w:left w:val="none" w:sz="0" w:space="0" w:color="auto"/>
            <w:bottom w:val="none" w:sz="0" w:space="0" w:color="auto"/>
            <w:right w:val="none" w:sz="0" w:space="0" w:color="auto"/>
          </w:divBdr>
          <w:divsChild>
            <w:div w:id="1116826151">
              <w:marLeft w:val="0"/>
              <w:marRight w:val="0"/>
              <w:marTop w:val="0"/>
              <w:marBottom w:val="0"/>
              <w:divBdr>
                <w:top w:val="none" w:sz="0" w:space="0" w:color="auto"/>
                <w:left w:val="none" w:sz="0" w:space="0" w:color="auto"/>
                <w:bottom w:val="none" w:sz="0" w:space="0" w:color="auto"/>
                <w:right w:val="none" w:sz="0" w:space="0" w:color="auto"/>
              </w:divBdr>
              <w:divsChild>
                <w:div w:id="1419905727">
                  <w:marLeft w:val="0"/>
                  <w:marRight w:val="0"/>
                  <w:marTop w:val="0"/>
                  <w:marBottom w:val="0"/>
                  <w:divBdr>
                    <w:top w:val="none" w:sz="0" w:space="0" w:color="auto"/>
                    <w:left w:val="none" w:sz="0" w:space="0" w:color="auto"/>
                    <w:bottom w:val="none" w:sz="0" w:space="0" w:color="auto"/>
                    <w:right w:val="none" w:sz="0" w:space="0" w:color="auto"/>
                  </w:divBdr>
                  <w:divsChild>
                    <w:div w:id="35437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845236">
      <w:bodyDiv w:val="1"/>
      <w:marLeft w:val="0"/>
      <w:marRight w:val="0"/>
      <w:marTop w:val="0"/>
      <w:marBottom w:val="0"/>
      <w:divBdr>
        <w:top w:val="none" w:sz="0" w:space="0" w:color="auto"/>
        <w:left w:val="none" w:sz="0" w:space="0" w:color="auto"/>
        <w:bottom w:val="none" w:sz="0" w:space="0" w:color="auto"/>
        <w:right w:val="none" w:sz="0" w:space="0" w:color="auto"/>
      </w:divBdr>
      <w:divsChild>
        <w:div w:id="633019797">
          <w:marLeft w:val="0"/>
          <w:marRight w:val="0"/>
          <w:marTop w:val="0"/>
          <w:marBottom w:val="0"/>
          <w:divBdr>
            <w:top w:val="none" w:sz="0" w:space="0" w:color="auto"/>
            <w:left w:val="none" w:sz="0" w:space="0" w:color="auto"/>
            <w:bottom w:val="none" w:sz="0" w:space="0" w:color="auto"/>
            <w:right w:val="none" w:sz="0" w:space="0" w:color="auto"/>
          </w:divBdr>
          <w:divsChild>
            <w:div w:id="2049522520">
              <w:marLeft w:val="0"/>
              <w:marRight w:val="0"/>
              <w:marTop w:val="0"/>
              <w:marBottom w:val="0"/>
              <w:divBdr>
                <w:top w:val="none" w:sz="0" w:space="0" w:color="auto"/>
                <w:left w:val="none" w:sz="0" w:space="0" w:color="auto"/>
                <w:bottom w:val="none" w:sz="0" w:space="0" w:color="auto"/>
                <w:right w:val="none" w:sz="0" w:space="0" w:color="auto"/>
              </w:divBdr>
              <w:divsChild>
                <w:div w:id="1198277460">
                  <w:marLeft w:val="0"/>
                  <w:marRight w:val="0"/>
                  <w:marTop w:val="0"/>
                  <w:marBottom w:val="0"/>
                  <w:divBdr>
                    <w:top w:val="none" w:sz="0" w:space="0" w:color="auto"/>
                    <w:left w:val="none" w:sz="0" w:space="0" w:color="auto"/>
                    <w:bottom w:val="none" w:sz="0" w:space="0" w:color="auto"/>
                    <w:right w:val="none" w:sz="0" w:space="0" w:color="auto"/>
                  </w:divBdr>
                  <w:divsChild>
                    <w:div w:id="3161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92844">
          <w:marLeft w:val="0"/>
          <w:marRight w:val="0"/>
          <w:marTop w:val="0"/>
          <w:marBottom w:val="0"/>
          <w:divBdr>
            <w:top w:val="none" w:sz="0" w:space="0" w:color="auto"/>
            <w:left w:val="none" w:sz="0" w:space="0" w:color="auto"/>
            <w:bottom w:val="none" w:sz="0" w:space="0" w:color="auto"/>
            <w:right w:val="none" w:sz="0" w:space="0" w:color="auto"/>
          </w:divBdr>
          <w:divsChild>
            <w:div w:id="1696150054">
              <w:marLeft w:val="0"/>
              <w:marRight w:val="0"/>
              <w:marTop w:val="0"/>
              <w:marBottom w:val="0"/>
              <w:divBdr>
                <w:top w:val="none" w:sz="0" w:space="0" w:color="auto"/>
                <w:left w:val="none" w:sz="0" w:space="0" w:color="auto"/>
                <w:bottom w:val="none" w:sz="0" w:space="0" w:color="auto"/>
                <w:right w:val="none" w:sz="0" w:space="0" w:color="auto"/>
              </w:divBdr>
              <w:divsChild>
                <w:div w:id="1758405904">
                  <w:marLeft w:val="0"/>
                  <w:marRight w:val="0"/>
                  <w:marTop w:val="0"/>
                  <w:marBottom w:val="0"/>
                  <w:divBdr>
                    <w:top w:val="none" w:sz="0" w:space="0" w:color="auto"/>
                    <w:left w:val="none" w:sz="0" w:space="0" w:color="auto"/>
                    <w:bottom w:val="none" w:sz="0" w:space="0" w:color="auto"/>
                    <w:right w:val="none" w:sz="0" w:space="0" w:color="auto"/>
                  </w:divBdr>
                  <w:divsChild>
                    <w:div w:id="19587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030802">
      <w:bodyDiv w:val="1"/>
      <w:marLeft w:val="0"/>
      <w:marRight w:val="0"/>
      <w:marTop w:val="0"/>
      <w:marBottom w:val="0"/>
      <w:divBdr>
        <w:top w:val="none" w:sz="0" w:space="0" w:color="auto"/>
        <w:left w:val="none" w:sz="0" w:space="0" w:color="auto"/>
        <w:bottom w:val="none" w:sz="0" w:space="0" w:color="auto"/>
        <w:right w:val="none" w:sz="0" w:space="0" w:color="auto"/>
      </w:divBdr>
      <w:divsChild>
        <w:div w:id="1882133344">
          <w:marLeft w:val="0"/>
          <w:marRight w:val="0"/>
          <w:marTop w:val="0"/>
          <w:marBottom w:val="0"/>
          <w:divBdr>
            <w:top w:val="none" w:sz="0" w:space="0" w:color="auto"/>
            <w:left w:val="none" w:sz="0" w:space="0" w:color="auto"/>
            <w:bottom w:val="none" w:sz="0" w:space="0" w:color="auto"/>
            <w:right w:val="none" w:sz="0" w:space="0" w:color="auto"/>
          </w:divBdr>
          <w:divsChild>
            <w:div w:id="232592335">
              <w:marLeft w:val="0"/>
              <w:marRight w:val="0"/>
              <w:marTop w:val="0"/>
              <w:marBottom w:val="0"/>
              <w:divBdr>
                <w:top w:val="none" w:sz="0" w:space="0" w:color="auto"/>
                <w:left w:val="none" w:sz="0" w:space="0" w:color="auto"/>
                <w:bottom w:val="none" w:sz="0" w:space="0" w:color="auto"/>
                <w:right w:val="none" w:sz="0" w:space="0" w:color="auto"/>
              </w:divBdr>
              <w:divsChild>
                <w:div w:id="1604872957">
                  <w:marLeft w:val="0"/>
                  <w:marRight w:val="0"/>
                  <w:marTop w:val="0"/>
                  <w:marBottom w:val="0"/>
                  <w:divBdr>
                    <w:top w:val="none" w:sz="0" w:space="0" w:color="auto"/>
                    <w:left w:val="none" w:sz="0" w:space="0" w:color="auto"/>
                    <w:bottom w:val="none" w:sz="0" w:space="0" w:color="auto"/>
                    <w:right w:val="none" w:sz="0" w:space="0" w:color="auto"/>
                  </w:divBdr>
                  <w:divsChild>
                    <w:div w:id="4571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8205">
          <w:marLeft w:val="0"/>
          <w:marRight w:val="0"/>
          <w:marTop w:val="0"/>
          <w:marBottom w:val="0"/>
          <w:divBdr>
            <w:top w:val="none" w:sz="0" w:space="0" w:color="auto"/>
            <w:left w:val="none" w:sz="0" w:space="0" w:color="auto"/>
            <w:bottom w:val="none" w:sz="0" w:space="0" w:color="auto"/>
            <w:right w:val="none" w:sz="0" w:space="0" w:color="auto"/>
          </w:divBdr>
          <w:divsChild>
            <w:div w:id="636184993">
              <w:marLeft w:val="0"/>
              <w:marRight w:val="0"/>
              <w:marTop w:val="0"/>
              <w:marBottom w:val="0"/>
              <w:divBdr>
                <w:top w:val="none" w:sz="0" w:space="0" w:color="auto"/>
                <w:left w:val="none" w:sz="0" w:space="0" w:color="auto"/>
                <w:bottom w:val="none" w:sz="0" w:space="0" w:color="auto"/>
                <w:right w:val="none" w:sz="0" w:space="0" w:color="auto"/>
              </w:divBdr>
              <w:divsChild>
                <w:div w:id="1386560721">
                  <w:marLeft w:val="0"/>
                  <w:marRight w:val="0"/>
                  <w:marTop w:val="0"/>
                  <w:marBottom w:val="0"/>
                  <w:divBdr>
                    <w:top w:val="none" w:sz="0" w:space="0" w:color="auto"/>
                    <w:left w:val="none" w:sz="0" w:space="0" w:color="auto"/>
                    <w:bottom w:val="none" w:sz="0" w:space="0" w:color="auto"/>
                    <w:right w:val="none" w:sz="0" w:space="0" w:color="auto"/>
                  </w:divBdr>
                  <w:divsChild>
                    <w:div w:id="13615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67714">
      <w:bodyDiv w:val="1"/>
      <w:marLeft w:val="0"/>
      <w:marRight w:val="0"/>
      <w:marTop w:val="0"/>
      <w:marBottom w:val="0"/>
      <w:divBdr>
        <w:top w:val="none" w:sz="0" w:space="0" w:color="auto"/>
        <w:left w:val="none" w:sz="0" w:space="0" w:color="auto"/>
        <w:bottom w:val="none" w:sz="0" w:space="0" w:color="auto"/>
        <w:right w:val="none" w:sz="0" w:space="0" w:color="auto"/>
      </w:divBdr>
      <w:divsChild>
        <w:div w:id="1508865826">
          <w:marLeft w:val="0"/>
          <w:marRight w:val="0"/>
          <w:marTop w:val="0"/>
          <w:marBottom w:val="0"/>
          <w:divBdr>
            <w:top w:val="none" w:sz="0" w:space="0" w:color="auto"/>
            <w:left w:val="none" w:sz="0" w:space="0" w:color="auto"/>
            <w:bottom w:val="none" w:sz="0" w:space="0" w:color="auto"/>
            <w:right w:val="none" w:sz="0" w:space="0" w:color="auto"/>
          </w:divBdr>
          <w:divsChild>
            <w:div w:id="1212115858">
              <w:marLeft w:val="0"/>
              <w:marRight w:val="0"/>
              <w:marTop w:val="0"/>
              <w:marBottom w:val="0"/>
              <w:divBdr>
                <w:top w:val="none" w:sz="0" w:space="0" w:color="auto"/>
                <w:left w:val="none" w:sz="0" w:space="0" w:color="auto"/>
                <w:bottom w:val="none" w:sz="0" w:space="0" w:color="auto"/>
                <w:right w:val="none" w:sz="0" w:space="0" w:color="auto"/>
              </w:divBdr>
              <w:divsChild>
                <w:div w:id="1148666506">
                  <w:marLeft w:val="0"/>
                  <w:marRight w:val="0"/>
                  <w:marTop w:val="0"/>
                  <w:marBottom w:val="0"/>
                  <w:divBdr>
                    <w:top w:val="none" w:sz="0" w:space="0" w:color="auto"/>
                    <w:left w:val="none" w:sz="0" w:space="0" w:color="auto"/>
                    <w:bottom w:val="none" w:sz="0" w:space="0" w:color="auto"/>
                    <w:right w:val="none" w:sz="0" w:space="0" w:color="auto"/>
                  </w:divBdr>
                  <w:divsChild>
                    <w:div w:id="2700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459672">
          <w:marLeft w:val="0"/>
          <w:marRight w:val="0"/>
          <w:marTop w:val="0"/>
          <w:marBottom w:val="0"/>
          <w:divBdr>
            <w:top w:val="none" w:sz="0" w:space="0" w:color="auto"/>
            <w:left w:val="none" w:sz="0" w:space="0" w:color="auto"/>
            <w:bottom w:val="none" w:sz="0" w:space="0" w:color="auto"/>
            <w:right w:val="none" w:sz="0" w:space="0" w:color="auto"/>
          </w:divBdr>
          <w:divsChild>
            <w:div w:id="1352681689">
              <w:marLeft w:val="0"/>
              <w:marRight w:val="0"/>
              <w:marTop w:val="0"/>
              <w:marBottom w:val="0"/>
              <w:divBdr>
                <w:top w:val="none" w:sz="0" w:space="0" w:color="auto"/>
                <w:left w:val="none" w:sz="0" w:space="0" w:color="auto"/>
                <w:bottom w:val="none" w:sz="0" w:space="0" w:color="auto"/>
                <w:right w:val="none" w:sz="0" w:space="0" w:color="auto"/>
              </w:divBdr>
              <w:divsChild>
                <w:div w:id="586035155">
                  <w:marLeft w:val="0"/>
                  <w:marRight w:val="0"/>
                  <w:marTop w:val="0"/>
                  <w:marBottom w:val="0"/>
                  <w:divBdr>
                    <w:top w:val="none" w:sz="0" w:space="0" w:color="auto"/>
                    <w:left w:val="none" w:sz="0" w:space="0" w:color="auto"/>
                    <w:bottom w:val="none" w:sz="0" w:space="0" w:color="auto"/>
                    <w:right w:val="none" w:sz="0" w:space="0" w:color="auto"/>
                  </w:divBdr>
                  <w:divsChild>
                    <w:div w:id="694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72140">
      <w:bodyDiv w:val="1"/>
      <w:marLeft w:val="0"/>
      <w:marRight w:val="0"/>
      <w:marTop w:val="0"/>
      <w:marBottom w:val="0"/>
      <w:divBdr>
        <w:top w:val="none" w:sz="0" w:space="0" w:color="auto"/>
        <w:left w:val="none" w:sz="0" w:space="0" w:color="auto"/>
        <w:bottom w:val="none" w:sz="0" w:space="0" w:color="auto"/>
        <w:right w:val="none" w:sz="0" w:space="0" w:color="auto"/>
      </w:divBdr>
      <w:divsChild>
        <w:div w:id="1704133922">
          <w:marLeft w:val="0"/>
          <w:marRight w:val="0"/>
          <w:marTop w:val="0"/>
          <w:marBottom w:val="0"/>
          <w:divBdr>
            <w:top w:val="none" w:sz="0" w:space="0" w:color="auto"/>
            <w:left w:val="none" w:sz="0" w:space="0" w:color="auto"/>
            <w:bottom w:val="none" w:sz="0" w:space="0" w:color="auto"/>
            <w:right w:val="none" w:sz="0" w:space="0" w:color="auto"/>
          </w:divBdr>
          <w:divsChild>
            <w:div w:id="746152606">
              <w:marLeft w:val="0"/>
              <w:marRight w:val="0"/>
              <w:marTop w:val="0"/>
              <w:marBottom w:val="0"/>
              <w:divBdr>
                <w:top w:val="none" w:sz="0" w:space="0" w:color="auto"/>
                <w:left w:val="none" w:sz="0" w:space="0" w:color="auto"/>
                <w:bottom w:val="none" w:sz="0" w:space="0" w:color="auto"/>
                <w:right w:val="none" w:sz="0" w:space="0" w:color="auto"/>
              </w:divBdr>
              <w:divsChild>
                <w:div w:id="1287463963">
                  <w:marLeft w:val="0"/>
                  <w:marRight w:val="0"/>
                  <w:marTop w:val="0"/>
                  <w:marBottom w:val="0"/>
                  <w:divBdr>
                    <w:top w:val="none" w:sz="0" w:space="0" w:color="auto"/>
                    <w:left w:val="none" w:sz="0" w:space="0" w:color="auto"/>
                    <w:bottom w:val="none" w:sz="0" w:space="0" w:color="auto"/>
                    <w:right w:val="none" w:sz="0" w:space="0" w:color="auto"/>
                  </w:divBdr>
                  <w:divsChild>
                    <w:div w:id="6760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08945">
          <w:marLeft w:val="0"/>
          <w:marRight w:val="0"/>
          <w:marTop w:val="0"/>
          <w:marBottom w:val="0"/>
          <w:divBdr>
            <w:top w:val="none" w:sz="0" w:space="0" w:color="auto"/>
            <w:left w:val="none" w:sz="0" w:space="0" w:color="auto"/>
            <w:bottom w:val="none" w:sz="0" w:space="0" w:color="auto"/>
            <w:right w:val="none" w:sz="0" w:space="0" w:color="auto"/>
          </w:divBdr>
          <w:divsChild>
            <w:div w:id="953177331">
              <w:marLeft w:val="0"/>
              <w:marRight w:val="0"/>
              <w:marTop w:val="0"/>
              <w:marBottom w:val="0"/>
              <w:divBdr>
                <w:top w:val="none" w:sz="0" w:space="0" w:color="auto"/>
                <w:left w:val="none" w:sz="0" w:space="0" w:color="auto"/>
                <w:bottom w:val="none" w:sz="0" w:space="0" w:color="auto"/>
                <w:right w:val="none" w:sz="0" w:space="0" w:color="auto"/>
              </w:divBdr>
              <w:divsChild>
                <w:div w:id="643849070">
                  <w:marLeft w:val="0"/>
                  <w:marRight w:val="0"/>
                  <w:marTop w:val="0"/>
                  <w:marBottom w:val="0"/>
                  <w:divBdr>
                    <w:top w:val="none" w:sz="0" w:space="0" w:color="auto"/>
                    <w:left w:val="none" w:sz="0" w:space="0" w:color="auto"/>
                    <w:bottom w:val="none" w:sz="0" w:space="0" w:color="auto"/>
                    <w:right w:val="none" w:sz="0" w:space="0" w:color="auto"/>
                  </w:divBdr>
                  <w:divsChild>
                    <w:div w:id="21128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270190">
      <w:bodyDiv w:val="1"/>
      <w:marLeft w:val="0"/>
      <w:marRight w:val="0"/>
      <w:marTop w:val="0"/>
      <w:marBottom w:val="0"/>
      <w:divBdr>
        <w:top w:val="none" w:sz="0" w:space="0" w:color="auto"/>
        <w:left w:val="none" w:sz="0" w:space="0" w:color="auto"/>
        <w:bottom w:val="none" w:sz="0" w:space="0" w:color="auto"/>
        <w:right w:val="none" w:sz="0" w:space="0" w:color="auto"/>
      </w:divBdr>
      <w:divsChild>
        <w:div w:id="226039342">
          <w:marLeft w:val="0"/>
          <w:marRight w:val="0"/>
          <w:marTop w:val="0"/>
          <w:marBottom w:val="0"/>
          <w:divBdr>
            <w:top w:val="single" w:sz="2" w:space="0" w:color="E5E7EB"/>
            <w:left w:val="single" w:sz="2" w:space="0" w:color="E5E7EB"/>
            <w:bottom w:val="single" w:sz="2" w:space="0" w:color="E5E7EB"/>
            <w:right w:val="single" w:sz="2" w:space="0" w:color="E5E7EB"/>
          </w:divBdr>
          <w:divsChild>
            <w:div w:id="11486723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42764155">
      <w:bodyDiv w:val="1"/>
      <w:marLeft w:val="0"/>
      <w:marRight w:val="0"/>
      <w:marTop w:val="0"/>
      <w:marBottom w:val="0"/>
      <w:divBdr>
        <w:top w:val="none" w:sz="0" w:space="0" w:color="auto"/>
        <w:left w:val="none" w:sz="0" w:space="0" w:color="auto"/>
        <w:bottom w:val="none" w:sz="0" w:space="0" w:color="auto"/>
        <w:right w:val="none" w:sz="0" w:space="0" w:color="auto"/>
      </w:divBdr>
      <w:divsChild>
        <w:div w:id="1117602991">
          <w:marLeft w:val="0"/>
          <w:marRight w:val="0"/>
          <w:marTop w:val="0"/>
          <w:marBottom w:val="0"/>
          <w:divBdr>
            <w:top w:val="none" w:sz="0" w:space="0" w:color="auto"/>
            <w:left w:val="none" w:sz="0" w:space="0" w:color="auto"/>
            <w:bottom w:val="none" w:sz="0" w:space="0" w:color="auto"/>
            <w:right w:val="none" w:sz="0" w:space="0" w:color="auto"/>
          </w:divBdr>
          <w:divsChild>
            <w:div w:id="1887713215">
              <w:marLeft w:val="0"/>
              <w:marRight w:val="0"/>
              <w:marTop w:val="0"/>
              <w:marBottom w:val="0"/>
              <w:divBdr>
                <w:top w:val="none" w:sz="0" w:space="0" w:color="auto"/>
                <w:left w:val="none" w:sz="0" w:space="0" w:color="auto"/>
                <w:bottom w:val="none" w:sz="0" w:space="0" w:color="auto"/>
                <w:right w:val="none" w:sz="0" w:space="0" w:color="auto"/>
              </w:divBdr>
              <w:divsChild>
                <w:div w:id="1783722225">
                  <w:marLeft w:val="0"/>
                  <w:marRight w:val="0"/>
                  <w:marTop w:val="0"/>
                  <w:marBottom w:val="0"/>
                  <w:divBdr>
                    <w:top w:val="none" w:sz="0" w:space="0" w:color="auto"/>
                    <w:left w:val="none" w:sz="0" w:space="0" w:color="auto"/>
                    <w:bottom w:val="none" w:sz="0" w:space="0" w:color="auto"/>
                    <w:right w:val="none" w:sz="0" w:space="0" w:color="auto"/>
                  </w:divBdr>
                  <w:divsChild>
                    <w:div w:id="20046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91264">
          <w:marLeft w:val="0"/>
          <w:marRight w:val="0"/>
          <w:marTop w:val="0"/>
          <w:marBottom w:val="0"/>
          <w:divBdr>
            <w:top w:val="none" w:sz="0" w:space="0" w:color="auto"/>
            <w:left w:val="none" w:sz="0" w:space="0" w:color="auto"/>
            <w:bottom w:val="none" w:sz="0" w:space="0" w:color="auto"/>
            <w:right w:val="none" w:sz="0" w:space="0" w:color="auto"/>
          </w:divBdr>
          <w:divsChild>
            <w:div w:id="47539477">
              <w:marLeft w:val="0"/>
              <w:marRight w:val="0"/>
              <w:marTop w:val="0"/>
              <w:marBottom w:val="0"/>
              <w:divBdr>
                <w:top w:val="none" w:sz="0" w:space="0" w:color="auto"/>
                <w:left w:val="none" w:sz="0" w:space="0" w:color="auto"/>
                <w:bottom w:val="none" w:sz="0" w:space="0" w:color="auto"/>
                <w:right w:val="none" w:sz="0" w:space="0" w:color="auto"/>
              </w:divBdr>
              <w:divsChild>
                <w:div w:id="1335110812">
                  <w:marLeft w:val="0"/>
                  <w:marRight w:val="0"/>
                  <w:marTop w:val="0"/>
                  <w:marBottom w:val="0"/>
                  <w:divBdr>
                    <w:top w:val="none" w:sz="0" w:space="0" w:color="auto"/>
                    <w:left w:val="none" w:sz="0" w:space="0" w:color="auto"/>
                    <w:bottom w:val="none" w:sz="0" w:space="0" w:color="auto"/>
                    <w:right w:val="none" w:sz="0" w:space="0" w:color="auto"/>
                  </w:divBdr>
                  <w:divsChild>
                    <w:div w:id="3082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356583">
      <w:bodyDiv w:val="1"/>
      <w:marLeft w:val="0"/>
      <w:marRight w:val="0"/>
      <w:marTop w:val="0"/>
      <w:marBottom w:val="0"/>
      <w:divBdr>
        <w:top w:val="none" w:sz="0" w:space="0" w:color="auto"/>
        <w:left w:val="none" w:sz="0" w:space="0" w:color="auto"/>
        <w:bottom w:val="none" w:sz="0" w:space="0" w:color="auto"/>
        <w:right w:val="none" w:sz="0" w:space="0" w:color="auto"/>
      </w:divBdr>
      <w:divsChild>
        <w:div w:id="732121620">
          <w:marLeft w:val="0"/>
          <w:marRight w:val="0"/>
          <w:marTop w:val="0"/>
          <w:marBottom w:val="0"/>
          <w:divBdr>
            <w:top w:val="none" w:sz="0" w:space="0" w:color="auto"/>
            <w:left w:val="none" w:sz="0" w:space="0" w:color="auto"/>
            <w:bottom w:val="none" w:sz="0" w:space="0" w:color="auto"/>
            <w:right w:val="none" w:sz="0" w:space="0" w:color="auto"/>
          </w:divBdr>
          <w:divsChild>
            <w:div w:id="527642952">
              <w:marLeft w:val="0"/>
              <w:marRight w:val="0"/>
              <w:marTop w:val="0"/>
              <w:marBottom w:val="0"/>
              <w:divBdr>
                <w:top w:val="none" w:sz="0" w:space="0" w:color="auto"/>
                <w:left w:val="none" w:sz="0" w:space="0" w:color="auto"/>
                <w:bottom w:val="none" w:sz="0" w:space="0" w:color="auto"/>
                <w:right w:val="none" w:sz="0" w:space="0" w:color="auto"/>
              </w:divBdr>
              <w:divsChild>
                <w:div w:id="643966826">
                  <w:marLeft w:val="0"/>
                  <w:marRight w:val="0"/>
                  <w:marTop w:val="0"/>
                  <w:marBottom w:val="0"/>
                  <w:divBdr>
                    <w:top w:val="none" w:sz="0" w:space="0" w:color="auto"/>
                    <w:left w:val="none" w:sz="0" w:space="0" w:color="auto"/>
                    <w:bottom w:val="none" w:sz="0" w:space="0" w:color="auto"/>
                    <w:right w:val="none" w:sz="0" w:space="0" w:color="auto"/>
                  </w:divBdr>
                  <w:divsChild>
                    <w:div w:id="21007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3358">
          <w:marLeft w:val="0"/>
          <w:marRight w:val="0"/>
          <w:marTop w:val="0"/>
          <w:marBottom w:val="0"/>
          <w:divBdr>
            <w:top w:val="none" w:sz="0" w:space="0" w:color="auto"/>
            <w:left w:val="none" w:sz="0" w:space="0" w:color="auto"/>
            <w:bottom w:val="none" w:sz="0" w:space="0" w:color="auto"/>
            <w:right w:val="none" w:sz="0" w:space="0" w:color="auto"/>
          </w:divBdr>
          <w:divsChild>
            <w:div w:id="1081104438">
              <w:marLeft w:val="0"/>
              <w:marRight w:val="0"/>
              <w:marTop w:val="0"/>
              <w:marBottom w:val="0"/>
              <w:divBdr>
                <w:top w:val="none" w:sz="0" w:space="0" w:color="auto"/>
                <w:left w:val="none" w:sz="0" w:space="0" w:color="auto"/>
                <w:bottom w:val="none" w:sz="0" w:space="0" w:color="auto"/>
                <w:right w:val="none" w:sz="0" w:space="0" w:color="auto"/>
              </w:divBdr>
              <w:divsChild>
                <w:div w:id="18094337">
                  <w:marLeft w:val="0"/>
                  <w:marRight w:val="0"/>
                  <w:marTop w:val="0"/>
                  <w:marBottom w:val="0"/>
                  <w:divBdr>
                    <w:top w:val="none" w:sz="0" w:space="0" w:color="auto"/>
                    <w:left w:val="none" w:sz="0" w:space="0" w:color="auto"/>
                    <w:bottom w:val="none" w:sz="0" w:space="0" w:color="auto"/>
                    <w:right w:val="none" w:sz="0" w:space="0" w:color="auto"/>
                  </w:divBdr>
                  <w:divsChild>
                    <w:div w:id="480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046685">
      <w:bodyDiv w:val="1"/>
      <w:marLeft w:val="0"/>
      <w:marRight w:val="0"/>
      <w:marTop w:val="0"/>
      <w:marBottom w:val="0"/>
      <w:divBdr>
        <w:top w:val="none" w:sz="0" w:space="0" w:color="auto"/>
        <w:left w:val="none" w:sz="0" w:space="0" w:color="auto"/>
        <w:bottom w:val="none" w:sz="0" w:space="0" w:color="auto"/>
        <w:right w:val="none" w:sz="0" w:space="0" w:color="auto"/>
      </w:divBdr>
      <w:divsChild>
        <w:div w:id="1465847554">
          <w:marLeft w:val="0"/>
          <w:marRight w:val="0"/>
          <w:marTop w:val="0"/>
          <w:marBottom w:val="0"/>
          <w:divBdr>
            <w:top w:val="none" w:sz="0" w:space="0" w:color="auto"/>
            <w:left w:val="none" w:sz="0" w:space="0" w:color="auto"/>
            <w:bottom w:val="none" w:sz="0" w:space="0" w:color="auto"/>
            <w:right w:val="none" w:sz="0" w:space="0" w:color="auto"/>
          </w:divBdr>
          <w:divsChild>
            <w:div w:id="1018435384">
              <w:marLeft w:val="0"/>
              <w:marRight w:val="0"/>
              <w:marTop w:val="0"/>
              <w:marBottom w:val="0"/>
              <w:divBdr>
                <w:top w:val="none" w:sz="0" w:space="0" w:color="auto"/>
                <w:left w:val="none" w:sz="0" w:space="0" w:color="auto"/>
                <w:bottom w:val="none" w:sz="0" w:space="0" w:color="auto"/>
                <w:right w:val="none" w:sz="0" w:space="0" w:color="auto"/>
              </w:divBdr>
              <w:divsChild>
                <w:div w:id="2081369309">
                  <w:marLeft w:val="0"/>
                  <w:marRight w:val="0"/>
                  <w:marTop w:val="0"/>
                  <w:marBottom w:val="0"/>
                  <w:divBdr>
                    <w:top w:val="none" w:sz="0" w:space="0" w:color="auto"/>
                    <w:left w:val="none" w:sz="0" w:space="0" w:color="auto"/>
                    <w:bottom w:val="none" w:sz="0" w:space="0" w:color="auto"/>
                    <w:right w:val="none" w:sz="0" w:space="0" w:color="auto"/>
                  </w:divBdr>
                  <w:divsChild>
                    <w:div w:id="12062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93592">
          <w:marLeft w:val="0"/>
          <w:marRight w:val="0"/>
          <w:marTop w:val="0"/>
          <w:marBottom w:val="0"/>
          <w:divBdr>
            <w:top w:val="none" w:sz="0" w:space="0" w:color="auto"/>
            <w:left w:val="none" w:sz="0" w:space="0" w:color="auto"/>
            <w:bottom w:val="none" w:sz="0" w:space="0" w:color="auto"/>
            <w:right w:val="none" w:sz="0" w:space="0" w:color="auto"/>
          </w:divBdr>
          <w:divsChild>
            <w:div w:id="248318067">
              <w:marLeft w:val="0"/>
              <w:marRight w:val="0"/>
              <w:marTop w:val="0"/>
              <w:marBottom w:val="0"/>
              <w:divBdr>
                <w:top w:val="none" w:sz="0" w:space="0" w:color="auto"/>
                <w:left w:val="none" w:sz="0" w:space="0" w:color="auto"/>
                <w:bottom w:val="none" w:sz="0" w:space="0" w:color="auto"/>
                <w:right w:val="none" w:sz="0" w:space="0" w:color="auto"/>
              </w:divBdr>
              <w:divsChild>
                <w:div w:id="865023997">
                  <w:marLeft w:val="0"/>
                  <w:marRight w:val="0"/>
                  <w:marTop w:val="0"/>
                  <w:marBottom w:val="0"/>
                  <w:divBdr>
                    <w:top w:val="none" w:sz="0" w:space="0" w:color="auto"/>
                    <w:left w:val="none" w:sz="0" w:space="0" w:color="auto"/>
                    <w:bottom w:val="none" w:sz="0" w:space="0" w:color="auto"/>
                    <w:right w:val="none" w:sz="0" w:space="0" w:color="auto"/>
                  </w:divBdr>
                  <w:divsChild>
                    <w:div w:id="15251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42140">
      <w:bodyDiv w:val="1"/>
      <w:marLeft w:val="0"/>
      <w:marRight w:val="0"/>
      <w:marTop w:val="0"/>
      <w:marBottom w:val="0"/>
      <w:divBdr>
        <w:top w:val="none" w:sz="0" w:space="0" w:color="auto"/>
        <w:left w:val="none" w:sz="0" w:space="0" w:color="auto"/>
        <w:bottom w:val="none" w:sz="0" w:space="0" w:color="auto"/>
        <w:right w:val="none" w:sz="0" w:space="0" w:color="auto"/>
      </w:divBdr>
      <w:divsChild>
        <w:div w:id="248932710">
          <w:marLeft w:val="0"/>
          <w:marRight w:val="0"/>
          <w:marTop w:val="0"/>
          <w:marBottom w:val="0"/>
          <w:divBdr>
            <w:top w:val="none" w:sz="0" w:space="0" w:color="auto"/>
            <w:left w:val="none" w:sz="0" w:space="0" w:color="auto"/>
            <w:bottom w:val="none" w:sz="0" w:space="0" w:color="auto"/>
            <w:right w:val="none" w:sz="0" w:space="0" w:color="auto"/>
          </w:divBdr>
          <w:divsChild>
            <w:div w:id="1621720777">
              <w:marLeft w:val="0"/>
              <w:marRight w:val="0"/>
              <w:marTop w:val="0"/>
              <w:marBottom w:val="0"/>
              <w:divBdr>
                <w:top w:val="none" w:sz="0" w:space="0" w:color="auto"/>
                <w:left w:val="none" w:sz="0" w:space="0" w:color="auto"/>
                <w:bottom w:val="none" w:sz="0" w:space="0" w:color="auto"/>
                <w:right w:val="none" w:sz="0" w:space="0" w:color="auto"/>
              </w:divBdr>
              <w:divsChild>
                <w:div w:id="239603465">
                  <w:marLeft w:val="0"/>
                  <w:marRight w:val="0"/>
                  <w:marTop w:val="0"/>
                  <w:marBottom w:val="0"/>
                  <w:divBdr>
                    <w:top w:val="none" w:sz="0" w:space="0" w:color="auto"/>
                    <w:left w:val="none" w:sz="0" w:space="0" w:color="auto"/>
                    <w:bottom w:val="none" w:sz="0" w:space="0" w:color="auto"/>
                    <w:right w:val="none" w:sz="0" w:space="0" w:color="auto"/>
                  </w:divBdr>
                  <w:divsChild>
                    <w:div w:id="4307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41039">
          <w:marLeft w:val="0"/>
          <w:marRight w:val="0"/>
          <w:marTop w:val="0"/>
          <w:marBottom w:val="0"/>
          <w:divBdr>
            <w:top w:val="none" w:sz="0" w:space="0" w:color="auto"/>
            <w:left w:val="none" w:sz="0" w:space="0" w:color="auto"/>
            <w:bottom w:val="none" w:sz="0" w:space="0" w:color="auto"/>
            <w:right w:val="none" w:sz="0" w:space="0" w:color="auto"/>
          </w:divBdr>
          <w:divsChild>
            <w:div w:id="1369914692">
              <w:marLeft w:val="0"/>
              <w:marRight w:val="0"/>
              <w:marTop w:val="0"/>
              <w:marBottom w:val="0"/>
              <w:divBdr>
                <w:top w:val="none" w:sz="0" w:space="0" w:color="auto"/>
                <w:left w:val="none" w:sz="0" w:space="0" w:color="auto"/>
                <w:bottom w:val="none" w:sz="0" w:space="0" w:color="auto"/>
                <w:right w:val="none" w:sz="0" w:space="0" w:color="auto"/>
              </w:divBdr>
              <w:divsChild>
                <w:div w:id="1105156908">
                  <w:marLeft w:val="0"/>
                  <w:marRight w:val="0"/>
                  <w:marTop w:val="0"/>
                  <w:marBottom w:val="0"/>
                  <w:divBdr>
                    <w:top w:val="none" w:sz="0" w:space="0" w:color="auto"/>
                    <w:left w:val="none" w:sz="0" w:space="0" w:color="auto"/>
                    <w:bottom w:val="none" w:sz="0" w:space="0" w:color="auto"/>
                    <w:right w:val="none" w:sz="0" w:space="0" w:color="auto"/>
                  </w:divBdr>
                  <w:divsChild>
                    <w:div w:id="4672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5824">
      <w:bodyDiv w:val="1"/>
      <w:marLeft w:val="0"/>
      <w:marRight w:val="0"/>
      <w:marTop w:val="0"/>
      <w:marBottom w:val="0"/>
      <w:divBdr>
        <w:top w:val="none" w:sz="0" w:space="0" w:color="auto"/>
        <w:left w:val="none" w:sz="0" w:space="0" w:color="auto"/>
        <w:bottom w:val="none" w:sz="0" w:space="0" w:color="auto"/>
        <w:right w:val="none" w:sz="0" w:space="0" w:color="auto"/>
      </w:divBdr>
      <w:divsChild>
        <w:div w:id="1343975864">
          <w:marLeft w:val="0"/>
          <w:marRight w:val="0"/>
          <w:marTop w:val="0"/>
          <w:marBottom w:val="0"/>
          <w:divBdr>
            <w:top w:val="none" w:sz="0" w:space="0" w:color="auto"/>
            <w:left w:val="none" w:sz="0" w:space="0" w:color="auto"/>
            <w:bottom w:val="none" w:sz="0" w:space="0" w:color="auto"/>
            <w:right w:val="none" w:sz="0" w:space="0" w:color="auto"/>
          </w:divBdr>
          <w:divsChild>
            <w:div w:id="1502544348">
              <w:marLeft w:val="0"/>
              <w:marRight w:val="0"/>
              <w:marTop w:val="0"/>
              <w:marBottom w:val="0"/>
              <w:divBdr>
                <w:top w:val="none" w:sz="0" w:space="0" w:color="auto"/>
                <w:left w:val="none" w:sz="0" w:space="0" w:color="auto"/>
                <w:bottom w:val="none" w:sz="0" w:space="0" w:color="auto"/>
                <w:right w:val="none" w:sz="0" w:space="0" w:color="auto"/>
              </w:divBdr>
              <w:divsChild>
                <w:div w:id="2092849364">
                  <w:marLeft w:val="0"/>
                  <w:marRight w:val="0"/>
                  <w:marTop w:val="0"/>
                  <w:marBottom w:val="0"/>
                  <w:divBdr>
                    <w:top w:val="none" w:sz="0" w:space="0" w:color="auto"/>
                    <w:left w:val="none" w:sz="0" w:space="0" w:color="auto"/>
                    <w:bottom w:val="none" w:sz="0" w:space="0" w:color="auto"/>
                    <w:right w:val="none" w:sz="0" w:space="0" w:color="auto"/>
                  </w:divBdr>
                  <w:divsChild>
                    <w:div w:id="1901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8423">
          <w:marLeft w:val="0"/>
          <w:marRight w:val="0"/>
          <w:marTop w:val="0"/>
          <w:marBottom w:val="0"/>
          <w:divBdr>
            <w:top w:val="none" w:sz="0" w:space="0" w:color="auto"/>
            <w:left w:val="none" w:sz="0" w:space="0" w:color="auto"/>
            <w:bottom w:val="none" w:sz="0" w:space="0" w:color="auto"/>
            <w:right w:val="none" w:sz="0" w:space="0" w:color="auto"/>
          </w:divBdr>
          <w:divsChild>
            <w:div w:id="836460253">
              <w:marLeft w:val="0"/>
              <w:marRight w:val="0"/>
              <w:marTop w:val="0"/>
              <w:marBottom w:val="0"/>
              <w:divBdr>
                <w:top w:val="none" w:sz="0" w:space="0" w:color="auto"/>
                <w:left w:val="none" w:sz="0" w:space="0" w:color="auto"/>
                <w:bottom w:val="none" w:sz="0" w:space="0" w:color="auto"/>
                <w:right w:val="none" w:sz="0" w:space="0" w:color="auto"/>
              </w:divBdr>
              <w:divsChild>
                <w:div w:id="1151755699">
                  <w:marLeft w:val="0"/>
                  <w:marRight w:val="0"/>
                  <w:marTop w:val="0"/>
                  <w:marBottom w:val="0"/>
                  <w:divBdr>
                    <w:top w:val="none" w:sz="0" w:space="0" w:color="auto"/>
                    <w:left w:val="none" w:sz="0" w:space="0" w:color="auto"/>
                    <w:bottom w:val="none" w:sz="0" w:space="0" w:color="auto"/>
                    <w:right w:val="none" w:sz="0" w:space="0" w:color="auto"/>
                  </w:divBdr>
                  <w:divsChild>
                    <w:div w:id="15572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8030">
      <w:bodyDiv w:val="1"/>
      <w:marLeft w:val="0"/>
      <w:marRight w:val="0"/>
      <w:marTop w:val="0"/>
      <w:marBottom w:val="0"/>
      <w:divBdr>
        <w:top w:val="none" w:sz="0" w:space="0" w:color="auto"/>
        <w:left w:val="none" w:sz="0" w:space="0" w:color="auto"/>
        <w:bottom w:val="none" w:sz="0" w:space="0" w:color="auto"/>
        <w:right w:val="none" w:sz="0" w:space="0" w:color="auto"/>
      </w:divBdr>
      <w:divsChild>
        <w:div w:id="1789086626">
          <w:marLeft w:val="0"/>
          <w:marRight w:val="0"/>
          <w:marTop w:val="0"/>
          <w:marBottom w:val="0"/>
          <w:divBdr>
            <w:top w:val="none" w:sz="0" w:space="0" w:color="auto"/>
            <w:left w:val="none" w:sz="0" w:space="0" w:color="auto"/>
            <w:bottom w:val="none" w:sz="0" w:space="0" w:color="auto"/>
            <w:right w:val="none" w:sz="0" w:space="0" w:color="auto"/>
          </w:divBdr>
          <w:divsChild>
            <w:div w:id="1602880058">
              <w:marLeft w:val="0"/>
              <w:marRight w:val="0"/>
              <w:marTop w:val="0"/>
              <w:marBottom w:val="0"/>
              <w:divBdr>
                <w:top w:val="none" w:sz="0" w:space="0" w:color="auto"/>
                <w:left w:val="none" w:sz="0" w:space="0" w:color="auto"/>
                <w:bottom w:val="none" w:sz="0" w:space="0" w:color="auto"/>
                <w:right w:val="none" w:sz="0" w:space="0" w:color="auto"/>
              </w:divBdr>
              <w:divsChild>
                <w:div w:id="257569464">
                  <w:marLeft w:val="0"/>
                  <w:marRight w:val="0"/>
                  <w:marTop w:val="0"/>
                  <w:marBottom w:val="0"/>
                  <w:divBdr>
                    <w:top w:val="none" w:sz="0" w:space="0" w:color="auto"/>
                    <w:left w:val="none" w:sz="0" w:space="0" w:color="auto"/>
                    <w:bottom w:val="none" w:sz="0" w:space="0" w:color="auto"/>
                    <w:right w:val="none" w:sz="0" w:space="0" w:color="auto"/>
                  </w:divBdr>
                  <w:divsChild>
                    <w:div w:id="15802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91418">
          <w:marLeft w:val="0"/>
          <w:marRight w:val="0"/>
          <w:marTop w:val="0"/>
          <w:marBottom w:val="0"/>
          <w:divBdr>
            <w:top w:val="none" w:sz="0" w:space="0" w:color="auto"/>
            <w:left w:val="none" w:sz="0" w:space="0" w:color="auto"/>
            <w:bottom w:val="none" w:sz="0" w:space="0" w:color="auto"/>
            <w:right w:val="none" w:sz="0" w:space="0" w:color="auto"/>
          </w:divBdr>
          <w:divsChild>
            <w:div w:id="1092124447">
              <w:marLeft w:val="0"/>
              <w:marRight w:val="0"/>
              <w:marTop w:val="0"/>
              <w:marBottom w:val="0"/>
              <w:divBdr>
                <w:top w:val="none" w:sz="0" w:space="0" w:color="auto"/>
                <w:left w:val="none" w:sz="0" w:space="0" w:color="auto"/>
                <w:bottom w:val="none" w:sz="0" w:space="0" w:color="auto"/>
                <w:right w:val="none" w:sz="0" w:space="0" w:color="auto"/>
              </w:divBdr>
              <w:divsChild>
                <w:div w:id="911892448">
                  <w:marLeft w:val="0"/>
                  <w:marRight w:val="0"/>
                  <w:marTop w:val="0"/>
                  <w:marBottom w:val="0"/>
                  <w:divBdr>
                    <w:top w:val="none" w:sz="0" w:space="0" w:color="auto"/>
                    <w:left w:val="none" w:sz="0" w:space="0" w:color="auto"/>
                    <w:bottom w:val="none" w:sz="0" w:space="0" w:color="auto"/>
                    <w:right w:val="none" w:sz="0" w:space="0" w:color="auto"/>
                  </w:divBdr>
                  <w:divsChild>
                    <w:div w:id="8094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25070">
      <w:bodyDiv w:val="1"/>
      <w:marLeft w:val="0"/>
      <w:marRight w:val="0"/>
      <w:marTop w:val="0"/>
      <w:marBottom w:val="0"/>
      <w:divBdr>
        <w:top w:val="none" w:sz="0" w:space="0" w:color="auto"/>
        <w:left w:val="none" w:sz="0" w:space="0" w:color="auto"/>
        <w:bottom w:val="none" w:sz="0" w:space="0" w:color="auto"/>
        <w:right w:val="none" w:sz="0" w:space="0" w:color="auto"/>
      </w:divBdr>
      <w:divsChild>
        <w:div w:id="686980784">
          <w:marLeft w:val="0"/>
          <w:marRight w:val="0"/>
          <w:marTop w:val="0"/>
          <w:marBottom w:val="0"/>
          <w:divBdr>
            <w:top w:val="none" w:sz="0" w:space="0" w:color="auto"/>
            <w:left w:val="none" w:sz="0" w:space="0" w:color="auto"/>
            <w:bottom w:val="none" w:sz="0" w:space="0" w:color="auto"/>
            <w:right w:val="none" w:sz="0" w:space="0" w:color="auto"/>
          </w:divBdr>
          <w:divsChild>
            <w:div w:id="531187294">
              <w:marLeft w:val="0"/>
              <w:marRight w:val="0"/>
              <w:marTop w:val="0"/>
              <w:marBottom w:val="0"/>
              <w:divBdr>
                <w:top w:val="none" w:sz="0" w:space="0" w:color="auto"/>
                <w:left w:val="none" w:sz="0" w:space="0" w:color="auto"/>
                <w:bottom w:val="none" w:sz="0" w:space="0" w:color="auto"/>
                <w:right w:val="none" w:sz="0" w:space="0" w:color="auto"/>
              </w:divBdr>
              <w:divsChild>
                <w:div w:id="1599750349">
                  <w:marLeft w:val="0"/>
                  <w:marRight w:val="0"/>
                  <w:marTop w:val="0"/>
                  <w:marBottom w:val="0"/>
                  <w:divBdr>
                    <w:top w:val="none" w:sz="0" w:space="0" w:color="auto"/>
                    <w:left w:val="none" w:sz="0" w:space="0" w:color="auto"/>
                    <w:bottom w:val="none" w:sz="0" w:space="0" w:color="auto"/>
                    <w:right w:val="none" w:sz="0" w:space="0" w:color="auto"/>
                  </w:divBdr>
                  <w:divsChild>
                    <w:div w:id="4070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13568">
          <w:marLeft w:val="0"/>
          <w:marRight w:val="0"/>
          <w:marTop w:val="0"/>
          <w:marBottom w:val="0"/>
          <w:divBdr>
            <w:top w:val="none" w:sz="0" w:space="0" w:color="auto"/>
            <w:left w:val="none" w:sz="0" w:space="0" w:color="auto"/>
            <w:bottom w:val="none" w:sz="0" w:space="0" w:color="auto"/>
            <w:right w:val="none" w:sz="0" w:space="0" w:color="auto"/>
          </w:divBdr>
          <w:divsChild>
            <w:div w:id="896552483">
              <w:marLeft w:val="0"/>
              <w:marRight w:val="0"/>
              <w:marTop w:val="0"/>
              <w:marBottom w:val="0"/>
              <w:divBdr>
                <w:top w:val="none" w:sz="0" w:space="0" w:color="auto"/>
                <w:left w:val="none" w:sz="0" w:space="0" w:color="auto"/>
                <w:bottom w:val="none" w:sz="0" w:space="0" w:color="auto"/>
                <w:right w:val="none" w:sz="0" w:space="0" w:color="auto"/>
              </w:divBdr>
              <w:divsChild>
                <w:div w:id="1258758828">
                  <w:marLeft w:val="0"/>
                  <w:marRight w:val="0"/>
                  <w:marTop w:val="0"/>
                  <w:marBottom w:val="0"/>
                  <w:divBdr>
                    <w:top w:val="none" w:sz="0" w:space="0" w:color="auto"/>
                    <w:left w:val="none" w:sz="0" w:space="0" w:color="auto"/>
                    <w:bottom w:val="none" w:sz="0" w:space="0" w:color="auto"/>
                    <w:right w:val="none" w:sz="0" w:space="0" w:color="auto"/>
                  </w:divBdr>
                  <w:divsChild>
                    <w:div w:id="12108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93758">
      <w:bodyDiv w:val="1"/>
      <w:marLeft w:val="0"/>
      <w:marRight w:val="0"/>
      <w:marTop w:val="0"/>
      <w:marBottom w:val="0"/>
      <w:divBdr>
        <w:top w:val="none" w:sz="0" w:space="0" w:color="auto"/>
        <w:left w:val="none" w:sz="0" w:space="0" w:color="auto"/>
        <w:bottom w:val="none" w:sz="0" w:space="0" w:color="auto"/>
        <w:right w:val="none" w:sz="0" w:space="0" w:color="auto"/>
      </w:divBdr>
      <w:divsChild>
        <w:div w:id="830557715">
          <w:marLeft w:val="0"/>
          <w:marRight w:val="0"/>
          <w:marTop w:val="0"/>
          <w:marBottom w:val="0"/>
          <w:divBdr>
            <w:top w:val="none" w:sz="0" w:space="0" w:color="auto"/>
            <w:left w:val="none" w:sz="0" w:space="0" w:color="auto"/>
            <w:bottom w:val="none" w:sz="0" w:space="0" w:color="auto"/>
            <w:right w:val="none" w:sz="0" w:space="0" w:color="auto"/>
          </w:divBdr>
          <w:divsChild>
            <w:div w:id="138234876">
              <w:marLeft w:val="0"/>
              <w:marRight w:val="0"/>
              <w:marTop w:val="0"/>
              <w:marBottom w:val="0"/>
              <w:divBdr>
                <w:top w:val="none" w:sz="0" w:space="0" w:color="auto"/>
                <w:left w:val="none" w:sz="0" w:space="0" w:color="auto"/>
                <w:bottom w:val="none" w:sz="0" w:space="0" w:color="auto"/>
                <w:right w:val="none" w:sz="0" w:space="0" w:color="auto"/>
              </w:divBdr>
              <w:divsChild>
                <w:div w:id="1396978004">
                  <w:marLeft w:val="0"/>
                  <w:marRight w:val="0"/>
                  <w:marTop w:val="0"/>
                  <w:marBottom w:val="0"/>
                  <w:divBdr>
                    <w:top w:val="none" w:sz="0" w:space="0" w:color="auto"/>
                    <w:left w:val="none" w:sz="0" w:space="0" w:color="auto"/>
                    <w:bottom w:val="none" w:sz="0" w:space="0" w:color="auto"/>
                    <w:right w:val="none" w:sz="0" w:space="0" w:color="auto"/>
                  </w:divBdr>
                  <w:divsChild>
                    <w:div w:id="13922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87080">
          <w:marLeft w:val="0"/>
          <w:marRight w:val="0"/>
          <w:marTop w:val="0"/>
          <w:marBottom w:val="0"/>
          <w:divBdr>
            <w:top w:val="none" w:sz="0" w:space="0" w:color="auto"/>
            <w:left w:val="none" w:sz="0" w:space="0" w:color="auto"/>
            <w:bottom w:val="none" w:sz="0" w:space="0" w:color="auto"/>
            <w:right w:val="none" w:sz="0" w:space="0" w:color="auto"/>
          </w:divBdr>
          <w:divsChild>
            <w:div w:id="1835946261">
              <w:marLeft w:val="0"/>
              <w:marRight w:val="0"/>
              <w:marTop w:val="0"/>
              <w:marBottom w:val="0"/>
              <w:divBdr>
                <w:top w:val="none" w:sz="0" w:space="0" w:color="auto"/>
                <w:left w:val="none" w:sz="0" w:space="0" w:color="auto"/>
                <w:bottom w:val="none" w:sz="0" w:space="0" w:color="auto"/>
                <w:right w:val="none" w:sz="0" w:space="0" w:color="auto"/>
              </w:divBdr>
              <w:divsChild>
                <w:div w:id="1605384569">
                  <w:marLeft w:val="0"/>
                  <w:marRight w:val="0"/>
                  <w:marTop w:val="0"/>
                  <w:marBottom w:val="0"/>
                  <w:divBdr>
                    <w:top w:val="none" w:sz="0" w:space="0" w:color="auto"/>
                    <w:left w:val="none" w:sz="0" w:space="0" w:color="auto"/>
                    <w:bottom w:val="none" w:sz="0" w:space="0" w:color="auto"/>
                    <w:right w:val="none" w:sz="0" w:space="0" w:color="auto"/>
                  </w:divBdr>
                  <w:divsChild>
                    <w:div w:id="126877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726832">
      <w:bodyDiv w:val="1"/>
      <w:marLeft w:val="0"/>
      <w:marRight w:val="0"/>
      <w:marTop w:val="0"/>
      <w:marBottom w:val="0"/>
      <w:divBdr>
        <w:top w:val="none" w:sz="0" w:space="0" w:color="auto"/>
        <w:left w:val="none" w:sz="0" w:space="0" w:color="auto"/>
        <w:bottom w:val="none" w:sz="0" w:space="0" w:color="auto"/>
        <w:right w:val="none" w:sz="0" w:space="0" w:color="auto"/>
      </w:divBdr>
      <w:divsChild>
        <w:div w:id="1640375577">
          <w:marLeft w:val="0"/>
          <w:marRight w:val="0"/>
          <w:marTop w:val="0"/>
          <w:marBottom w:val="0"/>
          <w:divBdr>
            <w:top w:val="none" w:sz="0" w:space="0" w:color="auto"/>
            <w:left w:val="none" w:sz="0" w:space="0" w:color="auto"/>
            <w:bottom w:val="none" w:sz="0" w:space="0" w:color="auto"/>
            <w:right w:val="none" w:sz="0" w:space="0" w:color="auto"/>
          </w:divBdr>
          <w:divsChild>
            <w:div w:id="1748260692">
              <w:marLeft w:val="0"/>
              <w:marRight w:val="0"/>
              <w:marTop w:val="0"/>
              <w:marBottom w:val="0"/>
              <w:divBdr>
                <w:top w:val="none" w:sz="0" w:space="0" w:color="auto"/>
                <w:left w:val="none" w:sz="0" w:space="0" w:color="auto"/>
                <w:bottom w:val="none" w:sz="0" w:space="0" w:color="auto"/>
                <w:right w:val="none" w:sz="0" w:space="0" w:color="auto"/>
              </w:divBdr>
              <w:divsChild>
                <w:div w:id="166482712">
                  <w:marLeft w:val="0"/>
                  <w:marRight w:val="0"/>
                  <w:marTop w:val="0"/>
                  <w:marBottom w:val="0"/>
                  <w:divBdr>
                    <w:top w:val="none" w:sz="0" w:space="0" w:color="auto"/>
                    <w:left w:val="none" w:sz="0" w:space="0" w:color="auto"/>
                    <w:bottom w:val="none" w:sz="0" w:space="0" w:color="auto"/>
                    <w:right w:val="none" w:sz="0" w:space="0" w:color="auto"/>
                  </w:divBdr>
                  <w:divsChild>
                    <w:div w:id="12747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61397">
          <w:marLeft w:val="0"/>
          <w:marRight w:val="0"/>
          <w:marTop w:val="0"/>
          <w:marBottom w:val="0"/>
          <w:divBdr>
            <w:top w:val="none" w:sz="0" w:space="0" w:color="auto"/>
            <w:left w:val="none" w:sz="0" w:space="0" w:color="auto"/>
            <w:bottom w:val="none" w:sz="0" w:space="0" w:color="auto"/>
            <w:right w:val="none" w:sz="0" w:space="0" w:color="auto"/>
          </w:divBdr>
          <w:divsChild>
            <w:div w:id="850606898">
              <w:marLeft w:val="0"/>
              <w:marRight w:val="0"/>
              <w:marTop w:val="0"/>
              <w:marBottom w:val="0"/>
              <w:divBdr>
                <w:top w:val="none" w:sz="0" w:space="0" w:color="auto"/>
                <w:left w:val="none" w:sz="0" w:space="0" w:color="auto"/>
                <w:bottom w:val="none" w:sz="0" w:space="0" w:color="auto"/>
                <w:right w:val="none" w:sz="0" w:space="0" w:color="auto"/>
              </w:divBdr>
              <w:divsChild>
                <w:div w:id="232161207">
                  <w:marLeft w:val="0"/>
                  <w:marRight w:val="0"/>
                  <w:marTop w:val="0"/>
                  <w:marBottom w:val="0"/>
                  <w:divBdr>
                    <w:top w:val="none" w:sz="0" w:space="0" w:color="auto"/>
                    <w:left w:val="none" w:sz="0" w:space="0" w:color="auto"/>
                    <w:bottom w:val="none" w:sz="0" w:space="0" w:color="auto"/>
                    <w:right w:val="none" w:sz="0" w:space="0" w:color="auto"/>
                  </w:divBdr>
                  <w:divsChild>
                    <w:div w:id="12246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805187">
      <w:bodyDiv w:val="1"/>
      <w:marLeft w:val="0"/>
      <w:marRight w:val="0"/>
      <w:marTop w:val="0"/>
      <w:marBottom w:val="0"/>
      <w:divBdr>
        <w:top w:val="none" w:sz="0" w:space="0" w:color="auto"/>
        <w:left w:val="none" w:sz="0" w:space="0" w:color="auto"/>
        <w:bottom w:val="none" w:sz="0" w:space="0" w:color="auto"/>
        <w:right w:val="none" w:sz="0" w:space="0" w:color="auto"/>
      </w:divBdr>
      <w:divsChild>
        <w:div w:id="1089428998">
          <w:marLeft w:val="0"/>
          <w:marRight w:val="0"/>
          <w:marTop w:val="0"/>
          <w:marBottom w:val="0"/>
          <w:divBdr>
            <w:top w:val="none" w:sz="0" w:space="0" w:color="auto"/>
            <w:left w:val="none" w:sz="0" w:space="0" w:color="auto"/>
            <w:bottom w:val="none" w:sz="0" w:space="0" w:color="auto"/>
            <w:right w:val="none" w:sz="0" w:space="0" w:color="auto"/>
          </w:divBdr>
          <w:divsChild>
            <w:div w:id="1672489858">
              <w:marLeft w:val="0"/>
              <w:marRight w:val="0"/>
              <w:marTop w:val="0"/>
              <w:marBottom w:val="0"/>
              <w:divBdr>
                <w:top w:val="none" w:sz="0" w:space="0" w:color="auto"/>
                <w:left w:val="none" w:sz="0" w:space="0" w:color="auto"/>
                <w:bottom w:val="none" w:sz="0" w:space="0" w:color="auto"/>
                <w:right w:val="none" w:sz="0" w:space="0" w:color="auto"/>
              </w:divBdr>
              <w:divsChild>
                <w:div w:id="1356997153">
                  <w:marLeft w:val="0"/>
                  <w:marRight w:val="0"/>
                  <w:marTop w:val="0"/>
                  <w:marBottom w:val="0"/>
                  <w:divBdr>
                    <w:top w:val="none" w:sz="0" w:space="0" w:color="auto"/>
                    <w:left w:val="none" w:sz="0" w:space="0" w:color="auto"/>
                    <w:bottom w:val="none" w:sz="0" w:space="0" w:color="auto"/>
                    <w:right w:val="none" w:sz="0" w:space="0" w:color="auto"/>
                  </w:divBdr>
                  <w:divsChild>
                    <w:div w:id="5358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00053">
          <w:marLeft w:val="0"/>
          <w:marRight w:val="0"/>
          <w:marTop w:val="0"/>
          <w:marBottom w:val="0"/>
          <w:divBdr>
            <w:top w:val="none" w:sz="0" w:space="0" w:color="auto"/>
            <w:left w:val="none" w:sz="0" w:space="0" w:color="auto"/>
            <w:bottom w:val="none" w:sz="0" w:space="0" w:color="auto"/>
            <w:right w:val="none" w:sz="0" w:space="0" w:color="auto"/>
          </w:divBdr>
          <w:divsChild>
            <w:div w:id="759789110">
              <w:marLeft w:val="0"/>
              <w:marRight w:val="0"/>
              <w:marTop w:val="0"/>
              <w:marBottom w:val="0"/>
              <w:divBdr>
                <w:top w:val="none" w:sz="0" w:space="0" w:color="auto"/>
                <w:left w:val="none" w:sz="0" w:space="0" w:color="auto"/>
                <w:bottom w:val="none" w:sz="0" w:space="0" w:color="auto"/>
                <w:right w:val="none" w:sz="0" w:space="0" w:color="auto"/>
              </w:divBdr>
              <w:divsChild>
                <w:div w:id="383987506">
                  <w:marLeft w:val="0"/>
                  <w:marRight w:val="0"/>
                  <w:marTop w:val="0"/>
                  <w:marBottom w:val="0"/>
                  <w:divBdr>
                    <w:top w:val="none" w:sz="0" w:space="0" w:color="auto"/>
                    <w:left w:val="none" w:sz="0" w:space="0" w:color="auto"/>
                    <w:bottom w:val="none" w:sz="0" w:space="0" w:color="auto"/>
                    <w:right w:val="none" w:sz="0" w:space="0" w:color="auto"/>
                  </w:divBdr>
                  <w:divsChild>
                    <w:div w:id="7300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23063">
      <w:bodyDiv w:val="1"/>
      <w:marLeft w:val="0"/>
      <w:marRight w:val="0"/>
      <w:marTop w:val="0"/>
      <w:marBottom w:val="0"/>
      <w:divBdr>
        <w:top w:val="none" w:sz="0" w:space="0" w:color="auto"/>
        <w:left w:val="none" w:sz="0" w:space="0" w:color="auto"/>
        <w:bottom w:val="none" w:sz="0" w:space="0" w:color="auto"/>
        <w:right w:val="none" w:sz="0" w:space="0" w:color="auto"/>
      </w:divBdr>
      <w:divsChild>
        <w:div w:id="1575050735">
          <w:marLeft w:val="0"/>
          <w:marRight w:val="0"/>
          <w:marTop w:val="0"/>
          <w:marBottom w:val="0"/>
          <w:divBdr>
            <w:top w:val="none" w:sz="0" w:space="0" w:color="auto"/>
            <w:left w:val="none" w:sz="0" w:space="0" w:color="auto"/>
            <w:bottom w:val="none" w:sz="0" w:space="0" w:color="auto"/>
            <w:right w:val="none" w:sz="0" w:space="0" w:color="auto"/>
          </w:divBdr>
          <w:divsChild>
            <w:div w:id="932401757">
              <w:marLeft w:val="0"/>
              <w:marRight w:val="0"/>
              <w:marTop w:val="0"/>
              <w:marBottom w:val="0"/>
              <w:divBdr>
                <w:top w:val="none" w:sz="0" w:space="0" w:color="auto"/>
                <w:left w:val="none" w:sz="0" w:space="0" w:color="auto"/>
                <w:bottom w:val="none" w:sz="0" w:space="0" w:color="auto"/>
                <w:right w:val="none" w:sz="0" w:space="0" w:color="auto"/>
              </w:divBdr>
              <w:divsChild>
                <w:div w:id="2005932709">
                  <w:marLeft w:val="0"/>
                  <w:marRight w:val="0"/>
                  <w:marTop w:val="0"/>
                  <w:marBottom w:val="0"/>
                  <w:divBdr>
                    <w:top w:val="none" w:sz="0" w:space="0" w:color="auto"/>
                    <w:left w:val="none" w:sz="0" w:space="0" w:color="auto"/>
                    <w:bottom w:val="none" w:sz="0" w:space="0" w:color="auto"/>
                    <w:right w:val="none" w:sz="0" w:space="0" w:color="auto"/>
                  </w:divBdr>
                  <w:divsChild>
                    <w:div w:id="13185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61396">
          <w:marLeft w:val="0"/>
          <w:marRight w:val="0"/>
          <w:marTop w:val="0"/>
          <w:marBottom w:val="0"/>
          <w:divBdr>
            <w:top w:val="none" w:sz="0" w:space="0" w:color="auto"/>
            <w:left w:val="none" w:sz="0" w:space="0" w:color="auto"/>
            <w:bottom w:val="none" w:sz="0" w:space="0" w:color="auto"/>
            <w:right w:val="none" w:sz="0" w:space="0" w:color="auto"/>
          </w:divBdr>
          <w:divsChild>
            <w:div w:id="170875662">
              <w:marLeft w:val="0"/>
              <w:marRight w:val="0"/>
              <w:marTop w:val="0"/>
              <w:marBottom w:val="0"/>
              <w:divBdr>
                <w:top w:val="none" w:sz="0" w:space="0" w:color="auto"/>
                <w:left w:val="none" w:sz="0" w:space="0" w:color="auto"/>
                <w:bottom w:val="none" w:sz="0" w:space="0" w:color="auto"/>
                <w:right w:val="none" w:sz="0" w:space="0" w:color="auto"/>
              </w:divBdr>
              <w:divsChild>
                <w:div w:id="1597900627">
                  <w:marLeft w:val="0"/>
                  <w:marRight w:val="0"/>
                  <w:marTop w:val="0"/>
                  <w:marBottom w:val="0"/>
                  <w:divBdr>
                    <w:top w:val="none" w:sz="0" w:space="0" w:color="auto"/>
                    <w:left w:val="none" w:sz="0" w:space="0" w:color="auto"/>
                    <w:bottom w:val="none" w:sz="0" w:space="0" w:color="auto"/>
                    <w:right w:val="none" w:sz="0" w:space="0" w:color="auto"/>
                  </w:divBdr>
                  <w:divsChild>
                    <w:div w:id="10208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13418">
      <w:bodyDiv w:val="1"/>
      <w:marLeft w:val="0"/>
      <w:marRight w:val="0"/>
      <w:marTop w:val="0"/>
      <w:marBottom w:val="0"/>
      <w:divBdr>
        <w:top w:val="none" w:sz="0" w:space="0" w:color="auto"/>
        <w:left w:val="none" w:sz="0" w:space="0" w:color="auto"/>
        <w:bottom w:val="none" w:sz="0" w:space="0" w:color="auto"/>
        <w:right w:val="none" w:sz="0" w:space="0" w:color="auto"/>
      </w:divBdr>
      <w:divsChild>
        <w:div w:id="1121846738">
          <w:marLeft w:val="0"/>
          <w:marRight w:val="0"/>
          <w:marTop w:val="0"/>
          <w:marBottom w:val="0"/>
          <w:divBdr>
            <w:top w:val="none" w:sz="0" w:space="0" w:color="auto"/>
            <w:left w:val="none" w:sz="0" w:space="0" w:color="auto"/>
            <w:bottom w:val="none" w:sz="0" w:space="0" w:color="auto"/>
            <w:right w:val="none" w:sz="0" w:space="0" w:color="auto"/>
          </w:divBdr>
          <w:divsChild>
            <w:div w:id="1492405488">
              <w:marLeft w:val="0"/>
              <w:marRight w:val="0"/>
              <w:marTop w:val="0"/>
              <w:marBottom w:val="0"/>
              <w:divBdr>
                <w:top w:val="none" w:sz="0" w:space="0" w:color="auto"/>
                <w:left w:val="none" w:sz="0" w:space="0" w:color="auto"/>
                <w:bottom w:val="none" w:sz="0" w:space="0" w:color="auto"/>
                <w:right w:val="none" w:sz="0" w:space="0" w:color="auto"/>
              </w:divBdr>
              <w:divsChild>
                <w:div w:id="297148520">
                  <w:marLeft w:val="0"/>
                  <w:marRight w:val="0"/>
                  <w:marTop w:val="0"/>
                  <w:marBottom w:val="0"/>
                  <w:divBdr>
                    <w:top w:val="none" w:sz="0" w:space="0" w:color="auto"/>
                    <w:left w:val="none" w:sz="0" w:space="0" w:color="auto"/>
                    <w:bottom w:val="none" w:sz="0" w:space="0" w:color="auto"/>
                    <w:right w:val="none" w:sz="0" w:space="0" w:color="auto"/>
                  </w:divBdr>
                  <w:divsChild>
                    <w:div w:id="15436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07430">
          <w:marLeft w:val="0"/>
          <w:marRight w:val="0"/>
          <w:marTop w:val="0"/>
          <w:marBottom w:val="0"/>
          <w:divBdr>
            <w:top w:val="none" w:sz="0" w:space="0" w:color="auto"/>
            <w:left w:val="none" w:sz="0" w:space="0" w:color="auto"/>
            <w:bottom w:val="none" w:sz="0" w:space="0" w:color="auto"/>
            <w:right w:val="none" w:sz="0" w:space="0" w:color="auto"/>
          </w:divBdr>
          <w:divsChild>
            <w:div w:id="702481599">
              <w:marLeft w:val="0"/>
              <w:marRight w:val="0"/>
              <w:marTop w:val="0"/>
              <w:marBottom w:val="0"/>
              <w:divBdr>
                <w:top w:val="none" w:sz="0" w:space="0" w:color="auto"/>
                <w:left w:val="none" w:sz="0" w:space="0" w:color="auto"/>
                <w:bottom w:val="none" w:sz="0" w:space="0" w:color="auto"/>
                <w:right w:val="none" w:sz="0" w:space="0" w:color="auto"/>
              </w:divBdr>
              <w:divsChild>
                <w:div w:id="128013946">
                  <w:marLeft w:val="0"/>
                  <w:marRight w:val="0"/>
                  <w:marTop w:val="0"/>
                  <w:marBottom w:val="0"/>
                  <w:divBdr>
                    <w:top w:val="none" w:sz="0" w:space="0" w:color="auto"/>
                    <w:left w:val="none" w:sz="0" w:space="0" w:color="auto"/>
                    <w:bottom w:val="none" w:sz="0" w:space="0" w:color="auto"/>
                    <w:right w:val="none" w:sz="0" w:space="0" w:color="auto"/>
                  </w:divBdr>
                  <w:divsChild>
                    <w:div w:id="13755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57669">
      <w:bodyDiv w:val="1"/>
      <w:marLeft w:val="0"/>
      <w:marRight w:val="0"/>
      <w:marTop w:val="0"/>
      <w:marBottom w:val="0"/>
      <w:divBdr>
        <w:top w:val="none" w:sz="0" w:space="0" w:color="auto"/>
        <w:left w:val="none" w:sz="0" w:space="0" w:color="auto"/>
        <w:bottom w:val="none" w:sz="0" w:space="0" w:color="auto"/>
        <w:right w:val="none" w:sz="0" w:space="0" w:color="auto"/>
      </w:divBdr>
      <w:divsChild>
        <w:div w:id="1421487724">
          <w:marLeft w:val="0"/>
          <w:marRight w:val="0"/>
          <w:marTop w:val="0"/>
          <w:marBottom w:val="0"/>
          <w:divBdr>
            <w:top w:val="none" w:sz="0" w:space="0" w:color="auto"/>
            <w:left w:val="none" w:sz="0" w:space="0" w:color="auto"/>
            <w:bottom w:val="none" w:sz="0" w:space="0" w:color="auto"/>
            <w:right w:val="none" w:sz="0" w:space="0" w:color="auto"/>
          </w:divBdr>
        </w:div>
      </w:divsChild>
    </w:div>
    <w:div w:id="2133864767">
      <w:bodyDiv w:val="1"/>
      <w:marLeft w:val="0"/>
      <w:marRight w:val="0"/>
      <w:marTop w:val="0"/>
      <w:marBottom w:val="0"/>
      <w:divBdr>
        <w:top w:val="none" w:sz="0" w:space="0" w:color="auto"/>
        <w:left w:val="none" w:sz="0" w:space="0" w:color="auto"/>
        <w:bottom w:val="none" w:sz="0" w:space="0" w:color="auto"/>
        <w:right w:val="none" w:sz="0" w:space="0" w:color="auto"/>
      </w:divBdr>
      <w:divsChild>
        <w:div w:id="1677682365">
          <w:marLeft w:val="0"/>
          <w:marRight w:val="0"/>
          <w:marTop w:val="0"/>
          <w:marBottom w:val="0"/>
          <w:divBdr>
            <w:top w:val="none" w:sz="0" w:space="0" w:color="auto"/>
            <w:left w:val="none" w:sz="0" w:space="0" w:color="auto"/>
            <w:bottom w:val="none" w:sz="0" w:space="0" w:color="auto"/>
            <w:right w:val="none" w:sz="0" w:space="0" w:color="auto"/>
          </w:divBdr>
          <w:divsChild>
            <w:div w:id="379978157">
              <w:marLeft w:val="0"/>
              <w:marRight w:val="0"/>
              <w:marTop w:val="0"/>
              <w:marBottom w:val="0"/>
              <w:divBdr>
                <w:top w:val="none" w:sz="0" w:space="0" w:color="auto"/>
                <w:left w:val="none" w:sz="0" w:space="0" w:color="auto"/>
                <w:bottom w:val="none" w:sz="0" w:space="0" w:color="auto"/>
                <w:right w:val="none" w:sz="0" w:space="0" w:color="auto"/>
              </w:divBdr>
              <w:divsChild>
                <w:div w:id="85619804">
                  <w:marLeft w:val="0"/>
                  <w:marRight w:val="0"/>
                  <w:marTop w:val="0"/>
                  <w:marBottom w:val="0"/>
                  <w:divBdr>
                    <w:top w:val="none" w:sz="0" w:space="0" w:color="auto"/>
                    <w:left w:val="none" w:sz="0" w:space="0" w:color="auto"/>
                    <w:bottom w:val="none" w:sz="0" w:space="0" w:color="auto"/>
                    <w:right w:val="none" w:sz="0" w:space="0" w:color="auto"/>
                  </w:divBdr>
                  <w:divsChild>
                    <w:div w:id="141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dyplomacja/wiz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803BE-CB35-4C92-ADE3-870AE914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52949</Words>
  <Characters>317697</Characters>
  <Application>Microsoft Office Word</Application>
  <DocSecurity>0</DocSecurity>
  <Lines>2647</Lines>
  <Paragraphs>739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369907</CharactersWithSpaces>
  <SharedDoc>false</SharedDoc>
  <HLinks>
    <vt:vector size="516" baseType="variant">
      <vt:variant>
        <vt:i4>2031678</vt:i4>
      </vt:variant>
      <vt:variant>
        <vt:i4>516</vt:i4>
      </vt:variant>
      <vt:variant>
        <vt:i4>0</vt:i4>
      </vt:variant>
      <vt:variant>
        <vt:i4>5</vt:i4>
      </vt:variant>
      <vt:variant>
        <vt:lpwstr/>
      </vt:variant>
      <vt:variant>
        <vt:lpwstr>_Toc386286340</vt:lpwstr>
      </vt:variant>
      <vt:variant>
        <vt:i4>2752526</vt:i4>
      </vt:variant>
      <vt:variant>
        <vt:i4>508</vt:i4>
      </vt:variant>
      <vt:variant>
        <vt:i4>0</vt:i4>
      </vt:variant>
      <vt:variant>
        <vt:i4>5</vt:i4>
      </vt:variant>
      <vt:variant>
        <vt:lpwstr/>
      </vt:variant>
      <vt:variant>
        <vt:lpwstr>_Toc6319975</vt:lpwstr>
      </vt:variant>
      <vt:variant>
        <vt:i4>2752526</vt:i4>
      </vt:variant>
      <vt:variant>
        <vt:i4>502</vt:i4>
      </vt:variant>
      <vt:variant>
        <vt:i4>0</vt:i4>
      </vt:variant>
      <vt:variant>
        <vt:i4>5</vt:i4>
      </vt:variant>
      <vt:variant>
        <vt:lpwstr/>
      </vt:variant>
      <vt:variant>
        <vt:lpwstr>_Toc6319974</vt:lpwstr>
      </vt:variant>
      <vt:variant>
        <vt:i4>2752526</vt:i4>
      </vt:variant>
      <vt:variant>
        <vt:i4>496</vt:i4>
      </vt:variant>
      <vt:variant>
        <vt:i4>0</vt:i4>
      </vt:variant>
      <vt:variant>
        <vt:i4>5</vt:i4>
      </vt:variant>
      <vt:variant>
        <vt:lpwstr/>
      </vt:variant>
      <vt:variant>
        <vt:lpwstr>_Toc6319973</vt:lpwstr>
      </vt:variant>
      <vt:variant>
        <vt:i4>2752526</vt:i4>
      </vt:variant>
      <vt:variant>
        <vt:i4>490</vt:i4>
      </vt:variant>
      <vt:variant>
        <vt:i4>0</vt:i4>
      </vt:variant>
      <vt:variant>
        <vt:i4>5</vt:i4>
      </vt:variant>
      <vt:variant>
        <vt:lpwstr/>
      </vt:variant>
      <vt:variant>
        <vt:lpwstr>_Toc6319972</vt:lpwstr>
      </vt:variant>
      <vt:variant>
        <vt:i4>2752526</vt:i4>
      </vt:variant>
      <vt:variant>
        <vt:i4>484</vt:i4>
      </vt:variant>
      <vt:variant>
        <vt:i4>0</vt:i4>
      </vt:variant>
      <vt:variant>
        <vt:i4>5</vt:i4>
      </vt:variant>
      <vt:variant>
        <vt:lpwstr/>
      </vt:variant>
      <vt:variant>
        <vt:lpwstr>_Toc6319971</vt:lpwstr>
      </vt:variant>
      <vt:variant>
        <vt:i4>2752526</vt:i4>
      </vt:variant>
      <vt:variant>
        <vt:i4>478</vt:i4>
      </vt:variant>
      <vt:variant>
        <vt:i4>0</vt:i4>
      </vt:variant>
      <vt:variant>
        <vt:i4>5</vt:i4>
      </vt:variant>
      <vt:variant>
        <vt:lpwstr/>
      </vt:variant>
      <vt:variant>
        <vt:lpwstr>_Toc6319970</vt:lpwstr>
      </vt:variant>
      <vt:variant>
        <vt:i4>2818062</vt:i4>
      </vt:variant>
      <vt:variant>
        <vt:i4>472</vt:i4>
      </vt:variant>
      <vt:variant>
        <vt:i4>0</vt:i4>
      </vt:variant>
      <vt:variant>
        <vt:i4>5</vt:i4>
      </vt:variant>
      <vt:variant>
        <vt:lpwstr/>
      </vt:variant>
      <vt:variant>
        <vt:lpwstr>_Toc6319969</vt:lpwstr>
      </vt:variant>
      <vt:variant>
        <vt:i4>2818062</vt:i4>
      </vt:variant>
      <vt:variant>
        <vt:i4>466</vt:i4>
      </vt:variant>
      <vt:variant>
        <vt:i4>0</vt:i4>
      </vt:variant>
      <vt:variant>
        <vt:i4>5</vt:i4>
      </vt:variant>
      <vt:variant>
        <vt:lpwstr/>
      </vt:variant>
      <vt:variant>
        <vt:lpwstr>_Toc6319968</vt:lpwstr>
      </vt:variant>
      <vt:variant>
        <vt:i4>2818062</vt:i4>
      </vt:variant>
      <vt:variant>
        <vt:i4>460</vt:i4>
      </vt:variant>
      <vt:variant>
        <vt:i4>0</vt:i4>
      </vt:variant>
      <vt:variant>
        <vt:i4>5</vt:i4>
      </vt:variant>
      <vt:variant>
        <vt:lpwstr/>
      </vt:variant>
      <vt:variant>
        <vt:lpwstr>_Toc6319967</vt:lpwstr>
      </vt:variant>
      <vt:variant>
        <vt:i4>2818062</vt:i4>
      </vt:variant>
      <vt:variant>
        <vt:i4>454</vt:i4>
      </vt:variant>
      <vt:variant>
        <vt:i4>0</vt:i4>
      </vt:variant>
      <vt:variant>
        <vt:i4>5</vt:i4>
      </vt:variant>
      <vt:variant>
        <vt:lpwstr/>
      </vt:variant>
      <vt:variant>
        <vt:lpwstr>_Toc6319966</vt:lpwstr>
      </vt:variant>
      <vt:variant>
        <vt:i4>2818062</vt:i4>
      </vt:variant>
      <vt:variant>
        <vt:i4>448</vt:i4>
      </vt:variant>
      <vt:variant>
        <vt:i4>0</vt:i4>
      </vt:variant>
      <vt:variant>
        <vt:i4>5</vt:i4>
      </vt:variant>
      <vt:variant>
        <vt:lpwstr/>
      </vt:variant>
      <vt:variant>
        <vt:lpwstr>_Toc6319965</vt:lpwstr>
      </vt:variant>
      <vt:variant>
        <vt:i4>2818062</vt:i4>
      </vt:variant>
      <vt:variant>
        <vt:i4>442</vt:i4>
      </vt:variant>
      <vt:variant>
        <vt:i4>0</vt:i4>
      </vt:variant>
      <vt:variant>
        <vt:i4>5</vt:i4>
      </vt:variant>
      <vt:variant>
        <vt:lpwstr/>
      </vt:variant>
      <vt:variant>
        <vt:lpwstr>_Toc6319964</vt:lpwstr>
      </vt:variant>
      <vt:variant>
        <vt:i4>2818062</vt:i4>
      </vt:variant>
      <vt:variant>
        <vt:i4>436</vt:i4>
      </vt:variant>
      <vt:variant>
        <vt:i4>0</vt:i4>
      </vt:variant>
      <vt:variant>
        <vt:i4>5</vt:i4>
      </vt:variant>
      <vt:variant>
        <vt:lpwstr/>
      </vt:variant>
      <vt:variant>
        <vt:lpwstr>_Toc6319963</vt:lpwstr>
      </vt:variant>
      <vt:variant>
        <vt:i4>2818062</vt:i4>
      </vt:variant>
      <vt:variant>
        <vt:i4>430</vt:i4>
      </vt:variant>
      <vt:variant>
        <vt:i4>0</vt:i4>
      </vt:variant>
      <vt:variant>
        <vt:i4>5</vt:i4>
      </vt:variant>
      <vt:variant>
        <vt:lpwstr/>
      </vt:variant>
      <vt:variant>
        <vt:lpwstr>_Toc6319962</vt:lpwstr>
      </vt:variant>
      <vt:variant>
        <vt:i4>2818062</vt:i4>
      </vt:variant>
      <vt:variant>
        <vt:i4>424</vt:i4>
      </vt:variant>
      <vt:variant>
        <vt:i4>0</vt:i4>
      </vt:variant>
      <vt:variant>
        <vt:i4>5</vt:i4>
      </vt:variant>
      <vt:variant>
        <vt:lpwstr/>
      </vt:variant>
      <vt:variant>
        <vt:lpwstr>_Toc6319961</vt:lpwstr>
      </vt:variant>
      <vt:variant>
        <vt:i4>2818062</vt:i4>
      </vt:variant>
      <vt:variant>
        <vt:i4>418</vt:i4>
      </vt:variant>
      <vt:variant>
        <vt:i4>0</vt:i4>
      </vt:variant>
      <vt:variant>
        <vt:i4>5</vt:i4>
      </vt:variant>
      <vt:variant>
        <vt:lpwstr/>
      </vt:variant>
      <vt:variant>
        <vt:lpwstr>_Toc6319960</vt:lpwstr>
      </vt:variant>
      <vt:variant>
        <vt:i4>2621454</vt:i4>
      </vt:variant>
      <vt:variant>
        <vt:i4>412</vt:i4>
      </vt:variant>
      <vt:variant>
        <vt:i4>0</vt:i4>
      </vt:variant>
      <vt:variant>
        <vt:i4>5</vt:i4>
      </vt:variant>
      <vt:variant>
        <vt:lpwstr/>
      </vt:variant>
      <vt:variant>
        <vt:lpwstr>_Toc6319959</vt:lpwstr>
      </vt:variant>
      <vt:variant>
        <vt:i4>2621454</vt:i4>
      </vt:variant>
      <vt:variant>
        <vt:i4>406</vt:i4>
      </vt:variant>
      <vt:variant>
        <vt:i4>0</vt:i4>
      </vt:variant>
      <vt:variant>
        <vt:i4>5</vt:i4>
      </vt:variant>
      <vt:variant>
        <vt:lpwstr/>
      </vt:variant>
      <vt:variant>
        <vt:lpwstr>_Toc6319958</vt:lpwstr>
      </vt:variant>
      <vt:variant>
        <vt:i4>2621454</vt:i4>
      </vt:variant>
      <vt:variant>
        <vt:i4>400</vt:i4>
      </vt:variant>
      <vt:variant>
        <vt:i4>0</vt:i4>
      </vt:variant>
      <vt:variant>
        <vt:i4>5</vt:i4>
      </vt:variant>
      <vt:variant>
        <vt:lpwstr/>
      </vt:variant>
      <vt:variant>
        <vt:lpwstr>_Toc6319957</vt:lpwstr>
      </vt:variant>
      <vt:variant>
        <vt:i4>2621454</vt:i4>
      </vt:variant>
      <vt:variant>
        <vt:i4>394</vt:i4>
      </vt:variant>
      <vt:variant>
        <vt:i4>0</vt:i4>
      </vt:variant>
      <vt:variant>
        <vt:i4>5</vt:i4>
      </vt:variant>
      <vt:variant>
        <vt:lpwstr/>
      </vt:variant>
      <vt:variant>
        <vt:lpwstr>_Toc6319956</vt:lpwstr>
      </vt:variant>
      <vt:variant>
        <vt:i4>2621454</vt:i4>
      </vt:variant>
      <vt:variant>
        <vt:i4>388</vt:i4>
      </vt:variant>
      <vt:variant>
        <vt:i4>0</vt:i4>
      </vt:variant>
      <vt:variant>
        <vt:i4>5</vt:i4>
      </vt:variant>
      <vt:variant>
        <vt:lpwstr/>
      </vt:variant>
      <vt:variant>
        <vt:lpwstr>_Toc6319955</vt:lpwstr>
      </vt:variant>
      <vt:variant>
        <vt:i4>2621454</vt:i4>
      </vt:variant>
      <vt:variant>
        <vt:i4>382</vt:i4>
      </vt:variant>
      <vt:variant>
        <vt:i4>0</vt:i4>
      </vt:variant>
      <vt:variant>
        <vt:i4>5</vt:i4>
      </vt:variant>
      <vt:variant>
        <vt:lpwstr/>
      </vt:variant>
      <vt:variant>
        <vt:lpwstr>_Toc6319954</vt:lpwstr>
      </vt:variant>
      <vt:variant>
        <vt:i4>2621454</vt:i4>
      </vt:variant>
      <vt:variant>
        <vt:i4>376</vt:i4>
      </vt:variant>
      <vt:variant>
        <vt:i4>0</vt:i4>
      </vt:variant>
      <vt:variant>
        <vt:i4>5</vt:i4>
      </vt:variant>
      <vt:variant>
        <vt:lpwstr/>
      </vt:variant>
      <vt:variant>
        <vt:lpwstr>_Toc6319953</vt:lpwstr>
      </vt:variant>
      <vt:variant>
        <vt:i4>2621454</vt:i4>
      </vt:variant>
      <vt:variant>
        <vt:i4>370</vt:i4>
      </vt:variant>
      <vt:variant>
        <vt:i4>0</vt:i4>
      </vt:variant>
      <vt:variant>
        <vt:i4>5</vt:i4>
      </vt:variant>
      <vt:variant>
        <vt:lpwstr/>
      </vt:variant>
      <vt:variant>
        <vt:lpwstr>_Toc6319952</vt:lpwstr>
      </vt:variant>
      <vt:variant>
        <vt:i4>2621454</vt:i4>
      </vt:variant>
      <vt:variant>
        <vt:i4>364</vt:i4>
      </vt:variant>
      <vt:variant>
        <vt:i4>0</vt:i4>
      </vt:variant>
      <vt:variant>
        <vt:i4>5</vt:i4>
      </vt:variant>
      <vt:variant>
        <vt:lpwstr/>
      </vt:variant>
      <vt:variant>
        <vt:lpwstr>_Toc6319951</vt:lpwstr>
      </vt:variant>
      <vt:variant>
        <vt:i4>2621454</vt:i4>
      </vt:variant>
      <vt:variant>
        <vt:i4>358</vt:i4>
      </vt:variant>
      <vt:variant>
        <vt:i4>0</vt:i4>
      </vt:variant>
      <vt:variant>
        <vt:i4>5</vt:i4>
      </vt:variant>
      <vt:variant>
        <vt:lpwstr/>
      </vt:variant>
      <vt:variant>
        <vt:lpwstr>_Toc6319950</vt:lpwstr>
      </vt:variant>
      <vt:variant>
        <vt:i4>2686990</vt:i4>
      </vt:variant>
      <vt:variant>
        <vt:i4>352</vt:i4>
      </vt:variant>
      <vt:variant>
        <vt:i4>0</vt:i4>
      </vt:variant>
      <vt:variant>
        <vt:i4>5</vt:i4>
      </vt:variant>
      <vt:variant>
        <vt:lpwstr/>
      </vt:variant>
      <vt:variant>
        <vt:lpwstr>_Toc6319949</vt:lpwstr>
      </vt:variant>
      <vt:variant>
        <vt:i4>2686990</vt:i4>
      </vt:variant>
      <vt:variant>
        <vt:i4>346</vt:i4>
      </vt:variant>
      <vt:variant>
        <vt:i4>0</vt:i4>
      </vt:variant>
      <vt:variant>
        <vt:i4>5</vt:i4>
      </vt:variant>
      <vt:variant>
        <vt:lpwstr/>
      </vt:variant>
      <vt:variant>
        <vt:lpwstr>_Toc6319948</vt:lpwstr>
      </vt:variant>
      <vt:variant>
        <vt:i4>2686990</vt:i4>
      </vt:variant>
      <vt:variant>
        <vt:i4>340</vt:i4>
      </vt:variant>
      <vt:variant>
        <vt:i4>0</vt:i4>
      </vt:variant>
      <vt:variant>
        <vt:i4>5</vt:i4>
      </vt:variant>
      <vt:variant>
        <vt:lpwstr/>
      </vt:variant>
      <vt:variant>
        <vt:lpwstr>_Toc6319947</vt:lpwstr>
      </vt:variant>
      <vt:variant>
        <vt:i4>2686990</vt:i4>
      </vt:variant>
      <vt:variant>
        <vt:i4>334</vt:i4>
      </vt:variant>
      <vt:variant>
        <vt:i4>0</vt:i4>
      </vt:variant>
      <vt:variant>
        <vt:i4>5</vt:i4>
      </vt:variant>
      <vt:variant>
        <vt:lpwstr/>
      </vt:variant>
      <vt:variant>
        <vt:lpwstr>_Toc6319946</vt:lpwstr>
      </vt:variant>
      <vt:variant>
        <vt:i4>2686990</vt:i4>
      </vt:variant>
      <vt:variant>
        <vt:i4>328</vt:i4>
      </vt:variant>
      <vt:variant>
        <vt:i4>0</vt:i4>
      </vt:variant>
      <vt:variant>
        <vt:i4>5</vt:i4>
      </vt:variant>
      <vt:variant>
        <vt:lpwstr/>
      </vt:variant>
      <vt:variant>
        <vt:lpwstr>_Toc6319945</vt:lpwstr>
      </vt:variant>
      <vt:variant>
        <vt:i4>2686990</vt:i4>
      </vt:variant>
      <vt:variant>
        <vt:i4>322</vt:i4>
      </vt:variant>
      <vt:variant>
        <vt:i4>0</vt:i4>
      </vt:variant>
      <vt:variant>
        <vt:i4>5</vt:i4>
      </vt:variant>
      <vt:variant>
        <vt:lpwstr/>
      </vt:variant>
      <vt:variant>
        <vt:lpwstr>_Toc6319944</vt:lpwstr>
      </vt:variant>
      <vt:variant>
        <vt:i4>2686990</vt:i4>
      </vt:variant>
      <vt:variant>
        <vt:i4>316</vt:i4>
      </vt:variant>
      <vt:variant>
        <vt:i4>0</vt:i4>
      </vt:variant>
      <vt:variant>
        <vt:i4>5</vt:i4>
      </vt:variant>
      <vt:variant>
        <vt:lpwstr/>
      </vt:variant>
      <vt:variant>
        <vt:lpwstr>_Toc6319943</vt:lpwstr>
      </vt:variant>
      <vt:variant>
        <vt:i4>2686990</vt:i4>
      </vt:variant>
      <vt:variant>
        <vt:i4>310</vt:i4>
      </vt:variant>
      <vt:variant>
        <vt:i4>0</vt:i4>
      </vt:variant>
      <vt:variant>
        <vt:i4>5</vt:i4>
      </vt:variant>
      <vt:variant>
        <vt:lpwstr/>
      </vt:variant>
      <vt:variant>
        <vt:lpwstr>_Toc6319942</vt:lpwstr>
      </vt:variant>
      <vt:variant>
        <vt:i4>2686990</vt:i4>
      </vt:variant>
      <vt:variant>
        <vt:i4>304</vt:i4>
      </vt:variant>
      <vt:variant>
        <vt:i4>0</vt:i4>
      </vt:variant>
      <vt:variant>
        <vt:i4>5</vt:i4>
      </vt:variant>
      <vt:variant>
        <vt:lpwstr/>
      </vt:variant>
      <vt:variant>
        <vt:lpwstr>_Toc6319941</vt:lpwstr>
      </vt:variant>
      <vt:variant>
        <vt:i4>2686990</vt:i4>
      </vt:variant>
      <vt:variant>
        <vt:i4>298</vt:i4>
      </vt:variant>
      <vt:variant>
        <vt:i4>0</vt:i4>
      </vt:variant>
      <vt:variant>
        <vt:i4>5</vt:i4>
      </vt:variant>
      <vt:variant>
        <vt:lpwstr/>
      </vt:variant>
      <vt:variant>
        <vt:lpwstr>_Toc6319940</vt:lpwstr>
      </vt:variant>
      <vt:variant>
        <vt:i4>3014670</vt:i4>
      </vt:variant>
      <vt:variant>
        <vt:i4>292</vt:i4>
      </vt:variant>
      <vt:variant>
        <vt:i4>0</vt:i4>
      </vt:variant>
      <vt:variant>
        <vt:i4>5</vt:i4>
      </vt:variant>
      <vt:variant>
        <vt:lpwstr/>
      </vt:variant>
      <vt:variant>
        <vt:lpwstr>_Toc6319939</vt:lpwstr>
      </vt:variant>
      <vt:variant>
        <vt:i4>3014670</vt:i4>
      </vt:variant>
      <vt:variant>
        <vt:i4>286</vt:i4>
      </vt:variant>
      <vt:variant>
        <vt:i4>0</vt:i4>
      </vt:variant>
      <vt:variant>
        <vt:i4>5</vt:i4>
      </vt:variant>
      <vt:variant>
        <vt:lpwstr/>
      </vt:variant>
      <vt:variant>
        <vt:lpwstr>_Toc6319938</vt:lpwstr>
      </vt:variant>
      <vt:variant>
        <vt:i4>3014670</vt:i4>
      </vt:variant>
      <vt:variant>
        <vt:i4>280</vt:i4>
      </vt:variant>
      <vt:variant>
        <vt:i4>0</vt:i4>
      </vt:variant>
      <vt:variant>
        <vt:i4>5</vt:i4>
      </vt:variant>
      <vt:variant>
        <vt:lpwstr/>
      </vt:variant>
      <vt:variant>
        <vt:lpwstr>_Toc6319937</vt:lpwstr>
      </vt:variant>
      <vt:variant>
        <vt:i4>3014670</vt:i4>
      </vt:variant>
      <vt:variant>
        <vt:i4>274</vt:i4>
      </vt:variant>
      <vt:variant>
        <vt:i4>0</vt:i4>
      </vt:variant>
      <vt:variant>
        <vt:i4>5</vt:i4>
      </vt:variant>
      <vt:variant>
        <vt:lpwstr/>
      </vt:variant>
      <vt:variant>
        <vt:lpwstr>_Toc6319936</vt:lpwstr>
      </vt:variant>
      <vt:variant>
        <vt:i4>3014670</vt:i4>
      </vt:variant>
      <vt:variant>
        <vt:i4>268</vt:i4>
      </vt:variant>
      <vt:variant>
        <vt:i4>0</vt:i4>
      </vt:variant>
      <vt:variant>
        <vt:i4>5</vt:i4>
      </vt:variant>
      <vt:variant>
        <vt:lpwstr/>
      </vt:variant>
      <vt:variant>
        <vt:lpwstr>_Toc6319935</vt:lpwstr>
      </vt:variant>
      <vt:variant>
        <vt:i4>3014670</vt:i4>
      </vt:variant>
      <vt:variant>
        <vt:i4>262</vt:i4>
      </vt:variant>
      <vt:variant>
        <vt:i4>0</vt:i4>
      </vt:variant>
      <vt:variant>
        <vt:i4>5</vt:i4>
      </vt:variant>
      <vt:variant>
        <vt:lpwstr/>
      </vt:variant>
      <vt:variant>
        <vt:lpwstr>_Toc6319934</vt:lpwstr>
      </vt:variant>
      <vt:variant>
        <vt:i4>3014670</vt:i4>
      </vt:variant>
      <vt:variant>
        <vt:i4>256</vt:i4>
      </vt:variant>
      <vt:variant>
        <vt:i4>0</vt:i4>
      </vt:variant>
      <vt:variant>
        <vt:i4>5</vt:i4>
      </vt:variant>
      <vt:variant>
        <vt:lpwstr/>
      </vt:variant>
      <vt:variant>
        <vt:lpwstr>_Toc6319933</vt:lpwstr>
      </vt:variant>
      <vt:variant>
        <vt:i4>3014670</vt:i4>
      </vt:variant>
      <vt:variant>
        <vt:i4>250</vt:i4>
      </vt:variant>
      <vt:variant>
        <vt:i4>0</vt:i4>
      </vt:variant>
      <vt:variant>
        <vt:i4>5</vt:i4>
      </vt:variant>
      <vt:variant>
        <vt:lpwstr/>
      </vt:variant>
      <vt:variant>
        <vt:lpwstr>_Toc6319932</vt:lpwstr>
      </vt:variant>
      <vt:variant>
        <vt:i4>3014670</vt:i4>
      </vt:variant>
      <vt:variant>
        <vt:i4>244</vt:i4>
      </vt:variant>
      <vt:variant>
        <vt:i4>0</vt:i4>
      </vt:variant>
      <vt:variant>
        <vt:i4>5</vt:i4>
      </vt:variant>
      <vt:variant>
        <vt:lpwstr/>
      </vt:variant>
      <vt:variant>
        <vt:lpwstr>_Toc6319931</vt:lpwstr>
      </vt:variant>
      <vt:variant>
        <vt:i4>3014670</vt:i4>
      </vt:variant>
      <vt:variant>
        <vt:i4>238</vt:i4>
      </vt:variant>
      <vt:variant>
        <vt:i4>0</vt:i4>
      </vt:variant>
      <vt:variant>
        <vt:i4>5</vt:i4>
      </vt:variant>
      <vt:variant>
        <vt:lpwstr/>
      </vt:variant>
      <vt:variant>
        <vt:lpwstr>_Toc6319930</vt:lpwstr>
      </vt:variant>
      <vt:variant>
        <vt:i4>3080206</vt:i4>
      </vt:variant>
      <vt:variant>
        <vt:i4>232</vt:i4>
      </vt:variant>
      <vt:variant>
        <vt:i4>0</vt:i4>
      </vt:variant>
      <vt:variant>
        <vt:i4>5</vt:i4>
      </vt:variant>
      <vt:variant>
        <vt:lpwstr/>
      </vt:variant>
      <vt:variant>
        <vt:lpwstr>_Toc6319929</vt:lpwstr>
      </vt:variant>
      <vt:variant>
        <vt:i4>3080206</vt:i4>
      </vt:variant>
      <vt:variant>
        <vt:i4>226</vt:i4>
      </vt:variant>
      <vt:variant>
        <vt:i4>0</vt:i4>
      </vt:variant>
      <vt:variant>
        <vt:i4>5</vt:i4>
      </vt:variant>
      <vt:variant>
        <vt:lpwstr/>
      </vt:variant>
      <vt:variant>
        <vt:lpwstr>_Toc6319928</vt:lpwstr>
      </vt:variant>
      <vt:variant>
        <vt:i4>3080206</vt:i4>
      </vt:variant>
      <vt:variant>
        <vt:i4>220</vt:i4>
      </vt:variant>
      <vt:variant>
        <vt:i4>0</vt:i4>
      </vt:variant>
      <vt:variant>
        <vt:i4>5</vt:i4>
      </vt:variant>
      <vt:variant>
        <vt:lpwstr/>
      </vt:variant>
      <vt:variant>
        <vt:lpwstr>_Toc6319927</vt:lpwstr>
      </vt:variant>
      <vt:variant>
        <vt:i4>3080206</vt:i4>
      </vt:variant>
      <vt:variant>
        <vt:i4>214</vt:i4>
      </vt:variant>
      <vt:variant>
        <vt:i4>0</vt:i4>
      </vt:variant>
      <vt:variant>
        <vt:i4>5</vt:i4>
      </vt:variant>
      <vt:variant>
        <vt:lpwstr/>
      </vt:variant>
      <vt:variant>
        <vt:lpwstr>_Toc6319926</vt:lpwstr>
      </vt:variant>
      <vt:variant>
        <vt:i4>3080206</vt:i4>
      </vt:variant>
      <vt:variant>
        <vt:i4>208</vt:i4>
      </vt:variant>
      <vt:variant>
        <vt:i4>0</vt:i4>
      </vt:variant>
      <vt:variant>
        <vt:i4>5</vt:i4>
      </vt:variant>
      <vt:variant>
        <vt:lpwstr/>
      </vt:variant>
      <vt:variant>
        <vt:lpwstr>_Toc6319925</vt:lpwstr>
      </vt:variant>
      <vt:variant>
        <vt:i4>3080206</vt:i4>
      </vt:variant>
      <vt:variant>
        <vt:i4>202</vt:i4>
      </vt:variant>
      <vt:variant>
        <vt:i4>0</vt:i4>
      </vt:variant>
      <vt:variant>
        <vt:i4>5</vt:i4>
      </vt:variant>
      <vt:variant>
        <vt:lpwstr/>
      </vt:variant>
      <vt:variant>
        <vt:lpwstr>_Toc6319924</vt:lpwstr>
      </vt:variant>
      <vt:variant>
        <vt:i4>3080206</vt:i4>
      </vt:variant>
      <vt:variant>
        <vt:i4>196</vt:i4>
      </vt:variant>
      <vt:variant>
        <vt:i4>0</vt:i4>
      </vt:variant>
      <vt:variant>
        <vt:i4>5</vt:i4>
      </vt:variant>
      <vt:variant>
        <vt:lpwstr/>
      </vt:variant>
      <vt:variant>
        <vt:lpwstr>_Toc6319923</vt:lpwstr>
      </vt:variant>
      <vt:variant>
        <vt:i4>3080206</vt:i4>
      </vt:variant>
      <vt:variant>
        <vt:i4>190</vt:i4>
      </vt:variant>
      <vt:variant>
        <vt:i4>0</vt:i4>
      </vt:variant>
      <vt:variant>
        <vt:i4>5</vt:i4>
      </vt:variant>
      <vt:variant>
        <vt:lpwstr/>
      </vt:variant>
      <vt:variant>
        <vt:lpwstr>_Toc6319922</vt:lpwstr>
      </vt:variant>
      <vt:variant>
        <vt:i4>3080206</vt:i4>
      </vt:variant>
      <vt:variant>
        <vt:i4>184</vt:i4>
      </vt:variant>
      <vt:variant>
        <vt:i4>0</vt:i4>
      </vt:variant>
      <vt:variant>
        <vt:i4>5</vt:i4>
      </vt:variant>
      <vt:variant>
        <vt:lpwstr/>
      </vt:variant>
      <vt:variant>
        <vt:lpwstr>_Toc6319921</vt:lpwstr>
      </vt:variant>
      <vt:variant>
        <vt:i4>3080206</vt:i4>
      </vt:variant>
      <vt:variant>
        <vt:i4>178</vt:i4>
      </vt:variant>
      <vt:variant>
        <vt:i4>0</vt:i4>
      </vt:variant>
      <vt:variant>
        <vt:i4>5</vt:i4>
      </vt:variant>
      <vt:variant>
        <vt:lpwstr/>
      </vt:variant>
      <vt:variant>
        <vt:lpwstr>_Toc6319920</vt:lpwstr>
      </vt:variant>
      <vt:variant>
        <vt:i4>2883598</vt:i4>
      </vt:variant>
      <vt:variant>
        <vt:i4>172</vt:i4>
      </vt:variant>
      <vt:variant>
        <vt:i4>0</vt:i4>
      </vt:variant>
      <vt:variant>
        <vt:i4>5</vt:i4>
      </vt:variant>
      <vt:variant>
        <vt:lpwstr/>
      </vt:variant>
      <vt:variant>
        <vt:lpwstr>_Toc6319919</vt:lpwstr>
      </vt:variant>
      <vt:variant>
        <vt:i4>2883598</vt:i4>
      </vt:variant>
      <vt:variant>
        <vt:i4>166</vt:i4>
      </vt:variant>
      <vt:variant>
        <vt:i4>0</vt:i4>
      </vt:variant>
      <vt:variant>
        <vt:i4>5</vt:i4>
      </vt:variant>
      <vt:variant>
        <vt:lpwstr/>
      </vt:variant>
      <vt:variant>
        <vt:lpwstr>_Toc6319918</vt:lpwstr>
      </vt:variant>
      <vt:variant>
        <vt:i4>2883598</vt:i4>
      </vt:variant>
      <vt:variant>
        <vt:i4>160</vt:i4>
      </vt:variant>
      <vt:variant>
        <vt:i4>0</vt:i4>
      </vt:variant>
      <vt:variant>
        <vt:i4>5</vt:i4>
      </vt:variant>
      <vt:variant>
        <vt:lpwstr/>
      </vt:variant>
      <vt:variant>
        <vt:lpwstr>_Toc6319917</vt:lpwstr>
      </vt:variant>
      <vt:variant>
        <vt:i4>2883598</vt:i4>
      </vt:variant>
      <vt:variant>
        <vt:i4>154</vt:i4>
      </vt:variant>
      <vt:variant>
        <vt:i4>0</vt:i4>
      </vt:variant>
      <vt:variant>
        <vt:i4>5</vt:i4>
      </vt:variant>
      <vt:variant>
        <vt:lpwstr/>
      </vt:variant>
      <vt:variant>
        <vt:lpwstr>_Toc6319916</vt:lpwstr>
      </vt:variant>
      <vt:variant>
        <vt:i4>2883598</vt:i4>
      </vt:variant>
      <vt:variant>
        <vt:i4>148</vt:i4>
      </vt:variant>
      <vt:variant>
        <vt:i4>0</vt:i4>
      </vt:variant>
      <vt:variant>
        <vt:i4>5</vt:i4>
      </vt:variant>
      <vt:variant>
        <vt:lpwstr/>
      </vt:variant>
      <vt:variant>
        <vt:lpwstr>_Toc6319915</vt:lpwstr>
      </vt:variant>
      <vt:variant>
        <vt:i4>2883598</vt:i4>
      </vt:variant>
      <vt:variant>
        <vt:i4>142</vt:i4>
      </vt:variant>
      <vt:variant>
        <vt:i4>0</vt:i4>
      </vt:variant>
      <vt:variant>
        <vt:i4>5</vt:i4>
      </vt:variant>
      <vt:variant>
        <vt:lpwstr/>
      </vt:variant>
      <vt:variant>
        <vt:lpwstr>_Toc6319914</vt:lpwstr>
      </vt:variant>
      <vt:variant>
        <vt:i4>2883598</vt:i4>
      </vt:variant>
      <vt:variant>
        <vt:i4>136</vt:i4>
      </vt:variant>
      <vt:variant>
        <vt:i4>0</vt:i4>
      </vt:variant>
      <vt:variant>
        <vt:i4>5</vt:i4>
      </vt:variant>
      <vt:variant>
        <vt:lpwstr/>
      </vt:variant>
      <vt:variant>
        <vt:lpwstr>_Toc6319913</vt:lpwstr>
      </vt:variant>
      <vt:variant>
        <vt:i4>2883598</vt:i4>
      </vt:variant>
      <vt:variant>
        <vt:i4>130</vt:i4>
      </vt:variant>
      <vt:variant>
        <vt:i4>0</vt:i4>
      </vt:variant>
      <vt:variant>
        <vt:i4>5</vt:i4>
      </vt:variant>
      <vt:variant>
        <vt:lpwstr/>
      </vt:variant>
      <vt:variant>
        <vt:lpwstr>_Toc6319912</vt:lpwstr>
      </vt:variant>
      <vt:variant>
        <vt:i4>2883598</vt:i4>
      </vt:variant>
      <vt:variant>
        <vt:i4>124</vt:i4>
      </vt:variant>
      <vt:variant>
        <vt:i4>0</vt:i4>
      </vt:variant>
      <vt:variant>
        <vt:i4>5</vt:i4>
      </vt:variant>
      <vt:variant>
        <vt:lpwstr/>
      </vt:variant>
      <vt:variant>
        <vt:lpwstr>_Toc6319911</vt:lpwstr>
      </vt:variant>
      <vt:variant>
        <vt:i4>2883598</vt:i4>
      </vt:variant>
      <vt:variant>
        <vt:i4>118</vt:i4>
      </vt:variant>
      <vt:variant>
        <vt:i4>0</vt:i4>
      </vt:variant>
      <vt:variant>
        <vt:i4>5</vt:i4>
      </vt:variant>
      <vt:variant>
        <vt:lpwstr/>
      </vt:variant>
      <vt:variant>
        <vt:lpwstr>_Toc6319910</vt:lpwstr>
      </vt:variant>
      <vt:variant>
        <vt:i4>2949134</vt:i4>
      </vt:variant>
      <vt:variant>
        <vt:i4>112</vt:i4>
      </vt:variant>
      <vt:variant>
        <vt:i4>0</vt:i4>
      </vt:variant>
      <vt:variant>
        <vt:i4>5</vt:i4>
      </vt:variant>
      <vt:variant>
        <vt:lpwstr/>
      </vt:variant>
      <vt:variant>
        <vt:lpwstr>_Toc6319909</vt:lpwstr>
      </vt:variant>
      <vt:variant>
        <vt:i4>2949134</vt:i4>
      </vt:variant>
      <vt:variant>
        <vt:i4>106</vt:i4>
      </vt:variant>
      <vt:variant>
        <vt:i4>0</vt:i4>
      </vt:variant>
      <vt:variant>
        <vt:i4>5</vt:i4>
      </vt:variant>
      <vt:variant>
        <vt:lpwstr/>
      </vt:variant>
      <vt:variant>
        <vt:lpwstr>_Toc6319908</vt:lpwstr>
      </vt:variant>
      <vt:variant>
        <vt:i4>2949134</vt:i4>
      </vt:variant>
      <vt:variant>
        <vt:i4>100</vt:i4>
      </vt:variant>
      <vt:variant>
        <vt:i4>0</vt:i4>
      </vt:variant>
      <vt:variant>
        <vt:i4>5</vt:i4>
      </vt:variant>
      <vt:variant>
        <vt:lpwstr/>
      </vt:variant>
      <vt:variant>
        <vt:lpwstr>_Toc6319907</vt:lpwstr>
      </vt:variant>
      <vt:variant>
        <vt:i4>2949134</vt:i4>
      </vt:variant>
      <vt:variant>
        <vt:i4>94</vt:i4>
      </vt:variant>
      <vt:variant>
        <vt:i4>0</vt:i4>
      </vt:variant>
      <vt:variant>
        <vt:i4>5</vt:i4>
      </vt:variant>
      <vt:variant>
        <vt:lpwstr/>
      </vt:variant>
      <vt:variant>
        <vt:lpwstr>_Toc6319906</vt:lpwstr>
      </vt:variant>
      <vt:variant>
        <vt:i4>2949134</vt:i4>
      </vt:variant>
      <vt:variant>
        <vt:i4>88</vt:i4>
      </vt:variant>
      <vt:variant>
        <vt:i4>0</vt:i4>
      </vt:variant>
      <vt:variant>
        <vt:i4>5</vt:i4>
      </vt:variant>
      <vt:variant>
        <vt:lpwstr/>
      </vt:variant>
      <vt:variant>
        <vt:lpwstr>_Toc6319905</vt:lpwstr>
      </vt:variant>
      <vt:variant>
        <vt:i4>2949134</vt:i4>
      </vt:variant>
      <vt:variant>
        <vt:i4>82</vt:i4>
      </vt:variant>
      <vt:variant>
        <vt:i4>0</vt:i4>
      </vt:variant>
      <vt:variant>
        <vt:i4>5</vt:i4>
      </vt:variant>
      <vt:variant>
        <vt:lpwstr/>
      </vt:variant>
      <vt:variant>
        <vt:lpwstr>_Toc6319904</vt:lpwstr>
      </vt:variant>
      <vt:variant>
        <vt:i4>2949134</vt:i4>
      </vt:variant>
      <vt:variant>
        <vt:i4>76</vt:i4>
      </vt:variant>
      <vt:variant>
        <vt:i4>0</vt:i4>
      </vt:variant>
      <vt:variant>
        <vt:i4>5</vt:i4>
      </vt:variant>
      <vt:variant>
        <vt:lpwstr/>
      </vt:variant>
      <vt:variant>
        <vt:lpwstr>_Toc6319903</vt:lpwstr>
      </vt:variant>
      <vt:variant>
        <vt:i4>2949134</vt:i4>
      </vt:variant>
      <vt:variant>
        <vt:i4>70</vt:i4>
      </vt:variant>
      <vt:variant>
        <vt:i4>0</vt:i4>
      </vt:variant>
      <vt:variant>
        <vt:i4>5</vt:i4>
      </vt:variant>
      <vt:variant>
        <vt:lpwstr/>
      </vt:variant>
      <vt:variant>
        <vt:lpwstr>_Toc6319902</vt:lpwstr>
      </vt:variant>
      <vt:variant>
        <vt:i4>2949134</vt:i4>
      </vt:variant>
      <vt:variant>
        <vt:i4>64</vt:i4>
      </vt:variant>
      <vt:variant>
        <vt:i4>0</vt:i4>
      </vt:variant>
      <vt:variant>
        <vt:i4>5</vt:i4>
      </vt:variant>
      <vt:variant>
        <vt:lpwstr/>
      </vt:variant>
      <vt:variant>
        <vt:lpwstr>_Toc6319901</vt:lpwstr>
      </vt:variant>
      <vt:variant>
        <vt:i4>2949134</vt:i4>
      </vt:variant>
      <vt:variant>
        <vt:i4>58</vt:i4>
      </vt:variant>
      <vt:variant>
        <vt:i4>0</vt:i4>
      </vt:variant>
      <vt:variant>
        <vt:i4>5</vt:i4>
      </vt:variant>
      <vt:variant>
        <vt:lpwstr/>
      </vt:variant>
      <vt:variant>
        <vt:lpwstr>_Toc6319900</vt:lpwstr>
      </vt:variant>
      <vt:variant>
        <vt:i4>2359311</vt:i4>
      </vt:variant>
      <vt:variant>
        <vt:i4>52</vt:i4>
      </vt:variant>
      <vt:variant>
        <vt:i4>0</vt:i4>
      </vt:variant>
      <vt:variant>
        <vt:i4>5</vt:i4>
      </vt:variant>
      <vt:variant>
        <vt:lpwstr/>
      </vt:variant>
      <vt:variant>
        <vt:lpwstr>_Toc6319899</vt:lpwstr>
      </vt:variant>
      <vt:variant>
        <vt:i4>2359311</vt:i4>
      </vt:variant>
      <vt:variant>
        <vt:i4>46</vt:i4>
      </vt:variant>
      <vt:variant>
        <vt:i4>0</vt:i4>
      </vt:variant>
      <vt:variant>
        <vt:i4>5</vt:i4>
      </vt:variant>
      <vt:variant>
        <vt:lpwstr/>
      </vt:variant>
      <vt:variant>
        <vt:lpwstr>_Toc6319898</vt:lpwstr>
      </vt:variant>
      <vt:variant>
        <vt:i4>2359311</vt:i4>
      </vt:variant>
      <vt:variant>
        <vt:i4>40</vt:i4>
      </vt:variant>
      <vt:variant>
        <vt:i4>0</vt:i4>
      </vt:variant>
      <vt:variant>
        <vt:i4>5</vt:i4>
      </vt:variant>
      <vt:variant>
        <vt:lpwstr/>
      </vt:variant>
      <vt:variant>
        <vt:lpwstr>_Toc6319897</vt:lpwstr>
      </vt:variant>
      <vt:variant>
        <vt:i4>2359311</vt:i4>
      </vt:variant>
      <vt:variant>
        <vt:i4>34</vt:i4>
      </vt:variant>
      <vt:variant>
        <vt:i4>0</vt:i4>
      </vt:variant>
      <vt:variant>
        <vt:i4>5</vt:i4>
      </vt:variant>
      <vt:variant>
        <vt:lpwstr/>
      </vt:variant>
      <vt:variant>
        <vt:lpwstr>_Toc6319896</vt:lpwstr>
      </vt:variant>
      <vt:variant>
        <vt:i4>2359311</vt:i4>
      </vt:variant>
      <vt:variant>
        <vt:i4>28</vt:i4>
      </vt:variant>
      <vt:variant>
        <vt:i4>0</vt:i4>
      </vt:variant>
      <vt:variant>
        <vt:i4>5</vt:i4>
      </vt:variant>
      <vt:variant>
        <vt:lpwstr/>
      </vt:variant>
      <vt:variant>
        <vt:lpwstr>_Toc6319895</vt:lpwstr>
      </vt:variant>
      <vt:variant>
        <vt:i4>2359311</vt:i4>
      </vt:variant>
      <vt:variant>
        <vt:i4>22</vt:i4>
      </vt:variant>
      <vt:variant>
        <vt:i4>0</vt:i4>
      </vt:variant>
      <vt:variant>
        <vt:i4>5</vt:i4>
      </vt:variant>
      <vt:variant>
        <vt:lpwstr/>
      </vt:variant>
      <vt:variant>
        <vt:lpwstr>_Toc6319894</vt:lpwstr>
      </vt:variant>
      <vt:variant>
        <vt:i4>2359311</vt:i4>
      </vt:variant>
      <vt:variant>
        <vt:i4>16</vt:i4>
      </vt:variant>
      <vt:variant>
        <vt:i4>0</vt:i4>
      </vt:variant>
      <vt:variant>
        <vt:i4>5</vt:i4>
      </vt:variant>
      <vt:variant>
        <vt:lpwstr/>
      </vt:variant>
      <vt:variant>
        <vt:lpwstr>_Toc6319893</vt:lpwstr>
      </vt:variant>
      <vt:variant>
        <vt:i4>2359311</vt:i4>
      </vt:variant>
      <vt:variant>
        <vt:i4>10</vt:i4>
      </vt:variant>
      <vt:variant>
        <vt:i4>0</vt:i4>
      </vt:variant>
      <vt:variant>
        <vt:i4>5</vt:i4>
      </vt:variant>
      <vt:variant>
        <vt:lpwstr/>
      </vt:variant>
      <vt:variant>
        <vt:lpwstr>_Toc6319892</vt:lpwstr>
      </vt:variant>
      <vt:variant>
        <vt:i4>2359311</vt:i4>
      </vt:variant>
      <vt:variant>
        <vt:i4>4</vt:i4>
      </vt:variant>
      <vt:variant>
        <vt:i4>0</vt:i4>
      </vt:variant>
      <vt:variant>
        <vt:i4>5</vt:i4>
      </vt:variant>
      <vt:variant>
        <vt:lpwstr/>
      </vt:variant>
      <vt:variant>
        <vt:lpwstr>_Toc6319891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ateleszko</dc:creator>
  <cp:keywords/>
  <cp:lastModifiedBy>Agnieszka Leśniak</cp:lastModifiedBy>
  <cp:revision>2</cp:revision>
  <cp:lastPrinted>2019-04-16T13:27:00Z</cp:lastPrinted>
  <dcterms:created xsi:type="dcterms:W3CDTF">2025-03-11T11:28:00Z</dcterms:created>
  <dcterms:modified xsi:type="dcterms:W3CDTF">2025-03-11T11:28:00Z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