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C5" w:rsidRPr="002B4DC5" w:rsidRDefault="002B4DC5" w:rsidP="002B4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poprawek i wyjaśnień,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jak również rodzaj i zakres uchybień </w:t>
      </w:r>
      <w:r w:rsidRPr="002B4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podlegających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poprawkom i wyjaśnieniom dla ofert składanych w ramach otwartego konkursu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B4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PROGRAM WIELOLETNI „SENIOR+” na lata 2021-2025, edycja w 202</w:t>
      </w:r>
      <w:r w:rsidR="00532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Pr="002B4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r.</w:t>
      </w:r>
      <w:r w:rsidRPr="002B4D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województwie podkarpackim.</w:t>
      </w:r>
    </w:p>
    <w:p w:rsidR="002B4DC5" w:rsidRPr="002B4DC5" w:rsidRDefault="002B4DC5" w:rsidP="00CA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DC5" w:rsidRPr="00F51E26" w:rsidRDefault="002B4DC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dokonywania poprawek i wyjaśnień ustala się na podstawie zapisów </w:t>
      </w:r>
      <w:r w:rsidR="00F51E26">
        <w:rPr>
          <w:rFonts w:ascii="Times New Roman" w:eastAsia="Times New Roman" w:hAnsi="Times New Roman" w:cs="Times New Roman"/>
          <w:sz w:val="24"/>
          <w:szCs w:val="24"/>
          <w:lang w:eastAsia="pl-PL"/>
        </w:rPr>
        <w:t>rodz.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V.7 programu a zgodnie z 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Ogłoszeniem o otwartym konkursie ofert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 WIELOLETNI „SENIOR +” na lata 2021-2025, edycja w 202</w:t>
      </w:r>
      <w:r w:rsidR="005321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konkursem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C17E5" w:rsidRDefault="00FC17E5" w:rsidP="005134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Default="00CA2293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oprawki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składanych przez Wnioskodawców ofert w ramach otwartego konkursu ofert – </w:t>
      </w:r>
      <w:r w:rsidR="002B4DC5"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PROGRAM WIELOLETNI „SENIOR+” na lata 2021-2025, edycja w 202</w:t>
      </w:r>
      <w:r w:rsidR="005321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="002B4DC5"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dokonywane przez osobę upoważnioną w ofercie do dokonywania tych czynności.</w:t>
      </w:r>
    </w:p>
    <w:p w:rsidR="00FC17E5" w:rsidRPr="002B4DC5" w:rsidRDefault="00FC17E5" w:rsidP="005134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Pr="00FC17E5" w:rsidRDefault="002B4DC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 zostać złożona w terminie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właściwym formularzu, wypełniona czytelnie i 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zawierać kompletne informacje określone w </w:t>
      </w:r>
      <w:r w:rsidR="00FC1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rozdz.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</w:t>
      </w:r>
      <w:r w:rsidR="00F8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 w:rsidR="00F81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2.7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ogłoszenia </w:t>
      </w:r>
      <w:r w:rsidR="00425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konkursie</w:t>
      </w:r>
      <w:r w:rsidRPr="002B4D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C17E5" w:rsidRDefault="00FC17E5" w:rsidP="005134DA">
      <w:pPr>
        <w:pStyle w:val="Akapitzlist"/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Default="002B4DC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II.3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78E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bookmarkStart w:id="0" w:name="_GoBack"/>
      <w:bookmarkEnd w:id="0"/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konkursie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rozpatrywane pod względem merytorycznym będą jedynie oferty spełniające wymagane kryteria formalne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Oferty, które nie spełnią wymogów formalnych, pozostaną bez rozpatrzenia merytorycznego.</w:t>
      </w:r>
    </w:p>
    <w:p w:rsidR="00FC17E5" w:rsidRPr="002B4DC5" w:rsidRDefault="00FC17E5" w:rsidP="005134D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Default="00FC17E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rozdz.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>II.4.6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odrzucenie wniosku w wyniku oceny formalnej, a także nieprzyznanie dotacji, </w:t>
      </w:r>
      <w:r w:rsidR="002B4DC5" w:rsidRPr="002B4D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jest ostateczne i nie podlega procedurom odwoławczym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7E5" w:rsidRPr="002B4DC5" w:rsidRDefault="00FC17E5" w:rsidP="005134D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7E5" w:rsidRPr="00FC17E5" w:rsidRDefault="00FC17E5" w:rsidP="005134D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Wezwania do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złożenia wyjaśnień do oferty dokonywane będą w następujący sposób:</w:t>
      </w:r>
    </w:p>
    <w:p w:rsidR="00FC17E5" w:rsidRPr="00BE68C5" w:rsidRDefault="007B4406" w:rsidP="00BE68C5">
      <w:pPr>
        <w:numPr>
          <w:ilvl w:val="1"/>
          <w:numId w:val="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17E5"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przekazane na</w:t>
      </w:r>
      <w:r w:rsidR="00FC17E5"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mailowy wskazany w ofercie</w:t>
      </w:r>
      <w:r w:rsidR="00BE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E68C5" w:rsidRPr="00BE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pośrednictwem </w:t>
      </w:r>
      <w:r w:rsidR="00532178" w:rsidRPr="0053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 </w:t>
      </w:r>
      <w:r w:rsidR="008D10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32178" w:rsidRPr="00532178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mailowych pracowników prowadzących sprawę</w:t>
      </w:r>
      <w:r w:rsidR="00BE68C5" w:rsidRPr="00BE68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7E5" w:rsidRPr="00FC17E5" w:rsidRDefault="00FC17E5" w:rsidP="00FC17E5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przesłane na adres mailowy wskazany w ofercie traktowane jest jako skutecznie doręczone; </w:t>
      </w:r>
    </w:p>
    <w:p w:rsidR="00FC17E5" w:rsidRPr="00FC17E5" w:rsidRDefault="00FC17E5" w:rsidP="00CA229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nie ponosi odpowiedzialności za niedostarczenie wezwania z przyczyn leżących po stronie składającego ofertę, w szczególności za podanie w ofercie niewłaściwego lub niepełnego adresu mailowego, problemy techniczne związane ze sprzętem komputerowym, dostawcą usług internetowych lub dostawcą usługi konta poczty elektronicznej odbiorcy. </w:t>
      </w:r>
    </w:p>
    <w:p w:rsidR="00FC17E5" w:rsidRDefault="00FC17E5" w:rsidP="00CA2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F39" w:rsidRPr="00280F39" w:rsidRDefault="002B4DC5" w:rsidP="00BE68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Wojewoda wzywa oferenta do poprawienia błędów w wyznaczonym terminie, 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rygorem pozostawienia oferty bez rozpatrzenia.</w:t>
      </w:r>
    </w:p>
    <w:p w:rsidR="00280F39" w:rsidRPr="00280F39" w:rsidRDefault="00280F39" w:rsidP="00BE68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Pr="00280F39" w:rsidRDefault="002B4DC5" w:rsidP="00BE68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>7.2 programu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rozdz. 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>II.2.8.2</w:t>
      </w:r>
      <w:r w:rsidR="0028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konkursie</w:t>
      </w:r>
      <w:r w:rsidRPr="002B4D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2570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280F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 przypadku stwierdzenia przez w</w:t>
      </w:r>
      <w:r w:rsidRPr="002B4D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ojewodę błędów w poprawionej ofercie, </w:t>
      </w:r>
      <w:r w:rsidR="00280F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wojewoda nie wzywa ponownie oferenta do poprawy oferty</w:t>
      </w:r>
      <w:r w:rsidR="007B44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. Wojewoda informuje oferenta o błędach w ofercie oraz przek</w:t>
      </w:r>
      <w:r w:rsidR="006D0E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a</w:t>
      </w:r>
      <w:r w:rsidR="007B44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zuje oferentowi informacje </w:t>
      </w:r>
      <w:r w:rsidR="004257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br/>
      </w:r>
      <w:r w:rsidR="007B44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 przyczynie odrzucenia oferty.</w:t>
      </w:r>
    </w:p>
    <w:p w:rsidR="007B4406" w:rsidRPr="002B4DC5" w:rsidRDefault="007B4406" w:rsidP="006D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406" w:rsidRDefault="002B4DC5" w:rsidP="006D0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poprawek i wyjaśnień, o których mowa 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>7 pkt.2 programu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</w:t>
      </w:r>
      <w:r w:rsidR="00F81FDB">
        <w:rPr>
          <w:rFonts w:ascii="Times New Roman" w:eastAsia="Times New Roman" w:hAnsi="Times New Roman" w:cs="Times New Roman"/>
          <w:sz w:val="24"/>
          <w:szCs w:val="24"/>
          <w:lang w:eastAsia="pl-PL"/>
        </w:rPr>
        <w:t>II.2.8.</w:t>
      </w:r>
      <w:r w:rsidR="00CA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 w:rsidR="0042570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A2293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 zalicza się:</w:t>
      </w:r>
    </w:p>
    <w:p w:rsidR="00CA2293" w:rsidRDefault="00CA2293" w:rsidP="006D0E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uzupełnień oferty o brakujące dokumenty, 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osób uprawnionych do reprezentowania oferenta w sprawach majątkowych, właściwe opieczętowanie oferty, </w:t>
      </w:r>
      <w:r w:rsidR="00590A51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liczby miejsc w placówce adekwatnej do wnioskowanej kwoty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4406" w:rsidRDefault="00CA2293" w:rsidP="006D0E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ofer</w:t>
      </w:r>
      <w:r w:rsidR="00836420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>/wyjaśnienia wynikające z dokonania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oferenta oczywistych błędów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ch, rachunkowych</w:t>
      </w:r>
      <w:r w:rsidR="00590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szczególności z niewłaściwego wyliczenia kwoty i procentowego udziału dotacji w stosunku do ogólnej wartości projektu,</w:t>
      </w:r>
    </w:p>
    <w:p w:rsidR="007B4406" w:rsidRDefault="00590A51" w:rsidP="006D0EE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oferty/wyjaśnienia wynikające z niewłaściwego ujęcia</w:t>
      </w:r>
      <w:r w:rsidR="002B4DC5" w:rsidRPr="002B4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niekwa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lifikowa</w:t>
      </w:r>
      <w:r w:rsid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w wartości dotacji.</w:t>
      </w:r>
    </w:p>
    <w:p w:rsidR="006D0EE7" w:rsidRDefault="006D0EE7" w:rsidP="006D0EE7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CB0" w:rsidRPr="009F3CB0" w:rsidRDefault="009F3CB0" w:rsidP="006D0E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poprawie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 ofercie rodzaj inwestycji polegający na :</w:t>
      </w:r>
    </w:p>
    <w:p w:rsidR="009F3CB0" w:rsidRPr="009F3CB0" w:rsidRDefault="009F3CB0" w:rsidP="009F3CB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wykreśleni</w:t>
      </w:r>
      <w:r w:rsidR="00DE37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oferty części budowlanej,</w:t>
      </w:r>
    </w:p>
    <w:p w:rsidR="009F3CB0" w:rsidRPr="009F3CB0" w:rsidRDefault="009F3CB0" w:rsidP="009F3CB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budowy na przebudowę, remont.</w:t>
      </w:r>
    </w:p>
    <w:p w:rsidR="009F3CB0" w:rsidRPr="009F3CB0" w:rsidRDefault="009F3CB0" w:rsidP="009F3C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EE7" w:rsidRDefault="006D0EE7" w:rsidP="006D0E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W ww. przypadkach zgodnie z rozdz. V.7 pkt.2 programu oraz rozdz. I</w:t>
      </w:r>
      <w:r w:rsidR="00C66038">
        <w:rPr>
          <w:rFonts w:ascii="Times New Roman" w:eastAsia="Times New Roman" w:hAnsi="Times New Roman" w:cs="Times New Roman"/>
          <w:sz w:val="24"/>
          <w:szCs w:val="24"/>
          <w:lang w:eastAsia="pl-PL"/>
        </w:rPr>
        <w:t>I.2.8.2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wojewoda informuje oferenta o </w:t>
      </w:r>
      <w:r w:rsidR="00DE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9F3CB0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błędach w ofercie oraz przekazuje oferentowi informacje o przyczynie odrzucenia oferty.</w:t>
      </w:r>
    </w:p>
    <w:p w:rsidR="00590A51" w:rsidRPr="00590A51" w:rsidRDefault="00590A51" w:rsidP="006D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C5" w:rsidRPr="002B4DC5" w:rsidRDefault="002B4DC5" w:rsidP="006D0E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</w:t>
      </w:r>
      <w:r w:rsidR="006D0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rozdz.</w:t>
      </w:r>
      <w:r w:rsidR="00CA2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II.1.11 ogłoszenia</w:t>
      </w:r>
      <w:r w:rsidRPr="002B4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kwalifikowalność kosztów na każdym etapie odpowiada Oferent/Zleceniobiorca (jednostka samorządu terytorialnego).</w:t>
      </w:r>
    </w:p>
    <w:p w:rsidR="00275E53" w:rsidRDefault="00275E53" w:rsidP="006D0EE7">
      <w:pPr>
        <w:spacing w:after="0" w:line="240" w:lineRule="auto"/>
      </w:pPr>
    </w:p>
    <w:sectPr w:rsidR="0027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123"/>
    <w:multiLevelType w:val="hybridMultilevel"/>
    <w:tmpl w:val="003A0FF6"/>
    <w:lvl w:ilvl="0" w:tplc="6FC8EE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1827"/>
    <w:multiLevelType w:val="hybridMultilevel"/>
    <w:tmpl w:val="B0F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1713E"/>
    <w:multiLevelType w:val="multilevel"/>
    <w:tmpl w:val="29B0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C5"/>
    <w:rsid w:val="000861E9"/>
    <w:rsid w:val="001349D9"/>
    <w:rsid w:val="001A7964"/>
    <w:rsid w:val="00275E53"/>
    <w:rsid w:val="00280F39"/>
    <w:rsid w:val="002B4DC5"/>
    <w:rsid w:val="003E4427"/>
    <w:rsid w:val="00425709"/>
    <w:rsid w:val="005134DA"/>
    <w:rsid w:val="00532178"/>
    <w:rsid w:val="005635F9"/>
    <w:rsid w:val="00590A51"/>
    <w:rsid w:val="006D0EE7"/>
    <w:rsid w:val="007A2BD0"/>
    <w:rsid w:val="007B4406"/>
    <w:rsid w:val="007F1BEA"/>
    <w:rsid w:val="00836420"/>
    <w:rsid w:val="008D1079"/>
    <w:rsid w:val="008F761D"/>
    <w:rsid w:val="009F3CB0"/>
    <w:rsid w:val="00A04E19"/>
    <w:rsid w:val="00A978EC"/>
    <w:rsid w:val="00BE68C5"/>
    <w:rsid w:val="00C66038"/>
    <w:rsid w:val="00CA2293"/>
    <w:rsid w:val="00CA252E"/>
    <w:rsid w:val="00DE3799"/>
    <w:rsid w:val="00F51E26"/>
    <w:rsid w:val="00F81FDB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Kochańska</dc:creator>
  <cp:lastModifiedBy>Małgorzata Kochańska</cp:lastModifiedBy>
  <cp:revision>7</cp:revision>
  <cp:lastPrinted>2022-11-28T10:23:00Z</cp:lastPrinted>
  <dcterms:created xsi:type="dcterms:W3CDTF">2022-11-28T07:52:00Z</dcterms:created>
  <dcterms:modified xsi:type="dcterms:W3CDTF">2022-11-28T11:17:00Z</dcterms:modified>
</cp:coreProperties>
</file>