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208"/>
        <w:gridCol w:w="134"/>
        <w:gridCol w:w="301"/>
        <w:gridCol w:w="24"/>
        <w:gridCol w:w="128"/>
        <w:gridCol w:w="37"/>
        <w:gridCol w:w="49"/>
        <w:gridCol w:w="377"/>
        <w:gridCol w:w="165"/>
        <w:gridCol w:w="121"/>
        <w:gridCol w:w="528"/>
        <w:gridCol w:w="792"/>
        <w:gridCol w:w="255"/>
        <w:gridCol w:w="85"/>
        <w:gridCol w:w="28"/>
        <w:gridCol w:w="376"/>
        <w:gridCol w:w="832"/>
        <w:gridCol w:w="93"/>
        <w:gridCol w:w="231"/>
        <w:gridCol w:w="234"/>
        <w:gridCol w:w="324"/>
        <w:gridCol w:w="90"/>
        <w:gridCol w:w="155"/>
        <w:gridCol w:w="14"/>
        <w:gridCol w:w="508"/>
        <w:gridCol w:w="99"/>
        <w:gridCol w:w="124"/>
        <w:gridCol w:w="1681"/>
      </w:tblGrid>
      <w:tr w:rsidR="00D26806" w:rsidRPr="00E04046" w:rsidTr="00DC724A">
        <w:trPr>
          <w:trHeight w:val="547"/>
          <w:jc w:val="center"/>
        </w:trPr>
        <w:tc>
          <w:tcPr>
            <w:tcW w:w="4457" w:type="dxa"/>
            <w:gridSpan w:val="1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>SYGNATURA URZĘDU WOJE</w:t>
            </w:r>
            <w:r w:rsidR="008E029B"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ÓDZKIEGO</w:t>
            </w:r>
          </w:p>
        </w:tc>
        <w:tc>
          <w:tcPr>
            <w:tcW w:w="4605" w:type="dxa"/>
            <w:gridSpan w:val="1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 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0C33B8">
        <w:trPr>
          <w:jc w:val="center"/>
        </w:trPr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219" w:type="dxa"/>
            <w:gridSpan w:val="7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A91246" w:rsidRDefault="00084B74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285298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8061AC">
        <w:trPr>
          <w:jc w:val="center"/>
        </w:trPr>
        <w:tc>
          <w:tcPr>
            <w:tcW w:w="4457" w:type="dxa"/>
            <w:gridSpan w:val="1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37146C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C9395A">
        <w:trPr>
          <w:jc w:val="center"/>
        </w:trPr>
        <w:tc>
          <w:tcPr>
            <w:tcW w:w="4457" w:type="dxa"/>
            <w:gridSpan w:val="14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C873A1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873A1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II. CHARAKTERYSTYKA SYTUACJI LOKALNEJ SPOŁECZNOŚCI ROMSKIEJ (SZACUNKOWE DANE)</w:t>
            </w:r>
          </w:p>
        </w:tc>
      </w:tr>
      <w:tr w:rsidR="008B3B08" w:rsidRPr="00E04046" w:rsidTr="00D26806">
        <w:trPr>
          <w:jc w:val="center"/>
        </w:trPr>
        <w:tc>
          <w:tcPr>
            <w:tcW w:w="1295" w:type="dxa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Romów w JST ogółem</w:t>
            </w:r>
          </w:p>
        </w:tc>
        <w:tc>
          <w:tcPr>
            <w:tcW w:w="1019" w:type="dxa"/>
            <w:gridSpan w:val="7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kobiet</w:t>
            </w:r>
          </w:p>
        </w:tc>
        <w:tc>
          <w:tcPr>
            <w:tcW w:w="1182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mężczyzn</w:t>
            </w:r>
          </w:p>
        </w:tc>
        <w:tc>
          <w:tcPr>
            <w:tcW w:w="1444" w:type="dxa"/>
            <w:gridSpan w:val="5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romskich</w:t>
            </w:r>
          </w:p>
        </w:tc>
        <w:tc>
          <w:tcPr>
            <w:tcW w:w="1287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pracujących Romów</w:t>
            </w:r>
          </w:p>
        </w:tc>
        <w:tc>
          <w:tcPr>
            <w:tcW w:w="1190" w:type="dxa"/>
            <w:gridSpan w:val="6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 Romów objętych pomocą społeczną</w:t>
            </w:r>
          </w:p>
        </w:tc>
        <w:tc>
          <w:tcPr>
            <w:tcW w:w="1645" w:type="dxa"/>
            <w:gridSpan w:val="2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z zadłużeniem mieszkaniowym</w:t>
            </w:r>
          </w:p>
        </w:tc>
      </w:tr>
      <w:tr w:rsidR="00E04046" w:rsidRPr="00E04046" w:rsidTr="00D26806">
        <w:trPr>
          <w:jc w:val="center"/>
        </w:trPr>
        <w:tc>
          <w:tcPr>
            <w:tcW w:w="1295" w:type="dxa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79" w:type="dxa"/>
            <w:gridSpan w:val="5"/>
            <w:shd w:val="clear" w:color="auto" w:fill="44546A" w:themeFill="text2"/>
            <w:vAlign w:val="center"/>
          </w:tcPr>
          <w:p w:rsidR="007964C3" w:rsidRPr="00E04046" w:rsidRDefault="007964C3" w:rsidP="00C873A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dzieci romskich w przedszkolach</w:t>
            </w:r>
          </w:p>
        </w:tc>
        <w:tc>
          <w:tcPr>
            <w:tcW w:w="2378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podstawówki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w szk. średnich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studentów romskich</w:t>
            </w:r>
          </w:p>
        </w:tc>
      </w:tr>
      <w:tr w:rsidR="008B3B08" w:rsidRPr="00E04046" w:rsidTr="00D26806">
        <w:trPr>
          <w:jc w:val="center"/>
        </w:trPr>
        <w:tc>
          <w:tcPr>
            <w:tcW w:w="2079" w:type="dxa"/>
            <w:gridSpan w:val="5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ucz.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w poprzednim roku</w:t>
            </w:r>
          </w:p>
        </w:tc>
        <w:tc>
          <w:tcPr>
            <w:tcW w:w="311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kwota otrzymanej zwiększonej subwencji oświatowej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 ucz. romskich</w:t>
            </w:r>
          </w:p>
        </w:tc>
        <w:tc>
          <w:tcPr>
            <w:tcW w:w="3260" w:type="dxa"/>
            <w:gridSpan w:val="11"/>
            <w:shd w:val="clear" w:color="auto" w:fill="44546A" w:themeFill="text2"/>
            <w:vAlign w:val="center"/>
          </w:tcPr>
          <w:p w:rsidR="007964C3" w:rsidRPr="00E04046" w:rsidRDefault="007964C3" w:rsidP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uczniów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na kolejny rok</w:t>
            </w: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55" w:type="dxa"/>
            <w:gridSpan w:val="4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zatrudnionych AER</w:t>
            </w:r>
          </w:p>
        </w:tc>
        <w:tc>
          <w:tcPr>
            <w:tcW w:w="218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etatów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AER</w:t>
            </w:r>
          </w:p>
        </w:tc>
        <w:tc>
          <w:tcPr>
            <w:tcW w:w="231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nauczycieli wspomagających</w:t>
            </w:r>
          </w:p>
        </w:tc>
        <w:tc>
          <w:tcPr>
            <w:tcW w:w="2511" w:type="dxa"/>
            <w:gridSpan w:val="7"/>
            <w:shd w:val="clear" w:color="auto" w:fill="44546A" w:themeFill="text2"/>
            <w:vAlign w:val="center"/>
          </w:tcPr>
          <w:p w:rsidR="00862070" w:rsidRPr="00E04046" w:rsidRDefault="00862070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etatu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nauczycieli wspomagaj</w:t>
            </w:r>
            <w:r w:rsidR="00DC724A">
              <w:rPr>
                <w:color w:val="FFFFFF" w:themeColor="background1"/>
                <w:sz w:val="24"/>
                <w:szCs w:val="24"/>
              </w:rPr>
              <w:t>ą</w:t>
            </w:r>
            <w:r w:rsidR="00BC5623">
              <w:rPr>
                <w:color w:val="FFFFFF" w:themeColor="background1"/>
                <w:sz w:val="24"/>
                <w:szCs w:val="24"/>
              </w:rPr>
              <w:t>cych</w:t>
            </w:r>
          </w:p>
        </w:tc>
      </w:tr>
      <w:tr w:rsidR="008B3B08" w:rsidRPr="00E04046" w:rsidTr="008B3B08">
        <w:trPr>
          <w:jc w:val="center"/>
        </w:trPr>
        <w:tc>
          <w:tcPr>
            <w:tcW w:w="2055" w:type="dxa"/>
            <w:gridSpan w:val="4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9235F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Wykorzystanie zwiększonej subwencji oświatowej</w:t>
            </w: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Pr="00E04046" w:rsidRDefault="00006DAB" w:rsidP="00077D5B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III. DIAGNOZA SYTUACJI</w:t>
            </w:r>
            <w:r w:rsidR="00040BEF">
              <w:t xml:space="preserve"> </w:t>
            </w:r>
            <w:r w:rsidR="00040BEF" w:rsidRPr="00040BEF">
              <w:rPr>
                <w:b/>
                <w:color w:val="FFFFFF" w:themeColor="background1"/>
                <w:sz w:val="24"/>
                <w:szCs w:val="24"/>
              </w:rPr>
              <w:t>LOKALNEJ SPOŁECZNOŚCI ROMSKIEJ</w:t>
            </w:r>
            <w:r w:rsidR="00040BEF">
              <w:rPr>
                <w:b/>
                <w:color w:val="FFFFFF" w:themeColor="background1"/>
                <w:sz w:val="24"/>
                <w:szCs w:val="24"/>
              </w:rPr>
              <w:t>,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UZASADNIAJĄCA REALIZACJĘ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A63553" w:rsidRPr="00E04046" w:rsidRDefault="00A63553" w:rsidP="00A63553">
            <w:pPr>
              <w:jc w:val="both"/>
              <w:rPr>
                <w:sz w:val="24"/>
                <w:szCs w:val="24"/>
              </w:rPr>
            </w:pPr>
          </w:p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B5332B" w:rsidRPr="00E04046" w:rsidRDefault="00B5332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lastRenderedPageBreak/>
              <w:t>Opis planowane</w:t>
            </w:r>
            <w:r w:rsidR="00DC724A">
              <w:rPr>
                <w:color w:val="FFFFFF" w:themeColor="background1"/>
                <w:sz w:val="24"/>
                <w:szCs w:val="24"/>
              </w:rPr>
              <w:t>j realizacji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8B3B08" w:rsidRPr="00E04046" w:rsidRDefault="008B3B08" w:rsidP="008B3B08">
            <w:pPr>
              <w:jc w:val="both"/>
              <w:rPr>
                <w:sz w:val="24"/>
                <w:szCs w:val="24"/>
              </w:rPr>
            </w:pPr>
          </w:p>
          <w:p w:rsidR="008B3B08" w:rsidRPr="00E04046" w:rsidRDefault="008B3B08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E04046" w:rsidRPr="00E04046" w:rsidTr="00D26806">
        <w:trPr>
          <w:jc w:val="center"/>
        </w:trPr>
        <w:tc>
          <w:tcPr>
            <w:tcW w:w="150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uczestników zadania</w:t>
            </w:r>
          </w:p>
        </w:tc>
        <w:tc>
          <w:tcPr>
            <w:tcW w:w="1474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571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liczba personelu zarządzającego </w:t>
            </w:r>
          </w:p>
        </w:tc>
        <w:tc>
          <w:tcPr>
            <w:tcW w:w="1507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496" w:type="dxa"/>
            <w:gridSpan w:val="8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wykonawców zadania</w:t>
            </w:r>
          </w:p>
        </w:tc>
        <w:tc>
          <w:tcPr>
            <w:tcW w:w="1511" w:type="dxa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</w:tr>
      <w:tr w:rsidR="00F6656A" w:rsidRPr="00E04046" w:rsidTr="00D26806">
        <w:trPr>
          <w:jc w:val="center"/>
        </w:trPr>
        <w:tc>
          <w:tcPr>
            <w:tcW w:w="150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320" w:type="dxa"/>
            <w:gridSpan w:val="10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62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52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09375B" w:rsidP="0086067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IV.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531" w:type="dxa"/>
            <w:gridSpan w:val="1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266" w:type="dxa"/>
            <w:gridSpan w:val="5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006DAB">
        <w:trPr>
          <w:trHeight w:val="750"/>
          <w:jc w:val="center"/>
        </w:trPr>
        <w:tc>
          <w:tcPr>
            <w:tcW w:w="2265" w:type="dxa"/>
            <w:gridSpan w:val="7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225567" w:rsidRPr="00E04046" w:rsidRDefault="0009375B" w:rsidP="00077D5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JST/NGO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266" w:type="dxa"/>
            <w:gridSpan w:val="5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trHeight w:val="806"/>
          <w:jc w:val="center"/>
        </w:trPr>
        <w:tc>
          <w:tcPr>
            <w:tcW w:w="2265" w:type="dxa"/>
            <w:gridSpan w:val="7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266" w:type="dxa"/>
            <w:gridSpan w:val="5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D26806">
        <w:trPr>
          <w:trHeight w:val="1104"/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 Programu integracji społecznej i obywatelskiej Romów w Polsce na lata 2021-2030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przypadku zadania polegającego na realizacji inwestycji budowlanej, do wniosku aplikacyjnego należy dołączyć  program inwestycji, o którym mowa w § 6 ust. 1 pkt 1 rozporządzenia Rady Ministrów z dnia 2 grudnia 2010 r. w sprawie szczegółowego sposobu i trybu finansowania inwestycji z budżetu państwa (Dz. U. Nr 238, poz. 1579).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BC5623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 w:rsidR="00BC5623"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lokalu.</w:t>
            </w:r>
          </w:p>
        </w:tc>
      </w:tr>
    </w:tbl>
    <w:p w:rsidR="00294E21" w:rsidRDefault="00E97EE7"/>
    <w:sectPr w:rsidR="00294E21" w:rsidSect="000C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33B8"/>
    <w:rsid w:val="00225567"/>
    <w:rsid w:val="002B1628"/>
    <w:rsid w:val="004240D5"/>
    <w:rsid w:val="00582321"/>
    <w:rsid w:val="006814C2"/>
    <w:rsid w:val="00777F25"/>
    <w:rsid w:val="007964C3"/>
    <w:rsid w:val="00802F24"/>
    <w:rsid w:val="00854E9B"/>
    <w:rsid w:val="0086067B"/>
    <w:rsid w:val="00862070"/>
    <w:rsid w:val="008B3B08"/>
    <w:rsid w:val="008E029B"/>
    <w:rsid w:val="009235FA"/>
    <w:rsid w:val="00A316A7"/>
    <w:rsid w:val="00A63553"/>
    <w:rsid w:val="00A91246"/>
    <w:rsid w:val="00B5332B"/>
    <w:rsid w:val="00BC5623"/>
    <w:rsid w:val="00C6461A"/>
    <w:rsid w:val="00C873A1"/>
    <w:rsid w:val="00CA0CD3"/>
    <w:rsid w:val="00D26806"/>
    <w:rsid w:val="00DB4D27"/>
    <w:rsid w:val="00DC724A"/>
    <w:rsid w:val="00E04046"/>
    <w:rsid w:val="00E97EE7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Małgorzata</dc:creator>
  <cp:lastModifiedBy>Jan Wapiński</cp:lastModifiedBy>
  <cp:revision>2</cp:revision>
  <cp:lastPrinted>2021-01-27T15:56:00Z</cp:lastPrinted>
  <dcterms:created xsi:type="dcterms:W3CDTF">2021-02-03T13:58:00Z</dcterms:created>
  <dcterms:modified xsi:type="dcterms:W3CDTF">2021-02-03T13:58:00Z</dcterms:modified>
</cp:coreProperties>
</file>