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BC" w:rsidRDefault="001D45BC" w:rsidP="00CA6DC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1093" w:rsidRPr="00CA6DC0" w:rsidRDefault="00CA6DC0" w:rsidP="00CA6DC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A6DC0">
        <w:rPr>
          <w:rFonts w:ascii="Arial" w:hAnsi="Arial" w:cs="Arial"/>
          <w:sz w:val="20"/>
          <w:szCs w:val="20"/>
        </w:rPr>
        <w:t xml:space="preserve">Informujemy, iż czas oczekiwania na wydanie zezwolenia na pracę cudzoziemca na terytorium </w:t>
      </w:r>
      <w:r>
        <w:rPr>
          <w:rFonts w:ascii="Arial" w:hAnsi="Arial" w:cs="Arial"/>
          <w:sz w:val="20"/>
          <w:szCs w:val="20"/>
        </w:rPr>
        <w:t xml:space="preserve">RP </w:t>
      </w:r>
      <w:r w:rsidRPr="00CA6DC0">
        <w:rPr>
          <w:rFonts w:ascii="Arial" w:hAnsi="Arial" w:cs="Arial"/>
          <w:sz w:val="20"/>
          <w:szCs w:val="20"/>
        </w:rPr>
        <w:t xml:space="preserve">wynosi </w:t>
      </w:r>
      <w:r w:rsidRPr="00CA6DC0">
        <w:rPr>
          <w:rFonts w:ascii="Arial" w:hAnsi="Arial" w:cs="Arial"/>
          <w:b/>
          <w:sz w:val="20"/>
          <w:szCs w:val="20"/>
        </w:rPr>
        <w:t>2 miesiące.</w:t>
      </w:r>
    </w:p>
    <w:sectPr w:rsidR="00681093" w:rsidRPr="00CA6DC0" w:rsidSect="00CA6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03"/>
    <w:rsid w:val="001D45BC"/>
    <w:rsid w:val="00650243"/>
    <w:rsid w:val="00681093"/>
    <w:rsid w:val="009B72DF"/>
    <w:rsid w:val="00CA6DC0"/>
    <w:rsid w:val="00EE0627"/>
    <w:rsid w:val="00F0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FADE"/>
  <w15:chartTrackingRefBased/>
  <w15:docId w15:val="{DF8C7C52-BEE5-4540-AD11-50442FFA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Baran</dc:creator>
  <cp:keywords/>
  <dc:description/>
  <cp:lastModifiedBy>Agnieszka Baran</cp:lastModifiedBy>
  <cp:revision>6</cp:revision>
  <cp:lastPrinted>2019-03-20T12:16:00Z</cp:lastPrinted>
  <dcterms:created xsi:type="dcterms:W3CDTF">2019-03-21T13:49:00Z</dcterms:created>
  <dcterms:modified xsi:type="dcterms:W3CDTF">2019-03-21T13:51:00Z</dcterms:modified>
</cp:coreProperties>
</file>