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 w:rsidRPr="00A840BE">
        <w:rPr>
          <w:rFonts w:ascii="Calibri" w:hAnsi="Calibri" w:cs="Calibri"/>
          <w:sz w:val="22"/>
          <w:szCs w:val="22"/>
        </w:rPr>
        <w:t>Bezpieczeństwo w miejscach publicznych ze szczególnym uwzględnieniem tworzenia lo</w:t>
      </w:r>
      <w:r>
        <w:rPr>
          <w:rFonts w:ascii="Calibri" w:hAnsi="Calibri" w:cs="Calibri"/>
          <w:sz w:val="22"/>
          <w:szCs w:val="22"/>
        </w:rPr>
        <w:t>kalnych systemów bezpieczeństwa</w:t>
      </w:r>
      <w:r w:rsidR="0077295A"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7355C8" w:rsidRPr="00A840BE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7355C8" w:rsidRDefault="007D7D49" w:rsidP="00D059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9.95pt;margin-top:2pt;width:44.9pt;height:47.25pt;z-index:251659264">
            <v:textbox>
              <w:txbxContent>
                <w:p w:rsidR="007355C8" w:rsidRDefault="007355C8"/>
              </w:txbxContent>
            </v:textbox>
          </v:shape>
        </w:pict>
      </w:r>
    </w:p>
    <w:p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7355C8" w:rsidRDefault="007355C8" w:rsidP="00D05929">
      <w:pPr>
        <w:rPr>
          <w:rFonts w:ascii="Calibri" w:hAnsi="Calibri"/>
        </w:rPr>
      </w:pPr>
    </w:p>
    <w:p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347"/>
        <w:gridCol w:w="5165"/>
        <w:gridCol w:w="851"/>
        <w:gridCol w:w="1276"/>
      </w:tblGrid>
      <w:tr w:rsidR="007355C8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  <w:proofErr w:type="spellEnd"/>
          </w:p>
        </w:tc>
      </w:tr>
      <w:tr w:rsidR="007355C8" w:rsidTr="005B120D">
        <w:tc>
          <w:tcPr>
            <w:tcW w:w="534" w:type="dxa"/>
            <w:tcBorders>
              <w:top w:val="single" w:sz="18" w:space="0" w:color="auto"/>
            </w:tcBorders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Adresaci/beneficjenci: pośredni, bezpośredni (</w:t>
            </w:r>
            <w:r w:rsidRPr="0077295A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czy grupa docelowa</w:t>
            </w:r>
          </w:p>
          <w:p w:rsidR="007355C8" w:rsidRPr="0077295A" w:rsidRDefault="007355C8" w:rsidP="007E057B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 xml:space="preserve">jest </w:t>
            </w:r>
            <w:r w:rsidRPr="0077295A">
              <w:rPr>
                <w:rFonts w:ascii="Calibri" w:hAnsi="Calibri" w:cs="Arial"/>
                <w:i/>
                <w:sz w:val="20"/>
                <w:szCs w:val="20"/>
                <w:u w:val="single"/>
                <w:lang w:eastAsia="en-US"/>
              </w:rPr>
              <w:t>adekwatna</w:t>
            </w:r>
            <w:r w:rsidRPr="0077295A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 xml:space="preserve"> do celów projektu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7355C8" w:rsidRPr="0077295A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Czy projekt opiera się i/lub przewiduje analizę zagrożeń bezpieczeństwa i realnych potrzeb</w:t>
            </w:r>
          </w:p>
          <w:p w:rsidR="007355C8" w:rsidRPr="0077295A" w:rsidRDefault="007355C8" w:rsidP="001E3213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społeczności lokalnych</w:t>
            </w:r>
            <w:r w:rsidR="004F693E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 ramach projektu: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przeprowadzona będzie/była analiza min. 2 zagrożeń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realnych potrzeb społeczności lokalnych: 10 pkt.,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przeprowadzona będzie/była analiza min. 1 zagrożenia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analiza realnych potrzeb społeczności lokalnych: 5-9 pkt.,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przeprowadzona będzie/była analiza potrzeb społeczności lokalnych: 1-4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Czy projekt włącza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w działania różne podmioty odpowiedzialne za bezpieczeństwo, czy zakłada aktywizację społeczności lokalnych,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wypracowanie mechanizmów</w:t>
            </w:r>
          </w:p>
          <w:p w:rsidR="007355C8" w:rsidRPr="0077295A" w:rsidRDefault="007355C8" w:rsidP="007118D9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współpracy</w:t>
            </w:r>
            <w:r w:rsidR="004F693E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podmiotów włączonych do współpracy: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powyżej 3: 5 pkt.,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4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od 1 do 3:  1-4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Czy projekt przewiduje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zastosowanie właściwych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rozwiązań w celu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zagospodarowania przestrzeni publicznej sprzyjających</w:t>
            </w:r>
          </w:p>
          <w:p w:rsidR="007355C8" w:rsidRPr="0077295A" w:rsidRDefault="007355C8" w:rsidP="00F87CDD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niwelowaniu zagrożeń</w:t>
            </w:r>
            <w:r w:rsidR="00276CA8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zastosowanych rozwiązań z zakresu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Zagospodarowania przestrzeni: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powyżej 4: 5 pkt.,</w:t>
            </w:r>
          </w:p>
          <w:p w:rsidR="007355C8" w:rsidRPr="0077295A" w:rsidRDefault="007355C8" w:rsidP="00FD27E9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od 1 do 4: 1-4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Czy projekt przewiduje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zastosowanie działań mających na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celu podniesienie poziomu zaufania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do formacji ochrony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bezpieczeństwa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porządku publicznego</w:t>
            </w:r>
            <w:r w:rsidR="00276CA8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zastosowanych działań z zakresu podniesienia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poziomu zaufania i bezpieczeństwa: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powyżej 3: 5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od 1 do 3: 1-4 pkt.,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/>
                <w:color w:val="000000"/>
                <w:sz w:val="20"/>
                <w:szCs w:val="20"/>
              </w:rPr>
              <w:t>Czy projekt przewiduje doskonalenie umiejętności funkcjonariuszy służb</w:t>
            </w:r>
            <w:r w:rsidRPr="0077295A">
              <w:rPr>
                <w:rFonts w:ascii="Calibri" w:hAnsi="Calibri"/>
                <w:sz w:val="20"/>
                <w:szCs w:val="20"/>
              </w:rPr>
              <w:t xml:space="preserve">, instytucji i organizacji </w:t>
            </w:r>
            <w:r w:rsidRPr="0077295A">
              <w:rPr>
                <w:rFonts w:ascii="Calibri" w:hAnsi="Calibri"/>
                <w:sz w:val="20"/>
                <w:szCs w:val="20"/>
              </w:rPr>
              <w:lastRenderedPageBreak/>
              <w:t xml:space="preserve">działających w zakresie bezpieczeństwa publicznego m.in. poprzez organizowanie szkoleń </w:t>
            </w:r>
            <w:r w:rsidRPr="0077295A">
              <w:rPr>
                <w:rFonts w:ascii="Calibri" w:hAnsi="Calibri"/>
                <w:sz w:val="20"/>
                <w:szCs w:val="20"/>
              </w:rPr>
              <w:br/>
              <w:t>i warsztatów</w:t>
            </w:r>
            <w:r w:rsidR="00276CA8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Liczba zastosowanych działań z zakresu doskonalenia umiejętności funkcjonariuszy: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Warsztatów i szkoleń: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powyżej 4: 5 pkt.,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od 1 do 4:  1-4 pkt.,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3B063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/>
                <w:sz w:val="20"/>
                <w:szCs w:val="20"/>
              </w:rPr>
              <w:t xml:space="preserve">Czy projekt przewiduje przedsięwzięcia na rzecz bezpieczeństwa w przestrzeni publicznej, </w:t>
            </w:r>
            <w:r w:rsidRPr="0077295A">
              <w:rPr>
                <w:rFonts w:ascii="Calibri" w:hAnsi="Calibri"/>
                <w:sz w:val="20"/>
                <w:szCs w:val="20"/>
              </w:rPr>
              <w:br/>
              <w:t>z uwzględnieniem działań na rzecz przeciwdziałania patologiom społecznym</w:t>
            </w:r>
            <w:r w:rsidR="00276CA8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przewidywanych przedsięwzięć na rzecz bezpieczeństwa w przestrzeni publicznej: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powyżej 5: 5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od 2 do 5: 1-4 pkt.,</w:t>
            </w:r>
          </w:p>
        </w:tc>
        <w:tc>
          <w:tcPr>
            <w:tcW w:w="851" w:type="dxa"/>
            <w:vAlign w:val="center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24424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7295A">
              <w:rPr>
                <w:rFonts w:ascii="Calibri" w:hAnsi="Calibri"/>
                <w:sz w:val="20"/>
                <w:szCs w:val="20"/>
              </w:rPr>
              <w:t xml:space="preserve">Czy projekt przewiduje przedsięwzięcia na rzecz bezpieczeństwa </w:t>
            </w:r>
            <w:r w:rsidRPr="0077295A">
              <w:rPr>
                <w:rFonts w:ascii="Calibri" w:hAnsi="Calibri"/>
                <w:sz w:val="20"/>
                <w:szCs w:val="20"/>
              </w:rPr>
              <w:br/>
              <w:t xml:space="preserve">w przestrzeni publicznej, </w:t>
            </w:r>
            <w:r w:rsidRPr="0077295A">
              <w:rPr>
                <w:rFonts w:ascii="Calibri" w:hAnsi="Calibri"/>
                <w:sz w:val="20"/>
                <w:szCs w:val="20"/>
              </w:rPr>
              <w:br/>
              <w:t>z uwzględnieniem działań na rzecz poprawy infrastruktury bezpieczeństwa,</w:t>
            </w:r>
            <w:r w:rsidRPr="0077295A"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 w:rsidRPr="0077295A">
              <w:rPr>
                <w:rFonts w:ascii="Calibri" w:hAnsi="Calibri"/>
                <w:color w:val="000000"/>
                <w:sz w:val="20"/>
                <w:szCs w:val="20"/>
              </w:rPr>
              <w:t xml:space="preserve">w tym bezpieczeństwa </w:t>
            </w:r>
            <w:r w:rsidRPr="0077295A">
              <w:rPr>
                <w:rFonts w:ascii="Calibri" w:hAnsi="Calibri"/>
                <w:color w:val="000000"/>
                <w:sz w:val="20"/>
                <w:szCs w:val="20"/>
              </w:rPr>
              <w:br/>
              <w:t>w ruchu drogowym</w:t>
            </w:r>
            <w:r w:rsidRPr="0077295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77295A">
              <w:rPr>
                <w:rFonts w:ascii="Calibri" w:hAnsi="Calibri"/>
                <w:sz w:val="20"/>
                <w:szCs w:val="20"/>
              </w:rPr>
              <w:t>i w środkach transportu publicznego</w:t>
            </w:r>
            <w:r w:rsidR="00276CA8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przewidywanych przedsięwzięć na rzecz bezpieczeństwa: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powyżej 2: 5 pkt.,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od 1 do 2: 1-4 pkt. (w zależności od rodzaju projektu)</w:t>
            </w:r>
          </w:p>
        </w:tc>
        <w:tc>
          <w:tcPr>
            <w:tcW w:w="851" w:type="dxa"/>
            <w:vAlign w:val="center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24424D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/>
                <w:sz w:val="20"/>
                <w:szCs w:val="20"/>
              </w:rPr>
              <w:t>Czy projekt zakłada promowanie efektywnych metod i środków zabezpieczania mienia</w:t>
            </w:r>
            <w:r w:rsidR="00276CA8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Punkty dodatkowe za inne działania, które nie zostały wskazane powyżej (należy je napisać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w rubryce „waga”)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165" w:type="dxa"/>
          </w:tcPr>
          <w:p w:rsidR="007355C8" w:rsidRPr="0077295A" w:rsidRDefault="007355C8" w:rsidP="005B120D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 w:rsidRPr="005B120D">
              <w:rPr>
                <w:rFonts w:ascii="Calibri" w:hAnsi="Calibri"/>
                <w:sz w:val="22"/>
                <w:szCs w:val="22"/>
              </w:rPr>
              <w:t>1</w:t>
            </w:r>
            <w:r w:rsidR="002A1D3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FB773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Innowacyjność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atrakcyjność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Zastosowanie działań: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innowacyjnych i wpływających na atrakcyjność: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- 3 działania: 20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- 1-2 innowacyjne i wpływające na atrakcyjność projektu: 10-19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tylko wpływających na atrakcyjność projektu: 1-9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Adekwatność kwoty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wnioskowanego dofinansowania do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Koszt jednostkowy dofinansowania w ramach projektu (na osobę):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powyżej 1.000,00 zł: 1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od 500,00zł do 999,99 zł: 2-8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- 100,00zł do 499,99 zł: 9-14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poniżej 100,00 zł: 15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</w:tbl>
    <w:p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7355C8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34" w:rsidRDefault="00C24134" w:rsidP="00F6131A">
      <w:r>
        <w:separator/>
      </w:r>
    </w:p>
  </w:endnote>
  <w:endnote w:type="continuationSeparator" w:id="0">
    <w:p w:rsidR="00C24134" w:rsidRDefault="00C24134" w:rsidP="00F6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34" w:rsidRDefault="00C24134" w:rsidP="00F6131A">
      <w:r>
        <w:separator/>
      </w:r>
    </w:p>
  </w:footnote>
  <w:footnote w:type="continuationSeparator" w:id="0">
    <w:p w:rsidR="00C24134" w:rsidRDefault="00C24134" w:rsidP="00F61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C8" w:rsidRDefault="007355C8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„Program ograniczania przestępczości i aspołecznych zachowań Razem bezpieczniej im. Władysława Stasiaka na lata 2016 i </w:t>
    </w:r>
    <w:smartTag w:uri="urn:schemas-microsoft-com:office:smarttags" w:element="metricconverter">
      <w:smartTagPr>
        <w:attr w:name="ProductID" w:val="2017”"/>
      </w:smartTagPr>
      <w:r w:rsidRPr="006A5064">
        <w:rPr>
          <w:rFonts w:ascii="Calibri" w:hAnsi="Calibri"/>
          <w:b/>
          <w:sz w:val="20"/>
          <w:szCs w:val="20"/>
        </w:rPr>
        <w:t>2017”</w:t>
      </w:r>
    </w:smartTag>
  </w:p>
  <w:p w:rsidR="007355C8" w:rsidRDefault="007355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5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1A"/>
    <w:rsid w:val="00033D11"/>
    <w:rsid w:val="000D7D60"/>
    <w:rsid w:val="000E6991"/>
    <w:rsid w:val="00187AB8"/>
    <w:rsid w:val="00194511"/>
    <w:rsid w:val="001D1554"/>
    <w:rsid w:val="001E3213"/>
    <w:rsid w:val="00205472"/>
    <w:rsid w:val="0020672B"/>
    <w:rsid w:val="0024424D"/>
    <w:rsid w:val="00245A04"/>
    <w:rsid w:val="00276CA8"/>
    <w:rsid w:val="00282582"/>
    <w:rsid w:val="002A1D32"/>
    <w:rsid w:val="002D25B6"/>
    <w:rsid w:val="002E4F40"/>
    <w:rsid w:val="002E7476"/>
    <w:rsid w:val="003215DC"/>
    <w:rsid w:val="003715F8"/>
    <w:rsid w:val="003B0634"/>
    <w:rsid w:val="003D0B71"/>
    <w:rsid w:val="003D3558"/>
    <w:rsid w:val="003F6092"/>
    <w:rsid w:val="004221B7"/>
    <w:rsid w:val="004312D6"/>
    <w:rsid w:val="004448F5"/>
    <w:rsid w:val="00463245"/>
    <w:rsid w:val="004823A5"/>
    <w:rsid w:val="004F693E"/>
    <w:rsid w:val="00501D38"/>
    <w:rsid w:val="00542205"/>
    <w:rsid w:val="00553DCD"/>
    <w:rsid w:val="005B120D"/>
    <w:rsid w:val="0064130C"/>
    <w:rsid w:val="006A5064"/>
    <w:rsid w:val="0070027C"/>
    <w:rsid w:val="007118D9"/>
    <w:rsid w:val="007355C8"/>
    <w:rsid w:val="0073601B"/>
    <w:rsid w:val="0077295A"/>
    <w:rsid w:val="007D7D49"/>
    <w:rsid w:val="007E057B"/>
    <w:rsid w:val="007F76EC"/>
    <w:rsid w:val="00806268"/>
    <w:rsid w:val="0086165D"/>
    <w:rsid w:val="00880695"/>
    <w:rsid w:val="008E2BAF"/>
    <w:rsid w:val="009A026C"/>
    <w:rsid w:val="009A7840"/>
    <w:rsid w:val="009A7A0B"/>
    <w:rsid w:val="009C1967"/>
    <w:rsid w:val="00A840BE"/>
    <w:rsid w:val="00AD1A9F"/>
    <w:rsid w:val="00B63613"/>
    <w:rsid w:val="00BB6566"/>
    <w:rsid w:val="00C043DF"/>
    <w:rsid w:val="00C17FEA"/>
    <w:rsid w:val="00C24134"/>
    <w:rsid w:val="00C5393D"/>
    <w:rsid w:val="00C66F23"/>
    <w:rsid w:val="00C94A38"/>
    <w:rsid w:val="00CA3C57"/>
    <w:rsid w:val="00D05929"/>
    <w:rsid w:val="00D97DC6"/>
    <w:rsid w:val="00DB34D0"/>
    <w:rsid w:val="00E84F81"/>
    <w:rsid w:val="00ED41B5"/>
    <w:rsid w:val="00EE3052"/>
    <w:rsid w:val="00F15EA6"/>
    <w:rsid w:val="00F6131A"/>
    <w:rsid w:val="00F81C3C"/>
    <w:rsid w:val="00F87CDD"/>
    <w:rsid w:val="00FB7739"/>
    <w:rsid w:val="00FD27E9"/>
    <w:rsid w:val="00FE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Sucharski</cp:lastModifiedBy>
  <cp:revision>6</cp:revision>
  <dcterms:created xsi:type="dcterms:W3CDTF">2017-01-10T13:24:00Z</dcterms:created>
  <dcterms:modified xsi:type="dcterms:W3CDTF">2017-01-10T14:27:00Z</dcterms:modified>
</cp:coreProperties>
</file>